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FD5" w:rsidRPr="00997FD5" w:rsidRDefault="00997FD5" w:rsidP="00997FD5">
      <w:pPr>
        <w:pStyle w:val="a3"/>
        <w:ind w:left="0" w:firstLine="709"/>
        <w:jc w:val="right"/>
      </w:pPr>
      <w:r>
        <w:t xml:space="preserve">Приложение № </w:t>
      </w:r>
      <w:r w:rsidR="006D3DB4">
        <w:t>6</w:t>
      </w:r>
    </w:p>
    <w:p w:rsidR="00997FD5" w:rsidRDefault="00997FD5" w:rsidP="00997FD5">
      <w:pPr>
        <w:pStyle w:val="a3"/>
        <w:ind w:left="0" w:firstLine="709"/>
        <w:jc w:val="center"/>
        <w:rPr>
          <w:b/>
          <w:i/>
        </w:rPr>
      </w:pPr>
    </w:p>
    <w:p w:rsidR="00997FD5" w:rsidRDefault="00997FD5" w:rsidP="00997FD5">
      <w:pPr>
        <w:pStyle w:val="a3"/>
        <w:ind w:left="0" w:firstLine="709"/>
        <w:jc w:val="center"/>
        <w:rPr>
          <w:b/>
          <w:i/>
        </w:rPr>
      </w:pPr>
      <w:r w:rsidRPr="00997FD5">
        <w:rPr>
          <w:b/>
          <w:i/>
        </w:rPr>
        <w:t>Анализ коэффициента загруженности спортивных сооружений, находящегося в оперативном управлении государственных учреждений, подведомственны</w:t>
      </w:r>
      <w:r>
        <w:rPr>
          <w:b/>
          <w:i/>
        </w:rPr>
        <w:t>х комитет физической культуры и спорта Волгоградской области за 2016 год</w:t>
      </w:r>
    </w:p>
    <w:p w:rsidR="00997FD5" w:rsidRPr="00997FD5" w:rsidRDefault="00997FD5" w:rsidP="00997FD5">
      <w:pPr>
        <w:pStyle w:val="a3"/>
        <w:ind w:left="0" w:firstLine="709"/>
        <w:jc w:val="center"/>
        <w:rPr>
          <w:b/>
          <w:i/>
        </w:rPr>
      </w:pPr>
    </w:p>
    <w:tbl>
      <w:tblPr>
        <w:tblW w:w="9639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80"/>
        <w:gridCol w:w="1814"/>
        <w:gridCol w:w="1636"/>
        <w:gridCol w:w="799"/>
        <w:gridCol w:w="1592"/>
        <w:gridCol w:w="1144"/>
        <w:gridCol w:w="2274"/>
      </w:tblGrid>
      <w:tr w:rsidR="00997FD5" w:rsidRPr="00997FD5" w:rsidTr="00997FD5">
        <w:trPr>
          <w:trHeight w:val="75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spellStart"/>
            <w:proofErr w:type="gramStart"/>
            <w:r w:rsidRPr="00997FD5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997FD5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997FD5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97FD5">
              <w:rPr>
                <w:rFonts w:ascii="Times New Roman" w:hAnsi="Times New Roman" w:cs="Times New Roman"/>
                <w:bCs/>
                <w:color w:val="000000"/>
              </w:rPr>
              <w:t>Наименование учреждения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97FD5">
              <w:rPr>
                <w:rFonts w:ascii="Times New Roman" w:hAnsi="Times New Roman" w:cs="Times New Roman"/>
                <w:bCs/>
                <w:color w:val="000000"/>
              </w:rPr>
              <w:t>Наименование показателя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97FD5">
              <w:rPr>
                <w:rFonts w:ascii="Times New Roman" w:hAnsi="Times New Roman" w:cs="Times New Roman"/>
                <w:bCs/>
                <w:color w:val="000000"/>
              </w:rPr>
              <w:t>Кол-во единиц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97FD5">
              <w:rPr>
                <w:rFonts w:ascii="Times New Roman" w:hAnsi="Times New Roman" w:cs="Times New Roman"/>
                <w:bCs/>
                <w:color w:val="000000"/>
              </w:rPr>
              <w:t>Загруженность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97FD5">
              <w:rPr>
                <w:rFonts w:ascii="Times New Roman" w:hAnsi="Times New Roman" w:cs="Times New Roman"/>
                <w:bCs/>
                <w:color w:val="000000"/>
              </w:rPr>
              <w:t>Мощность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Коэффициент загруженности спортивного сооружения (загруженность/мощность)</w:t>
            </w:r>
          </w:p>
        </w:tc>
      </w:tr>
      <w:tr w:rsidR="00997FD5" w:rsidRPr="00997FD5" w:rsidTr="00997FD5">
        <w:trPr>
          <w:trHeight w:val="213"/>
        </w:trPr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ГКОУ ВО ДО</w:t>
            </w:r>
            <w:proofErr w:type="gramStart"/>
            <w:r w:rsidRPr="00997FD5">
              <w:rPr>
                <w:rFonts w:ascii="Times New Roman" w:hAnsi="Times New Roman" w:cs="Times New Roman"/>
                <w:color w:val="000000"/>
              </w:rPr>
              <w:t>«С</w:t>
            </w:r>
            <w:proofErr w:type="gramEnd"/>
            <w:r w:rsidRPr="00997FD5">
              <w:rPr>
                <w:rFonts w:ascii="Times New Roman" w:hAnsi="Times New Roman" w:cs="Times New Roman"/>
                <w:color w:val="000000"/>
              </w:rPr>
              <w:t>ДЮСШОР №2»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спортивные залы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162 540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181 620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89,5%</w:t>
            </w:r>
          </w:p>
        </w:tc>
      </w:tr>
      <w:tr w:rsidR="00997FD5" w:rsidRPr="00997FD5" w:rsidTr="00997FD5">
        <w:trPr>
          <w:trHeight w:val="359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другие спортивные сооружения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49 536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150 565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32,9%</w:t>
            </w:r>
          </w:p>
        </w:tc>
      </w:tr>
      <w:tr w:rsidR="00997FD5" w:rsidRPr="00997FD5" w:rsidTr="00997FD5">
        <w:trPr>
          <w:trHeight w:val="679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ГАУ ВО</w:t>
            </w:r>
            <w:proofErr w:type="gramStart"/>
            <w:r w:rsidRPr="00997FD5">
              <w:rPr>
                <w:rFonts w:ascii="Times New Roman" w:hAnsi="Times New Roman" w:cs="Times New Roman"/>
                <w:color w:val="000000"/>
              </w:rPr>
              <w:t>«Ц</w:t>
            </w:r>
            <w:proofErr w:type="gramEnd"/>
            <w:r w:rsidRPr="00997FD5">
              <w:rPr>
                <w:rFonts w:ascii="Times New Roman" w:hAnsi="Times New Roman" w:cs="Times New Roman"/>
                <w:color w:val="000000"/>
              </w:rPr>
              <w:t>ентр спортивной подготовки по адаптивным видам спорта»</w:t>
            </w:r>
            <w:r w:rsidRPr="00997FD5">
              <w:t xml:space="preserve"> </w:t>
            </w:r>
            <w:r w:rsidRPr="00997FD5">
              <w:rPr>
                <w:rFonts w:ascii="Times New Roman" w:hAnsi="Times New Roman" w:cs="Times New Roman"/>
                <w:color w:val="000000"/>
              </w:rPr>
              <w:t>*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плоскостные спортивные сооружения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97FD5">
              <w:rPr>
                <w:rFonts w:ascii="Times New Roman" w:hAnsi="Times New Roman" w:cs="Times New Roman"/>
                <w:bCs/>
                <w:color w:val="000000"/>
              </w:rPr>
              <w:t>15787,2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97FD5">
              <w:rPr>
                <w:rFonts w:ascii="Times New Roman" w:hAnsi="Times New Roman" w:cs="Times New Roman"/>
                <w:bCs/>
                <w:color w:val="000000"/>
              </w:rPr>
              <w:t>23244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67,9%</w:t>
            </w:r>
          </w:p>
        </w:tc>
      </w:tr>
      <w:tr w:rsidR="00997FD5" w:rsidRPr="00997FD5" w:rsidTr="00997FD5">
        <w:trPr>
          <w:trHeight w:val="268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ГАУ ВО «ЦСП по гребным видам спорта»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гребная база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137655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224192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61,4%</w:t>
            </w:r>
          </w:p>
        </w:tc>
      </w:tr>
      <w:tr w:rsidR="00997FD5" w:rsidRPr="00997FD5" w:rsidTr="00997FD5">
        <w:trPr>
          <w:trHeight w:val="268"/>
        </w:trPr>
        <w:tc>
          <w:tcPr>
            <w:tcW w:w="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спортивные залы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20727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25200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82,2%</w:t>
            </w:r>
          </w:p>
        </w:tc>
      </w:tr>
      <w:tr w:rsidR="00997FD5" w:rsidRPr="00997FD5" w:rsidTr="00997FD5">
        <w:trPr>
          <w:trHeight w:val="726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 xml:space="preserve">ГАУ </w:t>
            </w:r>
            <w:proofErr w:type="gramStart"/>
            <w:r w:rsidRPr="00997FD5">
              <w:rPr>
                <w:rFonts w:ascii="Times New Roman" w:hAnsi="Times New Roman" w:cs="Times New Roman"/>
                <w:color w:val="000000"/>
              </w:rPr>
              <w:t>ВО</w:t>
            </w:r>
            <w:proofErr w:type="gramEnd"/>
            <w:r w:rsidRPr="00997FD5">
              <w:rPr>
                <w:rFonts w:ascii="Times New Roman" w:hAnsi="Times New Roman" w:cs="Times New Roman"/>
                <w:color w:val="000000"/>
              </w:rPr>
              <w:t xml:space="preserve"> ДО «ДЮСШ по зимним видам спорта»*</w:t>
            </w:r>
          </w:p>
        </w:tc>
        <w:tc>
          <w:tcPr>
            <w:tcW w:w="163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крытые спортивные объекты с искусственным льдом, ед.</w:t>
            </w:r>
          </w:p>
        </w:tc>
        <w:tc>
          <w:tcPr>
            <w:tcW w:w="79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208824</w:t>
            </w:r>
          </w:p>
        </w:tc>
        <w:tc>
          <w:tcPr>
            <w:tcW w:w="11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305000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68,5%</w:t>
            </w:r>
          </w:p>
        </w:tc>
      </w:tr>
      <w:tr w:rsidR="00997FD5" w:rsidRPr="00997FD5" w:rsidTr="00997FD5">
        <w:trPr>
          <w:trHeight w:val="234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 xml:space="preserve">ГАПОУ СПО  </w:t>
            </w:r>
            <w:proofErr w:type="gramStart"/>
            <w:r w:rsidRPr="00997FD5">
              <w:rPr>
                <w:rFonts w:ascii="Times New Roman" w:hAnsi="Times New Roman" w:cs="Times New Roman"/>
                <w:color w:val="000000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97FD5">
              <w:rPr>
                <w:rFonts w:ascii="Times New Roman" w:hAnsi="Times New Roman" w:cs="Times New Roman"/>
                <w:color w:val="000000"/>
              </w:rPr>
              <w:t xml:space="preserve">«Колледж олимпийского резерва имени дважды Героя Советского Союза А.И. </w:t>
            </w:r>
            <w:proofErr w:type="spellStart"/>
            <w:r w:rsidRPr="00997FD5">
              <w:rPr>
                <w:rFonts w:ascii="Times New Roman" w:hAnsi="Times New Roman" w:cs="Times New Roman"/>
                <w:color w:val="000000"/>
              </w:rPr>
              <w:t>Родимцева</w:t>
            </w:r>
            <w:proofErr w:type="spellEnd"/>
            <w:r w:rsidRPr="00997FD5">
              <w:rPr>
                <w:rFonts w:ascii="Times New Roman" w:hAnsi="Times New Roman" w:cs="Times New Roman"/>
                <w:color w:val="000000"/>
              </w:rPr>
              <w:t>»*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ФОК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63882 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115128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55,5 </w:t>
            </w:r>
          </w:p>
        </w:tc>
      </w:tr>
      <w:tr w:rsidR="00997FD5" w:rsidRPr="00997FD5" w:rsidTr="00997FD5">
        <w:trPr>
          <w:trHeight w:val="137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 xml:space="preserve">спортивный </w:t>
            </w:r>
            <w:proofErr w:type="spellStart"/>
            <w:proofErr w:type="gramStart"/>
            <w:r w:rsidRPr="00997FD5">
              <w:rPr>
                <w:rFonts w:ascii="Times New Roman" w:hAnsi="Times New Roman" w:cs="Times New Roman"/>
                <w:color w:val="000000"/>
              </w:rPr>
              <w:t>зал-борьбы</w:t>
            </w:r>
            <w:proofErr w:type="spellEnd"/>
            <w:proofErr w:type="gramEnd"/>
          </w:p>
        </w:tc>
        <w:tc>
          <w:tcPr>
            <w:tcW w:w="7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10530 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28080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37,5%</w:t>
            </w:r>
          </w:p>
        </w:tc>
      </w:tr>
      <w:tr w:rsidR="00997FD5" w:rsidRPr="00997FD5" w:rsidTr="00997FD5">
        <w:trPr>
          <w:trHeight w:val="226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 xml:space="preserve">спортивный </w:t>
            </w:r>
            <w:proofErr w:type="spellStart"/>
            <w:proofErr w:type="gramStart"/>
            <w:r w:rsidRPr="00997FD5">
              <w:rPr>
                <w:rFonts w:ascii="Times New Roman" w:hAnsi="Times New Roman" w:cs="Times New Roman"/>
                <w:color w:val="000000"/>
              </w:rPr>
              <w:t>зал-хореографии</w:t>
            </w:r>
            <w:proofErr w:type="spellEnd"/>
            <w:proofErr w:type="gramEnd"/>
          </w:p>
        </w:tc>
        <w:tc>
          <w:tcPr>
            <w:tcW w:w="7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13338 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28080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47,5%</w:t>
            </w:r>
          </w:p>
        </w:tc>
      </w:tr>
      <w:tr w:rsidR="00997FD5" w:rsidRPr="00997FD5" w:rsidTr="00997FD5">
        <w:trPr>
          <w:trHeight w:val="273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 xml:space="preserve">спортивный </w:t>
            </w:r>
            <w:proofErr w:type="spellStart"/>
            <w:proofErr w:type="gramStart"/>
            <w:r w:rsidRPr="00997FD5">
              <w:rPr>
                <w:rFonts w:ascii="Times New Roman" w:hAnsi="Times New Roman" w:cs="Times New Roman"/>
                <w:color w:val="000000"/>
              </w:rPr>
              <w:t>зал-тренажерный</w:t>
            </w:r>
            <w:proofErr w:type="spellEnd"/>
            <w:proofErr w:type="gramEnd"/>
            <w:r w:rsidRPr="00997FD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1584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28080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5,7%</w:t>
            </w:r>
          </w:p>
        </w:tc>
      </w:tr>
      <w:tr w:rsidR="00997FD5" w:rsidRPr="00997FD5" w:rsidTr="00997FD5">
        <w:trPr>
          <w:trHeight w:val="321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баскетбольная площадка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12600 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16000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78,8%</w:t>
            </w:r>
          </w:p>
        </w:tc>
      </w:tr>
      <w:tr w:rsidR="00997FD5" w:rsidRPr="00997FD5" w:rsidTr="00997FD5">
        <w:trPr>
          <w:trHeight w:val="214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футбольное поле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11948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14400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83,0%</w:t>
            </w:r>
          </w:p>
        </w:tc>
      </w:tr>
      <w:tr w:rsidR="00997FD5" w:rsidRPr="00997FD5" w:rsidTr="00997FD5">
        <w:trPr>
          <w:trHeight w:val="132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спортивная площадка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11325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28800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39,3%</w:t>
            </w:r>
          </w:p>
        </w:tc>
      </w:tr>
      <w:tr w:rsidR="00997FD5" w:rsidRPr="00997FD5" w:rsidTr="00997FD5">
        <w:trPr>
          <w:trHeight w:val="242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 xml:space="preserve">ГАУ </w:t>
            </w:r>
            <w:proofErr w:type="gramStart"/>
            <w:r w:rsidRPr="00997FD5">
              <w:rPr>
                <w:rFonts w:ascii="Times New Roman" w:hAnsi="Times New Roman" w:cs="Times New Roman"/>
                <w:color w:val="000000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97FD5">
              <w:rPr>
                <w:rFonts w:ascii="Times New Roman" w:hAnsi="Times New Roman" w:cs="Times New Roman"/>
                <w:color w:val="000000"/>
              </w:rPr>
              <w:t>«Футбольный клуб "Ротор-Волгоград»*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 xml:space="preserve">стадион с трибунами на 1500 мест и более 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108000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0,0%</w:t>
            </w:r>
          </w:p>
        </w:tc>
      </w:tr>
      <w:tr w:rsidR="00997FD5" w:rsidRPr="00997FD5" w:rsidTr="00997FD5">
        <w:trPr>
          <w:trHeight w:val="150"/>
        </w:trPr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8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97FD5">
              <w:rPr>
                <w:rFonts w:ascii="Times New Roman" w:hAnsi="Times New Roman" w:cs="Times New Roman"/>
                <w:bCs/>
                <w:color w:val="000000"/>
              </w:rPr>
              <w:t xml:space="preserve">ГАУ </w:t>
            </w:r>
            <w:proofErr w:type="gramStart"/>
            <w:r w:rsidRPr="00997FD5">
              <w:rPr>
                <w:rFonts w:ascii="Times New Roman" w:hAnsi="Times New Roman" w:cs="Times New Roman"/>
                <w:bCs/>
                <w:color w:val="000000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997FD5">
              <w:rPr>
                <w:rFonts w:ascii="Times New Roman" w:hAnsi="Times New Roman" w:cs="Times New Roman"/>
                <w:bCs/>
                <w:color w:val="000000"/>
              </w:rPr>
              <w:t>«Спартак-Волгоград»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спортивные залы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113775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174000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65,4%</w:t>
            </w:r>
          </w:p>
        </w:tc>
      </w:tr>
      <w:tr w:rsidR="00997FD5" w:rsidRPr="00997FD5" w:rsidTr="00997FD5">
        <w:trPr>
          <w:trHeight w:val="53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бассейн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316275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348800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90,7%</w:t>
            </w:r>
          </w:p>
        </w:tc>
      </w:tr>
      <w:tr w:rsidR="00997FD5" w:rsidRPr="00997FD5" w:rsidTr="00997FD5">
        <w:trPr>
          <w:trHeight w:val="5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7FD5">
              <w:rPr>
                <w:rFonts w:ascii="Times New Roman" w:hAnsi="Times New Roman" w:cs="Times New Roman"/>
                <w:bCs/>
                <w:color w:val="000000"/>
              </w:rPr>
              <w:t>ГАУ ВО «ЦПСР по футболу»</w:t>
            </w:r>
          </w:p>
        </w:tc>
        <w:tc>
          <w:tcPr>
            <w:tcW w:w="74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FD5" w:rsidRPr="00997FD5" w:rsidRDefault="00997FD5" w:rsidP="00464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7FD5">
              <w:rPr>
                <w:rFonts w:ascii="Times New Roman" w:hAnsi="Times New Roman" w:cs="Times New Roman"/>
                <w:color w:val="000000"/>
              </w:rPr>
              <w:t>форма № 1-ФК за 2016 год к проверке не представлена</w:t>
            </w:r>
          </w:p>
        </w:tc>
      </w:tr>
    </w:tbl>
    <w:p w:rsidR="00997FD5" w:rsidRDefault="00997FD5" w:rsidP="00997FD5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697EE5">
        <w:rPr>
          <w:rFonts w:ascii="Times New Roman" w:hAnsi="Times New Roman" w:cs="Times New Roman"/>
          <w:sz w:val="16"/>
          <w:szCs w:val="16"/>
        </w:rPr>
        <w:t>* значения загруженности и мощности спортивных сооружений приведены в соответствии с данными встречных проверок, проведенных в учреждениях</w:t>
      </w:r>
    </w:p>
    <w:p w:rsidR="006D3DB4" w:rsidRDefault="006D3DB4" w:rsidP="006D3D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7E86" w:rsidRPr="006D3DB4" w:rsidRDefault="006D3DB4" w:rsidP="006D3DB4">
      <w:pPr>
        <w:jc w:val="both"/>
        <w:rPr>
          <w:sz w:val="24"/>
          <w:szCs w:val="24"/>
        </w:rPr>
      </w:pPr>
      <w:r w:rsidRPr="006D3DB4">
        <w:rPr>
          <w:rFonts w:ascii="Times New Roman" w:hAnsi="Times New Roman" w:cs="Times New Roman"/>
          <w:sz w:val="24"/>
          <w:szCs w:val="24"/>
        </w:rPr>
        <w:t>Начальник инспекции КСП Волгоградской области</w:t>
      </w:r>
      <w:r w:rsidRPr="006D3DB4">
        <w:rPr>
          <w:rFonts w:ascii="Times New Roman" w:hAnsi="Times New Roman" w:cs="Times New Roman"/>
          <w:sz w:val="24"/>
          <w:szCs w:val="24"/>
        </w:rPr>
        <w:tab/>
      </w:r>
      <w:r w:rsidRPr="006D3DB4">
        <w:rPr>
          <w:rFonts w:ascii="Times New Roman" w:hAnsi="Times New Roman" w:cs="Times New Roman"/>
          <w:sz w:val="24"/>
          <w:szCs w:val="24"/>
        </w:rPr>
        <w:tab/>
      </w:r>
      <w:r w:rsidRPr="006D3DB4">
        <w:rPr>
          <w:rFonts w:ascii="Times New Roman" w:hAnsi="Times New Roman" w:cs="Times New Roman"/>
          <w:sz w:val="24"/>
          <w:szCs w:val="24"/>
        </w:rPr>
        <w:tab/>
      </w:r>
      <w:r w:rsidRPr="006D3DB4">
        <w:rPr>
          <w:rFonts w:ascii="Times New Roman" w:hAnsi="Times New Roman" w:cs="Times New Roman"/>
          <w:sz w:val="24"/>
          <w:szCs w:val="24"/>
        </w:rPr>
        <w:tab/>
        <w:t>А.В. Авдеев</w:t>
      </w:r>
    </w:p>
    <w:sectPr w:rsidR="00C17E86" w:rsidRPr="006D3DB4" w:rsidSect="006D3DB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7FD5"/>
    <w:rsid w:val="001967F0"/>
    <w:rsid w:val="006D3DB4"/>
    <w:rsid w:val="00755D6B"/>
    <w:rsid w:val="00997FD5"/>
    <w:rsid w:val="009C3587"/>
    <w:rsid w:val="00C17E86"/>
    <w:rsid w:val="00CA4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F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7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7F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Самарцева</dc:creator>
  <cp:lastModifiedBy>Авдеев</cp:lastModifiedBy>
  <cp:revision>2</cp:revision>
  <cp:lastPrinted>2017-12-05T10:58:00Z</cp:lastPrinted>
  <dcterms:created xsi:type="dcterms:W3CDTF">2017-12-05T10:51:00Z</dcterms:created>
  <dcterms:modified xsi:type="dcterms:W3CDTF">2017-12-15T10:33:00Z</dcterms:modified>
</cp:coreProperties>
</file>