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58" w:rsidRDefault="007E6958" w:rsidP="00ED6D3A">
      <w:pPr>
        <w:jc w:val="center"/>
        <w:rPr>
          <w:b/>
          <w:sz w:val="28"/>
          <w:szCs w:val="28"/>
        </w:rPr>
      </w:pPr>
      <w:r w:rsidRPr="007E6958">
        <w:rPr>
          <w:b/>
          <w:noProof/>
          <w:sz w:val="28"/>
          <w:szCs w:val="28"/>
        </w:rPr>
        <w:drawing>
          <wp:inline distT="0" distB="0" distL="0" distR="0">
            <wp:extent cx="498475" cy="628015"/>
            <wp:effectExtent l="19050" t="0" r="0" b="0"/>
            <wp:docPr id="1" name="Рисунок 1" descr="34leninsky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4leninsky_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8"/>
      </w:tblGrid>
      <w:tr w:rsidR="007E6958" w:rsidRPr="0085190B" w:rsidTr="000F51F0">
        <w:trPr>
          <w:cantSplit/>
          <w:trHeight w:val="401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7E6958" w:rsidRPr="0085190B" w:rsidRDefault="007E6958" w:rsidP="000F51F0">
            <w:pPr>
              <w:pStyle w:val="11"/>
              <w:jc w:val="center"/>
              <w:rPr>
                <w:rFonts w:ascii="Cambria" w:hAnsi="Cambria"/>
                <w:b/>
                <w:color w:val="FFFFFF"/>
                <w:sz w:val="22"/>
                <w:szCs w:val="22"/>
              </w:rPr>
            </w:pPr>
            <w:r w:rsidRPr="0085190B">
              <w:rPr>
                <w:rFonts w:ascii="Cambria" w:hAnsi="Cambria"/>
                <w:b/>
                <w:color w:val="FFFFFF"/>
                <w:sz w:val="22"/>
                <w:szCs w:val="22"/>
                <w:highlight w:val="darkBlue"/>
              </w:rPr>
              <w:t>КОНТРОЛЬНО-СЧЕТНАЯ ПАЛАТА</w:t>
            </w:r>
          </w:p>
        </w:tc>
      </w:tr>
      <w:tr w:rsidR="007E6958" w:rsidRPr="002F22A1" w:rsidTr="000F51F0">
        <w:trPr>
          <w:cantSplit/>
          <w:trHeight w:val="1011"/>
        </w:trPr>
        <w:tc>
          <w:tcPr>
            <w:tcW w:w="9828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7E6958" w:rsidRPr="0085190B" w:rsidRDefault="007E6958" w:rsidP="000F51F0">
            <w:pPr>
              <w:pStyle w:val="11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5190B">
              <w:rPr>
                <w:rFonts w:ascii="Cambria" w:hAnsi="Cambria"/>
                <w:b/>
                <w:sz w:val="22"/>
                <w:szCs w:val="22"/>
              </w:rPr>
              <w:t xml:space="preserve">Ленинского муниципального района  Волгоградской области </w:t>
            </w:r>
          </w:p>
          <w:p w:rsidR="007E6958" w:rsidRPr="0085190B" w:rsidRDefault="007E6958" w:rsidP="000F51F0">
            <w:pPr>
              <w:pStyle w:val="11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5190B">
              <w:rPr>
                <w:rFonts w:ascii="Cambria" w:hAnsi="Cambria"/>
                <w:b/>
                <w:sz w:val="22"/>
                <w:szCs w:val="22"/>
              </w:rPr>
              <w:t xml:space="preserve"> ИНН 3415000099 КПП 341501001 ОГРН 1103454000561</w:t>
            </w:r>
          </w:p>
          <w:p w:rsidR="007E6958" w:rsidRPr="0085190B" w:rsidRDefault="007E6958" w:rsidP="000F51F0">
            <w:pPr>
              <w:pStyle w:val="11"/>
              <w:jc w:val="center"/>
              <w:rPr>
                <w:sz w:val="22"/>
                <w:szCs w:val="22"/>
              </w:rPr>
            </w:pPr>
            <w:r w:rsidRPr="0085190B">
              <w:rPr>
                <w:sz w:val="22"/>
                <w:szCs w:val="22"/>
              </w:rPr>
              <w:t>404620, Волгоградская область г.Ленинск ул. Ленина д.209</w:t>
            </w:r>
          </w:p>
          <w:p w:rsidR="007E6958" w:rsidRPr="00D313F7" w:rsidRDefault="007E6958" w:rsidP="000F51F0">
            <w:pPr>
              <w:pStyle w:val="11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190B">
              <w:rPr>
                <w:sz w:val="22"/>
                <w:szCs w:val="22"/>
              </w:rPr>
              <w:t>тел</w:t>
            </w:r>
            <w:r w:rsidRPr="00D313F7">
              <w:rPr>
                <w:sz w:val="22"/>
                <w:szCs w:val="22"/>
                <w:lang w:val="en-US"/>
              </w:rPr>
              <w:t xml:space="preserve">. 8-84478-42747, </w:t>
            </w:r>
            <w:r w:rsidRPr="0085190B">
              <w:rPr>
                <w:sz w:val="22"/>
                <w:szCs w:val="22"/>
                <w:lang w:val="en-US"/>
              </w:rPr>
              <w:t>e</w:t>
            </w:r>
            <w:r w:rsidRPr="00D313F7">
              <w:rPr>
                <w:sz w:val="22"/>
                <w:szCs w:val="22"/>
                <w:lang w:val="en-US"/>
              </w:rPr>
              <w:t>-</w:t>
            </w:r>
            <w:r w:rsidRPr="0085190B">
              <w:rPr>
                <w:sz w:val="22"/>
                <w:szCs w:val="22"/>
                <w:lang w:val="en-US"/>
              </w:rPr>
              <w:t>mail</w:t>
            </w:r>
            <w:r w:rsidRPr="00D313F7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mololkina</w:t>
            </w:r>
            <w:r w:rsidRPr="00D313F7">
              <w:rPr>
                <w:sz w:val="22"/>
                <w:szCs w:val="22"/>
                <w:lang w:val="en-US"/>
              </w:rPr>
              <w:t>60@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D313F7">
              <w:rPr>
                <w:sz w:val="22"/>
                <w:szCs w:val="22"/>
                <w:lang w:val="en-US"/>
              </w:rPr>
              <w:t>.</w:t>
            </w:r>
            <w:r w:rsidRPr="0085190B">
              <w:rPr>
                <w:sz w:val="22"/>
                <w:szCs w:val="22"/>
                <w:lang w:val="en-US"/>
              </w:rPr>
              <w:t>ru</w:t>
            </w:r>
          </w:p>
        </w:tc>
      </w:tr>
    </w:tbl>
    <w:p w:rsidR="0033579B" w:rsidRPr="0033579B" w:rsidRDefault="0033579B" w:rsidP="0033579B">
      <w:pPr>
        <w:pStyle w:val="aa"/>
        <w:ind w:left="0"/>
        <w:jc w:val="right"/>
        <w:rPr>
          <w:rFonts w:ascii="Times New Roman" w:hAnsi="Times New Roman"/>
          <w:lang w:val="ru-RU"/>
        </w:rPr>
      </w:pPr>
      <w:r w:rsidRPr="0033579B">
        <w:rPr>
          <w:rFonts w:ascii="Times New Roman" w:hAnsi="Times New Roman"/>
          <w:lang w:val="ru-RU"/>
        </w:rPr>
        <w:t xml:space="preserve">Рассмотрен на заседании </w:t>
      </w:r>
    </w:p>
    <w:p w:rsidR="0033579B" w:rsidRPr="0033579B" w:rsidRDefault="0033579B" w:rsidP="0033579B">
      <w:pPr>
        <w:pStyle w:val="aa"/>
        <w:ind w:left="0"/>
        <w:jc w:val="right"/>
        <w:rPr>
          <w:rFonts w:ascii="Times New Roman" w:hAnsi="Times New Roman"/>
          <w:lang w:val="ru-RU"/>
        </w:rPr>
      </w:pPr>
      <w:r w:rsidRPr="0033579B">
        <w:rPr>
          <w:rFonts w:ascii="Times New Roman" w:hAnsi="Times New Roman"/>
          <w:lang w:val="ru-RU"/>
        </w:rPr>
        <w:t>Ленинской районной Думы</w:t>
      </w:r>
    </w:p>
    <w:p w:rsidR="0033579B" w:rsidRPr="0033579B" w:rsidRDefault="0033579B" w:rsidP="0033579B">
      <w:pPr>
        <w:pStyle w:val="aa"/>
        <w:ind w:left="0"/>
        <w:jc w:val="right"/>
        <w:rPr>
          <w:rFonts w:ascii="Times New Roman" w:hAnsi="Times New Roman"/>
          <w:lang w:val="ru-RU"/>
        </w:rPr>
      </w:pPr>
      <w:r w:rsidRPr="0033579B">
        <w:rPr>
          <w:rFonts w:ascii="Times New Roman" w:hAnsi="Times New Roman"/>
          <w:lang w:val="ru-RU"/>
        </w:rPr>
        <w:t xml:space="preserve"> (решение № </w:t>
      </w:r>
      <w:r w:rsidR="005C383C">
        <w:rPr>
          <w:rFonts w:ascii="Times New Roman" w:hAnsi="Times New Roman"/>
          <w:lang w:val="ru-RU"/>
        </w:rPr>
        <w:t>40/156</w:t>
      </w:r>
      <w:r w:rsidRPr="0033579B">
        <w:rPr>
          <w:rFonts w:ascii="Times New Roman" w:hAnsi="Times New Roman"/>
          <w:lang w:val="ru-RU"/>
        </w:rPr>
        <w:t xml:space="preserve"> от</w:t>
      </w:r>
      <w:r w:rsidR="005C383C">
        <w:rPr>
          <w:rFonts w:ascii="Times New Roman" w:hAnsi="Times New Roman"/>
          <w:lang w:val="ru-RU"/>
        </w:rPr>
        <w:t xml:space="preserve"> 21.02.</w:t>
      </w:r>
      <w:r w:rsidRPr="0033579B">
        <w:rPr>
          <w:rFonts w:ascii="Times New Roman" w:hAnsi="Times New Roman"/>
          <w:lang w:val="ru-RU"/>
        </w:rPr>
        <w:t>201</w:t>
      </w:r>
      <w:r w:rsidR="009422B6">
        <w:rPr>
          <w:rFonts w:ascii="Times New Roman" w:hAnsi="Times New Roman"/>
          <w:lang w:val="ru-RU"/>
        </w:rPr>
        <w:t>7</w:t>
      </w:r>
      <w:r w:rsidRPr="0033579B">
        <w:rPr>
          <w:rFonts w:ascii="Times New Roman" w:hAnsi="Times New Roman"/>
          <w:lang w:val="ru-RU"/>
        </w:rPr>
        <w:t>г.)</w:t>
      </w:r>
    </w:p>
    <w:p w:rsidR="0033579B" w:rsidRPr="0033579B" w:rsidRDefault="0033579B" w:rsidP="0033579B">
      <w:pPr>
        <w:pStyle w:val="aa"/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B6219" w:rsidRDefault="00CB6219" w:rsidP="0033579B">
      <w:pPr>
        <w:pStyle w:val="aa"/>
        <w:ind w:left="0"/>
        <w:jc w:val="center"/>
        <w:rPr>
          <w:rFonts w:ascii="Times New Roman" w:hAnsi="Times New Roman"/>
          <w:b/>
          <w:i/>
          <w:color w:val="4F81BD" w:themeColor="accent1"/>
          <w:sz w:val="26"/>
          <w:szCs w:val="26"/>
          <w:lang w:val="ru-RU"/>
        </w:rPr>
      </w:pPr>
    </w:p>
    <w:p w:rsidR="0033579B" w:rsidRPr="00052CFE" w:rsidRDefault="0033579B" w:rsidP="0033579B">
      <w:pPr>
        <w:pStyle w:val="aa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52CFE">
        <w:rPr>
          <w:rFonts w:ascii="Times New Roman" w:hAnsi="Times New Roman"/>
          <w:b/>
          <w:i/>
          <w:sz w:val="28"/>
          <w:szCs w:val="28"/>
          <w:lang w:val="ru-RU"/>
        </w:rPr>
        <w:t xml:space="preserve">Отчет о деятельности Контрольно-счетной палаты </w:t>
      </w:r>
    </w:p>
    <w:p w:rsidR="0033579B" w:rsidRPr="00052CFE" w:rsidRDefault="0033579B" w:rsidP="0033579B">
      <w:pPr>
        <w:pStyle w:val="aa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52CFE">
        <w:rPr>
          <w:rFonts w:ascii="Times New Roman" w:hAnsi="Times New Roman"/>
          <w:b/>
          <w:i/>
          <w:sz w:val="28"/>
          <w:szCs w:val="28"/>
          <w:lang w:val="ru-RU"/>
        </w:rPr>
        <w:t xml:space="preserve">Ленинского муниципального района </w:t>
      </w:r>
    </w:p>
    <w:p w:rsidR="0033579B" w:rsidRPr="00052CFE" w:rsidRDefault="0033579B" w:rsidP="0033579B">
      <w:pPr>
        <w:pStyle w:val="aa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52CFE">
        <w:rPr>
          <w:rFonts w:ascii="Times New Roman" w:hAnsi="Times New Roman"/>
          <w:b/>
          <w:i/>
          <w:sz w:val="28"/>
          <w:szCs w:val="28"/>
          <w:lang w:val="ru-RU"/>
        </w:rPr>
        <w:t>за 201</w:t>
      </w:r>
      <w:r w:rsidR="009422B6" w:rsidRPr="00052CFE">
        <w:rPr>
          <w:rFonts w:ascii="Times New Roman" w:hAnsi="Times New Roman"/>
          <w:b/>
          <w:i/>
          <w:sz w:val="28"/>
          <w:szCs w:val="28"/>
          <w:lang w:val="ru-RU"/>
        </w:rPr>
        <w:t>6</w:t>
      </w:r>
      <w:r w:rsidRPr="00052CFE">
        <w:rPr>
          <w:rFonts w:ascii="Times New Roman" w:hAnsi="Times New Roman"/>
          <w:b/>
          <w:i/>
          <w:sz w:val="28"/>
          <w:szCs w:val="28"/>
          <w:lang w:val="ru-RU"/>
        </w:rPr>
        <w:t xml:space="preserve"> год.</w:t>
      </w:r>
    </w:p>
    <w:p w:rsidR="0033579B" w:rsidRPr="00052CFE" w:rsidRDefault="0033579B" w:rsidP="0033579B">
      <w:pPr>
        <w:pStyle w:val="aa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33579B" w:rsidRPr="00052CFE" w:rsidRDefault="0033579B" w:rsidP="0033579B">
      <w:pPr>
        <w:shd w:val="clear" w:color="auto" w:fill="FFFFFF"/>
        <w:spacing w:after="100" w:line="26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>Настоящий отчет подготовлен в соответствии с  требованиями  статьи 20 Положения  «О Контрольно-счетной палате Ленинского муниципального района», утвержденного решением Ленинской районной Думы   от 28 июня 2012 года №6/364 и содержит  информацию об основных  направлениях, особенностях и результатах  деятельности Контрольно-счетной палаты Ленинского муниципального района (далее - КСП Ленинского муниципального района)  в 201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4C7E18" w:rsidRPr="00052CFE" w:rsidRDefault="004C7E18" w:rsidP="00D479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79F5" w:rsidRPr="00052CFE" w:rsidRDefault="00D840BD" w:rsidP="00D479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D479F5"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Общие результаты и показатели   работы  КСП </w:t>
      </w:r>
      <w:proofErr w:type="gramStart"/>
      <w:r w:rsidR="00D479F5"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>Ленинского</w:t>
      </w:r>
      <w:proofErr w:type="gramEnd"/>
      <w:r w:rsidR="00D479F5"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3579B" w:rsidRPr="00052CFE" w:rsidRDefault="00D479F5" w:rsidP="00335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 в 201</w:t>
      </w:r>
      <w:r w:rsidR="004C7E18"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33579B" w:rsidRPr="00052CFE" w:rsidRDefault="0033579B" w:rsidP="00335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79B" w:rsidRPr="00052CFE" w:rsidRDefault="0033579B" w:rsidP="00335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году  КСП Ленинского муниципального района осуществляла контрольную, экспертно-аналитическую, информационную и иные виды  деятельности, обеспечивая единую систему контроля исполнения бюджета района и бюджетов поселений  в соответствии с планом работы, утвержденным распоряжением КСП 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.12.201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-р. (с изменениями от 2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-р, от 0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9422B6" w:rsidRPr="00052CFE">
        <w:rPr>
          <w:rFonts w:ascii="Times New Roman" w:eastAsia="Times New Roman" w:hAnsi="Times New Roman" w:cs="Times New Roman"/>
          <w:sz w:val="28"/>
          <w:szCs w:val="28"/>
        </w:rPr>
        <w:t>6 №1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1-р).</w:t>
      </w:r>
    </w:p>
    <w:p w:rsidR="0033579B" w:rsidRPr="00052CFE" w:rsidRDefault="0033579B" w:rsidP="0033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предварительного, оперативного и последующего контроля формирования и исполнения районного  бюджета, бюджетов поселений в отчетном году КСП Ленинского муниципального района проведено </w:t>
      </w:r>
      <w:r w:rsidR="00D313F7" w:rsidRPr="00052CFE">
        <w:rPr>
          <w:rFonts w:ascii="Times New Roman" w:hAnsi="Times New Roman" w:cs="Times New Roman"/>
          <w:sz w:val="28"/>
          <w:szCs w:val="28"/>
        </w:rPr>
        <w:t>26</w:t>
      </w:r>
      <w:r w:rsidRPr="00052CFE">
        <w:rPr>
          <w:rFonts w:ascii="Times New Roman" w:hAnsi="Times New Roman" w:cs="Times New Roman"/>
          <w:sz w:val="28"/>
          <w:szCs w:val="28"/>
        </w:rPr>
        <w:t xml:space="preserve"> контрольных и </w:t>
      </w:r>
      <w:r w:rsidR="009422B6" w:rsidRPr="00052CFE">
        <w:rPr>
          <w:rFonts w:ascii="Times New Roman" w:hAnsi="Times New Roman" w:cs="Times New Roman"/>
          <w:sz w:val="28"/>
          <w:szCs w:val="28"/>
        </w:rPr>
        <w:t>26 экспертных мероприятий</w:t>
      </w:r>
      <w:r w:rsidRPr="00052CFE">
        <w:rPr>
          <w:rFonts w:ascii="Times New Roman" w:hAnsi="Times New Roman" w:cs="Times New Roman"/>
          <w:sz w:val="28"/>
          <w:szCs w:val="28"/>
        </w:rPr>
        <w:t>. Из общего числа контрольных мероприятий 4 проведено сверх утвержденного плана по поручениям органов государственной власти</w:t>
      </w:r>
      <w:r w:rsidR="00C43744" w:rsidRPr="00052CFE">
        <w:rPr>
          <w:rFonts w:ascii="Times New Roman" w:hAnsi="Times New Roman" w:cs="Times New Roman"/>
          <w:sz w:val="28"/>
          <w:szCs w:val="28"/>
        </w:rPr>
        <w:t xml:space="preserve"> и</w:t>
      </w:r>
      <w:r w:rsidRPr="00052CFE">
        <w:rPr>
          <w:rFonts w:ascii="Times New Roman" w:hAnsi="Times New Roman" w:cs="Times New Roman"/>
          <w:sz w:val="28"/>
          <w:szCs w:val="28"/>
        </w:rPr>
        <w:t xml:space="preserve"> правоохранительных органов.</w:t>
      </w:r>
    </w:p>
    <w:p w:rsidR="0033579B" w:rsidRPr="00052CFE" w:rsidRDefault="0033579B" w:rsidP="00335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В ходе контрольных мероприятий проверено расходование бюджетных средств в объеме </w:t>
      </w:r>
      <w:r w:rsidR="00F74B8B" w:rsidRPr="00052CFE">
        <w:rPr>
          <w:rFonts w:ascii="Times New Roman" w:eastAsia="Times New Roman" w:hAnsi="Times New Roman" w:cs="Times New Roman"/>
          <w:sz w:val="28"/>
          <w:szCs w:val="28"/>
        </w:rPr>
        <w:t xml:space="preserve"> 2259996,0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тыс. руб.,  в том числе:</w:t>
      </w:r>
    </w:p>
    <w:p w:rsidR="0033579B" w:rsidRPr="00052CFE" w:rsidRDefault="0033579B" w:rsidP="0033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        -средства районного бюджета  1</w:t>
      </w:r>
      <w:r w:rsidR="005568FF" w:rsidRPr="00052CFE">
        <w:rPr>
          <w:rFonts w:ascii="Times New Roman" w:eastAsia="Times New Roman" w:hAnsi="Times New Roman" w:cs="Times New Roman"/>
          <w:sz w:val="28"/>
          <w:szCs w:val="28"/>
        </w:rPr>
        <w:t>953735,6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тыс. руб.;</w:t>
      </w:r>
    </w:p>
    <w:p w:rsidR="0033579B" w:rsidRPr="00052CFE" w:rsidRDefault="0033579B" w:rsidP="0033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        -средства бюджетов поселений  2</w:t>
      </w:r>
      <w:r w:rsidR="005568FF" w:rsidRPr="00052CFE">
        <w:rPr>
          <w:rFonts w:ascii="Times New Roman" w:eastAsia="Times New Roman" w:hAnsi="Times New Roman" w:cs="Times New Roman"/>
          <w:sz w:val="28"/>
          <w:szCs w:val="28"/>
        </w:rPr>
        <w:t>85407,4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 тыс. руб.;</w:t>
      </w:r>
    </w:p>
    <w:p w:rsidR="0033579B" w:rsidRPr="00052CFE" w:rsidRDefault="0033579B" w:rsidP="0033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        -средства учреждений – 2</w:t>
      </w:r>
      <w:r w:rsidR="005568FF" w:rsidRPr="00052CFE">
        <w:rPr>
          <w:rFonts w:ascii="Times New Roman" w:eastAsia="Times New Roman" w:hAnsi="Times New Roman" w:cs="Times New Roman"/>
          <w:sz w:val="28"/>
          <w:szCs w:val="28"/>
        </w:rPr>
        <w:t>0853,0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33579B" w:rsidRPr="00052CFE" w:rsidRDefault="0033579B" w:rsidP="00335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Проверками выявлено нарушений на общую сумму 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22094,4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тыс. руб., в том числе: 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 xml:space="preserve">нецелевое использование бюджетных средств 3,4 тыс. руб., 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неэффективных расходов бюджетных средств в объеме 11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481,2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тыс. руб. </w:t>
      </w:r>
    </w:p>
    <w:p w:rsidR="0033579B" w:rsidRPr="00052CFE" w:rsidRDefault="0033579B" w:rsidP="00335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контрольных мероприятий, подготовлено и направлено в адрес руководителей органов исполнительной власти 22 представления, которые включали 1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по устранению недостатков и нарушений.</w:t>
      </w:r>
    </w:p>
    <w:p w:rsidR="0033579B" w:rsidRPr="00052CFE" w:rsidRDefault="0033579B" w:rsidP="0033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ab/>
        <w:t xml:space="preserve">По направленным представлениям устранено нарушений на общую сумму  </w:t>
      </w:r>
      <w:r w:rsidR="00AE092D" w:rsidRPr="00052CFE">
        <w:rPr>
          <w:rFonts w:ascii="Times New Roman" w:hAnsi="Times New Roman" w:cs="Times New Roman"/>
          <w:sz w:val="28"/>
          <w:szCs w:val="28"/>
        </w:rPr>
        <w:t>1</w:t>
      </w:r>
      <w:r w:rsidRPr="00052CFE">
        <w:rPr>
          <w:rFonts w:ascii="Times New Roman" w:hAnsi="Times New Roman" w:cs="Times New Roman"/>
          <w:sz w:val="28"/>
          <w:szCs w:val="28"/>
        </w:rPr>
        <w:t>6</w:t>
      </w:r>
      <w:r w:rsidR="00AE092D" w:rsidRPr="00052CFE">
        <w:rPr>
          <w:rFonts w:ascii="Times New Roman" w:hAnsi="Times New Roman" w:cs="Times New Roman"/>
          <w:sz w:val="28"/>
          <w:szCs w:val="28"/>
        </w:rPr>
        <w:t>,9 тыс. руб.</w:t>
      </w:r>
      <w:r w:rsidRPr="00052CFE">
        <w:rPr>
          <w:rFonts w:ascii="Times New Roman" w:hAnsi="Times New Roman" w:cs="Times New Roman"/>
          <w:sz w:val="28"/>
          <w:szCs w:val="28"/>
        </w:rPr>
        <w:t xml:space="preserve"> В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озмещено денежных средств в бюджет в размере 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6,6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33579B" w:rsidRPr="00052CFE" w:rsidRDefault="0033579B" w:rsidP="0033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ab/>
      </w:r>
      <w:r w:rsidRPr="00052CFE">
        <w:rPr>
          <w:rFonts w:ascii="Times New Roman" w:hAnsi="Times New Roman" w:cs="Times New Roman"/>
          <w:sz w:val="28"/>
          <w:szCs w:val="28"/>
        </w:rPr>
        <w:tab/>
      </w:r>
    </w:p>
    <w:p w:rsidR="0033579B" w:rsidRPr="00052CFE" w:rsidRDefault="00D840BD" w:rsidP="00D840BD">
      <w:pPr>
        <w:pStyle w:val="aa"/>
        <w:shd w:val="clear" w:color="auto" w:fill="FFFFFF"/>
        <w:spacing w:after="100" w:line="263" w:lineRule="atLeast"/>
        <w:ind w:left="108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2. </w:t>
      </w:r>
      <w:r w:rsidR="0033579B" w:rsidRPr="00052CF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Основные направления и</w:t>
      </w:r>
      <w:r w:rsidR="0033579B" w:rsidRPr="00052CFE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="0033579B" w:rsidRPr="00052CF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результаты </w:t>
      </w: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ко</w:t>
      </w:r>
      <w:r w:rsidR="0033579B" w:rsidRPr="00052CF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нтрольной </w:t>
      </w:r>
      <w:r w:rsidR="0033579B" w:rsidRPr="00052CFE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="0033579B" w:rsidRPr="00052CF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деятельности КСП Ленинского муниципального района</w:t>
      </w:r>
      <w:r w:rsidR="0033579B" w:rsidRPr="00052CFE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="0033579B" w:rsidRPr="00052CF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в 201</w:t>
      </w:r>
      <w:r w:rsidR="00AE092D" w:rsidRPr="00052CF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6</w:t>
      </w:r>
      <w:r w:rsidR="0033579B" w:rsidRPr="00052CF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году</w:t>
      </w:r>
    </w:p>
    <w:p w:rsidR="0033579B" w:rsidRPr="00052CFE" w:rsidRDefault="0033579B" w:rsidP="0033579B">
      <w:pPr>
        <w:shd w:val="clear" w:color="auto" w:fill="FFFFFF"/>
        <w:spacing w:after="100" w:line="26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>Важнейшим направлением в деятельности КСП Ленинского муниципального района, в рамках последующего контроля исполнения бюджета, являются внешние проверки отчетов  об исполнении бюджета.</w:t>
      </w:r>
    </w:p>
    <w:p w:rsidR="0033579B" w:rsidRPr="00052CFE" w:rsidRDefault="0033579B" w:rsidP="00335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2CFE">
        <w:rPr>
          <w:rFonts w:ascii="Times New Roman" w:eastAsia="Times New Roman" w:hAnsi="Times New Roman" w:cs="Times New Roman"/>
          <w:sz w:val="28"/>
          <w:szCs w:val="28"/>
        </w:rPr>
        <w:t>В соответствии со ст.264.4 Бюджетного кодекса РФ КСП Ленинского муниципального района в 201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году заключены соглашения о передаче полномочий по осуществлению внешнего финансового контроля с 12  сельскими и 1 городским поселениями Ленинского муниципального района.</w:t>
      </w:r>
      <w:proofErr w:type="gramEnd"/>
    </w:p>
    <w:p w:rsidR="0033579B" w:rsidRPr="00052CFE" w:rsidRDefault="0033579B" w:rsidP="00335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году внешние проверки за 201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год проведены во всех поселениях.</w:t>
      </w:r>
    </w:p>
    <w:p w:rsidR="0033579B" w:rsidRPr="00052CFE" w:rsidRDefault="0033579B" w:rsidP="00335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>Объем проверенных средств составил  2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4710,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тыс. руб. В ходе проведенных проверок установлены нарушения законодательства на сумму 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21811,6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тыс. руб., из них неэффективное использование бюджетных средств  на сумму 1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1481,2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="0089404B" w:rsidRPr="00052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579B" w:rsidRPr="00052CFE" w:rsidRDefault="0033579B" w:rsidP="00335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Основные нарушения установлены в части утверждения и </w:t>
      </w:r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>исполн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ения бюджета</w:t>
      </w:r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>, составления годовой бюджетной отчетности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579B" w:rsidRPr="00052CFE" w:rsidRDefault="0033579B" w:rsidP="0033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CFE">
        <w:rPr>
          <w:rFonts w:ascii="Times New Roman" w:hAnsi="Times New Roman" w:cs="Times New Roman"/>
          <w:sz w:val="28"/>
          <w:szCs w:val="28"/>
        </w:rPr>
        <w:t>- в нарушение п.2 ст.5 БК РФ р</w:t>
      </w:r>
      <w:r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ешение о бюджете в средствах массовой информации публиковалось  не своевременно</w:t>
      </w:r>
      <w:r w:rsidR="005432B4"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5432B4"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>Заплавинское</w:t>
      </w:r>
      <w:proofErr w:type="spellEnd"/>
      <w:r w:rsidR="005432B4"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с/</w:t>
      </w:r>
      <w:proofErr w:type="spellStart"/>
      <w:proofErr w:type="gramStart"/>
      <w:r w:rsidR="005432B4"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proofErr w:type="gramEnd"/>
      <w:r w:rsidR="005432B4"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432B4"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>Каршевитское</w:t>
      </w:r>
      <w:proofErr w:type="spellEnd"/>
      <w:r w:rsidR="005432B4"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с/</w:t>
      </w:r>
      <w:proofErr w:type="spellStart"/>
      <w:r w:rsidR="005432B4"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r w:rsidR="005432B4"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3579B" w:rsidRPr="00052CFE" w:rsidRDefault="0033579B" w:rsidP="0033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Pr="00052CFE">
        <w:rPr>
          <w:rFonts w:ascii="Times New Roman" w:hAnsi="Times New Roman" w:cs="Times New Roman"/>
          <w:sz w:val="28"/>
          <w:szCs w:val="28"/>
        </w:rPr>
        <w:t xml:space="preserve"> нарушение п.2 ст. 179  БК РФ не вносились изменения и дополнения в нормативные акты по утверждению муниципальных и ведомственных программам</w:t>
      </w:r>
      <w:r w:rsidR="00E26C66" w:rsidRPr="00052C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26C66" w:rsidRPr="00052CFE">
        <w:rPr>
          <w:rFonts w:ascii="Times New Roman" w:hAnsi="Times New Roman" w:cs="Times New Roman"/>
          <w:sz w:val="28"/>
          <w:szCs w:val="28"/>
        </w:rPr>
        <w:t>Заплавинское</w:t>
      </w:r>
      <w:proofErr w:type="spellEnd"/>
      <w:r w:rsidR="00E26C66" w:rsidRPr="00052CFE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 w:rsidR="00E26C66" w:rsidRPr="00052CF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26C66" w:rsidRPr="00052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6C66" w:rsidRPr="00052CFE">
        <w:rPr>
          <w:rFonts w:ascii="Times New Roman" w:hAnsi="Times New Roman" w:cs="Times New Roman"/>
          <w:sz w:val="28"/>
          <w:szCs w:val="28"/>
        </w:rPr>
        <w:t>Рассветинское</w:t>
      </w:r>
      <w:proofErr w:type="spellEnd"/>
      <w:r w:rsidR="00E26C66" w:rsidRPr="00052CFE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="00E26C66" w:rsidRPr="00052CF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26C66" w:rsidRPr="00052CFE">
        <w:rPr>
          <w:rFonts w:ascii="Times New Roman" w:hAnsi="Times New Roman" w:cs="Times New Roman"/>
          <w:sz w:val="28"/>
          <w:szCs w:val="28"/>
        </w:rPr>
        <w:t>)</w:t>
      </w:r>
      <w:r w:rsidRPr="00052CFE">
        <w:rPr>
          <w:rFonts w:ascii="Times New Roman" w:hAnsi="Times New Roman" w:cs="Times New Roman"/>
          <w:sz w:val="28"/>
          <w:szCs w:val="28"/>
        </w:rPr>
        <w:t>;</w:t>
      </w:r>
    </w:p>
    <w:p w:rsidR="0033579B" w:rsidRPr="00052CFE" w:rsidRDefault="0033579B" w:rsidP="00335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>- в</w:t>
      </w:r>
      <w:r w:rsidRPr="00052CFE">
        <w:rPr>
          <w:rFonts w:ascii="Times New Roman" w:hAnsi="Times New Roman" w:cs="Times New Roman"/>
          <w:sz w:val="28"/>
          <w:szCs w:val="28"/>
          <w:lang w:eastAsia="ar-SA"/>
        </w:rPr>
        <w:t xml:space="preserve"> нарушение ст. ст. 34, 162 БК РФ имеет место неэффективное использование денежных средств на сумму 1</w:t>
      </w:r>
      <w:r w:rsidR="00D8474E" w:rsidRPr="00052CFE">
        <w:rPr>
          <w:rFonts w:ascii="Times New Roman" w:hAnsi="Times New Roman" w:cs="Times New Roman"/>
          <w:sz w:val="28"/>
          <w:szCs w:val="28"/>
          <w:lang w:eastAsia="ar-SA"/>
        </w:rPr>
        <w:t>1481,2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тыс. руб. из-за сложившихся  неиспользованных остатков на конец года и исполнения бюджетов с </w:t>
      </w:r>
      <w:proofErr w:type="spellStart"/>
      <w:r w:rsidRPr="00052CFE">
        <w:rPr>
          <w:rFonts w:ascii="Times New Roman" w:eastAsia="Times New Roman" w:hAnsi="Times New Roman" w:cs="Times New Roman"/>
          <w:sz w:val="28"/>
          <w:szCs w:val="28"/>
        </w:rPr>
        <w:t>профицитом</w:t>
      </w:r>
      <w:proofErr w:type="spellEnd"/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(во всех поселениях);</w:t>
      </w:r>
    </w:p>
    <w:p w:rsidR="0033579B" w:rsidRPr="00052CFE" w:rsidRDefault="0033579B" w:rsidP="0033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        - несвоевременно вносились изменения в принятые нормативно-правовые документы, действующие на территории поселений, а именно в «Положение о бюджетном процессе» </w:t>
      </w:r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>Заплавинское</w:t>
      </w:r>
      <w:proofErr w:type="spellEnd"/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>Рассветинское</w:t>
      </w:r>
      <w:proofErr w:type="spellEnd"/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и  в «Положение об учетной политике»</w:t>
      </w:r>
      <w:r w:rsidR="005432B4" w:rsidRPr="00052CFE">
        <w:rPr>
          <w:rFonts w:ascii="Times New Roman" w:eastAsia="Times New Roman" w:hAnsi="Times New Roman" w:cs="Times New Roman"/>
          <w:sz w:val="28"/>
          <w:szCs w:val="28"/>
        </w:rPr>
        <w:t xml:space="preserve"> (все поселения)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5918" w:rsidRPr="00052CFE" w:rsidRDefault="00E26C66" w:rsidP="0033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ab/>
        <w:t xml:space="preserve">- в нарушение </w:t>
      </w:r>
      <w:r w:rsidRPr="00052CFE">
        <w:rPr>
          <w:rFonts w:ascii="Times New Roman" w:hAnsi="Times New Roman" w:cs="Times New Roman"/>
          <w:sz w:val="28"/>
          <w:szCs w:val="28"/>
        </w:rPr>
        <w:t>Приказ</w:t>
      </w:r>
      <w:r w:rsidR="009C5918" w:rsidRPr="00052CFE">
        <w:rPr>
          <w:rFonts w:ascii="Times New Roman" w:hAnsi="Times New Roman" w:cs="Times New Roman"/>
          <w:sz w:val="28"/>
          <w:szCs w:val="28"/>
        </w:rPr>
        <w:t>а</w:t>
      </w:r>
      <w:r w:rsidRPr="00052CFE">
        <w:rPr>
          <w:rFonts w:ascii="Times New Roman" w:hAnsi="Times New Roman" w:cs="Times New Roman"/>
          <w:sz w:val="28"/>
          <w:szCs w:val="28"/>
        </w:rPr>
        <w:t xml:space="preserve"> Минфина РФ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</w:t>
      </w:r>
      <w:r w:rsidRPr="00052CFE">
        <w:rPr>
          <w:rFonts w:ascii="Times New Roman" w:hAnsi="Times New Roman" w:cs="Times New Roman"/>
          <w:sz w:val="28"/>
          <w:szCs w:val="28"/>
        </w:rPr>
        <w:lastRenderedPageBreak/>
        <w:t>системы Российской Федерации</w:t>
      </w:r>
      <w:r w:rsidR="009C5918" w:rsidRPr="00052CFE">
        <w:rPr>
          <w:rFonts w:ascii="Times New Roman" w:hAnsi="Times New Roman" w:cs="Times New Roman"/>
          <w:sz w:val="28"/>
          <w:szCs w:val="28"/>
        </w:rPr>
        <w:t xml:space="preserve">» заполнены отдельные формы годовой бухгалтерской отчетности (все поселения). </w:t>
      </w:r>
    </w:p>
    <w:p w:rsidR="0033579B" w:rsidRPr="00052CFE" w:rsidRDefault="0033579B" w:rsidP="003357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результатам внешних проверок составлено 13 заключений, </w:t>
      </w:r>
      <w:r w:rsidRPr="00052CFE">
        <w:rPr>
          <w:rFonts w:ascii="Times New Roman" w:eastAsia="Times New Roman" w:hAnsi="Times New Roman" w:cs="Times New Roman"/>
          <w:iCs/>
          <w:sz w:val="28"/>
          <w:szCs w:val="28"/>
        </w:rPr>
        <w:t xml:space="preserve"> главам  Администраций городского и сельских поселений </w:t>
      </w:r>
      <w:proofErr w:type="gramStart"/>
      <w:r w:rsidRPr="00052CFE">
        <w:rPr>
          <w:rFonts w:ascii="Times New Roman" w:eastAsia="Times New Roman" w:hAnsi="Times New Roman" w:cs="Times New Roman"/>
          <w:iCs/>
          <w:sz w:val="28"/>
          <w:szCs w:val="28"/>
        </w:rPr>
        <w:t>выписаны</w:t>
      </w:r>
      <w:proofErr w:type="gramEnd"/>
      <w:r w:rsidRPr="00052CFE">
        <w:rPr>
          <w:rFonts w:ascii="Times New Roman" w:eastAsia="Times New Roman" w:hAnsi="Times New Roman" w:cs="Times New Roman"/>
          <w:iCs/>
          <w:sz w:val="28"/>
          <w:szCs w:val="28"/>
        </w:rPr>
        <w:t>  13  представлений. На все представления  в КСП Ленинского муниципального района направлены информации об устранении выявленных нарушений. </w:t>
      </w:r>
    </w:p>
    <w:p w:rsidR="0033579B" w:rsidRPr="00052CFE" w:rsidRDefault="0033579B" w:rsidP="00335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 xml:space="preserve">Одним из </w:t>
      </w:r>
      <w:proofErr w:type="gramStart"/>
      <w:r w:rsidRPr="00052CFE">
        <w:rPr>
          <w:rFonts w:ascii="Times New Roman" w:hAnsi="Times New Roman" w:cs="Times New Roman"/>
          <w:sz w:val="28"/>
          <w:szCs w:val="28"/>
        </w:rPr>
        <w:t>основных экспертных мероприятий, проведенных КСП Ленинского муниципального района  в отчетном году была</w:t>
      </w:r>
      <w:proofErr w:type="gramEnd"/>
      <w:r w:rsidRPr="00052CFE">
        <w:rPr>
          <w:rFonts w:ascii="Times New Roman" w:hAnsi="Times New Roman" w:cs="Times New Roman"/>
          <w:sz w:val="28"/>
          <w:szCs w:val="28"/>
        </w:rPr>
        <w:t xml:space="preserve"> внешняя проверка </w:t>
      </w:r>
      <w:r w:rsidRPr="00052CFE">
        <w:rPr>
          <w:rFonts w:ascii="Times New Roman" w:hAnsi="Times New Roman" w:cs="Times New Roman"/>
          <w:spacing w:val="3"/>
          <w:sz w:val="28"/>
          <w:szCs w:val="28"/>
        </w:rPr>
        <w:t>отчёта об исполнении бюджета Ленинского муниципального района за 201</w:t>
      </w:r>
      <w:r w:rsidR="00AE092D" w:rsidRPr="00052CFE">
        <w:rPr>
          <w:rFonts w:ascii="Times New Roman" w:hAnsi="Times New Roman" w:cs="Times New Roman"/>
          <w:spacing w:val="3"/>
          <w:sz w:val="28"/>
          <w:szCs w:val="28"/>
        </w:rPr>
        <w:t>5</w:t>
      </w:r>
      <w:r w:rsidRPr="00052CFE">
        <w:rPr>
          <w:rFonts w:ascii="Times New Roman" w:hAnsi="Times New Roman" w:cs="Times New Roman"/>
          <w:spacing w:val="3"/>
          <w:sz w:val="28"/>
          <w:szCs w:val="28"/>
        </w:rPr>
        <w:t xml:space="preserve"> год</w:t>
      </w:r>
      <w:r w:rsidRPr="00052CFE">
        <w:rPr>
          <w:rFonts w:ascii="Times New Roman" w:hAnsi="Times New Roman" w:cs="Times New Roman"/>
          <w:sz w:val="28"/>
          <w:szCs w:val="28"/>
        </w:rPr>
        <w:t xml:space="preserve"> и подготовка по её результатам заключения. Объем проверенных средств составил  88</w:t>
      </w:r>
      <w:r w:rsidR="00AE092D" w:rsidRPr="00052CFE">
        <w:rPr>
          <w:rFonts w:ascii="Times New Roman" w:hAnsi="Times New Roman" w:cs="Times New Roman"/>
          <w:sz w:val="28"/>
          <w:szCs w:val="28"/>
        </w:rPr>
        <w:t>0704,84</w:t>
      </w:r>
      <w:r w:rsidRPr="00052CFE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по доходной части 4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36110,27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тыс. руб., по расходной части 44</w:t>
      </w:r>
      <w:r w:rsidR="00AE092D" w:rsidRPr="00052CFE">
        <w:rPr>
          <w:rFonts w:ascii="Times New Roman" w:eastAsia="Times New Roman" w:hAnsi="Times New Roman" w:cs="Times New Roman"/>
          <w:sz w:val="28"/>
          <w:szCs w:val="28"/>
        </w:rPr>
        <w:t>4594,5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7 тыс. руб. </w:t>
      </w:r>
    </w:p>
    <w:p w:rsidR="00D13AA5" w:rsidRPr="00052CFE" w:rsidRDefault="0033579B" w:rsidP="00D13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 xml:space="preserve">  Установлены нарушения по </w:t>
      </w:r>
      <w:r w:rsidR="00D13AA5" w:rsidRPr="00052CFE">
        <w:rPr>
          <w:rFonts w:ascii="Times New Roman" w:hAnsi="Times New Roman" w:cs="Times New Roman"/>
          <w:sz w:val="28"/>
          <w:szCs w:val="28"/>
        </w:rPr>
        <w:t xml:space="preserve">составлению форм бюджетной отчетности, а также </w:t>
      </w:r>
      <w:r w:rsidR="00D13AA5" w:rsidRPr="00052CFE">
        <w:rPr>
          <w:rFonts w:ascii="Times New Roman" w:eastAsia="Times New Roman" w:hAnsi="Times New Roman" w:cs="Times New Roman"/>
          <w:sz w:val="28"/>
          <w:szCs w:val="28"/>
        </w:rPr>
        <w:t xml:space="preserve">неиспользованный остаток денежных средств на конец года в размере 3572,6 тыс. руб., что в соответствии со </w:t>
      </w:r>
      <w:r w:rsidR="00D13AA5" w:rsidRPr="00052CFE">
        <w:rPr>
          <w:rFonts w:ascii="Times New Roman" w:hAnsi="Times New Roman" w:cs="Times New Roman"/>
          <w:sz w:val="28"/>
          <w:szCs w:val="28"/>
          <w:lang w:eastAsia="ar-SA"/>
        </w:rPr>
        <w:t>ст. ст. 34, 162 БК РФ имеет место неэффективное использование денежных средств.</w:t>
      </w:r>
    </w:p>
    <w:p w:rsidR="0033579B" w:rsidRPr="00052CFE" w:rsidRDefault="0033579B" w:rsidP="003357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579B" w:rsidRPr="00052CFE" w:rsidRDefault="0033579B" w:rsidP="00C93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ab/>
      </w:r>
      <w:r w:rsidRPr="00052CFE">
        <w:rPr>
          <w:rFonts w:ascii="Times New Roman" w:hAnsi="Times New Roman" w:cs="Times New Roman"/>
          <w:sz w:val="28"/>
          <w:szCs w:val="28"/>
        </w:rPr>
        <w:t>В 201</w:t>
      </w:r>
      <w:r w:rsidR="00D13AA5" w:rsidRPr="00052CFE">
        <w:rPr>
          <w:rFonts w:ascii="Times New Roman" w:hAnsi="Times New Roman" w:cs="Times New Roman"/>
          <w:sz w:val="28"/>
          <w:szCs w:val="28"/>
        </w:rPr>
        <w:t>6</w:t>
      </w:r>
      <w:r w:rsidRPr="00052CFE">
        <w:rPr>
          <w:rFonts w:ascii="Times New Roman" w:hAnsi="Times New Roman" w:cs="Times New Roman"/>
          <w:sz w:val="28"/>
          <w:szCs w:val="28"/>
        </w:rPr>
        <w:t xml:space="preserve"> году проведены камеральные проверки бюджетной отчетности и отдельных вопросов исполнения бюджета района у главных администраторов средств  бюджета района: Администрации Ленинского муниципального района, Ленинской районной Думе, Контрольно-счетной палате Ленинского муниципального района, Финансовом отделе Администрации Ленинского муниципального района и Отделе образования Администрации Ленинского муниципального района. </w:t>
      </w:r>
      <w:proofErr w:type="gramStart"/>
      <w:r w:rsidRPr="00052CFE">
        <w:rPr>
          <w:rFonts w:ascii="Times New Roman" w:hAnsi="Times New Roman" w:cs="Times New Roman"/>
          <w:sz w:val="28"/>
          <w:szCs w:val="28"/>
        </w:rPr>
        <w:t>Объем проверенных средств составил  7</w:t>
      </w:r>
      <w:r w:rsidR="00D13AA5" w:rsidRPr="00052CFE">
        <w:rPr>
          <w:rFonts w:ascii="Times New Roman" w:hAnsi="Times New Roman" w:cs="Times New Roman"/>
          <w:sz w:val="28"/>
          <w:szCs w:val="28"/>
        </w:rPr>
        <w:t>61659,0</w:t>
      </w:r>
      <w:r w:rsidRPr="00052CFE">
        <w:rPr>
          <w:rFonts w:ascii="Times New Roman" w:hAnsi="Times New Roman" w:cs="Times New Roman"/>
          <w:sz w:val="28"/>
          <w:szCs w:val="28"/>
        </w:rPr>
        <w:t xml:space="preserve"> тыс. руб.  В нарушение Приказа Минфина РФ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(в ред. Приказа Минфина РФ от 29.10.2012 № 138н) установлены нарушения по составлению </w:t>
      </w:r>
      <w:r w:rsidR="00C93624" w:rsidRPr="00052CFE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052CFE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C93624" w:rsidRPr="00052CFE">
        <w:rPr>
          <w:rFonts w:ascii="Times New Roman" w:hAnsi="Times New Roman" w:cs="Times New Roman"/>
          <w:sz w:val="28"/>
          <w:szCs w:val="28"/>
        </w:rPr>
        <w:t>бюджетной отчетности.</w:t>
      </w:r>
      <w:proofErr w:type="gramEnd"/>
    </w:p>
    <w:p w:rsidR="0033579B" w:rsidRPr="00052CFE" w:rsidRDefault="0033579B" w:rsidP="0033579B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ab/>
        <w:t>КСП Ленинского муниципального района в целях  контроля правовой обоснованности, рациональности  использования  государственных и муниципальных ресурсов,  кроме внешних проверок бюджетной отчетности в 201</w:t>
      </w:r>
      <w:r w:rsidR="00C93624" w:rsidRPr="00052C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году были проведены следующие контрольные мероприятия:</w:t>
      </w:r>
    </w:p>
    <w:p w:rsidR="0033579B" w:rsidRPr="00052CFE" w:rsidRDefault="0033579B" w:rsidP="0033579B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C93624" w:rsidRPr="00052CF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проверки финансово-хозяйственной деятельности в муниципальных учреждениях: МКДОУ «</w:t>
      </w:r>
      <w:proofErr w:type="spellStart"/>
      <w:r w:rsidR="00C93624" w:rsidRPr="00052CFE">
        <w:rPr>
          <w:rFonts w:ascii="Times New Roman" w:eastAsia="Times New Roman" w:hAnsi="Times New Roman" w:cs="Times New Roman"/>
          <w:sz w:val="28"/>
          <w:szCs w:val="28"/>
        </w:rPr>
        <w:t>Заплавин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детский сад»;</w:t>
      </w:r>
      <w:r w:rsidR="00C93624" w:rsidRPr="00052CFE">
        <w:rPr>
          <w:rFonts w:ascii="Times New Roman" w:eastAsia="Times New Roman" w:hAnsi="Times New Roman" w:cs="Times New Roman"/>
          <w:sz w:val="28"/>
          <w:szCs w:val="28"/>
        </w:rPr>
        <w:t xml:space="preserve"> МКУ ЛМР </w:t>
      </w:r>
      <w:r w:rsidR="005740F7" w:rsidRPr="00052CF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740F7" w:rsidRPr="00052CFE">
        <w:rPr>
          <w:rFonts w:ascii="Times New Roman" w:eastAsia="Times New Roman" w:hAnsi="Times New Roman" w:cs="Times New Roman"/>
          <w:sz w:val="28"/>
          <w:szCs w:val="28"/>
        </w:rPr>
        <w:t>Моставтотранс</w:t>
      </w:r>
      <w:proofErr w:type="spellEnd"/>
      <w:r w:rsidR="005740F7" w:rsidRPr="00052CF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3579B" w:rsidRPr="00052CFE" w:rsidRDefault="0033579B" w:rsidP="0033579B">
      <w:pPr>
        <w:shd w:val="clear" w:color="auto" w:fill="FFFFFF"/>
        <w:spacing w:after="100" w:line="26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ab/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740F7" w:rsidRPr="00052CF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CFE">
        <w:rPr>
          <w:rFonts w:ascii="Times New Roman" w:hAnsi="Times New Roman" w:cs="Times New Roman"/>
          <w:sz w:val="28"/>
          <w:szCs w:val="28"/>
        </w:rPr>
        <w:t>проверк</w:t>
      </w:r>
      <w:r w:rsidR="005740F7" w:rsidRPr="00052CFE">
        <w:rPr>
          <w:rFonts w:ascii="Times New Roman" w:hAnsi="Times New Roman" w:cs="Times New Roman"/>
          <w:sz w:val="28"/>
          <w:szCs w:val="28"/>
        </w:rPr>
        <w:t>и</w:t>
      </w:r>
      <w:r w:rsidRPr="00052CFE">
        <w:rPr>
          <w:rFonts w:ascii="Times New Roman" w:hAnsi="Times New Roman" w:cs="Times New Roman"/>
          <w:sz w:val="28"/>
          <w:szCs w:val="28"/>
        </w:rPr>
        <w:t xml:space="preserve"> по запросу Комитета образования и науки Волгоградской области в МКОУ «Ленинская СОШ №</w:t>
      </w:r>
      <w:r w:rsidR="005740F7" w:rsidRPr="00052CFE">
        <w:rPr>
          <w:rFonts w:ascii="Times New Roman" w:hAnsi="Times New Roman" w:cs="Times New Roman"/>
          <w:sz w:val="28"/>
          <w:szCs w:val="28"/>
        </w:rPr>
        <w:t>1</w:t>
      </w:r>
      <w:r w:rsidRPr="00052CFE">
        <w:rPr>
          <w:rFonts w:ascii="Times New Roman" w:hAnsi="Times New Roman" w:cs="Times New Roman"/>
          <w:sz w:val="28"/>
          <w:szCs w:val="28"/>
        </w:rPr>
        <w:t>»</w:t>
      </w:r>
      <w:r w:rsidR="005740F7" w:rsidRPr="00052CFE">
        <w:rPr>
          <w:rFonts w:ascii="Times New Roman" w:hAnsi="Times New Roman" w:cs="Times New Roman"/>
          <w:sz w:val="28"/>
          <w:szCs w:val="28"/>
        </w:rPr>
        <w:t xml:space="preserve"> и  МКОУ «Ленинская СОШ №3»;</w:t>
      </w:r>
    </w:p>
    <w:p w:rsidR="005740F7" w:rsidRPr="00052CFE" w:rsidRDefault="005740F7" w:rsidP="005740F7">
      <w:pPr>
        <w:shd w:val="clear" w:color="auto" w:fill="FFFFFF"/>
        <w:spacing w:after="100" w:line="26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>- 1 совместная проверка с Контрольно-счетной палатой Волгоградской области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219B" w:rsidRDefault="0033579B" w:rsidP="0033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ab/>
        <w:t>-  2 проверк</w:t>
      </w:r>
      <w:r w:rsidR="005740F7" w:rsidRPr="00052CFE">
        <w:rPr>
          <w:rFonts w:ascii="Times New Roman" w:hAnsi="Times New Roman" w:cs="Times New Roman"/>
          <w:sz w:val="28"/>
          <w:szCs w:val="28"/>
        </w:rPr>
        <w:t>и</w:t>
      </w:r>
      <w:r w:rsidRPr="00052CFE">
        <w:rPr>
          <w:rFonts w:ascii="Times New Roman" w:hAnsi="Times New Roman" w:cs="Times New Roman"/>
          <w:sz w:val="28"/>
          <w:szCs w:val="28"/>
        </w:rPr>
        <w:t xml:space="preserve"> по обращению прокуратуры </w:t>
      </w:r>
      <w:proofErr w:type="gramStart"/>
      <w:r w:rsidRPr="00052CFE">
        <w:rPr>
          <w:rFonts w:ascii="Times New Roman" w:hAnsi="Times New Roman" w:cs="Times New Roman"/>
          <w:sz w:val="28"/>
          <w:szCs w:val="28"/>
        </w:rPr>
        <w:t>Ленинского</w:t>
      </w:r>
      <w:proofErr w:type="gramEnd"/>
      <w:r w:rsidRPr="00052C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313F7" w:rsidRPr="00052CFE">
        <w:rPr>
          <w:rFonts w:ascii="Times New Roman" w:hAnsi="Times New Roman" w:cs="Times New Roman"/>
          <w:sz w:val="28"/>
          <w:szCs w:val="28"/>
        </w:rPr>
        <w:t>;</w:t>
      </w:r>
    </w:p>
    <w:p w:rsidR="005740F7" w:rsidRPr="00052CFE" w:rsidRDefault="00D840BD" w:rsidP="00D31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313F7" w:rsidRPr="00052CFE">
        <w:rPr>
          <w:rFonts w:ascii="Times New Roman" w:hAnsi="Times New Roman" w:cs="Times New Roman"/>
          <w:sz w:val="28"/>
          <w:szCs w:val="28"/>
        </w:rPr>
        <w:t xml:space="preserve">- </w:t>
      </w:r>
      <w:r w:rsidR="005740F7" w:rsidRPr="00052CFE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5740F7" w:rsidRPr="00052CFE">
        <w:rPr>
          <w:rFonts w:ascii="Times New Roman" w:hAnsi="Times New Roman" w:cs="Times New Roman"/>
          <w:sz w:val="28"/>
          <w:szCs w:val="28"/>
          <w:lang w:bidi="ru-RU"/>
        </w:rPr>
        <w:t xml:space="preserve">соблюдения установленного порядка управления и эффективного использования имущества, находящегося в собственности Ленинского муниципального района </w:t>
      </w:r>
      <w:r w:rsidR="005740F7" w:rsidRPr="00052CFE">
        <w:rPr>
          <w:rFonts w:ascii="Times New Roman" w:hAnsi="Times New Roman" w:cs="Times New Roman"/>
          <w:sz w:val="28"/>
          <w:szCs w:val="28"/>
        </w:rPr>
        <w:t>за 2014 – 2015 года.</w:t>
      </w:r>
    </w:p>
    <w:p w:rsidR="0033579B" w:rsidRPr="00052CFE" w:rsidRDefault="0033579B" w:rsidP="0033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F55" w:rsidRPr="00052CFE" w:rsidRDefault="00C12F55" w:rsidP="00C1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CFE">
        <w:rPr>
          <w:rFonts w:ascii="Times New Roman" w:hAnsi="Times New Roman" w:cs="Times New Roman"/>
          <w:b/>
          <w:sz w:val="28"/>
          <w:szCs w:val="28"/>
        </w:rPr>
        <w:tab/>
        <w:t>П</w:t>
      </w:r>
      <w:r w:rsidRPr="00052CFE">
        <w:rPr>
          <w:rFonts w:ascii="Times New Roman" w:eastAsia="Times New Roman" w:hAnsi="Times New Roman" w:cs="Times New Roman"/>
          <w:b/>
          <w:sz w:val="28"/>
          <w:szCs w:val="28"/>
        </w:rPr>
        <w:t xml:space="preserve">роверка </w:t>
      </w:r>
      <w:r w:rsidRPr="00052CFE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соблюдения установленного порядка управления и эффективного использования имущества, находящегося в собственности Ленинского муниципального района </w:t>
      </w:r>
      <w:r w:rsidRPr="00052CFE">
        <w:rPr>
          <w:rFonts w:ascii="Times New Roman" w:eastAsia="Times New Roman" w:hAnsi="Times New Roman" w:cs="Times New Roman"/>
          <w:b/>
          <w:sz w:val="28"/>
          <w:szCs w:val="28"/>
        </w:rPr>
        <w:t>за 2014 – 2015 гг.</w:t>
      </w:r>
    </w:p>
    <w:p w:rsidR="00746016" w:rsidRPr="00052CFE" w:rsidRDefault="00867C67" w:rsidP="00126B26">
      <w:pPr>
        <w:pStyle w:val="aa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52CFE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 xml:space="preserve">Проверка проводилась в соответствии с планом работы на 2016 год. </w:t>
      </w:r>
      <w:proofErr w:type="gramStart"/>
      <w:r w:rsidR="00C12F55" w:rsidRPr="00052CFE">
        <w:rPr>
          <w:rFonts w:ascii="Times New Roman" w:hAnsi="Times New Roman"/>
          <w:sz w:val="28"/>
          <w:szCs w:val="28"/>
          <w:lang w:val="ru-RU"/>
        </w:rPr>
        <w:t xml:space="preserve">Установлены нарушения 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порядка ведения реестра муниципального имущества, 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 xml:space="preserve">отсутствие программного продукта по ведению реестра, нарушения по учету имущества казны 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>Ленинского муниципального района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>нарушени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>е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 п.2 ст.651 ГК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>РФ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 xml:space="preserve"> в части 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 отсутств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 xml:space="preserve">ия 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>государственн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>ой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 регистраци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 xml:space="preserve">и отдельных 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>договор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>ов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 аренды муниципального имущества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 xml:space="preserve"> и д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>ополнительны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>х с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>оглашени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>й</w:t>
      </w:r>
      <w:r w:rsidR="00C12F55"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 о внесении изменений и дополнений в договор аренды нежилых помещений, заключенный на срок более года</w:t>
      </w:r>
      <w:r w:rsidRPr="00052CFE">
        <w:rPr>
          <w:rFonts w:ascii="Times New Roman" w:eastAsia="Times New Roman" w:hAnsi="Times New Roman"/>
          <w:sz w:val="28"/>
          <w:szCs w:val="28"/>
          <w:lang w:val="ru-RU"/>
        </w:rPr>
        <w:t>;</w:t>
      </w:r>
      <w:proofErr w:type="gramEnd"/>
      <w:r w:rsidRPr="00052CFE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="00746016" w:rsidRPr="00052CFE">
        <w:rPr>
          <w:rFonts w:ascii="Times New Roman" w:hAnsi="Times New Roman"/>
          <w:spacing w:val="-7"/>
          <w:sz w:val="28"/>
          <w:szCs w:val="28"/>
          <w:lang w:val="ru-RU"/>
        </w:rPr>
        <w:t xml:space="preserve">не вносились своевременно изменения </w:t>
      </w:r>
      <w:r w:rsidR="002203A4" w:rsidRPr="00052CFE">
        <w:rPr>
          <w:rFonts w:ascii="Times New Roman" w:hAnsi="Times New Roman"/>
          <w:spacing w:val="-7"/>
          <w:sz w:val="28"/>
          <w:szCs w:val="28"/>
          <w:lang w:val="ru-RU"/>
        </w:rPr>
        <w:t xml:space="preserve">и дополнения </w:t>
      </w:r>
      <w:r w:rsidR="00746016" w:rsidRPr="00052CFE">
        <w:rPr>
          <w:rFonts w:ascii="Times New Roman" w:hAnsi="Times New Roman"/>
          <w:spacing w:val="-7"/>
          <w:sz w:val="28"/>
          <w:szCs w:val="28"/>
          <w:lang w:val="ru-RU"/>
        </w:rPr>
        <w:t xml:space="preserve">в нормативно </w:t>
      </w:r>
      <w:r w:rsidR="00746016" w:rsidRPr="00052CFE">
        <w:rPr>
          <w:rFonts w:ascii="Times New Roman" w:eastAsia="Times New Roman" w:hAnsi="Times New Roman"/>
          <w:sz w:val="28"/>
          <w:szCs w:val="28"/>
          <w:lang w:val="ru-RU"/>
        </w:rPr>
        <w:t>правовы</w:t>
      </w:r>
      <w:r w:rsidR="00746016" w:rsidRPr="00052CFE">
        <w:rPr>
          <w:rFonts w:ascii="Times New Roman" w:hAnsi="Times New Roman"/>
          <w:sz w:val="28"/>
          <w:szCs w:val="28"/>
          <w:lang w:val="ru-RU"/>
        </w:rPr>
        <w:t>е</w:t>
      </w:r>
      <w:r w:rsidR="00746016"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 акт</w:t>
      </w:r>
      <w:r w:rsidR="00746016" w:rsidRPr="00052CFE">
        <w:rPr>
          <w:rFonts w:ascii="Times New Roman" w:hAnsi="Times New Roman"/>
          <w:sz w:val="28"/>
          <w:szCs w:val="28"/>
          <w:lang w:val="ru-RU"/>
        </w:rPr>
        <w:t>ы</w:t>
      </w:r>
      <w:r w:rsidR="00746016" w:rsidRPr="00052CFE">
        <w:rPr>
          <w:rFonts w:ascii="Times New Roman" w:eastAsia="Times New Roman" w:hAnsi="Times New Roman"/>
          <w:sz w:val="28"/>
          <w:szCs w:val="28"/>
          <w:lang w:val="ru-RU"/>
        </w:rPr>
        <w:t>, непосредственно регулирующи</w:t>
      </w:r>
      <w:r w:rsidR="00746016" w:rsidRPr="00052CFE">
        <w:rPr>
          <w:rFonts w:ascii="Times New Roman" w:hAnsi="Times New Roman"/>
          <w:sz w:val="28"/>
          <w:szCs w:val="28"/>
          <w:lang w:val="ru-RU"/>
        </w:rPr>
        <w:t>е</w:t>
      </w:r>
      <w:r w:rsidR="00746016"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 вопросы управления и распоряжения муниципальным имуществом (муниципальной собственностью)</w:t>
      </w:r>
      <w:r w:rsidR="00746016" w:rsidRPr="00052CFE">
        <w:rPr>
          <w:rFonts w:ascii="Times New Roman" w:hAnsi="Times New Roman"/>
          <w:sz w:val="28"/>
          <w:szCs w:val="28"/>
          <w:lang w:val="ru-RU"/>
        </w:rPr>
        <w:t xml:space="preserve">, а именно в </w:t>
      </w:r>
      <w:r w:rsidR="00746016" w:rsidRPr="00052CFE">
        <w:rPr>
          <w:rFonts w:ascii="Times New Roman" w:eastAsia="Times New Roman" w:hAnsi="Times New Roman"/>
          <w:sz w:val="28"/>
          <w:szCs w:val="28"/>
          <w:lang w:val="ru-RU"/>
        </w:rPr>
        <w:t>Положение «О порядке управления и распоряжения муниципальной собственностью Ленинского муниципального района Волгоградской области»</w:t>
      </w:r>
      <w:r w:rsidR="002203A4" w:rsidRPr="00052CFE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gramStart"/>
      <w:r w:rsidRPr="00052CF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в представленных протоколах заседани</w:t>
      </w:r>
      <w:r w:rsidRPr="00052CFE">
        <w:rPr>
          <w:rFonts w:ascii="Times New Roman" w:hAnsi="Times New Roman"/>
          <w:spacing w:val="-7"/>
          <w:sz w:val="28"/>
          <w:szCs w:val="28"/>
          <w:lang w:val="ru-RU"/>
        </w:rPr>
        <w:t>й</w:t>
      </w:r>
      <w:r w:rsidRPr="00052CF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балансовой комиссии </w:t>
      </w:r>
      <w:r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по </w:t>
      </w:r>
      <w:r w:rsidRPr="00052CFE">
        <w:rPr>
          <w:rFonts w:ascii="Times New Roman" w:eastAsia="Times New Roman" w:hAnsi="Times New Roman"/>
          <w:spacing w:val="-11"/>
          <w:sz w:val="28"/>
          <w:szCs w:val="28"/>
          <w:lang w:val="ru-RU"/>
        </w:rPr>
        <w:t>определению эффективности деятельности муниципальных унитарных предприятий Ленинского муниципального района</w:t>
      </w:r>
      <w:r w:rsidRPr="00052CFE">
        <w:rPr>
          <w:rFonts w:ascii="Times New Roman" w:hAnsi="Times New Roman"/>
          <w:sz w:val="28"/>
          <w:szCs w:val="28"/>
          <w:lang w:val="ru-RU"/>
        </w:rPr>
        <w:t xml:space="preserve"> за октябрь </w:t>
      </w:r>
      <w:r w:rsidRPr="00052CF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2015</w:t>
      </w:r>
      <w:r w:rsidRPr="00052CFE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052CF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г</w:t>
      </w:r>
      <w:r w:rsidRPr="00052CFE">
        <w:rPr>
          <w:rFonts w:ascii="Times New Roman" w:hAnsi="Times New Roman"/>
          <w:spacing w:val="-7"/>
          <w:sz w:val="28"/>
          <w:szCs w:val="28"/>
          <w:lang w:val="ru-RU"/>
        </w:rPr>
        <w:t xml:space="preserve">ода </w:t>
      </w:r>
      <w:r w:rsidRPr="00052CF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и </w:t>
      </w:r>
      <w:r w:rsidRPr="00052CFE">
        <w:rPr>
          <w:rFonts w:ascii="Times New Roman" w:hAnsi="Times New Roman"/>
          <w:spacing w:val="-7"/>
          <w:sz w:val="28"/>
          <w:szCs w:val="28"/>
          <w:lang w:val="ru-RU"/>
        </w:rPr>
        <w:t xml:space="preserve">июнь </w:t>
      </w:r>
      <w:r w:rsidRPr="00052CF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2016</w:t>
      </w:r>
      <w:r w:rsidRPr="00052CFE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052CF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г</w:t>
      </w:r>
      <w:r w:rsidRPr="00052CFE">
        <w:rPr>
          <w:rFonts w:ascii="Times New Roman" w:hAnsi="Times New Roman"/>
          <w:spacing w:val="-7"/>
          <w:sz w:val="28"/>
          <w:szCs w:val="28"/>
          <w:lang w:val="ru-RU"/>
        </w:rPr>
        <w:t>ода</w:t>
      </w:r>
      <w:r w:rsidRPr="00052CF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 состав комиссии не соответствует  составу, утвержденному Постановлением Администрации Ленинского муниципального района  №288  от 04.05.2011г.</w:t>
      </w:r>
      <w:r w:rsidRPr="00052CFE">
        <w:rPr>
          <w:rFonts w:ascii="Times New Roman" w:hAnsi="Times New Roman"/>
          <w:spacing w:val="-7"/>
          <w:sz w:val="28"/>
          <w:szCs w:val="28"/>
          <w:lang w:val="ru-RU"/>
        </w:rPr>
        <w:t>;</w:t>
      </w:r>
      <w:r w:rsidR="00320EAD" w:rsidRPr="00052C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0EAD" w:rsidRPr="00052CFE">
        <w:rPr>
          <w:rFonts w:ascii="Times New Roman" w:eastAsia="Times New Roman" w:hAnsi="Times New Roman"/>
          <w:sz w:val="28"/>
          <w:szCs w:val="28"/>
          <w:lang w:val="ru-RU"/>
        </w:rPr>
        <w:t>по состоянию на 01.01.2016 года  не составлены договора безвозмездного пользования имуществом с юридическими  лицами:</w:t>
      </w:r>
      <w:proofErr w:type="gramEnd"/>
      <w:r w:rsidR="00320EAD"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 Контрольно-счетная палата Ленинского муниципального района; Ленинская районная Дума Волгоградской области; </w:t>
      </w:r>
      <w:r w:rsidR="00320EAD" w:rsidRPr="00052CF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/>
        </w:rPr>
        <w:t>Территориальная избирательная комиссия Ленинского района; МКУ «</w:t>
      </w:r>
      <w:proofErr w:type="spellStart"/>
      <w:r w:rsidR="00320EAD" w:rsidRPr="00052CF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/>
        </w:rPr>
        <w:t>Моставтотранс</w:t>
      </w:r>
      <w:proofErr w:type="spellEnd"/>
      <w:r w:rsidR="00320EAD" w:rsidRPr="00052CF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/>
        </w:rPr>
        <w:t>»,</w:t>
      </w:r>
      <w:r w:rsidR="00320EAD" w:rsidRPr="00052CFE">
        <w:rPr>
          <w:rStyle w:val="apple-converted-space"/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="00320EAD" w:rsidRPr="00052CFE">
        <w:rPr>
          <w:rFonts w:ascii="Times New Roman" w:eastAsia="Times New Roman" w:hAnsi="Times New Roman"/>
          <w:sz w:val="28"/>
          <w:szCs w:val="28"/>
          <w:lang w:val="ru-RU"/>
        </w:rPr>
        <w:t>занимающие нежилые комнаты по адресу Волгоградская обл., Ленинский ра</w:t>
      </w:r>
      <w:r w:rsidR="00320EAD" w:rsidRPr="00052CFE">
        <w:rPr>
          <w:rFonts w:ascii="Times New Roman" w:hAnsi="Times New Roman"/>
          <w:sz w:val="28"/>
          <w:szCs w:val="28"/>
          <w:lang w:val="ru-RU"/>
        </w:rPr>
        <w:t>йон, г. Ленинск, ул</w:t>
      </w:r>
      <w:proofErr w:type="gramStart"/>
      <w:r w:rsidR="00320EAD" w:rsidRPr="00052CFE">
        <w:rPr>
          <w:rFonts w:ascii="Times New Roman" w:hAnsi="Times New Roman"/>
          <w:sz w:val="28"/>
          <w:szCs w:val="28"/>
          <w:lang w:val="ru-RU"/>
        </w:rPr>
        <w:t>.Л</w:t>
      </w:r>
      <w:proofErr w:type="gramEnd"/>
      <w:r w:rsidR="00320EAD" w:rsidRPr="00052CFE">
        <w:rPr>
          <w:rFonts w:ascii="Times New Roman" w:hAnsi="Times New Roman"/>
          <w:sz w:val="28"/>
          <w:szCs w:val="28"/>
          <w:lang w:val="ru-RU"/>
        </w:rPr>
        <w:t xml:space="preserve">енина, 209 </w:t>
      </w:r>
      <w:r w:rsidR="00C12F55" w:rsidRPr="00052CFE">
        <w:rPr>
          <w:rFonts w:ascii="Times New Roman" w:hAnsi="Times New Roman"/>
          <w:sz w:val="28"/>
          <w:szCs w:val="28"/>
          <w:lang w:val="ru-RU"/>
        </w:rPr>
        <w:t>и др.</w:t>
      </w:r>
      <w:r w:rsidR="00126B26" w:rsidRPr="00052C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0EAD" w:rsidRPr="00052CFE">
        <w:rPr>
          <w:rFonts w:ascii="Times New Roman" w:hAnsi="Times New Roman"/>
          <w:b/>
          <w:sz w:val="28"/>
          <w:szCs w:val="28"/>
          <w:lang w:val="ru-RU"/>
        </w:rPr>
        <w:tab/>
      </w:r>
      <w:proofErr w:type="spellStart"/>
      <w:r w:rsidR="00320EAD" w:rsidRPr="00052CFE">
        <w:rPr>
          <w:rFonts w:ascii="Times New Roman" w:hAnsi="Times New Roman"/>
          <w:sz w:val="28"/>
          <w:szCs w:val="28"/>
        </w:rPr>
        <w:t>По</w:t>
      </w:r>
      <w:proofErr w:type="spellEnd"/>
      <w:r w:rsidR="00320EAD" w:rsidRPr="00052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EAD" w:rsidRPr="00052CFE">
        <w:rPr>
          <w:rFonts w:ascii="Times New Roman" w:hAnsi="Times New Roman"/>
          <w:sz w:val="28"/>
          <w:szCs w:val="28"/>
        </w:rPr>
        <w:t>результату</w:t>
      </w:r>
      <w:proofErr w:type="spellEnd"/>
      <w:r w:rsidR="00320EAD" w:rsidRPr="00052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EAD" w:rsidRPr="00052CFE">
        <w:rPr>
          <w:rFonts w:ascii="Times New Roman" w:hAnsi="Times New Roman"/>
          <w:sz w:val="28"/>
          <w:szCs w:val="28"/>
        </w:rPr>
        <w:t>проверки</w:t>
      </w:r>
      <w:proofErr w:type="spellEnd"/>
      <w:r w:rsidR="00320EAD" w:rsidRPr="00052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EAD" w:rsidRPr="00052CFE">
        <w:rPr>
          <w:rFonts w:ascii="Times New Roman" w:hAnsi="Times New Roman"/>
          <w:sz w:val="28"/>
          <w:szCs w:val="28"/>
        </w:rPr>
        <w:t>даны</w:t>
      </w:r>
      <w:proofErr w:type="spellEnd"/>
      <w:r w:rsidR="00320EAD" w:rsidRPr="00052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EAD" w:rsidRPr="00052CFE">
        <w:rPr>
          <w:rFonts w:ascii="Times New Roman" w:hAnsi="Times New Roman"/>
          <w:sz w:val="28"/>
          <w:szCs w:val="28"/>
        </w:rPr>
        <w:t>предложения</w:t>
      </w:r>
      <w:proofErr w:type="spellEnd"/>
      <w:r w:rsidR="00320EAD" w:rsidRPr="00052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EAD" w:rsidRPr="00052CFE">
        <w:rPr>
          <w:rFonts w:ascii="Times New Roman" w:hAnsi="Times New Roman"/>
          <w:sz w:val="28"/>
          <w:szCs w:val="28"/>
        </w:rPr>
        <w:t>по</w:t>
      </w:r>
      <w:proofErr w:type="spellEnd"/>
      <w:r w:rsidR="00320EAD" w:rsidRPr="00052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EAD" w:rsidRPr="00052CFE">
        <w:rPr>
          <w:rFonts w:ascii="Times New Roman" w:hAnsi="Times New Roman"/>
          <w:sz w:val="28"/>
          <w:szCs w:val="28"/>
        </w:rPr>
        <w:t>устранению</w:t>
      </w:r>
      <w:proofErr w:type="spellEnd"/>
      <w:r w:rsidR="00320EAD" w:rsidRPr="00052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EAD" w:rsidRPr="00052CFE">
        <w:rPr>
          <w:rFonts w:ascii="Times New Roman" w:hAnsi="Times New Roman"/>
          <w:sz w:val="28"/>
          <w:szCs w:val="28"/>
        </w:rPr>
        <w:t>установленных</w:t>
      </w:r>
      <w:proofErr w:type="spellEnd"/>
      <w:r w:rsidR="00320EAD" w:rsidRPr="00052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EAD" w:rsidRPr="00052CFE">
        <w:rPr>
          <w:rFonts w:ascii="Times New Roman" w:hAnsi="Times New Roman"/>
          <w:sz w:val="28"/>
          <w:szCs w:val="28"/>
        </w:rPr>
        <w:t>нарушений</w:t>
      </w:r>
      <w:proofErr w:type="spellEnd"/>
      <w:r w:rsidR="00320EAD" w:rsidRPr="00052CFE">
        <w:rPr>
          <w:rFonts w:ascii="Times New Roman" w:hAnsi="Times New Roman"/>
          <w:sz w:val="28"/>
          <w:szCs w:val="28"/>
        </w:rPr>
        <w:t>.</w:t>
      </w:r>
      <w:r w:rsidR="00746016" w:rsidRPr="00052CFE">
        <w:rPr>
          <w:rFonts w:ascii="Times New Roman" w:hAnsi="Times New Roman"/>
          <w:b/>
          <w:sz w:val="28"/>
          <w:szCs w:val="28"/>
        </w:rPr>
        <w:t xml:space="preserve"> </w:t>
      </w:r>
      <w:r w:rsidR="00746016" w:rsidRPr="00052CFE">
        <w:rPr>
          <w:rFonts w:ascii="Times New Roman" w:hAnsi="Times New Roman"/>
          <w:sz w:val="28"/>
          <w:szCs w:val="28"/>
          <w:lang w:val="ru-RU"/>
        </w:rPr>
        <w:t>Согласно представленной Администрацией информации все указанные нарушения устранены.</w:t>
      </w:r>
    </w:p>
    <w:p w:rsidR="00C12F55" w:rsidRPr="00052CFE" w:rsidRDefault="00C12F55" w:rsidP="0033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3A4" w:rsidRPr="00052CFE" w:rsidRDefault="002203A4" w:rsidP="002203A4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b/>
          <w:sz w:val="28"/>
          <w:szCs w:val="28"/>
        </w:rPr>
        <w:t>Проверка целевого и эффективного использования средств областного бюджета в 2015 году и за истекший период  2016 года на организацию отдыха и оздоровления детей в Ленинском муниципальном районе</w:t>
      </w:r>
      <w:r w:rsidRPr="00052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3A4" w:rsidRPr="00052CFE" w:rsidRDefault="002203A4" w:rsidP="002203A4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2CFE">
        <w:rPr>
          <w:rFonts w:ascii="Times New Roman" w:hAnsi="Times New Roman" w:cs="Times New Roman"/>
          <w:sz w:val="28"/>
          <w:szCs w:val="28"/>
        </w:rPr>
        <w:t>Проверка проводилась в соответствии с планом работы на 2016 год и подписанного с Контрольно-счетной палатой Волгоградской области 1 июня 2016 года Решения о проведении параллельного контрольного мероприятия «Проверка целевого и эффективного использования средств областного бюджета в 2015 году и за 9 месяцев 2016 года на организацию отдыха и оздоровления детей в Волгоградской области</w:t>
      </w:r>
      <w:r w:rsidRPr="00052CFE">
        <w:rPr>
          <w:rFonts w:ascii="Times New Roman" w:hAnsi="Times New Roman" w:cs="Times New Roman"/>
          <w:b/>
          <w:sz w:val="28"/>
          <w:szCs w:val="28"/>
        </w:rPr>
        <w:t>».</w:t>
      </w:r>
      <w:proofErr w:type="gramEnd"/>
    </w:p>
    <w:p w:rsidR="00BD7D76" w:rsidRPr="00052CFE" w:rsidRDefault="00FF779C" w:rsidP="00FF779C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2CFE">
        <w:rPr>
          <w:rFonts w:ascii="Times New Roman" w:hAnsi="Times New Roman"/>
          <w:sz w:val="28"/>
          <w:szCs w:val="28"/>
          <w:lang w:val="ru-RU"/>
        </w:rPr>
        <w:t>Установлены следующие нарушения:</w:t>
      </w:r>
    </w:p>
    <w:p w:rsidR="00BD7D76" w:rsidRPr="00052CFE" w:rsidRDefault="00BD7D76" w:rsidP="00FF779C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2CFE">
        <w:rPr>
          <w:rFonts w:ascii="Times New Roman" w:hAnsi="Times New Roman"/>
          <w:sz w:val="28"/>
          <w:szCs w:val="28"/>
          <w:lang w:val="ru-RU"/>
        </w:rPr>
        <w:lastRenderedPageBreak/>
        <w:t>-</w:t>
      </w:r>
      <w:r w:rsidR="00FF779C" w:rsidRPr="00052CFE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FF779C" w:rsidRPr="00052CFE">
        <w:rPr>
          <w:rFonts w:ascii="Times New Roman" w:eastAsia="Times New Roman" w:hAnsi="Times New Roman"/>
          <w:sz w:val="28"/>
          <w:szCs w:val="28"/>
          <w:lang w:val="ru-RU"/>
        </w:rPr>
        <w:t>ыборочной проверкой наличия, полноты и достоверности пакета документов, подтверждающих принадлежность детей к льготным категориям, при получении путевок в детские оздоровительные лагеря, имеет место нарушение</w:t>
      </w:r>
      <w:r w:rsidR="00FF779C" w:rsidRPr="00052CFE">
        <w:rPr>
          <w:rFonts w:ascii="Times New Roman" w:hAnsi="Times New Roman"/>
          <w:sz w:val="28"/>
          <w:szCs w:val="28"/>
          <w:lang w:val="ru-RU"/>
        </w:rPr>
        <w:t xml:space="preserve"> на выдачу путевки</w:t>
      </w:r>
      <w:r w:rsidRPr="00052CFE">
        <w:rPr>
          <w:rFonts w:ascii="Times New Roman" w:hAnsi="Times New Roman"/>
          <w:sz w:val="28"/>
          <w:szCs w:val="28"/>
          <w:lang w:val="ru-RU"/>
        </w:rPr>
        <w:t xml:space="preserve"> при </w:t>
      </w:r>
      <w:r w:rsidR="00FF779C" w:rsidRPr="00052CFE">
        <w:rPr>
          <w:rFonts w:ascii="Times New Roman" w:eastAsia="Times New Roman" w:hAnsi="Times New Roman"/>
          <w:sz w:val="28"/>
          <w:szCs w:val="28"/>
          <w:lang w:val="ru-RU"/>
        </w:rPr>
        <w:t>отсутств</w:t>
      </w:r>
      <w:r w:rsidRPr="00052CFE">
        <w:rPr>
          <w:rFonts w:ascii="Times New Roman" w:hAnsi="Times New Roman"/>
          <w:sz w:val="28"/>
          <w:szCs w:val="28"/>
          <w:lang w:val="ru-RU"/>
        </w:rPr>
        <w:t>ии</w:t>
      </w:r>
      <w:r w:rsidR="00FF779C"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 документ</w:t>
      </w:r>
      <w:r w:rsidRPr="00052CFE">
        <w:rPr>
          <w:rFonts w:ascii="Times New Roman" w:hAnsi="Times New Roman"/>
          <w:sz w:val="28"/>
          <w:szCs w:val="28"/>
          <w:lang w:val="ru-RU"/>
        </w:rPr>
        <w:t>ов</w:t>
      </w:r>
      <w:r w:rsidR="00FF779C" w:rsidRPr="00052CFE">
        <w:rPr>
          <w:rFonts w:ascii="Times New Roman" w:eastAsia="Times New Roman" w:hAnsi="Times New Roman"/>
          <w:sz w:val="28"/>
          <w:szCs w:val="28"/>
          <w:lang w:val="ru-RU"/>
        </w:rPr>
        <w:t>, подтверждающи</w:t>
      </w:r>
      <w:r w:rsidRPr="00052CFE">
        <w:rPr>
          <w:rFonts w:ascii="Times New Roman" w:hAnsi="Times New Roman"/>
          <w:sz w:val="28"/>
          <w:szCs w:val="28"/>
          <w:lang w:val="ru-RU"/>
        </w:rPr>
        <w:t>х</w:t>
      </w:r>
      <w:r w:rsidR="00FF779C" w:rsidRPr="00052CFE">
        <w:rPr>
          <w:rFonts w:ascii="Times New Roman" w:eastAsia="Times New Roman" w:hAnsi="Times New Roman"/>
          <w:sz w:val="28"/>
          <w:szCs w:val="28"/>
          <w:lang w:val="ru-RU"/>
        </w:rPr>
        <w:t xml:space="preserve"> принадлежность ребенка  к льготной категории</w:t>
      </w:r>
      <w:r w:rsidRPr="00052CFE">
        <w:rPr>
          <w:rFonts w:ascii="Times New Roman" w:hAnsi="Times New Roman"/>
          <w:sz w:val="28"/>
          <w:szCs w:val="28"/>
          <w:lang w:val="ru-RU"/>
        </w:rPr>
        <w:t xml:space="preserve"> на сумму 14</w:t>
      </w:r>
      <w:r w:rsidR="006C219B">
        <w:rPr>
          <w:rFonts w:ascii="Times New Roman" w:hAnsi="Times New Roman"/>
          <w:sz w:val="28"/>
          <w:szCs w:val="28"/>
          <w:lang w:val="ru-RU"/>
        </w:rPr>
        <w:t>,</w:t>
      </w:r>
      <w:r w:rsidRPr="00052CFE">
        <w:rPr>
          <w:rFonts w:ascii="Times New Roman" w:hAnsi="Times New Roman"/>
          <w:sz w:val="28"/>
          <w:szCs w:val="28"/>
          <w:lang w:val="ru-RU"/>
        </w:rPr>
        <w:t>742</w:t>
      </w:r>
      <w:r w:rsidR="006C219B">
        <w:rPr>
          <w:rFonts w:ascii="Times New Roman" w:hAnsi="Times New Roman"/>
          <w:sz w:val="28"/>
          <w:szCs w:val="28"/>
          <w:lang w:val="ru-RU"/>
        </w:rPr>
        <w:t xml:space="preserve"> тыс. </w:t>
      </w:r>
      <w:r w:rsidRPr="00052CFE">
        <w:rPr>
          <w:rFonts w:ascii="Times New Roman" w:hAnsi="Times New Roman"/>
          <w:sz w:val="28"/>
          <w:szCs w:val="28"/>
          <w:lang w:val="ru-RU"/>
        </w:rPr>
        <w:t xml:space="preserve">руб.; </w:t>
      </w:r>
    </w:p>
    <w:p w:rsidR="00BD7D76" w:rsidRPr="00052CFE" w:rsidRDefault="00BD7D76" w:rsidP="00FF779C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2CFE">
        <w:rPr>
          <w:rFonts w:ascii="Times New Roman" w:hAnsi="Times New Roman"/>
          <w:sz w:val="28"/>
          <w:szCs w:val="28"/>
          <w:lang w:val="ru-RU"/>
        </w:rPr>
        <w:t>- п</w:t>
      </w:r>
      <w:r w:rsidRPr="00052CFE">
        <w:rPr>
          <w:rFonts w:ascii="Times New Roman" w:eastAsia="Times New Roman" w:hAnsi="Times New Roman"/>
          <w:sz w:val="28"/>
          <w:szCs w:val="28"/>
          <w:lang w:val="ru-RU"/>
        </w:rPr>
        <w:t>роверкой соответствия возраста детей, направляемых в летние оздоровительные детские лагеря, установленным Постановлением Правительства Волгоградской области от 26.02.2013 года №81-п критериям</w:t>
      </w:r>
      <w:r w:rsidRPr="00052CFE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52CFE">
        <w:rPr>
          <w:rFonts w:ascii="Times New Roman" w:eastAsia="Times New Roman" w:hAnsi="Times New Roman"/>
          <w:sz w:val="28"/>
          <w:szCs w:val="28"/>
          <w:lang w:val="ru-RU"/>
        </w:rPr>
        <w:t>в  возрасте  от 6 лет 6 месяцев до 17 лет включительно на дату заезда</w:t>
      </w:r>
      <w:r w:rsidRPr="00052CFE">
        <w:rPr>
          <w:rFonts w:ascii="Times New Roman" w:hAnsi="Times New Roman"/>
          <w:sz w:val="28"/>
          <w:szCs w:val="28"/>
          <w:lang w:val="ru-RU"/>
        </w:rPr>
        <w:t>) имеет место  нарушение на сумму 14</w:t>
      </w:r>
      <w:r w:rsidR="006C219B">
        <w:rPr>
          <w:rFonts w:ascii="Times New Roman" w:hAnsi="Times New Roman"/>
          <w:sz w:val="28"/>
          <w:szCs w:val="28"/>
          <w:lang w:val="ru-RU"/>
        </w:rPr>
        <w:t>,</w:t>
      </w:r>
      <w:r w:rsidRPr="00052CFE">
        <w:rPr>
          <w:rFonts w:ascii="Times New Roman" w:hAnsi="Times New Roman"/>
          <w:sz w:val="28"/>
          <w:szCs w:val="28"/>
          <w:lang w:val="ru-RU"/>
        </w:rPr>
        <w:t>742</w:t>
      </w:r>
      <w:r w:rsidR="006C219B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Pr="00052CFE">
        <w:rPr>
          <w:rFonts w:ascii="Times New Roman" w:hAnsi="Times New Roman"/>
          <w:sz w:val="28"/>
          <w:szCs w:val="28"/>
          <w:lang w:val="ru-RU"/>
        </w:rPr>
        <w:t xml:space="preserve"> руб.;</w:t>
      </w:r>
    </w:p>
    <w:p w:rsidR="00131640" w:rsidRPr="00052CFE" w:rsidRDefault="00BD7D76" w:rsidP="00131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CFE">
        <w:rPr>
          <w:rFonts w:ascii="Times New Roman" w:hAnsi="Times New Roman" w:cs="Times New Roman"/>
          <w:sz w:val="28"/>
          <w:szCs w:val="28"/>
        </w:rPr>
        <w:t xml:space="preserve">- условием </w:t>
      </w:r>
      <w:r w:rsidR="00342D59" w:rsidRPr="00052CFE">
        <w:rPr>
          <w:rFonts w:ascii="Times New Roman" w:hAnsi="Times New Roman" w:cs="Times New Roman"/>
          <w:sz w:val="28"/>
          <w:szCs w:val="28"/>
        </w:rPr>
        <w:t xml:space="preserve">предоставления субсидии из областного бюджета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  в </w:t>
      </w:r>
      <w:r w:rsidR="002203A4" w:rsidRPr="00052CFE">
        <w:rPr>
          <w:rFonts w:ascii="Times New Roman" w:hAnsi="Times New Roman" w:cs="Times New Roman"/>
          <w:sz w:val="28"/>
          <w:szCs w:val="28"/>
        </w:rPr>
        <w:t>2015 год</w:t>
      </w:r>
      <w:r w:rsidR="00342D59" w:rsidRPr="00052CFE">
        <w:rPr>
          <w:rFonts w:ascii="Times New Roman" w:hAnsi="Times New Roman" w:cs="Times New Roman"/>
          <w:sz w:val="28"/>
          <w:szCs w:val="28"/>
        </w:rPr>
        <w:t>у</w:t>
      </w:r>
      <w:r w:rsidR="00131640" w:rsidRPr="00052CFE">
        <w:rPr>
          <w:rFonts w:ascii="Times New Roman" w:hAnsi="Times New Roman" w:cs="Times New Roman"/>
          <w:sz w:val="28"/>
          <w:szCs w:val="28"/>
        </w:rPr>
        <w:t xml:space="preserve"> являлось </w:t>
      </w:r>
      <w:r w:rsidR="002203A4" w:rsidRPr="00052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640" w:rsidRPr="00052CF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31640" w:rsidRPr="00052CFE">
        <w:rPr>
          <w:rFonts w:ascii="Times New Roman" w:hAnsi="Times New Roman" w:cs="Times New Roman"/>
          <w:sz w:val="28"/>
          <w:szCs w:val="28"/>
        </w:rPr>
        <w:t xml:space="preserve"> с районного бюджета в объеме 120,0 тыс. руб. Фактически средства направлены в размере  66,0 тыс. руб. или 2,77%,  что является нарушением пункта 2 Постановления Волгоградской области  №226-п от 24.05.2010г. «уровень</w:t>
      </w:r>
      <w:proofErr w:type="gramEnd"/>
      <w:r w:rsidR="00131640" w:rsidRPr="00052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640" w:rsidRPr="00052CF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31640" w:rsidRPr="00052CFE">
        <w:rPr>
          <w:rFonts w:ascii="Times New Roman" w:hAnsi="Times New Roman" w:cs="Times New Roman"/>
          <w:sz w:val="28"/>
          <w:szCs w:val="28"/>
        </w:rPr>
        <w:t xml:space="preserve"> должен быть не менее 5 процентов от выделенной субсидии из областного бюджета»;</w:t>
      </w:r>
    </w:p>
    <w:p w:rsidR="00131640" w:rsidRPr="00052CFE" w:rsidRDefault="00131640" w:rsidP="00131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052CFE">
        <w:rPr>
          <w:rFonts w:ascii="Times New Roman" w:hAnsi="Times New Roman" w:cs="Times New Roman"/>
          <w:sz w:val="28"/>
          <w:szCs w:val="28"/>
        </w:rPr>
        <w:t>- выборочной проверкой целевого и эффективного использования средств областного бюджета в 2015 году и за истекший период  2016 года на организацию отдыха и оздоровления детей в каникулярный период в лагерях с дневным пребыванием в муниципальном  казенном общеобразовательном учреждении «</w:t>
      </w:r>
      <w:proofErr w:type="spellStart"/>
      <w:r w:rsidRPr="00052CFE">
        <w:rPr>
          <w:rFonts w:ascii="Times New Roman" w:hAnsi="Times New Roman" w:cs="Times New Roman"/>
          <w:sz w:val="28"/>
          <w:szCs w:val="28"/>
        </w:rPr>
        <w:t>Колобовская</w:t>
      </w:r>
      <w:proofErr w:type="spellEnd"/>
      <w:r w:rsidRPr="00052CF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Ленинского муниципального района  установлено</w:t>
      </w:r>
      <w:r w:rsidR="00F81C61" w:rsidRPr="00052CFE">
        <w:rPr>
          <w:rFonts w:ascii="Times New Roman" w:hAnsi="Times New Roman" w:cs="Times New Roman"/>
          <w:sz w:val="28"/>
          <w:szCs w:val="28"/>
        </w:rPr>
        <w:t>, что в</w:t>
      </w:r>
      <w:r w:rsidR="00F81C61" w:rsidRPr="00052CFE">
        <w:rPr>
          <w:rFonts w:ascii="Times New Roman" w:hAnsi="Times New Roman" w:cs="Times New Roman"/>
          <w:sz w:val="28"/>
          <w:szCs w:val="28"/>
          <w:lang w:bidi="he-IL"/>
        </w:rPr>
        <w:t xml:space="preserve"> нарушение пункта 4.6  раздела 4 Приказа Минобразования РФ №2688 от 13.07.2001г.  табель</w:t>
      </w:r>
      <w:proofErr w:type="gramEnd"/>
      <w:r w:rsidR="00F81C61" w:rsidRPr="00052CFE">
        <w:rPr>
          <w:rFonts w:ascii="Times New Roman" w:hAnsi="Times New Roman" w:cs="Times New Roman"/>
          <w:sz w:val="28"/>
          <w:szCs w:val="28"/>
          <w:lang w:bidi="he-IL"/>
        </w:rPr>
        <w:t xml:space="preserve"> учета посещаемости  детей летнего оздоровительного лагеря и ежедневные меню утверждались директором учреждения, а не  начальником лагеря с дневным пребыванием;</w:t>
      </w:r>
      <w:r w:rsidR="00301ED3" w:rsidRPr="00052CFE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F81C61" w:rsidRPr="00052CFE">
        <w:rPr>
          <w:rFonts w:ascii="Times New Roman" w:hAnsi="Times New Roman" w:cs="Times New Roman"/>
          <w:sz w:val="28"/>
          <w:szCs w:val="28"/>
          <w:lang w:bidi="he-IL"/>
        </w:rPr>
        <w:t xml:space="preserve"> в</w:t>
      </w:r>
      <w:r w:rsidR="00F81C61" w:rsidRPr="00052CFE">
        <w:rPr>
          <w:rFonts w:ascii="Times New Roman" w:hAnsi="Times New Roman" w:cs="Times New Roman"/>
          <w:sz w:val="28"/>
          <w:szCs w:val="28"/>
        </w:rPr>
        <w:t xml:space="preserve">ыборочной проверкой меню-требований установлено, что в нарушение пункта 3 Приказа Комитета образования №26 от 15.02.2016г. имеет факт стоимости набора продуктов питания на 1 ребенка в сутки менее утвержденных  85,0 руб., а именно в отдельные дни 79,85 руб., 83,61 руб. и др. </w:t>
      </w:r>
      <w:r w:rsidR="00F81C61" w:rsidRPr="00052CFE">
        <w:rPr>
          <w:rFonts w:ascii="Times New Roman" w:hAnsi="Times New Roman" w:cs="Times New Roman"/>
          <w:sz w:val="28"/>
          <w:szCs w:val="28"/>
          <w:lang w:bidi="he-IL"/>
        </w:rPr>
        <w:tab/>
      </w:r>
    </w:p>
    <w:p w:rsidR="00F81C61" w:rsidRPr="00052CFE" w:rsidRDefault="00E078F1" w:rsidP="00F81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1C61" w:rsidRPr="00052CF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Проверка целевого расходования средств федеральной  и областной субсидии на создание условий для инклюзивного обучения детей-инвалидов, выделенной в 2015году </w:t>
      </w:r>
      <w:r w:rsidR="00F81C61" w:rsidRPr="00052CFE">
        <w:rPr>
          <w:rFonts w:ascii="Times New Roman" w:hAnsi="Times New Roman" w:cs="Times New Roman"/>
          <w:b/>
          <w:sz w:val="28"/>
          <w:szCs w:val="28"/>
        </w:rPr>
        <w:t>Ленинско</w:t>
      </w:r>
      <w:r w:rsidR="00043463" w:rsidRPr="00052CFE">
        <w:rPr>
          <w:rFonts w:ascii="Times New Roman" w:hAnsi="Times New Roman" w:cs="Times New Roman"/>
          <w:b/>
          <w:sz w:val="28"/>
          <w:szCs w:val="28"/>
        </w:rPr>
        <w:t>му</w:t>
      </w:r>
      <w:r w:rsidR="00F81C61" w:rsidRPr="00052CFE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043463" w:rsidRPr="00052CFE">
        <w:rPr>
          <w:rFonts w:ascii="Times New Roman" w:hAnsi="Times New Roman" w:cs="Times New Roman"/>
          <w:b/>
          <w:sz w:val="28"/>
          <w:szCs w:val="28"/>
        </w:rPr>
        <w:t>му</w:t>
      </w:r>
      <w:r w:rsidR="00F81C61" w:rsidRPr="00052CF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043463" w:rsidRPr="00052CFE">
        <w:rPr>
          <w:rFonts w:ascii="Times New Roman" w:hAnsi="Times New Roman" w:cs="Times New Roman"/>
          <w:b/>
          <w:sz w:val="28"/>
          <w:szCs w:val="28"/>
        </w:rPr>
        <w:t>у</w:t>
      </w:r>
      <w:r w:rsidR="00F81C61" w:rsidRPr="00052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61" w:rsidRPr="00052CFE">
        <w:rPr>
          <w:rFonts w:ascii="Times New Roman" w:eastAsia="Times New Roman" w:hAnsi="Times New Roman" w:cs="Times New Roman"/>
          <w:b/>
          <w:sz w:val="28"/>
          <w:szCs w:val="28"/>
        </w:rPr>
        <w:t>Волгоградской области</w:t>
      </w:r>
      <w:r w:rsidR="00043463" w:rsidRPr="00052CF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17163D" w:rsidRPr="00052CFE" w:rsidRDefault="00043463" w:rsidP="00171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 xml:space="preserve">Проверка  проводилась 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52CFE">
        <w:rPr>
          <w:rFonts w:ascii="Times New Roman" w:hAnsi="Times New Roman" w:cs="Times New Roman"/>
          <w:sz w:val="28"/>
          <w:szCs w:val="28"/>
        </w:rPr>
        <w:t>а основании письма  Комитета образования и науки Волгоградской области от 27.01.2016 г.   №И-12/981.</w:t>
      </w:r>
      <w:r w:rsidR="0017163D" w:rsidRPr="00052CFE">
        <w:rPr>
          <w:rFonts w:ascii="Times New Roman" w:hAnsi="Times New Roman" w:cs="Times New Roman"/>
          <w:sz w:val="28"/>
          <w:szCs w:val="28"/>
        </w:rPr>
        <w:t xml:space="preserve"> </w:t>
      </w:r>
      <w:r w:rsidR="0017163D" w:rsidRPr="00052CFE">
        <w:rPr>
          <w:rFonts w:ascii="Times New Roman" w:eastAsia="Times New Roman" w:hAnsi="Times New Roman" w:cs="Times New Roman"/>
          <w:sz w:val="28"/>
          <w:szCs w:val="28"/>
        </w:rPr>
        <w:t>По результату проверки нарушений не установлено.</w:t>
      </w:r>
    </w:p>
    <w:p w:rsidR="00DE69FE" w:rsidRPr="00052CFE" w:rsidRDefault="00DE69FE" w:rsidP="00DE69FE">
      <w:pPr>
        <w:pStyle w:val="11"/>
        <w:suppressAutoHyphens/>
        <w:jc w:val="both"/>
        <w:rPr>
          <w:sz w:val="28"/>
          <w:szCs w:val="28"/>
        </w:rPr>
      </w:pPr>
      <w:r w:rsidRPr="00052CFE">
        <w:rPr>
          <w:sz w:val="28"/>
          <w:szCs w:val="28"/>
        </w:rPr>
        <w:t xml:space="preserve">   </w:t>
      </w:r>
      <w:r w:rsidRPr="00052CFE">
        <w:rPr>
          <w:sz w:val="28"/>
          <w:szCs w:val="28"/>
        </w:rPr>
        <w:tab/>
      </w:r>
      <w:proofErr w:type="gramStart"/>
      <w:r w:rsidRPr="00052CFE">
        <w:rPr>
          <w:sz w:val="28"/>
          <w:szCs w:val="28"/>
        </w:rPr>
        <w:t xml:space="preserve">Согласно Соглашения от 12 августа 2015 г. №25 «О предоставлении в 2015 году субсидии из областного бюджета бюджету Ленинского муниципального района, источником финансового обеспечения которой является субсидия из федерального бюджета бюджетам субъектов РФ на проведение мероприятий по формированию в субъектах Российской Федерации сети базовых общеобразовательных организаций, в целях создания </w:t>
      </w:r>
      <w:r w:rsidRPr="00052CFE">
        <w:rPr>
          <w:sz w:val="28"/>
          <w:szCs w:val="28"/>
        </w:rPr>
        <w:lastRenderedPageBreak/>
        <w:t>в общеобразовательных организациях  условий  для инклюзивного обучения детей-инвалидов»  между Министерством образования</w:t>
      </w:r>
      <w:proofErr w:type="gramEnd"/>
      <w:r w:rsidRPr="00052CFE">
        <w:rPr>
          <w:sz w:val="28"/>
          <w:szCs w:val="28"/>
        </w:rPr>
        <w:t xml:space="preserve"> и науки Волгоградской области и Администрацией Ленинского муниципального района </w:t>
      </w:r>
      <w:r w:rsidR="0017163D" w:rsidRPr="00052CFE">
        <w:rPr>
          <w:sz w:val="28"/>
          <w:szCs w:val="28"/>
        </w:rPr>
        <w:t xml:space="preserve">предоставлена с областного бюджета субсидия в размере 2102,70 тыс. руб. </w:t>
      </w:r>
      <w:r w:rsidR="000D3D88" w:rsidRPr="00052CFE">
        <w:rPr>
          <w:sz w:val="28"/>
          <w:szCs w:val="28"/>
        </w:rPr>
        <w:t xml:space="preserve">Все условия предоставления субсидии соблюдены. Средства субсидии использованы в полном объеме.  Проверка проводилась в 2-х учреждениях: </w:t>
      </w:r>
    </w:p>
    <w:p w:rsidR="00DE69FE" w:rsidRPr="00052CFE" w:rsidRDefault="00DE69FE" w:rsidP="00DE69FE">
      <w:pPr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>- «Ленинская средняя общеобразовательная школа №3» Ленинского муниципального района Волгоградской области</w:t>
      </w:r>
      <w:r w:rsidR="000D3D88" w:rsidRPr="00052CFE">
        <w:rPr>
          <w:rFonts w:ascii="Times New Roman" w:hAnsi="Times New Roman" w:cs="Times New Roman"/>
          <w:sz w:val="28"/>
          <w:szCs w:val="28"/>
        </w:rPr>
        <w:t xml:space="preserve">, которой предоставлена субсидия за счет средств областного бюджета </w:t>
      </w:r>
      <w:r w:rsidRPr="00052CFE">
        <w:rPr>
          <w:rFonts w:ascii="Times New Roman" w:hAnsi="Times New Roman" w:cs="Times New Roman"/>
          <w:sz w:val="28"/>
          <w:szCs w:val="28"/>
        </w:rPr>
        <w:t xml:space="preserve"> в сумме 658</w:t>
      </w:r>
      <w:r w:rsidR="000D3D88" w:rsidRPr="00052CFE">
        <w:rPr>
          <w:rFonts w:ascii="Times New Roman" w:hAnsi="Times New Roman" w:cs="Times New Roman"/>
          <w:sz w:val="28"/>
          <w:szCs w:val="28"/>
        </w:rPr>
        <w:t>,</w:t>
      </w:r>
      <w:r w:rsidRPr="00052CFE">
        <w:rPr>
          <w:rFonts w:ascii="Times New Roman" w:hAnsi="Times New Roman" w:cs="Times New Roman"/>
          <w:sz w:val="28"/>
          <w:szCs w:val="28"/>
        </w:rPr>
        <w:t>70</w:t>
      </w:r>
      <w:r w:rsidR="000D3D88" w:rsidRPr="00052CFE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52CFE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DE69FE" w:rsidRPr="00052CFE" w:rsidRDefault="00DE69FE" w:rsidP="00DE69FE">
      <w:pPr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>- «Ленинская средняя общеобразовательная школа №1» Ленинского муниципального района Волгоградской области</w:t>
      </w:r>
      <w:r w:rsidR="000D3D88" w:rsidRPr="00052CFE">
        <w:rPr>
          <w:rFonts w:ascii="Times New Roman" w:hAnsi="Times New Roman" w:cs="Times New Roman"/>
          <w:sz w:val="28"/>
          <w:szCs w:val="28"/>
        </w:rPr>
        <w:t xml:space="preserve">, которой предоставлена субсидия </w:t>
      </w:r>
      <w:r w:rsidRPr="00052CFE">
        <w:rPr>
          <w:rFonts w:ascii="Times New Roman" w:hAnsi="Times New Roman" w:cs="Times New Roman"/>
          <w:sz w:val="28"/>
          <w:szCs w:val="28"/>
        </w:rPr>
        <w:t>в сумме 14</w:t>
      </w:r>
      <w:r w:rsidR="000D3D88" w:rsidRPr="00052CFE">
        <w:rPr>
          <w:rFonts w:ascii="Times New Roman" w:hAnsi="Times New Roman" w:cs="Times New Roman"/>
          <w:sz w:val="28"/>
          <w:szCs w:val="28"/>
        </w:rPr>
        <w:t>44,</w:t>
      </w:r>
      <w:r w:rsidRPr="00052CFE">
        <w:rPr>
          <w:rFonts w:ascii="Times New Roman" w:hAnsi="Times New Roman" w:cs="Times New Roman"/>
          <w:sz w:val="28"/>
          <w:szCs w:val="28"/>
        </w:rPr>
        <w:t>00</w:t>
      </w:r>
      <w:r w:rsidR="000D3D88" w:rsidRPr="00052CFE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52CFE">
        <w:rPr>
          <w:rFonts w:ascii="Times New Roman" w:hAnsi="Times New Roman" w:cs="Times New Roman"/>
          <w:sz w:val="28"/>
          <w:szCs w:val="28"/>
        </w:rPr>
        <w:t xml:space="preserve"> руб., </w:t>
      </w:r>
      <w:r w:rsidR="000D3D88" w:rsidRPr="00052CFE">
        <w:rPr>
          <w:rFonts w:ascii="Times New Roman" w:hAnsi="Times New Roman" w:cs="Times New Roman"/>
          <w:sz w:val="28"/>
          <w:szCs w:val="28"/>
        </w:rPr>
        <w:t>в т.ч.</w:t>
      </w:r>
      <w:r w:rsidRPr="00052CFE">
        <w:rPr>
          <w:rFonts w:ascii="Times New Roman" w:hAnsi="Times New Roman" w:cs="Times New Roman"/>
          <w:sz w:val="28"/>
          <w:szCs w:val="28"/>
        </w:rPr>
        <w:t xml:space="preserve">  1010</w:t>
      </w:r>
      <w:r w:rsidR="000D3D88" w:rsidRPr="00052CFE">
        <w:rPr>
          <w:rFonts w:ascii="Times New Roman" w:hAnsi="Times New Roman" w:cs="Times New Roman"/>
          <w:sz w:val="28"/>
          <w:szCs w:val="28"/>
        </w:rPr>
        <w:t>,</w:t>
      </w:r>
      <w:r w:rsidRPr="00052CFE">
        <w:rPr>
          <w:rFonts w:ascii="Times New Roman" w:hAnsi="Times New Roman" w:cs="Times New Roman"/>
          <w:sz w:val="28"/>
          <w:szCs w:val="28"/>
        </w:rPr>
        <w:t>80</w:t>
      </w:r>
      <w:r w:rsidR="000D3D88" w:rsidRPr="00052CFE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052CFE">
        <w:rPr>
          <w:rFonts w:ascii="Times New Roman" w:hAnsi="Times New Roman" w:cs="Times New Roman"/>
          <w:sz w:val="28"/>
          <w:szCs w:val="28"/>
        </w:rPr>
        <w:t>руб. - субсидия за счет средств  федерального бюджета, 433</w:t>
      </w:r>
      <w:r w:rsidR="000D3D88" w:rsidRPr="00052CFE">
        <w:rPr>
          <w:rFonts w:ascii="Times New Roman" w:hAnsi="Times New Roman" w:cs="Times New Roman"/>
          <w:sz w:val="28"/>
          <w:szCs w:val="28"/>
        </w:rPr>
        <w:t>,</w:t>
      </w:r>
      <w:r w:rsidRPr="00052CFE">
        <w:rPr>
          <w:rFonts w:ascii="Times New Roman" w:hAnsi="Times New Roman" w:cs="Times New Roman"/>
          <w:sz w:val="28"/>
          <w:szCs w:val="28"/>
        </w:rPr>
        <w:t>20</w:t>
      </w:r>
      <w:r w:rsidR="000D3D88" w:rsidRPr="00052CFE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052CFE">
        <w:rPr>
          <w:rFonts w:ascii="Times New Roman" w:hAnsi="Times New Roman" w:cs="Times New Roman"/>
          <w:sz w:val="28"/>
          <w:szCs w:val="28"/>
        </w:rPr>
        <w:t>руб. - субсидия за с</w:t>
      </w:r>
      <w:r w:rsidR="000D3D88" w:rsidRPr="00052CFE">
        <w:rPr>
          <w:rFonts w:ascii="Times New Roman" w:hAnsi="Times New Roman" w:cs="Times New Roman"/>
          <w:sz w:val="28"/>
          <w:szCs w:val="28"/>
        </w:rPr>
        <w:t>чет средств областного бюджета.</w:t>
      </w:r>
    </w:p>
    <w:p w:rsidR="00F81C61" w:rsidRPr="00052CFE" w:rsidRDefault="00F81C61" w:rsidP="00E45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50AC" w:rsidRPr="00052CFE" w:rsidRDefault="00E450AC" w:rsidP="00E450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CFE">
        <w:rPr>
          <w:rFonts w:ascii="Times New Roman" w:hAnsi="Times New Roman" w:cs="Times New Roman"/>
          <w:b/>
          <w:sz w:val="28"/>
          <w:szCs w:val="28"/>
        </w:rPr>
        <w:t>Проверка отдельных вопросов  финансово-хозяйственной деятельности в  муниципальном казенном дошкольном образовательном учреждении «</w:t>
      </w:r>
      <w:proofErr w:type="spellStart"/>
      <w:r w:rsidRPr="00052CFE">
        <w:rPr>
          <w:rFonts w:ascii="Times New Roman" w:hAnsi="Times New Roman" w:cs="Times New Roman"/>
          <w:b/>
          <w:sz w:val="28"/>
          <w:szCs w:val="28"/>
        </w:rPr>
        <w:t>Заплавинский</w:t>
      </w:r>
      <w:proofErr w:type="spellEnd"/>
      <w:r w:rsidRPr="00052CFE">
        <w:rPr>
          <w:rFonts w:ascii="Times New Roman" w:hAnsi="Times New Roman" w:cs="Times New Roman"/>
          <w:b/>
          <w:sz w:val="28"/>
          <w:szCs w:val="28"/>
        </w:rPr>
        <w:t xml:space="preserve"> детский сад» </w:t>
      </w:r>
      <w:proofErr w:type="gramStart"/>
      <w:r w:rsidRPr="00052CFE">
        <w:rPr>
          <w:rFonts w:ascii="Times New Roman" w:hAnsi="Times New Roman" w:cs="Times New Roman"/>
          <w:b/>
          <w:sz w:val="28"/>
          <w:szCs w:val="28"/>
        </w:rPr>
        <w:t>Ленинского</w:t>
      </w:r>
      <w:proofErr w:type="gramEnd"/>
      <w:r w:rsidRPr="00052CFE">
        <w:rPr>
          <w:rFonts w:ascii="Times New Roman" w:hAnsi="Times New Roman" w:cs="Times New Roman"/>
          <w:b/>
          <w:sz w:val="28"/>
          <w:szCs w:val="28"/>
        </w:rPr>
        <w:t xml:space="preserve"> района Волгоградской области за 2015 год.</w:t>
      </w:r>
    </w:p>
    <w:p w:rsidR="00E450AC" w:rsidRPr="00052CFE" w:rsidRDefault="00E450AC" w:rsidP="00705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 xml:space="preserve">Проверка проводилась в соответствии с планом работы на 2016 год. </w:t>
      </w:r>
      <w:proofErr w:type="gramStart"/>
      <w:r w:rsidRPr="00052CFE">
        <w:rPr>
          <w:rFonts w:ascii="Times New Roman" w:hAnsi="Times New Roman" w:cs="Times New Roman"/>
          <w:sz w:val="28"/>
          <w:szCs w:val="28"/>
        </w:rPr>
        <w:t xml:space="preserve">Проверкой установлено нарушение </w:t>
      </w:r>
      <w:r w:rsidR="00126B26" w:rsidRPr="00052CFE"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052CFE">
        <w:rPr>
          <w:rFonts w:ascii="Times New Roman" w:hAnsi="Times New Roman" w:cs="Times New Roman"/>
          <w:sz w:val="28"/>
          <w:szCs w:val="28"/>
        </w:rPr>
        <w:t>Приказа Минфина России от 30 марта  2015 г. № 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по заполнению отдельных форм учетных документов (Карточки-справки по заработной плате» (лицевые счета) по</w:t>
      </w:r>
      <w:proofErr w:type="gramEnd"/>
      <w:r w:rsidRPr="00052CFE">
        <w:rPr>
          <w:rFonts w:ascii="Times New Roman" w:hAnsi="Times New Roman" w:cs="Times New Roman"/>
          <w:sz w:val="28"/>
          <w:szCs w:val="28"/>
        </w:rPr>
        <w:t xml:space="preserve"> форме № 0504417)</w:t>
      </w:r>
      <w:r w:rsidR="00126B26" w:rsidRPr="00052CFE">
        <w:rPr>
          <w:rFonts w:ascii="Times New Roman" w:hAnsi="Times New Roman" w:cs="Times New Roman"/>
          <w:sz w:val="28"/>
          <w:szCs w:val="28"/>
        </w:rPr>
        <w:t xml:space="preserve"> и </w:t>
      </w:r>
      <w:r w:rsidRPr="00052CFE">
        <w:rPr>
          <w:rFonts w:ascii="Times New Roman" w:hAnsi="Times New Roman" w:cs="Times New Roman"/>
          <w:sz w:val="28"/>
          <w:szCs w:val="28"/>
        </w:rPr>
        <w:t>нарушение</w:t>
      </w:r>
      <w:r w:rsidR="00126B26" w:rsidRPr="00052CFE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Pr="00052CFE">
        <w:rPr>
          <w:rFonts w:ascii="Times New Roman" w:hAnsi="Times New Roman" w:cs="Times New Roman"/>
          <w:sz w:val="28"/>
          <w:szCs w:val="28"/>
        </w:rPr>
        <w:t xml:space="preserve"> Приказа Минэкономразвития РФ   и Федерального Казначейства от 31.03.2015 г. № 182/7н</w:t>
      </w:r>
      <w:r w:rsidR="00126B26" w:rsidRPr="00052CFE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Pr="00052CFE">
        <w:rPr>
          <w:rFonts w:ascii="Times New Roman" w:hAnsi="Times New Roman" w:cs="Times New Roman"/>
          <w:sz w:val="28"/>
          <w:szCs w:val="28"/>
        </w:rPr>
        <w:t>заказчиком неправильно заполнена форма  плана-графика на 2015 и на 2016 год</w:t>
      </w:r>
      <w:r w:rsidR="00705F2C" w:rsidRPr="00052CFE">
        <w:rPr>
          <w:rFonts w:ascii="Times New Roman" w:hAnsi="Times New Roman" w:cs="Times New Roman"/>
          <w:sz w:val="28"/>
          <w:szCs w:val="28"/>
        </w:rPr>
        <w:t>; в</w:t>
      </w:r>
      <w:r w:rsidRPr="00052CFE">
        <w:rPr>
          <w:rFonts w:ascii="Times New Roman" w:hAnsi="Times New Roman" w:cs="Times New Roman"/>
          <w:sz w:val="28"/>
          <w:szCs w:val="28"/>
        </w:rPr>
        <w:t xml:space="preserve"> проверяемом периоде показатель </w:t>
      </w:r>
      <w:proofErr w:type="spellStart"/>
      <w:r w:rsidRPr="00052CFE">
        <w:rPr>
          <w:rFonts w:ascii="Times New Roman" w:hAnsi="Times New Roman" w:cs="Times New Roman"/>
          <w:sz w:val="28"/>
          <w:szCs w:val="28"/>
        </w:rPr>
        <w:t>конкурентности</w:t>
      </w:r>
      <w:proofErr w:type="spellEnd"/>
      <w:r w:rsidRPr="00052CFE">
        <w:rPr>
          <w:rFonts w:ascii="Times New Roman" w:hAnsi="Times New Roman" w:cs="Times New Roman"/>
          <w:sz w:val="28"/>
          <w:szCs w:val="28"/>
        </w:rPr>
        <w:t xml:space="preserve"> и эффективности закупочной деятельности учреждения составил 0 % от общего объема размещенных заказов, что обусловлено размещением 100%  заказов у единственного поставщика по пп.4, 5 ч.1 ст.93 Федерального закона №44-ФЗ.</w:t>
      </w:r>
    </w:p>
    <w:p w:rsidR="002F505F" w:rsidRPr="00052CFE" w:rsidRDefault="00705F2C" w:rsidP="00705F2C">
      <w:pPr>
        <w:pStyle w:val="aa"/>
        <w:tabs>
          <w:tab w:val="left" w:pos="742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2CFE">
        <w:rPr>
          <w:rFonts w:ascii="Times New Roman" w:hAnsi="Times New Roman"/>
          <w:sz w:val="28"/>
          <w:szCs w:val="28"/>
          <w:lang w:val="ru-RU"/>
        </w:rPr>
        <w:tab/>
        <w:t xml:space="preserve">По результату проверки </w:t>
      </w:r>
      <w:r w:rsidR="002F505F" w:rsidRPr="00052CFE">
        <w:rPr>
          <w:rFonts w:ascii="Times New Roman" w:hAnsi="Times New Roman"/>
          <w:sz w:val="28"/>
          <w:szCs w:val="28"/>
          <w:lang w:val="ru-RU"/>
        </w:rPr>
        <w:t>даны предложения по устранению нарушений.</w:t>
      </w:r>
    </w:p>
    <w:p w:rsidR="002F505F" w:rsidRPr="00052CFE" w:rsidRDefault="002F505F" w:rsidP="00705F2C">
      <w:pPr>
        <w:pStyle w:val="aa"/>
        <w:tabs>
          <w:tab w:val="left" w:pos="742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05F2C" w:rsidRPr="00052CFE" w:rsidRDefault="00705F2C" w:rsidP="00705F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CFE">
        <w:rPr>
          <w:rFonts w:ascii="Times New Roman" w:hAnsi="Times New Roman" w:cs="Times New Roman"/>
          <w:b/>
          <w:sz w:val="28"/>
          <w:szCs w:val="28"/>
        </w:rPr>
        <w:t xml:space="preserve">Проверка  целевого расходования бюджетных средств, выделенных на реализацию муниципальной программы «Пожарная безопасность </w:t>
      </w:r>
      <w:proofErr w:type="spellStart"/>
      <w:r w:rsidRPr="00052CFE">
        <w:rPr>
          <w:rFonts w:ascii="Times New Roman" w:hAnsi="Times New Roman" w:cs="Times New Roman"/>
          <w:b/>
          <w:sz w:val="28"/>
          <w:szCs w:val="28"/>
        </w:rPr>
        <w:t>Коммунаровского</w:t>
      </w:r>
      <w:proofErr w:type="spellEnd"/>
      <w:r w:rsidRPr="00052CF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Ленинского муниципального района Волгоградской области на 2014-2016 годы» в Администрации </w:t>
      </w:r>
      <w:proofErr w:type="spellStart"/>
      <w:r w:rsidRPr="00052CFE">
        <w:rPr>
          <w:rFonts w:ascii="Times New Roman" w:hAnsi="Times New Roman" w:cs="Times New Roman"/>
          <w:b/>
          <w:sz w:val="28"/>
          <w:szCs w:val="28"/>
        </w:rPr>
        <w:t>Коммунаровского</w:t>
      </w:r>
      <w:proofErr w:type="spellEnd"/>
      <w:r w:rsidRPr="00052CF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за 2015 год.</w:t>
      </w:r>
    </w:p>
    <w:p w:rsidR="002203A4" w:rsidRPr="00052CFE" w:rsidRDefault="00E450AC" w:rsidP="00E45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F2C" w:rsidRPr="00052CFE">
        <w:rPr>
          <w:rFonts w:ascii="Times New Roman" w:hAnsi="Times New Roman" w:cs="Times New Roman"/>
          <w:b/>
          <w:sz w:val="28"/>
          <w:szCs w:val="28"/>
        </w:rPr>
        <w:tab/>
      </w:r>
      <w:r w:rsidR="00705F2C" w:rsidRPr="00052CFE">
        <w:rPr>
          <w:rFonts w:ascii="Times New Roman" w:hAnsi="Times New Roman" w:cs="Times New Roman"/>
          <w:sz w:val="28"/>
          <w:szCs w:val="28"/>
        </w:rPr>
        <w:t>Проверка проводилась на  основании запроса прокуратуры Ленинского района от 04.04.2016г. №7-37-2016.</w:t>
      </w:r>
    </w:p>
    <w:p w:rsidR="00705F2C" w:rsidRPr="00052CFE" w:rsidRDefault="00705F2C" w:rsidP="00705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 xml:space="preserve">Проверкой целевого использования бюджетных средств по МП </w:t>
      </w:r>
      <w:r w:rsidRPr="00052CFE">
        <w:rPr>
          <w:rFonts w:ascii="Times New Roman" w:hAnsi="Times New Roman" w:cs="Times New Roman"/>
          <w:bCs/>
          <w:spacing w:val="-2"/>
          <w:sz w:val="28"/>
          <w:szCs w:val="28"/>
        </w:rPr>
        <w:t>"Пожарная безопасность</w:t>
      </w:r>
      <w:r w:rsidRPr="00052CF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» </w:t>
      </w:r>
      <w:r w:rsidRPr="00052CFE">
        <w:rPr>
          <w:rFonts w:ascii="Times New Roman" w:hAnsi="Times New Roman" w:cs="Times New Roman"/>
          <w:sz w:val="28"/>
          <w:szCs w:val="28"/>
        </w:rPr>
        <w:t>установлено</w:t>
      </w:r>
      <w:r w:rsidR="0062267D" w:rsidRPr="00052CFE">
        <w:rPr>
          <w:rFonts w:ascii="Times New Roman" w:hAnsi="Times New Roman" w:cs="Times New Roman"/>
          <w:sz w:val="28"/>
          <w:szCs w:val="28"/>
        </w:rPr>
        <w:t xml:space="preserve"> нарушений на 16,47 тыс. руб., в том </w:t>
      </w:r>
      <w:r w:rsidR="0062267D" w:rsidRPr="00052CFE">
        <w:rPr>
          <w:rFonts w:ascii="Times New Roman" w:hAnsi="Times New Roman" w:cs="Times New Roman"/>
          <w:sz w:val="28"/>
          <w:szCs w:val="28"/>
        </w:rPr>
        <w:lastRenderedPageBreak/>
        <w:t>числе:</w:t>
      </w:r>
      <w:r w:rsidRPr="00052CFE">
        <w:rPr>
          <w:rFonts w:ascii="Times New Roman" w:hAnsi="Times New Roman" w:cs="Times New Roman"/>
          <w:sz w:val="28"/>
          <w:szCs w:val="28"/>
        </w:rPr>
        <w:t xml:space="preserve"> </w:t>
      </w:r>
      <w:r w:rsidRPr="00052CF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расходы в сумме 1,2 тыс. руб., </w:t>
      </w:r>
      <w:r w:rsidRPr="00052CFE">
        <w:rPr>
          <w:rFonts w:ascii="Times New Roman" w:hAnsi="Times New Roman" w:cs="Times New Roman"/>
          <w:sz w:val="28"/>
          <w:szCs w:val="28"/>
        </w:rPr>
        <w:t xml:space="preserve">направленные на оплату расходов по </w:t>
      </w:r>
      <w:proofErr w:type="spellStart"/>
      <w:r w:rsidRPr="00052CFE">
        <w:rPr>
          <w:rFonts w:ascii="Times New Roman" w:hAnsi="Times New Roman" w:cs="Times New Roman"/>
          <w:sz w:val="28"/>
          <w:szCs w:val="28"/>
        </w:rPr>
        <w:t>предрейсовому</w:t>
      </w:r>
      <w:proofErr w:type="spellEnd"/>
      <w:r w:rsidRPr="00052CFE">
        <w:rPr>
          <w:rFonts w:ascii="Times New Roman" w:hAnsi="Times New Roman" w:cs="Times New Roman"/>
          <w:sz w:val="28"/>
          <w:szCs w:val="28"/>
        </w:rPr>
        <w:t xml:space="preserve"> медосмотру водителей,  </w:t>
      </w:r>
      <w:r w:rsidRPr="00052CFE">
        <w:rPr>
          <w:rFonts w:ascii="Times New Roman" w:hAnsi="Times New Roman" w:cs="Times New Roman"/>
          <w:bCs/>
          <w:spacing w:val="-3"/>
          <w:sz w:val="28"/>
          <w:szCs w:val="28"/>
        </w:rPr>
        <w:t>произведены не в рамках предусмотренных мероприятий программы, тем са</w:t>
      </w:r>
      <w:r w:rsidRPr="00052CFE">
        <w:rPr>
          <w:rFonts w:ascii="Times New Roman" w:hAnsi="Times New Roman" w:cs="Times New Roman"/>
          <w:sz w:val="28"/>
          <w:szCs w:val="28"/>
        </w:rPr>
        <w:t>мым имеет место нарушение статьи 306.4. Бюджетного кодекса «нецелевое использование бюджетных средств», а именно  нецелевое использование бюджетных средств бюджета поселения и оплата денежных обязательств в целях, не соответствующих полностью Решению</w:t>
      </w:r>
      <w:r w:rsidRPr="00052CF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Совета депутатов </w:t>
      </w:r>
      <w:proofErr w:type="spellStart"/>
      <w:r w:rsidRPr="00052CFE">
        <w:rPr>
          <w:rFonts w:ascii="Times New Roman" w:hAnsi="Times New Roman" w:cs="Times New Roman"/>
          <w:bCs/>
          <w:spacing w:val="-3"/>
          <w:sz w:val="28"/>
          <w:szCs w:val="28"/>
        </w:rPr>
        <w:t>Коммунаровского</w:t>
      </w:r>
      <w:proofErr w:type="spellEnd"/>
      <w:r w:rsidRPr="00052CF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сельского поселения от 15.12.2015 №20/47 «О выделении денежных средств»</w:t>
      </w:r>
      <w:r w:rsidRPr="00052CFE">
        <w:rPr>
          <w:rFonts w:ascii="Times New Roman" w:hAnsi="Times New Roman" w:cs="Times New Roman"/>
          <w:sz w:val="28"/>
          <w:szCs w:val="28"/>
        </w:rPr>
        <w:t>.</w:t>
      </w:r>
    </w:p>
    <w:p w:rsidR="00E450AC" w:rsidRPr="00052CFE" w:rsidRDefault="00D33781" w:rsidP="00E57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 xml:space="preserve">Выборочной проверкой правильности заполнения путевых листов установлено, что в путевых листах за декабрь 2015 года не заполнены показания спидометра, движения горючего (выдано, остаток), маршрут движения или объект работы, номер удостоверения и класс водителя. </w:t>
      </w:r>
      <w:proofErr w:type="gramStart"/>
      <w:r w:rsidRPr="00052CFE">
        <w:rPr>
          <w:rFonts w:ascii="Times New Roman" w:hAnsi="Times New Roman" w:cs="Times New Roman"/>
          <w:sz w:val="28"/>
          <w:szCs w:val="28"/>
        </w:rPr>
        <w:t xml:space="preserve">В тоже время по акту о списании материальных запасов от 31.12.2015г. (акт не утвержден руководителем, отсутствует приказ о назначении комиссии, отсутствует заключение комиссии, дата составления и утверждения акта) произведено необоснованное списание бензина АИ-92 в количестве </w:t>
      </w:r>
      <w:r w:rsidR="00E57CA7" w:rsidRPr="00052CFE">
        <w:rPr>
          <w:rFonts w:ascii="Times New Roman" w:hAnsi="Times New Roman" w:cs="Times New Roman"/>
          <w:sz w:val="28"/>
          <w:szCs w:val="28"/>
        </w:rPr>
        <w:t xml:space="preserve">132,66 л на сумму 4,5 тыс. руб., </w:t>
      </w:r>
      <w:r w:rsidRPr="00052CFE">
        <w:rPr>
          <w:rFonts w:ascii="Times New Roman" w:hAnsi="Times New Roman" w:cs="Times New Roman"/>
          <w:sz w:val="28"/>
          <w:szCs w:val="28"/>
        </w:rPr>
        <w:t>по акту о списании материалов от 30.04.2015г. произведено необоснованное списание ГСМ АИ-92 в количестве 24,99л</w:t>
      </w:r>
      <w:proofErr w:type="gramEnd"/>
      <w:r w:rsidRPr="00052CFE">
        <w:rPr>
          <w:rFonts w:ascii="Times New Roman" w:hAnsi="Times New Roman" w:cs="Times New Roman"/>
          <w:sz w:val="28"/>
          <w:szCs w:val="28"/>
        </w:rPr>
        <w:t xml:space="preserve"> на сумму 0,9 тыс. руб.</w:t>
      </w:r>
    </w:p>
    <w:p w:rsidR="00D33781" w:rsidRPr="00052CFE" w:rsidRDefault="00D33781" w:rsidP="002F505F">
      <w:pPr>
        <w:pStyle w:val="af0"/>
        <w:ind w:right="43" w:firstLine="720"/>
        <w:jc w:val="both"/>
        <w:rPr>
          <w:i w:val="0"/>
          <w:szCs w:val="28"/>
        </w:rPr>
      </w:pPr>
      <w:proofErr w:type="gramStart"/>
      <w:r w:rsidRPr="00052CFE">
        <w:rPr>
          <w:i w:val="0"/>
          <w:szCs w:val="28"/>
        </w:rPr>
        <w:t xml:space="preserve">Проверкой полноты </w:t>
      </w:r>
      <w:proofErr w:type="spellStart"/>
      <w:r w:rsidRPr="00052CFE">
        <w:rPr>
          <w:i w:val="0"/>
          <w:szCs w:val="28"/>
        </w:rPr>
        <w:t>оприходования</w:t>
      </w:r>
      <w:proofErr w:type="spellEnd"/>
      <w:r w:rsidRPr="00052CFE">
        <w:rPr>
          <w:i w:val="0"/>
          <w:szCs w:val="28"/>
        </w:rPr>
        <w:t xml:space="preserve"> и обоснованности списания материальных запасов установлено, что приобретен</w:t>
      </w:r>
      <w:r w:rsidR="002F505F" w:rsidRPr="00052CFE">
        <w:rPr>
          <w:i w:val="0"/>
          <w:szCs w:val="28"/>
        </w:rPr>
        <w:t>ный</w:t>
      </w:r>
      <w:r w:rsidRPr="00052CFE">
        <w:rPr>
          <w:i w:val="0"/>
          <w:szCs w:val="28"/>
        </w:rPr>
        <w:t xml:space="preserve"> аккумулятор АКБ-100А на автомобиль</w:t>
      </w:r>
      <w:r w:rsidR="002F505F" w:rsidRPr="00052CFE">
        <w:rPr>
          <w:i w:val="0"/>
          <w:szCs w:val="28"/>
        </w:rPr>
        <w:t xml:space="preserve"> ЗИЛ 131 на сумму 7,6 тыс. руб.</w:t>
      </w:r>
      <w:r w:rsidRPr="00052CFE">
        <w:rPr>
          <w:i w:val="0"/>
          <w:szCs w:val="28"/>
        </w:rPr>
        <w:t xml:space="preserve"> списан</w:t>
      </w:r>
      <w:r w:rsidR="002F505F" w:rsidRPr="00052CFE">
        <w:rPr>
          <w:i w:val="0"/>
          <w:szCs w:val="28"/>
        </w:rPr>
        <w:t xml:space="preserve"> по акту </w:t>
      </w:r>
      <w:r w:rsidRPr="00052CFE">
        <w:rPr>
          <w:i w:val="0"/>
          <w:szCs w:val="28"/>
        </w:rPr>
        <w:t>с учета, как установленный на автомобиль, тогда как в</w:t>
      </w:r>
      <w:r w:rsidRPr="00052CFE">
        <w:rPr>
          <w:szCs w:val="28"/>
          <w:shd w:val="clear" w:color="auto" w:fill="FFFFFF"/>
        </w:rPr>
        <w:t xml:space="preserve"> </w:t>
      </w:r>
      <w:r w:rsidRPr="00052CFE">
        <w:rPr>
          <w:i w:val="0"/>
          <w:szCs w:val="28"/>
          <w:shd w:val="clear" w:color="auto" w:fill="FFFFFF"/>
        </w:rPr>
        <w:t xml:space="preserve">соответствии с </w:t>
      </w:r>
      <w:r w:rsidRPr="00052CFE">
        <w:rPr>
          <w:i w:val="0"/>
          <w:szCs w:val="28"/>
        </w:rPr>
        <w:t>Приказом МФ РФ от 06.12.2010 г. N 162н "Об утверждении Плана счетов бюджетного учета и Инструкции по его применению" (</w:t>
      </w:r>
      <w:proofErr w:type="spellStart"/>
      <w:r w:rsidRPr="00052CFE">
        <w:rPr>
          <w:i w:val="0"/>
          <w:szCs w:val="28"/>
        </w:rPr>
        <w:t>далее-Приказ</w:t>
      </w:r>
      <w:proofErr w:type="spellEnd"/>
      <w:r w:rsidRPr="00052CFE">
        <w:rPr>
          <w:i w:val="0"/>
          <w:szCs w:val="28"/>
        </w:rPr>
        <w:t xml:space="preserve"> №162н) при установке на</w:t>
      </w:r>
      <w:proofErr w:type="gramEnd"/>
      <w:r w:rsidRPr="00052CFE">
        <w:rPr>
          <w:i w:val="0"/>
          <w:szCs w:val="28"/>
        </w:rPr>
        <w:t xml:space="preserve"> автомобиль следовало отнести на </w:t>
      </w:r>
      <w:proofErr w:type="spellStart"/>
      <w:r w:rsidRPr="00052CFE">
        <w:rPr>
          <w:i w:val="0"/>
          <w:szCs w:val="28"/>
        </w:rPr>
        <w:t>забалансовый</w:t>
      </w:r>
      <w:proofErr w:type="spellEnd"/>
      <w:r w:rsidRPr="00052CFE">
        <w:rPr>
          <w:i w:val="0"/>
          <w:szCs w:val="28"/>
        </w:rPr>
        <w:t xml:space="preserve"> счет 09 </w:t>
      </w:r>
      <w:r w:rsidRPr="00052CFE">
        <w:rPr>
          <w:i w:val="0"/>
          <w:szCs w:val="28"/>
          <w:shd w:val="clear" w:color="auto" w:fill="FFFFFF"/>
        </w:rPr>
        <w:t xml:space="preserve">“запасные части к транспортным средствам, выданные взамен </w:t>
      </w:r>
      <w:proofErr w:type="gramStart"/>
      <w:r w:rsidRPr="00052CFE">
        <w:rPr>
          <w:i w:val="0"/>
          <w:szCs w:val="28"/>
          <w:shd w:val="clear" w:color="auto" w:fill="FFFFFF"/>
        </w:rPr>
        <w:t>изношенных</w:t>
      </w:r>
      <w:proofErr w:type="gramEnd"/>
      <w:r w:rsidRPr="00052CFE">
        <w:rPr>
          <w:i w:val="0"/>
          <w:szCs w:val="28"/>
          <w:shd w:val="clear" w:color="auto" w:fill="FFFFFF"/>
        </w:rPr>
        <w:t>”</w:t>
      </w:r>
      <w:r w:rsidRPr="00052CFE">
        <w:rPr>
          <w:i w:val="0"/>
          <w:szCs w:val="28"/>
        </w:rPr>
        <w:t>.</w:t>
      </w:r>
      <w:r w:rsidRPr="00052CFE">
        <w:rPr>
          <w:b/>
          <w:i w:val="0"/>
          <w:szCs w:val="28"/>
        </w:rPr>
        <w:t xml:space="preserve"> </w:t>
      </w:r>
      <w:r w:rsidRPr="00052CFE">
        <w:rPr>
          <w:i w:val="0"/>
          <w:szCs w:val="28"/>
        </w:rPr>
        <w:t xml:space="preserve">Также </w:t>
      </w:r>
      <w:r w:rsidR="002F505F" w:rsidRPr="00052CFE">
        <w:rPr>
          <w:i w:val="0"/>
          <w:szCs w:val="28"/>
        </w:rPr>
        <w:t xml:space="preserve">были </w:t>
      </w:r>
      <w:r w:rsidRPr="00052CFE">
        <w:rPr>
          <w:i w:val="0"/>
          <w:szCs w:val="28"/>
        </w:rPr>
        <w:t>приобретены запасные части на автомобиль ЗИЛ 131</w:t>
      </w:r>
      <w:r w:rsidR="00E57CA7" w:rsidRPr="00052CFE">
        <w:rPr>
          <w:i w:val="0"/>
          <w:szCs w:val="28"/>
        </w:rPr>
        <w:t xml:space="preserve">, в том числе </w:t>
      </w:r>
      <w:r w:rsidRPr="00052CFE">
        <w:rPr>
          <w:i w:val="0"/>
          <w:szCs w:val="28"/>
        </w:rPr>
        <w:t>набор ключей комбинированный 6-32 мм в количестве 1 комплект на сумму 2,27 тыс. руб.</w:t>
      </w:r>
      <w:r w:rsidR="00E57CA7" w:rsidRPr="00052CFE">
        <w:rPr>
          <w:i w:val="0"/>
          <w:szCs w:val="28"/>
        </w:rPr>
        <w:t xml:space="preserve">, который по </w:t>
      </w:r>
      <w:r w:rsidRPr="00052CFE">
        <w:rPr>
          <w:i w:val="0"/>
          <w:szCs w:val="28"/>
        </w:rPr>
        <w:t>акту списан с учета  с пометкой «направлен</w:t>
      </w:r>
      <w:r w:rsidR="00E57CA7" w:rsidRPr="00052CFE">
        <w:rPr>
          <w:i w:val="0"/>
          <w:szCs w:val="28"/>
        </w:rPr>
        <w:t>ие расхода</w:t>
      </w:r>
      <w:r w:rsidRPr="00052CFE">
        <w:rPr>
          <w:i w:val="0"/>
          <w:szCs w:val="28"/>
        </w:rPr>
        <w:t xml:space="preserve"> - установлен на автомобиль</w:t>
      </w:r>
      <w:r w:rsidR="00E57CA7" w:rsidRPr="00052CFE">
        <w:rPr>
          <w:i w:val="0"/>
          <w:szCs w:val="28"/>
        </w:rPr>
        <w:t>»</w:t>
      </w:r>
      <w:r w:rsidRPr="00052CFE">
        <w:rPr>
          <w:i w:val="0"/>
          <w:szCs w:val="28"/>
        </w:rPr>
        <w:t xml:space="preserve">. В соответствии с Приказом 162н  комплект должен числиться по учету на счете 110536 «прочие материальные запасы».  </w:t>
      </w:r>
    </w:p>
    <w:p w:rsidR="00D33781" w:rsidRPr="00052CFE" w:rsidRDefault="00D33781" w:rsidP="00BD7D76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2CFE">
        <w:rPr>
          <w:rFonts w:ascii="Times New Roman" w:hAnsi="Times New Roman"/>
          <w:sz w:val="28"/>
          <w:szCs w:val="28"/>
          <w:lang w:val="ru-RU"/>
        </w:rPr>
        <w:t xml:space="preserve">По результату проверки даны предложения по устранению нарушений. Согласно представленной информации </w:t>
      </w:r>
      <w:r w:rsidR="00E57CA7" w:rsidRPr="00052CFE">
        <w:rPr>
          <w:rFonts w:ascii="Times New Roman" w:hAnsi="Times New Roman"/>
          <w:sz w:val="28"/>
          <w:szCs w:val="28"/>
          <w:lang w:val="ru-RU"/>
        </w:rPr>
        <w:t xml:space="preserve">все нарушения устранены. </w:t>
      </w:r>
      <w:proofErr w:type="gramStart"/>
      <w:r w:rsidR="00E57CA7" w:rsidRPr="00052CFE">
        <w:rPr>
          <w:rFonts w:ascii="Times New Roman" w:hAnsi="Times New Roman"/>
          <w:sz w:val="28"/>
          <w:szCs w:val="28"/>
          <w:lang w:val="ru-RU"/>
        </w:rPr>
        <w:t xml:space="preserve">Необоснованно списанный ГСМ </w:t>
      </w:r>
      <w:r w:rsidR="00CB6219" w:rsidRPr="00052CFE">
        <w:rPr>
          <w:rFonts w:ascii="Times New Roman" w:hAnsi="Times New Roman"/>
          <w:sz w:val="28"/>
          <w:szCs w:val="28"/>
          <w:lang w:val="ru-RU"/>
        </w:rPr>
        <w:t xml:space="preserve"> в сумме 5,4 тыс. руб. восстановлен в бюджет, также возвращены в бюджет средства нецелевого использования в сумме 1,2 тыс. руб., приняты к учету запасные части.</w:t>
      </w:r>
      <w:proofErr w:type="gramEnd"/>
    </w:p>
    <w:p w:rsidR="00D33781" w:rsidRPr="00052CFE" w:rsidRDefault="00D33781" w:rsidP="00BD7D76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2CFE">
        <w:rPr>
          <w:rFonts w:ascii="Times New Roman" w:hAnsi="Times New Roman"/>
          <w:sz w:val="28"/>
          <w:szCs w:val="28"/>
          <w:lang w:val="ru-RU"/>
        </w:rPr>
        <w:t xml:space="preserve">Для принятия мер реагирования все материалы переданы </w:t>
      </w:r>
      <w:r w:rsidR="00E078F1" w:rsidRPr="00052CFE">
        <w:rPr>
          <w:rFonts w:ascii="Times New Roman" w:hAnsi="Times New Roman"/>
          <w:sz w:val="28"/>
          <w:szCs w:val="28"/>
          <w:lang w:val="ru-RU"/>
        </w:rPr>
        <w:t>в прокуратуру Ленинского района, по результату которой составлен протокол об административной ответственности.</w:t>
      </w:r>
    </w:p>
    <w:p w:rsidR="00D33781" w:rsidRPr="00052CFE" w:rsidRDefault="00D33781" w:rsidP="00BD7D76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3781" w:rsidRPr="00052CFE" w:rsidRDefault="00D33781" w:rsidP="00BD7D76">
      <w:pPr>
        <w:pStyle w:val="aa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52CFE">
        <w:rPr>
          <w:rFonts w:ascii="Times New Roman" w:hAnsi="Times New Roman"/>
          <w:b/>
          <w:sz w:val="28"/>
          <w:szCs w:val="28"/>
          <w:lang w:val="ru-RU"/>
        </w:rPr>
        <w:t xml:space="preserve">Проверка  </w:t>
      </w:r>
      <w:r w:rsidRPr="00052CFE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целевого расходования бюджетных средств, направленных Администрацией </w:t>
      </w:r>
      <w:proofErr w:type="spellStart"/>
      <w:r w:rsidRPr="00052CFE">
        <w:rPr>
          <w:rFonts w:ascii="Times New Roman" w:eastAsia="Times New Roman" w:hAnsi="Times New Roman"/>
          <w:b/>
          <w:sz w:val="28"/>
          <w:szCs w:val="28"/>
          <w:lang w:val="ru-RU"/>
        </w:rPr>
        <w:t>Коммунаровского</w:t>
      </w:r>
      <w:proofErr w:type="spellEnd"/>
      <w:r w:rsidRPr="00052CFE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сельского поселения на ремонт водопровода в поселке Коммунар в 2016 году.</w:t>
      </w:r>
    </w:p>
    <w:p w:rsidR="00126B26" w:rsidRPr="00052CFE" w:rsidRDefault="00126B26" w:rsidP="00126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ab/>
        <w:t xml:space="preserve">Проверка проводилась на  основании запроса прокуратуры Ленинского района </w:t>
      </w:r>
      <w:r w:rsidR="00C8014C" w:rsidRPr="00052CFE">
        <w:rPr>
          <w:rFonts w:ascii="Times New Roman" w:hAnsi="Times New Roman" w:cs="Times New Roman"/>
          <w:sz w:val="28"/>
          <w:szCs w:val="28"/>
        </w:rPr>
        <w:t>от 05.10.2016г. №7-37-2016.</w:t>
      </w:r>
    </w:p>
    <w:p w:rsidR="00C8014C" w:rsidRPr="00052CFE" w:rsidRDefault="00C8014C" w:rsidP="00C8014C">
      <w:pPr>
        <w:pStyle w:val="11"/>
        <w:suppressAutoHyphens/>
        <w:jc w:val="both"/>
        <w:rPr>
          <w:sz w:val="28"/>
          <w:szCs w:val="28"/>
        </w:rPr>
      </w:pPr>
      <w:r w:rsidRPr="00052CFE">
        <w:rPr>
          <w:sz w:val="28"/>
          <w:szCs w:val="28"/>
        </w:rPr>
        <w:lastRenderedPageBreak/>
        <w:tab/>
      </w:r>
      <w:proofErr w:type="gramStart"/>
      <w:r w:rsidRPr="00052CFE">
        <w:rPr>
          <w:sz w:val="28"/>
          <w:szCs w:val="28"/>
        </w:rPr>
        <w:t xml:space="preserve">Администрации </w:t>
      </w:r>
      <w:proofErr w:type="spellStart"/>
      <w:r w:rsidRPr="00052CFE">
        <w:rPr>
          <w:sz w:val="28"/>
          <w:szCs w:val="28"/>
        </w:rPr>
        <w:t>Коммунаровского</w:t>
      </w:r>
      <w:proofErr w:type="spellEnd"/>
      <w:r w:rsidRPr="00052CFE">
        <w:rPr>
          <w:sz w:val="28"/>
          <w:szCs w:val="28"/>
        </w:rPr>
        <w:t xml:space="preserve"> сельского поселения в 2016 году предоставлены межбюджетные  трансферты на исполнение полномочий в сфере ЖКХ в размере 250,0 тыс. руб., из которых на содержание и ремонт системы водоснабжения на территории муниципального образования 234,315 тыс. руб. Для замены водопроводных сетей, пришедших в негодность из-за длительного использования  были приобретены материалы (трубы) и основные средства (насос</w:t>
      </w:r>
      <w:r w:rsidR="002F505F" w:rsidRPr="00052CFE">
        <w:rPr>
          <w:sz w:val="28"/>
          <w:szCs w:val="28"/>
        </w:rPr>
        <w:t>ы</w:t>
      </w:r>
      <w:r w:rsidRPr="00052CFE">
        <w:rPr>
          <w:sz w:val="28"/>
          <w:szCs w:val="28"/>
        </w:rPr>
        <w:t xml:space="preserve">, </w:t>
      </w:r>
      <w:proofErr w:type="spellStart"/>
      <w:r w:rsidRPr="00052CFE">
        <w:rPr>
          <w:sz w:val="28"/>
          <w:szCs w:val="28"/>
        </w:rPr>
        <w:t>мотопомпа</w:t>
      </w:r>
      <w:proofErr w:type="spellEnd"/>
      <w:r w:rsidRPr="00052CFE">
        <w:rPr>
          <w:sz w:val="28"/>
          <w:szCs w:val="28"/>
        </w:rPr>
        <w:t>) на общую сумму 234,315 тыс</w:t>
      </w:r>
      <w:proofErr w:type="gramEnd"/>
      <w:r w:rsidRPr="00052CFE">
        <w:rPr>
          <w:sz w:val="28"/>
          <w:szCs w:val="28"/>
        </w:rPr>
        <w:t>. руб.</w:t>
      </w:r>
    </w:p>
    <w:p w:rsidR="00126B26" w:rsidRPr="00052CFE" w:rsidRDefault="00C8014C" w:rsidP="00C8014C">
      <w:pPr>
        <w:pStyle w:val="11"/>
        <w:suppressAutoHyphens/>
        <w:jc w:val="both"/>
        <w:rPr>
          <w:sz w:val="28"/>
          <w:szCs w:val="28"/>
        </w:rPr>
      </w:pPr>
      <w:r w:rsidRPr="00052CFE">
        <w:rPr>
          <w:sz w:val="28"/>
          <w:szCs w:val="28"/>
        </w:rPr>
        <w:tab/>
      </w:r>
      <w:r w:rsidR="00126B26" w:rsidRPr="00052CFE">
        <w:rPr>
          <w:sz w:val="28"/>
          <w:szCs w:val="28"/>
        </w:rPr>
        <w:t>Проверкой установлены нарушения по учету материальных запасов: в актах на списание материалов отсутствует дата утверждения акта руководителем и заключение комиссии на списание материалов. При снятии остатков материалов на момент проверки установлены излишки трубы ПЭ ВОДА 90 мм в количестве 1,6 м на сумму  0,4 тыс. руб.</w:t>
      </w:r>
      <w:r w:rsidR="002F505F" w:rsidRPr="00052CFE">
        <w:rPr>
          <w:sz w:val="28"/>
          <w:szCs w:val="28"/>
        </w:rPr>
        <w:t xml:space="preserve"> </w:t>
      </w:r>
      <w:r w:rsidR="00126B26" w:rsidRPr="00052CFE">
        <w:rPr>
          <w:sz w:val="28"/>
          <w:szCs w:val="28"/>
        </w:rPr>
        <w:t xml:space="preserve"> </w:t>
      </w:r>
    </w:p>
    <w:p w:rsidR="00126B26" w:rsidRPr="00052CFE" w:rsidRDefault="002F505F" w:rsidP="002F505F">
      <w:pPr>
        <w:pStyle w:val="11"/>
        <w:suppressAutoHyphens/>
        <w:jc w:val="both"/>
        <w:rPr>
          <w:sz w:val="28"/>
          <w:szCs w:val="28"/>
        </w:rPr>
      </w:pPr>
      <w:r w:rsidRPr="00052CFE">
        <w:rPr>
          <w:sz w:val="28"/>
          <w:szCs w:val="28"/>
        </w:rPr>
        <w:tab/>
        <w:t>По результату проверки даны предложения по устранению нарушений. Излишки трубы приняты к учету.</w:t>
      </w:r>
    </w:p>
    <w:p w:rsidR="002F505F" w:rsidRPr="00052CFE" w:rsidRDefault="002F505F" w:rsidP="00301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ED3" w:rsidRPr="00052CFE" w:rsidRDefault="00301ED3" w:rsidP="00301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CFE">
        <w:rPr>
          <w:rFonts w:ascii="Times New Roman" w:hAnsi="Times New Roman" w:cs="Times New Roman"/>
          <w:b/>
          <w:sz w:val="28"/>
          <w:szCs w:val="28"/>
        </w:rPr>
        <w:t>Проверка отдельных вопросов  финансово-хозяйственной деятельности в  муниципальном казенном учреждении Ленинского муниципального района «</w:t>
      </w:r>
      <w:proofErr w:type="spellStart"/>
      <w:r w:rsidRPr="00052CFE">
        <w:rPr>
          <w:rFonts w:ascii="Times New Roman" w:hAnsi="Times New Roman" w:cs="Times New Roman"/>
          <w:b/>
          <w:sz w:val="28"/>
          <w:szCs w:val="28"/>
        </w:rPr>
        <w:t>Моставтотранс</w:t>
      </w:r>
      <w:proofErr w:type="spellEnd"/>
      <w:r w:rsidRPr="00052CFE">
        <w:rPr>
          <w:rFonts w:ascii="Times New Roman" w:hAnsi="Times New Roman" w:cs="Times New Roman"/>
          <w:b/>
          <w:sz w:val="28"/>
          <w:szCs w:val="28"/>
        </w:rPr>
        <w:t>» за 2015-2016 года.</w:t>
      </w:r>
    </w:p>
    <w:p w:rsidR="0062267D" w:rsidRPr="00052CFE" w:rsidRDefault="00301ED3" w:rsidP="00301ED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>Проверка проводилась в соответствии с планом работы на 2016 год. Проверкой установлено</w:t>
      </w:r>
      <w:r w:rsidR="0062267D" w:rsidRPr="00052CFE">
        <w:rPr>
          <w:rFonts w:ascii="Times New Roman" w:hAnsi="Times New Roman" w:cs="Times New Roman"/>
          <w:sz w:val="28"/>
          <w:szCs w:val="28"/>
        </w:rPr>
        <w:t xml:space="preserve"> нарушений на общую сумму 182,45 тыс. руб.</w:t>
      </w:r>
    </w:p>
    <w:p w:rsidR="00301ED3" w:rsidRPr="00052CFE" w:rsidRDefault="0062267D" w:rsidP="00301ED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>В нарушение статьи  99 Трудового кодекса РФ</w:t>
      </w:r>
      <w:r w:rsidR="00301ED3" w:rsidRPr="00052CFE">
        <w:rPr>
          <w:rFonts w:ascii="Times New Roman" w:hAnsi="Times New Roman" w:cs="Times New Roman"/>
          <w:sz w:val="28"/>
          <w:szCs w:val="28"/>
        </w:rPr>
        <w:t xml:space="preserve"> </w:t>
      </w:r>
      <w:r w:rsidRPr="00052CFE">
        <w:rPr>
          <w:rFonts w:ascii="Times New Roman" w:hAnsi="Times New Roman" w:cs="Times New Roman"/>
          <w:sz w:val="28"/>
          <w:szCs w:val="28"/>
        </w:rPr>
        <w:t xml:space="preserve">производилось начисление за переработку часов сверх установленной  нормы (120 часов в год) </w:t>
      </w:r>
      <w:r w:rsidR="00301ED3" w:rsidRPr="00052CFE">
        <w:rPr>
          <w:rFonts w:ascii="Times New Roman" w:hAnsi="Times New Roman" w:cs="Times New Roman"/>
          <w:sz w:val="28"/>
          <w:szCs w:val="28"/>
        </w:rPr>
        <w:t xml:space="preserve">диспетчерам ЕДДС, работникам охраны (сторожам). </w:t>
      </w:r>
    </w:p>
    <w:p w:rsidR="00802E16" w:rsidRPr="00052CFE" w:rsidRDefault="00301ED3" w:rsidP="00D27E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sub_9905"/>
      <w:r w:rsidRPr="00052CFE">
        <w:rPr>
          <w:rFonts w:ascii="Times New Roman" w:hAnsi="Times New Roman" w:cs="Times New Roman"/>
          <w:sz w:val="28"/>
          <w:szCs w:val="28"/>
        </w:rPr>
        <w:t>В нарушение</w:t>
      </w:r>
      <w:r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Приказа Минтранса РФ от 18.09.2008 № 152 «Об утверждении обязательных реквизитов и порядка заполнения путевых листов»</w:t>
      </w:r>
      <w:r w:rsidRPr="00052CFE">
        <w:rPr>
          <w:rFonts w:ascii="Times New Roman" w:hAnsi="Times New Roman" w:cs="Times New Roman"/>
          <w:sz w:val="28"/>
          <w:szCs w:val="28"/>
        </w:rPr>
        <w:t xml:space="preserve"> в путевых листах не заполняются</w:t>
      </w:r>
      <w:r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такие обязательные к заполнению реквизиты, как «время выезда из гаража» и «время возвращения в гараж»</w:t>
      </w:r>
      <w:r w:rsidR="00D27EE5" w:rsidRPr="00052C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отдельных случаях  </w:t>
      </w:r>
      <w:r w:rsidRPr="00052CF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расписывается километраж по маршрутам следования. </w:t>
      </w:r>
    </w:p>
    <w:p w:rsidR="00D27EE5" w:rsidRPr="00052CFE" w:rsidRDefault="00802E16" w:rsidP="00D27E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CFE">
        <w:rPr>
          <w:rFonts w:ascii="Times New Roman" w:hAnsi="Times New Roman" w:cs="Times New Roman"/>
          <w:color w:val="000000"/>
          <w:sz w:val="28"/>
          <w:szCs w:val="28"/>
        </w:rPr>
        <w:t xml:space="preserve">В нарушение </w:t>
      </w:r>
      <w:r w:rsidRPr="00052CFE">
        <w:rPr>
          <w:rFonts w:ascii="Times New Roman" w:hAnsi="Times New Roman" w:cs="Times New Roman"/>
          <w:sz w:val="28"/>
          <w:szCs w:val="28"/>
        </w:rPr>
        <w:t>Приказа Минфина России от 30 марта  2015 г. № 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в</w:t>
      </w:r>
      <w:r w:rsidR="00D27EE5" w:rsidRPr="00052CFE">
        <w:rPr>
          <w:rFonts w:ascii="Times New Roman" w:hAnsi="Times New Roman" w:cs="Times New Roman"/>
          <w:sz w:val="28"/>
          <w:szCs w:val="28"/>
        </w:rPr>
        <w:t xml:space="preserve"> инвентарных карточках  учета основных средств не заполнены данные о полном наименование объекта, данные о назначении</w:t>
      </w:r>
      <w:proofErr w:type="gramEnd"/>
      <w:r w:rsidR="00D27EE5" w:rsidRPr="00052C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7EE5" w:rsidRPr="00052CFE">
        <w:rPr>
          <w:rFonts w:ascii="Times New Roman" w:hAnsi="Times New Roman" w:cs="Times New Roman"/>
          <w:sz w:val="28"/>
          <w:szCs w:val="28"/>
        </w:rPr>
        <w:t xml:space="preserve">объекта, организации изготовителе, местонахождении объекта, модели, марки, заводского номера, даты выпуска, краткой индивидуальной характеристики объекта.    </w:t>
      </w:r>
      <w:proofErr w:type="gramEnd"/>
    </w:p>
    <w:p w:rsidR="00301ED3" w:rsidRPr="00052CFE" w:rsidRDefault="00D27EE5" w:rsidP="00301ED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2CFE">
        <w:rPr>
          <w:rFonts w:ascii="Times New Roman" w:hAnsi="Times New Roman" w:cs="Times New Roman"/>
          <w:sz w:val="28"/>
          <w:szCs w:val="28"/>
        </w:rPr>
        <w:tab/>
        <w:t>Проверкой правильности отнесения основных средств на соответствующие счета по данным бюджетного учета согласно требованиям Общероссийского классификатора основных фондов ОК-013-94, утвержденного постановлением Госстандарта Российской Федерации от 26.12.1994 № 359 установлено нарушений на 107,7 тыс. руб.</w:t>
      </w:r>
    </w:p>
    <w:bookmarkEnd w:id="0"/>
    <w:p w:rsidR="00D27EE5" w:rsidRPr="00052CFE" w:rsidRDefault="00D27EE5" w:rsidP="00D27E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52CFE">
        <w:rPr>
          <w:rFonts w:ascii="Times New Roman" w:hAnsi="Times New Roman" w:cs="Times New Roman"/>
          <w:sz w:val="28"/>
          <w:szCs w:val="28"/>
        </w:rPr>
        <w:t xml:space="preserve">Проверкой начисления амортизации установлено расхождение сумм начисленной амортизации по главной книге и годовой бухгалтерской </w:t>
      </w:r>
      <w:r w:rsidRPr="00052CFE">
        <w:rPr>
          <w:rFonts w:ascii="Times New Roman" w:hAnsi="Times New Roman" w:cs="Times New Roman"/>
          <w:sz w:val="28"/>
          <w:szCs w:val="28"/>
        </w:rPr>
        <w:lastRenderedPageBreak/>
        <w:t>отчетности ф. 0503168 «Сведения о движении нефинансовых активов» на сумму 41,63 тыс.</w:t>
      </w:r>
      <w:r w:rsidR="00944E4E" w:rsidRPr="00052CFE">
        <w:rPr>
          <w:rFonts w:ascii="Times New Roman" w:hAnsi="Times New Roman" w:cs="Times New Roman"/>
          <w:sz w:val="28"/>
          <w:szCs w:val="28"/>
        </w:rPr>
        <w:t xml:space="preserve"> </w:t>
      </w:r>
      <w:r w:rsidRPr="00052CFE">
        <w:rPr>
          <w:rFonts w:ascii="Times New Roman" w:hAnsi="Times New Roman" w:cs="Times New Roman"/>
          <w:sz w:val="28"/>
          <w:szCs w:val="28"/>
        </w:rPr>
        <w:t>руб., тем самым нарушен п.1 ст. 13 Федерального Закона от 06.12.2011г. №402-ФЗ «О бухгалтерском учете» и  имеет факт искажения бухгалтерской отчетности на 0,26% от суммы начисленной амортизации.</w:t>
      </w:r>
      <w:proofErr w:type="gramEnd"/>
    </w:p>
    <w:p w:rsidR="00D27EE5" w:rsidRPr="00052CFE" w:rsidRDefault="00D27EE5" w:rsidP="00D2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>В нарушение п.349 Приказа №157н  запасные части (аккумуляторы в количестве 3 шт.) на сумму 19</w:t>
      </w:r>
      <w:r w:rsidR="00DC7589">
        <w:rPr>
          <w:rFonts w:ascii="Times New Roman" w:hAnsi="Times New Roman" w:cs="Times New Roman"/>
          <w:sz w:val="28"/>
          <w:szCs w:val="28"/>
        </w:rPr>
        <w:t>,</w:t>
      </w:r>
      <w:r w:rsidRPr="00052CFE">
        <w:rPr>
          <w:rFonts w:ascii="Times New Roman" w:hAnsi="Times New Roman" w:cs="Times New Roman"/>
          <w:sz w:val="28"/>
          <w:szCs w:val="28"/>
        </w:rPr>
        <w:t>30</w:t>
      </w:r>
      <w:r w:rsidR="00DC7589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52CFE">
        <w:rPr>
          <w:rFonts w:ascii="Times New Roman" w:hAnsi="Times New Roman" w:cs="Times New Roman"/>
          <w:sz w:val="28"/>
          <w:szCs w:val="28"/>
        </w:rPr>
        <w:t xml:space="preserve"> руб. не отнесены на </w:t>
      </w:r>
      <w:proofErr w:type="spellStart"/>
      <w:r w:rsidRPr="00052CFE">
        <w:rPr>
          <w:rFonts w:ascii="Times New Roman" w:hAnsi="Times New Roman" w:cs="Times New Roman"/>
          <w:sz w:val="28"/>
          <w:szCs w:val="28"/>
        </w:rPr>
        <w:t>забалансовый</w:t>
      </w:r>
      <w:proofErr w:type="spellEnd"/>
      <w:r w:rsidRPr="00052CFE">
        <w:rPr>
          <w:rFonts w:ascii="Times New Roman" w:hAnsi="Times New Roman" w:cs="Times New Roman"/>
          <w:sz w:val="28"/>
          <w:szCs w:val="28"/>
        </w:rPr>
        <w:t xml:space="preserve"> счет 09 «Запасные части к транспортным средствам, выданные взамен </w:t>
      </w:r>
      <w:proofErr w:type="gramStart"/>
      <w:r w:rsidRPr="00052CFE">
        <w:rPr>
          <w:rFonts w:ascii="Times New Roman" w:hAnsi="Times New Roman" w:cs="Times New Roman"/>
          <w:sz w:val="28"/>
          <w:szCs w:val="28"/>
        </w:rPr>
        <w:t>изношенных</w:t>
      </w:r>
      <w:proofErr w:type="gramEnd"/>
      <w:r w:rsidRPr="00052CFE">
        <w:rPr>
          <w:rFonts w:ascii="Times New Roman" w:hAnsi="Times New Roman" w:cs="Times New Roman"/>
          <w:sz w:val="28"/>
          <w:szCs w:val="28"/>
        </w:rPr>
        <w:t>».</w:t>
      </w:r>
    </w:p>
    <w:p w:rsidR="00944E4E" w:rsidRPr="00052CFE" w:rsidRDefault="00944E4E" w:rsidP="00944E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2CFE">
        <w:rPr>
          <w:rFonts w:ascii="Times New Roman" w:hAnsi="Times New Roman" w:cs="Times New Roman"/>
          <w:sz w:val="28"/>
          <w:szCs w:val="28"/>
        </w:rPr>
        <w:t>В нарушение Приказа №157н на счете 110536340 «Увеличение стоимости прочих материальных запасов - иного движимого имущества учреждения» на сумму 11</w:t>
      </w:r>
      <w:r w:rsidR="00DC7589">
        <w:rPr>
          <w:rFonts w:ascii="Times New Roman" w:hAnsi="Times New Roman" w:cs="Times New Roman"/>
          <w:sz w:val="28"/>
          <w:szCs w:val="28"/>
        </w:rPr>
        <w:t>,7 тыс.</w:t>
      </w:r>
      <w:r w:rsidRPr="00052CFE">
        <w:rPr>
          <w:rFonts w:ascii="Times New Roman" w:hAnsi="Times New Roman" w:cs="Times New Roman"/>
          <w:sz w:val="28"/>
          <w:szCs w:val="28"/>
        </w:rPr>
        <w:t xml:space="preserve"> руб. числятся основные средства: </w:t>
      </w:r>
      <w:r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калькулятор, дрель, пила бензиновая, МШИ, огнетушитель, тепловентилятор. </w:t>
      </w:r>
    </w:p>
    <w:p w:rsidR="00944E4E" w:rsidRPr="00052CFE" w:rsidRDefault="00944E4E" w:rsidP="0094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Приказом №157н пила бензиновая</w:t>
      </w:r>
      <w:r w:rsidR="00802E16"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стоимость</w:t>
      </w:r>
      <w:r w:rsidR="00802E16"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которой составляет </w:t>
      </w:r>
      <w:r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C758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DC75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</w:t>
      </w:r>
      <w:r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руб. должна учитываться в составе основных средств на счете 10136 «производственный и хозяйственный инвентарь», остальные основные средства</w:t>
      </w:r>
      <w:r w:rsidR="00802E16"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(калькулятор, дрель, МШИ, огнетушитель, тепловентилятор, стоимость которых составляет до 3,0 тыс. руб. включительно)</w:t>
      </w:r>
      <w:r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общую сумму 6</w:t>
      </w:r>
      <w:r w:rsidR="00DC7589">
        <w:rPr>
          <w:rFonts w:ascii="Times New Roman" w:eastAsiaTheme="minorHAnsi" w:hAnsi="Times New Roman" w:cs="Times New Roman"/>
          <w:sz w:val="28"/>
          <w:szCs w:val="28"/>
          <w:lang w:eastAsia="en-US"/>
        </w:rPr>
        <w:t>,8 тыс.</w:t>
      </w:r>
      <w:r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руб. на </w:t>
      </w:r>
      <w:proofErr w:type="spellStart"/>
      <w:r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забалансовом</w:t>
      </w:r>
      <w:proofErr w:type="spellEnd"/>
      <w:r w:rsidRPr="00052C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счете 21 «</w:t>
      </w:r>
      <w:r w:rsidRPr="00052CFE">
        <w:rPr>
          <w:rFonts w:ascii="Times New Roman" w:hAnsi="Times New Roman" w:cs="Times New Roman"/>
          <w:sz w:val="28"/>
          <w:szCs w:val="28"/>
        </w:rPr>
        <w:t>Основные средства стоимостью до 3000 рублей включительно в</w:t>
      </w:r>
      <w:proofErr w:type="gramEnd"/>
      <w:r w:rsidRPr="00052CFE">
        <w:rPr>
          <w:rFonts w:ascii="Times New Roman" w:hAnsi="Times New Roman" w:cs="Times New Roman"/>
          <w:sz w:val="28"/>
          <w:szCs w:val="28"/>
        </w:rPr>
        <w:t xml:space="preserve"> эксплуатации».</w:t>
      </w:r>
    </w:p>
    <w:p w:rsidR="00944E4E" w:rsidRPr="00052CFE" w:rsidRDefault="00944E4E" w:rsidP="0094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 xml:space="preserve">Из вышеперечисленных основных средств калькулятор стоимостью </w:t>
      </w:r>
      <w:r w:rsidR="00131EF4">
        <w:rPr>
          <w:rFonts w:ascii="Times New Roman" w:hAnsi="Times New Roman" w:cs="Times New Roman"/>
          <w:sz w:val="28"/>
          <w:szCs w:val="28"/>
        </w:rPr>
        <w:t>0,</w:t>
      </w:r>
      <w:r w:rsidRPr="00052CFE">
        <w:rPr>
          <w:rFonts w:ascii="Times New Roman" w:hAnsi="Times New Roman" w:cs="Times New Roman"/>
          <w:sz w:val="28"/>
          <w:szCs w:val="28"/>
        </w:rPr>
        <w:t>359</w:t>
      </w:r>
      <w:r w:rsidR="00131EF4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52CFE">
        <w:rPr>
          <w:rFonts w:ascii="Times New Roman" w:hAnsi="Times New Roman" w:cs="Times New Roman"/>
          <w:sz w:val="28"/>
          <w:szCs w:val="28"/>
        </w:rPr>
        <w:t xml:space="preserve"> руб. (оплата 2013 год) и огнетушитель стоимостью 1</w:t>
      </w:r>
      <w:r w:rsidR="00DC7589">
        <w:rPr>
          <w:rFonts w:ascii="Times New Roman" w:hAnsi="Times New Roman" w:cs="Times New Roman"/>
          <w:sz w:val="28"/>
          <w:szCs w:val="28"/>
        </w:rPr>
        <w:t>,</w:t>
      </w:r>
      <w:r w:rsidRPr="00052CFE">
        <w:rPr>
          <w:rFonts w:ascii="Times New Roman" w:hAnsi="Times New Roman" w:cs="Times New Roman"/>
          <w:sz w:val="28"/>
          <w:szCs w:val="28"/>
        </w:rPr>
        <w:t>76</w:t>
      </w:r>
      <w:r w:rsidR="00DC7589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052CFE">
        <w:rPr>
          <w:rFonts w:ascii="Times New Roman" w:hAnsi="Times New Roman" w:cs="Times New Roman"/>
          <w:sz w:val="28"/>
          <w:szCs w:val="28"/>
        </w:rPr>
        <w:t>руб. (сентябрь 2014г.) приобретались по КОСГУ 340 «Увеличение стоимости материальных запасов», тогда как следовало использовать код КОСГУ 310 «Увеличение стоимости основных средств». Имеет факт нецелевого использования бюджетных средств на сумму 2</w:t>
      </w:r>
      <w:r w:rsidR="00131EF4">
        <w:rPr>
          <w:rFonts w:ascii="Times New Roman" w:hAnsi="Times New Roman" w:cs="Times New Roman"/>
          <w:sz w:val="28"/>
          <w:szCs w:val="28"/>
        </w:rPr>
        <w:t>,119 тыс.</w:t>
      </w:r>
      <w:r w:rsidRPr="00052CFE">
        <w:rPr>
          <w:rFonts w:ascii="Times New Roman" w:hAnsi="Times New Roman" w:cs="Times New Roman"/>
          <w:sz w:val="28"/>
          <w:szCs w:val="28"/>
        </w:rPr>
        <w:t xml:space="preserve"> руб. По выявленным фактам нецелевого использования бюджетных сре</w:t>
      </w:r>
      <w:proofErr w:type="gramStart"/>
      <w:r w:rsidRPr="00052CF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052CFE">
        <w:rPr>
          <w:rFonts w:ascii="Times New Roman" w:hAnsi="Times New Roman" w:cs="Times New Roman"/>
          <w:sz w:val="28"/>
          <w:szCs w:val="28"/>
        </w:rPr>
        <w:t>отоколы об административном нарушении не составлялись в связи с истечением срока давности привлечения к административной ответственности.</w:t>
      </w:r>
    </w:p>
    <w:p w:rsidR="00E450AC" w:rsidRPr="00052CFE" w:rsidRDefault="00944E4E" w:rsidP="00BD7D76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2CFE">
        <w:rPr>
          <w:rFonts w:ascii="Times New Roman" w:hAnsi="Times New Roman"/>
          <w:sz w:val="28"/>
          <w:szCs w:val="28"/>
          <w:lang w:val="ru-RU"/>
        </w:rPr>
        <w:t>По результату проверки выписано представление по устранению допущенных нарушений и принятия мер к лицам,  допустившим нарушения.</w:t>
      </w:r>
    </w:p>
    <w:p w:rsidR="0033579B" w:rsidRPr="00052CFE" w:rsidRDefault="0033579B" w:rsidP="0033579B">
      <w:pPr>
        <w:pStyle w:val="11"/>
        <w:suppressAutoHyphens/>
        <w:jc w:val="both"/>
        <w:rPr>
          <w:sz w:val="28"/>
          <w:szCs w:val="28"/>
        </w:rPr>
      </w:pPr>
      <w:r w:rsidRPr="00052CFE">
        <w:rPr>
          <w:sz w:val="28"/>
          <w:szCs w:val="28"/>
        </w:rPr>
        <w:tab/>
      </w:r>
    </w:p>
    <w:p w:rsidR="0033579B" w:rsidRPr="00052CFE" w:rsidRDefault="00D840BD" w:rsidP="0033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33579B"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Экспертно-аналитическая деятельность.</w:t>
      </w:r>
    </w:p>
    <w:p w:rsidR="0033579B" w:rsidRPr="00052CFE" w:rsidRDefault="0033579B" w:rsidP="00335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579B" w:rsidRPr="00052CFE" w:rsidRDefault="0033579B" w:rsidP="0033579B">
      <w:pPr>
        <w:pStyle w:val="11"/>
        <w:jc w:val="both"/>
        <w:rPr>
          <w:sz w:val="28"/>
          <w:szCs w:val="28"/>
        </w:rPr>
      </w:pPr>
      <w:r w:rsidRPr="00052CFE">
        <w:rPr>
          <w:bCs/>
          <w:sz w:val="28"/>
          <w:szCs w:val="28"/>
        </w:rPr>
        <w:tab/>
        <w:t xml:space="preserve">В  рамках предварительного контроля бюджета района  КСП Ленинского муниципального района проведена экспертиза проекта </w:t>
      </w:r>
      <w:r w:rsidRPr="00052CFE">
        <w:rPr>
          <w:sz w:val="28"/>
          <w:szCs w:val="28"/>
        </w:rPr>
        <w:t>решения Ленинской районной Думы «О бюджете Ленинского муниципального района на 201</w:t>
      </w:r>
      <w:r w:rsidR="005740F7" w:rsidRPr="00052CFE">
        <w:rPr>
          <w:sz w:val="28"/>
          <w:szCs w:val="28"/>
        </w:rPr>
        <w:t>7</w:t>
      </w:r>
      <w:r w:rsidRPr="00052CFE">
        <w:rPr>
          <w:sz w:val="28"/>
          <w:szCs w:val="28"/>
        </w:rPr>
        <w:t xml:space="preserve"> год и на плановый период 201</w:t>
      </w:r>
      <w:r w:rsidR="005740F7" w:rsidRPr="00052CFE">
        <w:rPr>
          <w:sz w:val="28"/>
          <w:szCs w:val="28"/>
        </w:rPr>
        <w:t>8 и  2019</w:t>
      </w:r>
      <w:r w:rsidRPr="00052CFE">
        <w:rPr>
          <w:sz w:val="28"/>
          <w:szCs w:val="28"/>
        </w:rPr>
        <w:t xml:space="preserve"> годов», по результату которой  подготовлено 2 экспертных заключения (1 и 2 чтени</w:t>
      </w:r>
      <w:r w:rsidR="005740F7" w:rsidRPr="00052CFE">
        <w:rPr>
          <w:sz w:val="28"/>
          <w:szCs w:val="28"/>
        </w:rPr>
        <w:t>е</w:t>
      </w:r>
      <w:r w:rsidRPr="00052CFE">
        <w:rPr>
          <w:sz w:val="28"/>
          <w:szCs w:val="28"/>
        </w:rPr>
        <w:t>). В ходе экспертизы проведен анализ соответствия показателей представленного законопроекта основным направлениям бюджетной и налоговой политики Ленинского муниципального района на 201</w:t>
      </w:r>
      <w:r w:rsidR="005740F7" w:rsidRPr="00052CFE">
        <w:rPr>
          <w:sz w:val="28"/>
          <w:szCs w:val="28"/>
        </w:rPr>
        <w:t>7</w:t>
      </w:r>
      <w:r w:rsidRPr="00052CFE">
        <w:rPr>
          <w:sz w:val="28"/>
          <w:szCs w:val="28"/>
        </w:rPr>
        <w:t>-201</w:t>
      </w:r>
      <w:r w:rsidR="005740F7" w:rsidRPr="00052CFE">
        <w:rPr>
          <w:sz w:val="28"/>
          <w:szCs w:val="28"/>
        </w:rPr>
        <w:t>9</w:t>
      </w:r>
      <w:r w:rsidRPr="00052CFE">
        <w:rPr>
          <w:sz w:val="28"/>
          <w:szCs w:val="28"/>
        </w:rPr>
        <w:t xml:space="preserve"> годы, проведен анализ планируемых бюджетных расходов. В целом </w:t>
      </w:r>
      <w:r w:rsidRPr="00052CFE">
        <w:rPr>
          <w:bCs/>
          <w:sz w:val="28"/>
          <w:szCs w:val="28"/>
        </w:rPr>
        <w:t xml:space="preserve">проект </w:t>
      </w:r>
      <w:r w:rsidRPr="00052CFE">
        <w:rPr>
          <w:sz w:val="28"/>
          <w:szCs w:val="28"/>
        </w:rPr>
        <w:t>решения Ленинской районной Думы «О бюджете Ленинского муниципального района на 201</w:t>
      </w:r>
      <w:r w:rsidR="005740F7" w:rsidRPr="00052CFE">
        <w:rPr>
          <w:sz w:val="28"/>
          <w:szCs w:val="28"/>
        </w:rPr>
        <w:t>7</w:t>
      </w:r>
      <w:r w:rsidRPr="00052CFE">
        <w:rPr>
          <w:sz w:val="28"/>
          <w:szCs w:val="28"/>
        </w:rPr>
        <w:t xml:space="preserve"> год и на плановый период 201</w:t>
      </w:r>
      <w:r w:rsidR="005740F7" w:rsidRPr="00052CFE">
        <w:rPr>
          <w:sz w:val="28"/>
          <w:szCs w:val="28"/>
        </w:rPr>
        <w:t>8</w:t>
      </w:r>
      <w:r w:rsidRPr="00052CFE">
        <w:rPr>
          <w:sz w:val="28"/>
          <w:szCs w:val="28"/>
        </w:rPr>
        <w:t xml:space="preserve"> и  201</w:t>
      </w:r>
      <w:r w:rsidR="005740F7" w:rsidRPr="00052CFE">
        <w:rPr>
          <w:sz w:val="28"/>
          <w:szCs w:val="28"/>
        </w:rPr>
        <w:t>9</w:t>
      </w:r>
      <w:r w:rsidRPr="00052CFE">
        <w:rPr>
          <w:sz w:val="28"/>
          <w:szCs w:val="28"/>
        </w:rPr>
        <w:t xml:space="preserve"> годов» содержит все основные требования, установленные Положением о бюджетном процессе </w:t>
      </w:r>
      <w:proofErr w:type="gramStart"/>
      <w:r w:rsidRPr="00052CFE">
        <w:rPr>
          <w:sz w:val="28"/>
          <w:szCs w:val="28"/>
        </w:rPr>
        <w:t>в</w:t>
      </w:r>
      <w:proofErr w:type="gramEnd"/>
      <w:r w:rsidRPr="00052CFE">
        <w:rPr>
          <w:sz w:val="28"/>
          <w:szCs w:val="28"/>
        </w:rPr>
        <w:t xml:space="preserve"> </w:t>
      </w:r>
      <w:proofErr w:type="gramStart"/>
      <w:r w:rsidRPr="00052CFE">
        <w:rPr>
          <w:sz w:val="28"/>
          <w:szCs w:val="28"/>
        </w:rPr>
        <w:t>Ленинском</w:t>
      </w:r>
      <w:proofErr w:type="gramEnd"/>
      <w:r w:rsidRPr="00052CFE">
        <w:rPr>
          <w:sz w:val="28"/>
          <w:szCs w:val="28"/>
        </w:rPr>
        <w:t xml:space="preserve"> </w:t>
      </w:r>
      <w:r w:rsidRPr="00052CFE">
        <w:rPr>
          <w:sz w:val="28"/>
          <w:szCs w:val="28"/>
        </w:rPr>
        <w:lastRenderedPageBreak/>
        <w:t>муниципальном районе и соответствует нормам бюджетного законодательства.</w:t>
      </w:r>
    </w:p>
    <w:p w:rsidR="0033579B" w:rsidRPr="00052CFE" w:rsidRDefault="0033579B" w:rsidP="0033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ab/>
        <w:t>Проведена экспертиза 1</w:t>
      </w:r>
      <w:r w:rsidR="008B73AF" w:rsidRPr="00052CFE">
        <w:rPr>
          <w:rFonts w:ascii="Times New Roman" w:hAnsi="Times New Roman" w:cs="Times New Roman"/>
          <w:sz w:val="28"/>
          <w:szCs w:val="28"/>
        </w:rPr>
        <w:t>5 проектов</w:t>
      </w:r>
      <w:r w:rsidRPr="00052CFE">
        <w:rPr>
          <w:rFonts w:ascii="Times New Roman" w:hAnsi="Times New Roman" w:cs="Times New Roman"/>
          <w:sz w:val="28"/>
          <w:szCs w:val="28"/>
        </w:rPr>
        <w:t xml:space="preserve"> муниципальных   программ</w:t>
      </w:r>
      <w:r w:rsidR="00EC2422" w:rsidRPr="00052CFE">
        <w:rPr>
          <w:rFonts w:ascii="Times New Roman" w:hAnsi="Times New Roman" w:cs="Times New Roman"/>
          <w:sz w:val="28"/>
          <w:szCs w:val="28"/>
        </w:rPr>
        <w:t xml:space="preserve"> и </w:t>
      </w:r>
      <w:r w:rsidR="00EC2422" w:rsidRPr="00052CFE">
        <w:rPr>
          <w:rFonts w:ascii="Times New Roman" w:hAnsi="Times New Roman" w:cs="Times New Roman"/>
          <w:bCs/>
          <w:sz w:val="28"/>
          <w:szCs w:val="28"/>
        </w:rPr>
        <w:t>экспертиза 9 проектов постановлений Администрации Ленинского муниципального района по внесению изменений в муниципальные программы</w:t>
      </w:r>
      <w:r w:rsidR="00E078F1" w:rsidRPr="00052CFE">
        <w:rPr>
          <w:rFonts w:ascii="Times New Roman" w:hAnsi="Times New Roman" w:cs="Times New Roman"/>
          <w:sz w:val="28"/>
          <w:szCs w:val="28"/>
        </w:rPr>
        <w:t>.</w:t>
      </w:r>
      <w:r w:rsidRPr="00052CFE">
        <w:rPr>
          <w:rFonts w:ascii="Times New Roman" w:hAnsi="Times New Roman" w:cs="Times New Roman"/>
          <w:sz w:val="28"/>
          <w:szCs w:val="28"/>
        </w:rPr>
        <w:t xml:space="preserve"> В результате подготовки заключений на </w:t>
      </w:r>
      <w:r w:rsidR="00E078F1" w:rsidRPr="00052CFE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Pr="00052CFE">
        <w:rPr>
          <w:rFonts w:ascii="Times New Roman" w:hAnsi="Times New Roman" w:cs="Times New Roman"/>
          <w:sz w:val="28"/>
          <w:szCs w:val="28"/>
        </w:rPr>
        <w:t>муниципальны</w:t>
      </w:r>
      <w:r w:rsidR="00E078F1" w:rsidRPr="00052CFE">
        <w:rPr>
          <w:rFonts w:ascii="Times New Roman" w:hAnsi="Times New Roman" w:cs="Times New Roman"/>
          <w:sz w:val="28"/>
          <w:szCs w:val="28"/>
        </w:rPr>
        <w:t>х</w:t>
      </w:r>
      <w:r w:rsidRPr="00052CFE">
        <w:rPr>
          <w:rFonts w:ascii="Times New Roman" w:hAnsi="Times New Roman" w:cs="Times New Roman"/>
          <w:sz w:val="28"/>
          <w:szCs w:val="28"/>
        </w:rPr>
        <w:t xml:space="preserve"> программ были выявлены несоответствия </w:t>
      </w:r>
      <w:r w:rsidR="00E078F1" w:rsidRPr="00052CFE">
        <w:rPr>
          <w:rFonts w:ascii="Times New Roman" w:hAnsi="Times New Roman" w:cs="Times New Roman"/>
          <w:sz w:val="28"/>
          <w:szCs w:val="28"/>
        </w:rPr>
        <w:t xml:space="preserve">по заполнению разделов и форм программ </w:t>
      </w:r>
      <w:r w:rsidRPr="00052CFE">
        <w:rPr>
          <w:rFonts w:ascii="Times New Roman" w:hAnsi="Times New Roman" w:cs="Times New Roman"/>
          <w:sz w:val="28"/>
          <w:szCs w:val="28"/>
        </w:rPr>
        <w:t xml:space="preserve">с «Порядком разработки, реализации и оценки эффективности муниципальных программ Ленинского муниципального района Волгоградской области», утвержденного постановлением администрации Ленинского муниципального района от </w:t>
      </w:r>
      <w:r w:rsidR="00E078F1" w:rsidRPr="00052CFE">
        <w:rPr>
          <w:rFonts w:ascii="Times New Roman" w:hAnsi="Times New Roman" w:cs="Times New Roman"/>
          <w:sz w:val="28"/>
          <w:szCs w:val="28"/>
        </w:rPr>
        <w:t>27.04. 2016 г. № 204</w:t>
      </w:r>
      <w:r w:rsidRPr="00052CFE">
        <w:rPr>
          <w:rFonts w:ascii="Times New Roman" w:hAnsi="Times New Roman" w:cs="Times New Roman"/>
          <w:sz w:val="28"/>
          <w:szCs w:val="28"/>
        </w:rPr>
        <w:t xml:space="preserve">. В результате чего даны рекомендации по внесению изменений 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078F1" w:rsidRPr="00052CFE">
        <w:rPr>
          <w:rFonts w:ascii="Times New Roman" w:eastAsia="Times New Roman" w:hAnsi="Times New Roman" w:cs="Times New Roman"/>
          <w:sz w:val="28"/>
          <w:szCs w:val="28"/>
        </w:rPr>
        <w:t xml:space="preserve">проекты 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муниципальны</w:t>
      </w:r>
      <w:r w:rsidR="00E078F1" w:rsidRPr="00052CFE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E078F1" w:rsidRPr="00052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по замечаниям, отмеченным в заключении.</w:t>
      </w:r>
    </w:p>
    <w:p w:rsidR="00CB6219" w:rsidRPr="00052CFE" w:rsidRDefault="00CB6219" w:rsidP="0033579B">
      <w:pPr>
        <w:shd w:val="clear" w:color="auto" w:fill="FFFFFF"/>
        <w:spacing w:after="100" w:line="26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579B" w:rsidRPr="00052CFE" w:rsidRDefault="00D840BD" w:rsidP="0033579B">
      <w:pPr>
        <w:shd w:val="clear" w:color="auto" w:fill="FFFFFF"/>
        <w:spacing w:after="100" w:line="26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33579B"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органами местного самоуправления</w:t>
      </w:r>
    </w:p>
    <w:p w:rsidR="0033579B" w:rsidRPr="00052CFE" w:rsidRDefault="0033579B" w:rsidP="0033579B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ab/>
        <w:t>В целях предотвращения в дальнейшем незаконного, нецелевого и неэффективного  расходования бюджетных средств КСП Ленинского муниципального района принимала меры, предусмотренные законодательством.  Так, в течение года направлялись информации  главе администрации Ленинского муниципального района, в Ленинскую районную Думу, другим органам власти, руководителям объектов проверок  в которых  освещались  резу</w:t>
      </w:r>
      <w:r w:rsidR="00A14D25" w:rsidRPr="00052CFE">
        <w:rPr>
          <w:rFonts w:ascii="Times New Roman" w:eastAsia="Times New Roman" w:hAnsi="Times New Roman" w:cs="Times New Roman"/>
          <w:sz w:val="28"/>
          <w:szCs w:val="28"/>
        </w:rPr>
        <w:t xml:space="preserve">льтаты  проведенных мероприятий 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и предлагались конкретные меры </w:t>
      </w:r>
      <w:r w:rsidR="00A14D25" w:rsidRPr="00052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по   устранению установленных нарушений и недостатков.</w:t>
      </w:r>
    </w:p>
    <w:p w:rsidR="0033579B" w:rsidRPr="00052CFE" w:rsidRDefault="0033579B" w:rsidP="0033579B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3579B" w:rsidRPr="00052CFE" w:rsidRDefault="00D840BD" w:rsidP="0033579B">
      <w:pPr>
        <w:shd w:val="clear" w:color="auto" w:fill="FFFFFF"/>
        <w:spacing w:after="100" w:line="26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33579B"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правоохранительными органами.</w:t>
      </w:r>
    </w:p>
    <w:p w:rsidR="0033579B" w:rsidRPr="00052CFE" w:rsidRDefault="0033579B" w:rsidP="0033579B">
      <w:pPr>
        <w:shd w:val="clear" w:color="auto" w:fill="FFFFFF"/>
        <w:spacing w:after="100" w:line="26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КСП Ленинского муниципального района заключены соглашения о взаимодействии  с прокуратурой Ленинского района, о сотрудничестве и взаимодействии с Отделом МВД России по Ленинскому району по выявлению и пресечению правонарушений в финансово-бюджетной сфере. </w:t>
      </w:r>
    </w:p>
    <w:p w:rsidR="0033579B" w:rsidRPr="00052CFE" w:rsidRDefault="0033579B" w:rsidP="0033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ab/>
        <w:t>В 201</w:t>
      </w:r>
      <w:r w:rsidR="00A14D25" w:rsidRPr="00052CFE">
        <w:rPr>
          <w:rFonts w:ascii="Times New Roman" w:hAnsi="Times New Roman" w:cs="Times New Roman"/>
          <w:sz w:val="28"/>
          <w:szCs w:val="28"/>
        </w:rPr>
        <w:t>6</w:t>
      </w:r>
      <w:r w:rsidRPr="00052CFE">
        <w:rPr>
          <w:rFonts w:ascii="Times New Roman" w:hAnsi="Times New Roman" w:cs="Times New Roman"/>
          <w:sz w:val="28"/>
          <w:szCs w:val="28"/>
        </w:rPr>
        <w:t xml:space="preserve"> году в соответствии с Федеральным законом «О прокуратуре Российской Федерации» и в рамках соглашения о взаимодействии прокуратура Ленинского района обращалась в КСП </w:t>
      </w:r>
      <w:r w:rsidR="00A14D25" w:rsidRPr="00052CFE">
        <w:rPr>
          <w:rFonts w:ascii="Times New Roman" w:hAnsi="Times New Roman" w:cs="Times New Roman"/>
          <w:sz w:val="28"/>
          <w:szCs w:val="28"/>
        </w:rPr>
        <w:t xml:space="preserve">Ленинского района </w:t>
      </w:r>
      <w:r w:rsidRPr="00052CFE">
        <w:rPr>
          <w:rFonts w:ascii="Times New Roman" w:hAnsi="Times New Roman" w:cs="Times New Roman"/>
          <w:sz w:val="28"/>
          <w:szCs w:val="28"/>
        </w:rPr>
        <w:t xml:space="preserve">с поручением проведения проверок </w:t>
      </w:r>
      <w:r w:rsidR="00A14D25" w:rsidRPr="00052CFE">
        <w:rPr>
          <w:rFonts w:ascii="Times New Roman" w:hAnsi="Times New Roman" w:cs="Times New Roman"/>
          <w:sz w:val="28"/>
          <w:szCs w:val="28"/>
        </w:rPr>
        <w:t>2</w:t>
      </w:r>
      <w:r w:rsidRPr="00052CFE">
        <w:rPr>
          <w:rFonts w:ascii="Times New Roman" w:hAnsi="Times New Roman" w:cs="Times New Roman"/>
          <w:sz w:val="28"/>
          <w:szCs w:val="28"/>
        </w:rPr>
        <w:t xml:space="preserve"> раз</w:t>
      </w:r>
      <w:r w:rsidR="00A14D25" w:rsidRPr="00052CFE">
        <w:rPr>
          <w:rFonts w:ascii="Times New Roman" w:hAnsi="Times New Roman" w:cs="Times New Roman"/>
          <w:sz w:val="28"/>
          <w:szCs w:val="28"/>
        </w:rPr>
        <w:t>а</w:t>
      </w:r>
      <w:r w:rsidRPr="00052CFE">
        <w:rPr>
          <w:rFonts w:ascii="Times New Roman" w:hAnsi="Times New Roman" w:cs="Times New Roman"/>
          <w:sz w:val="28"/>
          <w:szCs w:val="28"/>
        </w:rPr>
        <w:t>. По указанному обращению проведено 2 контрольных мероприятий</w:t>
      </w:r>
      <w:r w:rsidR="00A14D25" w:rsidRPr="00052CFE">
        <w:rPr>
          <w:rFonts w:ascii="Times New Roman" w:hAnsi="Times New Roman" w:cs="Times New Roman"/>
          <w:sz w:val="28"/>
          <w:szCs w:val="28"/>
        </w:rPr>
        <w:t>, по результату которых составлено 3 акта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79B" w:rsidRPr="00052CFE" w:rsidRDefault="0033579B" w:rsidP="0033579B">
      <w:pPr>
        <w:shd w:val="clear" w:color="auto" w:fill="FFFFFF"/>
        <w:spacing w:after="100" w:line="26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В рамках соглашения с прокуратурой Ленинского района вся информация о результатах </w:t>
      </w:r>
      <w:r w:rsidR="00A14D25" w:rsidRPr="00052CFE"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Pr="00052CFE">
        <w:rPr>
          <w:rFonts w:ascii="Times New Roman" w:eastAsia="Times New Roman" w:hAnsi="Times New Roman" w:cs="Times New Roman"/>
          <w:sz w:val="28"/>
          <w:szCs w:val="28"/>
        </w:rPr>
        <w:t>проверок  направлялась в прокуратуру для правовой оценки выявленных нарушений.</w:t>
      </w:r>
    </w:p>
    <w:p w:rsidR="0033579B" w:rsidRPr="00052CFE" w:rsidRDefault="00D840BD" w:rsidP="0033579B">
      <w:pPr>
        <w:shd w:val="clear" w:color="auto" w:fill="FFFFFF"/>
        <w:spacing w:after="100" w:line="263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33579B" w:rsidRPr="00052CFE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 – методическая и информационная деятельность КСП </w:t>
      </w:r>
      <w:proofErr w:type="gramStart"/>
      <w:r w:rsidR="0033579B" w:rsidRPr="00052CFE">
        <w:rPr>
          <w:rFonts w:ascii="Times New Roman" w:eastAsia="Times New Roman" w:hAnsi="Times New Roman" w:cs="Times New Roman"/>
          <w:b/>
          <w:sz w:val="28"/>
          <w:szCs w:val="28"/>
        </w:rPr>
        <w:t>Ленинского</w:t>
      </w:r>
      <w:proofErr w:type="gramEnd"/>
      <w:r w:rsidR="0033579B" w:rsidRPr="00052CFE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33579B" w:rsidRPr="00052CFE" w:rsidRDefault="0033579B" w:rsidP="004C7E18">
      <w:pPr>
        <w:pStyle w:val="a9"/>
        <w:shd w:val="clear" w:color="auto" w:fill="FFFFFF"/>
        <w:spacing w:before="0" w:after="0"/>
        <w:ind w:firstLine="720"/>
        <w:jc w:val="both"/>
        <w:rPr>
          <w:sz w:val="28"/>
          <w:szCs w:val="28"/>
          <w:lang w:val="ru-RU"/>
        </w:rPr>
      </w:pPr>
      <w:r w:rsidRPr="00052CFE">
        <w:rPr>
          <w:sz w:val="28"/>
          <w:szCs w:val="28"/>
          <w:lang w:val="ru-RU"/>
        </w:rPr>
        <w:t>В отчетном году все намеченные планом методические, информационные и организационно-технические мероприятия выполнены в полном объеме.</w:t>
      </w:r>
    </w:p>
    <w:p w:rsidR="0033579B" w:rsidRPr="00052CFE" w:rsidRDefault="0033579B" w:rsidP="004C7E18">
      <w:pPr>
        <w:pStyle w:val="consplusnormal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CFE">
        <w:rPr>
          <w:sz w:val="28"/>
          <w:szCs w:val="28"/>
        </w:rPr>
        <w:lastRenderedPageBreak/>
        <w:t>Проведена работа по развитию сотрудничества и взаимодействия по вопросам совершенствования государственного и муниципального финансового контроля, взаимного обмена информацией и опытом с Контрольно-счетной палатой Волгоградской области, Ассоциацией контрольно-счетных органов Волгоградской области, контрольно-счетными органами муниципальных образований Волгоградской области.</w:t>
      </w:r>
    </w:p>
    <w:p w:rsidR="008B73AF" w:rsidRPr="00052CFE" w:rsidRDefault="0033579B" w:rsidP="004C7E18">
      <w:pPr>
        <w:pStyle w:val="consplusnormal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CFE">
        <w:rPr>
          <w:sz w:val="28"/>
          <w:szCs w:val="28"/>
        </w:rPr>
        <w:t xml:space="preserve">КСП Ленинского муниципального района, </w:t>
      </w:r>
      <w:proofErr w:type="gramStart"/>
      <w:r w:rsidRPr="00052CFE">
        <w:rPr>
          <w:sz w:val="28"/>
          <w:szCs w:val="28"/>
        </w:rPr>
        <w:t>являясь членом Ассоциации контрольно-счетных органов Волгоградской области в 201</w:t>
      </w:r>
      <w:r w:rsidR="00A14D25" w:rsidRPr="00052CFE">
        <w:rPr>
          <w:sz w:val="28"/>
          <w:szCs w:val="28"/>
        </w:rPr>
        <w:t>6</w:t>
      </w:r>
      <w:r w:rsidRPr="00052CFE">
        <w:rPr>
          <w:sz w:val="28"/>
          <w:szCs w:val="28"/>
        </w:rPr>
        <w:t xml:space="preserve"> году приняла</w:t>
      </w:r>
      <w:proofErr w:type="gramEnd"/>
      <w:r w:rsidRPr="00052CFE">
        <w:rPr>
          <w:sz w:val="28"/>
          <w:szCs w:val="28"/>
        </w:rPr>
        <w:t xml:space="preserve"> участие в работе </w:t>
      </w:r>
      <w:r w:rsidRPr="00052CFE">
        <w:rPr>
          <w:sz w:val="28"/>
          <w:szCs w:val="28"/>
          <w:lang w:val="en-US"/>
        </w:rPr>
        <w:t>X</w:t>
      </w:r>
      <w:r w:rsidRPr="00052CFE">
        <w:rPr>
          <w:sz w:val="28"/>
          <w:szCs w:val="28"/>
        </w:rPr>
        <w:t xml:space="preserve"> </w:t>
      </w:r>
      <w:r w:rsidRPr="00052CFE">
        <w:rPr>
          <w:rStyle w:val="apple-converted-space"/>
          <w:sz w:val="28"/>
          <w:szCs w:val="28"/>
        </w:rPr>
        <w:t> </w:t>
      </w:r>
      <w:r w:rsidRPr="00052CFE">
        <w:rPr>
          <w:sz w:val="28"/>
          <w:szCs w:val="28"/>
        </w:rPr>
        <w:t>Конференции Ассоциации Контрольно-счетных органов Волгоградской области. В июне 201</w:t>
      </w:r>
      <w:r w:rsidR="008B73AF" w:rsidRPr="00052CFE">
        <w:rPr>
          <w:sz w:val="28"/>
          <w:szCs w:val="28"/>
        </w:rPr>
        <w:t>6</w:t>
      </w:r>
      <w:r w:rsidRPr="00052CFE">
        <w:rPr>
          <w:sz w:val="28"/>
          <w:szCs w:val="28"/>
        </w:rPr>
        <w:t xml:space="preserve"> года приняла участие в работе семинара на тему «</w:t>
      </w:r>
      <w:r w:rsidR="008B73AF" w:rsidRPr="00052CFE">
        <w:rPr>
          <w:sz w:val="28"/>
          <w:szCs w:val="28"/>
        </w:rPr>
        <w:t>Методология и общие требования к проведению контрольных мероприятий при реализации муниципальными КСО полномочий, установленных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нужд».</w:t>
      </w:r>
    </w:p>
    <w:p w:rsidR="0033579B" w:rsidRPr="00052CFE" w:rsidRDefault="0033579B" w:rsidP="004C7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Положением о контрольно – счетной палате и Регламентом  КСП Ленинского муниципального района каждый квартал размещала информацию о проведенных контрольных и экспертных мероприятиях в  районной газете «Знамя» и на официальном сайте КСП  Ленинского муниципального района. А также размещены на официальном сайте план работы и годовой отчет о деятельности КСП </w:t>
      </w:r>
      <w:proofErr w:type="gramStart"/>
      <w:r w:rsidRPr="00052CFE">
        <w:rPr>
          <w:rFonts w:ascii="Times New Roman" w:eastAsia="Times New Roman" w:hAnsi="Times New Roman" w:cs="Times New Roman"/>
          <w:sz w:val="28"/>
          <w:szCs w:val="28"/>
        </w:rPr>
        <w:t>Ленинского</w:t>
      </w:r>
      <w:proofErr w:type="gramEnd"/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33579B" w:rsidRPr="00052CFE" w:rsidRDefault="0033579B" w:rsidP="004C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1 статьи 11 </w:t>
      </w:r>
      <w:r w:rsidR="00806F6D" w:rsidRPr="00052CF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052CFE">
        <w:rPr>
          <w:rFonts w:ascii="Times New Roman" w:hAnsi="Times New Roman" w:cs="Times New Roman"/>
          <w:sz w:val="28"/>
          <w:szCs w:val="28"/>
        </w:rPr>
        <w:t>Закона №6-ФЗ</w:t>
      </w:r>
      <w:r w:rsidR="00806F6D" w:rsidRPr="00052CFE">
        <w:rPr>
          <w:rFonts w:ascii="Times New Roman" w:hAnsi="Times New Roman" w:cs="Times New Roman"/>
          <w:sz w:val="28"/>
          <w:szCs w:val="28"/>
        </w:rPr>
        <w:t xml:space="preserve"> от 07.02.2011г.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052CFE">
        <w:rPr>
          <w:rFonts w:ascii="Times New Roman" w:hAnsi="Times New Roman" w:cs="Times New Roman"/>
          <w:sz w:val="28"/>
          <w:szCs w:val="28"/>
        </w:rPr>
        <w:t xml:space="preserve"> контрольно-счетные органы при осуществлении внешнего государственного и муниципального финансового контроля руководствуются, в том числе стандартами </w:t>
      </w:r>
      <w:r w:rsidR="00806F6D" w:rsidRPr="00052CFE">
        <w:rPr>
          <w:rFonts w:ascii="Times New Roman" w:hAnsi="Times New Roman" w:cs="Times New Roman"/>
          <w:sz w:val="28"/>
          <w:szCs w:val="28"/>
        </w:rPr>
        <w:t xml:space="preserve">внешнего муниципального </w:t>
      </w:r>
      <w:r w:rsidRPr="00052CFE">
        <w:rPr>
          <w:rFonts w:ascii="Times New Roman" w:hAnsi="Times New Roman" w:cs="Times New Roman"/>
          <w:sz w:val="28"/>
          <w:szCs w:val="28"/>
        </w:rPr>
        <w:t xml:space="preserve">финансового контроля. В отчетном году было подготовлено и утверждено </w:t>
      </w:r>
      <w:r w:rsidR="00A14D25" w:rsidRPr="00052CFE">
        <w:rPr>
          <w:rFonts w:ascii="Times New Roman" w:hAnsi="Times New Roman" w:cs="Times New Roman"/>
          <w:sz w:val="28"/>
          <w:szCs w:val="28"/>
        </w:rPr>
        <w:t>2</w:t>
      </w:r>
      <w:r w:rsidRPr="00052CF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14D25" w:rsidRPr="00052CFE">
        <w:rPr>
          <w:rFonts w:ascii="Times New Roman" w:hAnsi="Times New Roman" w:cs="Times New Roman"/>
          <w:sz w:val="28"/>
          <w:szCs w:val="28"/>
        </w:rPr>
        <w:t xml:space="preserve">а </w:t>
      </w:r>
      <w:r w:rsidRPr="00052CFE"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контроля:</w:t>
      </w:r>
    </w:p>
    <w:p w:rsidR="0033579B" w:rsidRPr="00052CFE" w:rsidRDefault="0033579B" w:rsidP="004C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>- «</w:t>
      </w:r>
      <w:r w:rsidR="00A14D25" w:rsidRPr="00052CFE">
        <w:rPr>
          <w:rFonts w:ascii="Times New Roman" w:hAnsi="Times New Roman" w:cs="Times New Roman"/>
          <w:sz w:val="28"/>
          <w:szCs w:val="28"/>
        </w:rPr>
        <w:t>Проведение экспертно-аналитического мероприятия</w:t>
      </w:r>
      <w:r w:rsidRPr="00052CFE">
        <w:rPr>
          <w:rFonts w:ascii="Times New Roman" w:hAnsi="Times New Roman" w:cs="Times New Roman"/>
          <w:sz w:val="28"/>
          <w:szCs w:val="28"/>
        </w:rPr>
        <w:t>»;</w:t>
      </w:r>
    </w:p>
    <w:p w:rsidR="0033579B" w:rsidRPr="00052CFE" w:rsidRDefault="0033579B" w:rsidP="004C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>- «Пр</w:t>
      </w:r>
      <w:r w:rsidR="00A14D25" w:rsidRPr="00052CFE">
        <w:rPr>
          <w:rFonts w:ascii="Times New Roman" w:hAnsi="Times New Roman" w:cs="Times New Roman"/>
          <w:sz w:val="28"/>
          <w:szCs w:val="28"/>
        </w:rPr>
        <w:t>оведение аудита в сфере закупок товаров, работ, услуг для обеспечения муниципальных нужд</w:t>
      </w:r>
      <w:r w:rsidRPr="00052CFE">
        <w:rPr>
          <w:rFonts w:ascii="Times New Roman" w:hAnsi="Times New Roman" w:cs="Times New Roman"/>
          <w:sz w:val="28"/>
          <w:szCs w:val="28"/>
        </w:rPr>
        <w:t>»;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68"/>
      </w:tblGrid>
      <w:tr w:rsidR="0033579B" w:rsidRPr="00052CFE" w:rsidTr="008B73AF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79B" w:rsidRPr="00052CFE" w:rsidRDefault="0033579B" w:rsidP="004C7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C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Принятые Стандарты размещены на сайте КСП </w:t>
            </w:r>
            <w:proofErr w:type="gramStart"/>
            <w:r w:rsidRPr="00052CFE"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proofErr w:type="gramEnd"/>
            <w:r w:rsidRPr="00052C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  <w:p w:rsidR="004C7E18" w:rsidRPr="00052CFE" w:rsidRDefault="004C7E18" w:rsidP="004C7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579B" w:rsidRPr="00052CFE" w:rsidTr="008B73AF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79B" w:rsidRPr="00052CFE" w:rsidRDefault="0033579B" w:rsidP="008B7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579B" w:rsidRPr="00052CFE" w:rsidRDefault="006C219B" w:rsidP="0033579B">
      <w:pPr>
        <w:shd w:val="clear" w:color="auto" w:fill="FFFFFF"/>
        <w:spacing w:after="100" w:line="263" w:lineRule="atLeas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33579B"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Направления деятельности работы </w:t>
      </w:r>
      <w:r w:rsidR="0033579B" w:rsidRPr="00052CFE">
        <w:rPr>
          <w:rFonts w:ascii="Times New Roman" w:eastAsia="Times New Roman" w:hAnsi="Times New Roman" w:cs="Times New Roman"/>
          <w:b/>
          <w:sz w:val="28"/>
          <w:szCs w:val="28"/>
        </w:rPr>
        <w:t xml:space="preserve">КСП Ленинского муниципального района </w:t>
      </w:r>
      <w:r w:rsidR="0033579B"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>на 201</w:t>
      </w:r>
      <w:r w:rsidR="008B73AF"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33579B" w:rsidRPr="00052C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6C219B" w:rsidRDefault="00C1230C" w:rsidP="006C2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3579B" w:rsidRPr="00052CFE">
        <w:rPr>
          <w:rFonts w:ascii="Times New Roman" w:eastAsia="Times New Roman" w:hAnsi="Times New Roman" w:cs="Times New Roman"/>
          <w:bCs/>
          <w:sz w:val="28"/>
          <w:szCs w:val="28"/>
        </w:rPr>
        <w:t>КСП Ленинского муниципального района, в соответствии с достигнутыми результатами</w:t>
      </w:r>
      <w:r w:rsidR="00802E16" w:rsidRPr="00052CF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3579B" w:rsidRPr="00052C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2CFE">
        <w:rPr>
          <w:rFonts w:ascii="Times New Roman" w:hAnsi="Times New Roman" w:cs="Times New Roman"/>
          <w:sz w:val="28"/>
          <w:szCs w:val="28"/>
        </w:rPr>
        <w:t>в  2017  году  продолжит  работу  по  повышению  качества и эффективности</w:t>
      </w:r>
      <w:r w:rsidR="00AA2C0F" w:rsidRPr="00052CFE">
        <w:rPr>
          <w:rFonts w:ascii="Times New Roman" w:hAnsi="Times New Roman" w:cs="Times New Roman"/>
          <w:sz w:val="28"/>
          <w:szCs w:val="28"/>
        </w:rPr>
        <w:t xml:space="preserve"> внешнего финансового контроля, </w:t>
      </w:r>
      <w:r w:rsidRPr="00052CFE">
        <w:rPr>
          <w:rFonts w:ascii="Times New Roman" w:hAnsi="Times New Roman" w:cs="Times New Roman"/>
          <w:sz w:val="28"/>
          <w:szCs w:val="28"/>
        </w:rPr>
        <w:t xml:space="preserve"> и </w:t>
      </w:r>
      <w:r w:rsidR="0033579B" w:rsidRPr="00052CFE">
        <w:rPr>
          <w:rFonts w:ascii="Times New Roman" w:eastAsia="Times New Roman" w:hAnsi="Times New Roman" w:cs="Times New Roman"/>
          <w:bCs/>
          <w:sz w:val="28"/>
          <w:szCs w:val="28"/>
        </w:rPr>
        <w:t>основны</w:t>
      </w:r>
      <w:r w:rsidRPr="00052CFE"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="0033579B" w:rsidRPr="00052CF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</w:t>
      </w:r>
      <w:r w:rsidRPr="00052CFE">
        <w:rPr>
          <w:rFonts w:ascii="Times New Roman" w:eastAsia="Times New Roman" w:hAnsi="Times New Roman" w:cs="Times New Roman"/>
          <w:bCs/>
          <w:sz w:val="28"/>
          <w:szCs w:val="28"/>
        </w:rPr>
        <w:t>ями</w:t>
      </w:r>
      <w:r w:rsidR="0033579B" w:rsidRPr="00052CF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 на планируемый период считает реализацию следующих мероприятий:</w:t>
      </w:r>
      <w:r w:rsidRPr="00052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E18" w:rsidRPr="00052CFE" w:rsidRDefault="00C1230C" w:rsidP="006C2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 xml:space="preserve">  </w:t>
      </w:r>
      <w:r w:rsidR="004C7E18" w:rsidRPr="00052CFE">
        <w:rPr>
          <w:rFonts w:ascii="Times New Roman" w:hAnsi="Times New Roman" w:cs="Times New Roman"/>
          <w:sz w:val="28"/>
          <w:szCs w:val="28"/>
        </w:rPr>
        <w:t xml:space="preserve">- усиление деятельности экспертно-аналитического направления и расширению применения аудита закупок в соответствии со ст.98 Федерального закона №44-ФЗ «О контрактной системе в сфере закупок </w:t>
      </w:r>
      <w:r w:rsidR="004C7E18" w:rsidRPr="00052CFE">
        <w:rPr>
          <w:rFonts w:ascii="Times New Roman" w:hAnsi="Times New Roman" w:cs="Times New Roman"/>
          <w:sz w:val="28"/>
          <w:szCs w:val="28"/>
        </w:rPr>
        <w:lastRenderedPageBreak/>
        <w:t>товаров, работ, услуг для обеспечения государственных и муниципальных нужд»;</w:t>
      </w:r>
    </w:p>
    <w:p w:rsidR="0033579B" w:rsidRPr="00052CFE" w:rsidRDefault="0033579B" w:rsidP="0033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>- организация и осуществление</w:t>
      </w:r>
      <w:r w:rsidR="00CB6219" w:rsidRPr="00052CFE">
        <w:rPr>
          <w:rFonts w:ascii="Times New Roman" w:hAnsi="Times New Roman" w:cs="Times New Roman"/>
          <w:sz w:val="28"/>
          <w:szCs w:val="28"/>
        </w:rPr>
        <w:t xml:space="preserve"> дальнейшего </w:t>
      </w:r>
      <w:r w:rsidRPr="00052C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2C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52CFE">
        <w:rPr>
          <w:rFonts w:ascii="Times New Roman" w:hAnsi="Times New Roman" w:cs="Times New Roman"/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образования, а также средств, получаемых бюджетом муниципального образования из иных источников, предусмотренных законодательством РФ;</w:t>
      </w:r>
    </w:p>
    <w:p w:rsidR="0033579B" w:rsidRPr="00052CFE" w:rsidRDefault="0033579B" w:rsidP="004C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r w:rsidR="004C7E18" w:rsidRPr="00052CFE">
        <w:rPr>
          <w:rFonts w:ascii="Times New Roman" w:hAnsi="Times New Roman" w:cs="Times New Roman"/>
          <w:sz w:val="28"/>
          <w:szCs w:val="28"/>
        </w:rPr>
        <w:t xml:space="preserve">дальнейшего </w:t>
      </w:r>
      <w:proofErr w:type="gramStart"/>
      <w:r w:rsidRPr="00052C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52CFE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образования;</w:t>
      </w:r>
    </w:p>
    <w:p w:rsidR="0033579B" w:rsidRPr="00052CFE" w:rsidRDefault="004C7E18" w:rsidP="0033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- усиления мер по организации </w:t>
      </w:r>
      <w:proofErr w:type="gramStart"/>
      <w:r w:rsidRPr="00052CFE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052CFE">
        <w:rPr>
          <w:rFonts w:ascii="Times New Roman" w:eastAsia="Times New Roman" w:hAnsi="Times New Roman" w:cs="Times New Roman"/>
          <w:sz w:val="28"/>
          <w:szCs w:val="28"/>
        </w:rPr>
        <w:t xml:space="preserve"> ходом выполнения представлений Контрольно-счетной палаты, недопущение случаев формального отношения руководителей проверенных организаций (учреждений) к подготовке ответов по выполнению мероприятий по устранению нарушений и недостатков, отраженных в актах, справках, заключениях</w:t>
      </w:r>
      <w:r w:rsidR="00802E16" w:rsidRPr="00052C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79B" w:rsidRPr="00052CFE" w:rsidRDefault="0033579B" w:rsidP="0033579B">
      <w:pPr>
        <w:pStyle w:val="ad"/>
        <w:rPr>
          <w:sz w:val="28"/>
          <w:szCs w:val="28"/>
          <w:lang w:val="ru-RU"/>
        </w:rPr>
      </w:pPr>
      <w:r w:rsidRPr="00052CFE">
        <w:rPr>
          <w:sz w:val="28"/>
          <w:szCs w:val="28"/>
          <w:lang w:val="ru-RU"/>
        </w:rPr>
        <w:t xml:space="preserve">        </w:t>
      </w:r>
    </w:p>
    <w:p w:rsidR="002F505F" w:rsidRPr="00052CFE" w:rsidRDefault="002F505F" w:rsidP="00335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505F" w:rsidRPr="00052CFE" w:rsidRDefault="002F505F" w:rsidP="00335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219B" w:rsidRDefault="006C219B" w:rsidP="00335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219B" w:rsidRDefault="006C219B" w:rsidP="00335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579B" w:rsidRPr="00052CFE" w:rsidRDefault="0033579B" w:rsidP="00335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Контрольно-счетной палаты</w:t>
      </w:r>
    </w:p>
    <w:p w:rsidR="0033579B" w:rsidRPr="00052CFE" w:rsidRDefault="0033579B" w:rsidP="004C7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2CFE">
        <w:rPr>
          <w:rFonts w:ascii="Times New Roman" w:eastAsia="Times New Roman" w:hAnsi="Times New Roman" w:cs="Times New Roman"/>
          <w:bCs/>
          <w:sz w:val="28"/>
          <w:szCs w:val="28"/>
        </w:rPr>
        <w:t>Ленинского</w:t>
      </w:r>
      <w:r w:rsidR="006C21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2CF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6C21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2CF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                                        </w:t>
      </w:r>
      <w:r w:rsidR="006C21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052CFE">
        <w:rPr>
          <w:rFonts w:ascii="Times New Roman" w:eastAsia="Times New Roman" w:hAnsi="Times New Roman" w:cs="Times New Roman"/>
          <w:bCs/>
          <w:sz w:val="28"/>
          <w:szCs w:val="28"/>
        </w:rPr>
        <w:t>Т.В.</w:t>
      </w:r>
      <w:r w:rsidR="002F22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2CFE">
        <w:rPr>
          <w:rFonts w:ascii="Times New Roman" w:eastAsia="Times New Roman" w:hAnsi="Times New Roman" w:cs="Times New Roman"/>
          <w:bCs/>
          <w:sz w:val="28"/>
          <w:szCs w:val="28"/>
        </w:rPr>
        <w:t>Мололкина</w:t>
      </w:r>
    </w:p>
    <w:p w:rsidR="002F505F" w:rsidRPr="00052CFE" w:rsidRDefault="002F505F" w:rsidP="004C7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505F" w:rsidRPr="00052CFE" w:rsidRDefault="002F505F" w:rsidP="004C7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2F505F" w:rsidRPr="00052CFE" w:rsidSect="00E078F1">
      <w:footerReference w:type="default" r:id="rId9"/>
      <w:pgSz w:w="11906" w:h="16838"/>
      <w:pgMar w:top="567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973" w:rsidRDefault="00515973" w:rsidP="00095B96">
      <w:pPr>
        <w:spacing w:after="0" w:line="240" w:lineRule="auto"/>
      </w:pPr>
      <w:r>
        <w:separator/>
      </w:r>
    </w:p>
  </w:endnote>
  <w:endnote w:type="continuationSeparator" w:id="1">
    <w:p w:rsidR="00515973" w:rsidRDefault="00515973" w:rsidP="000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9439"/>
    </w:sdtPr>
    <w:sdtContent>
      <w:p w:rsidR="0017163D" w:rsidRDefault="000702AB">
        <w:pPr>
          <w:pStyle w:val="a7"/>
          <w:jc w:val="center"/>
        </w:pPr>
        <w:fldSimple w:instr=" PAGE   \* MERGEFORMAT ">
          <w:r w:rsidR="002F22A1">
            <w:rPr>
              <w:noProof/>
            </w:rPr>
            <w:t>12</w:t>
          </w:r>
        </w:fldSimple>
      </w:p>
    </w:sdtContent>
  </w:sdt>
  <w:p w:rsidR="0017163D" w:rsidRDefault="001716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973" w:rsidRDefault="00515973" w:rsidP="00095B96">
      <w:pPr>
        <w:spacing w:after="0" w:line="240" w:lineRule="auto"/>
      </w:pPr>
      <w:r>
        <w:separator/>
      </w:r>
    </w:p>
  </w:footnote>
  <w:footnote w:type="continuationSeparator" w:id="1">
    <w:p w:rsidR="00515973" w:rsidRDefault="00515973" w:rsidP="00095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8B1"/>
    <w:multiLevelType w:val="multilevel"/>
    <w:tmpl w:val="50D46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117F7B4E"/>
    <w:multiLevelType w:val="hybridMultilevel"/>
    <w:tmpl w:val="B2ECB1EE"/>
    <w:lvl w:ilvl="0" w:tplc="915276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960786"/>
    <w:multiLevelType w:val="hybridMultilevel"/>
    <w:tmpl w:val="BFC6B1A0"/>
    <w:lvl w:ilvl="0" w:tplc="B9A6A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F05E5"/>
    <w:multiLevelType w:val="multilevel"/>
    <w:tmpl w:val="50D46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3E0E5320"/>
    <w:multiLevelType w:val="hybridMultilevel"/>
    <w:tmpl w:val="3BE2CD46"/>
    <w:lvl w:ilvl="0" w:tplc="993049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6D3A"/>
    <w:rsid w:val="00004B37"/>
    <w:rsid w:val="00006D9F"/>
    <w:rsid w:val="000105D0"/>
    <w:rsid w:val="00012047"/>
    <w:rsid w:val="00012171"/>
    <w:rsid w:val="00030B10"/>
    <w:rsid w:val="00043463"/>
    <w:rsid w:val="00052CFE"/>
    <w:rsid w:val="00067A00"/>
    <w:rsid w:val="000702AB"/>
    <w:rsid w:val="0007501A"/>
    <w:rsid w:val="000808B8"/>
    <w:rsid w:val="00095B96"/>
    <w:rsid w:val="000A2FF2"/>
    <w:rsid w:val="000B5289"/>
    <w:rsid w:val="000D3D88"/>
    <w:rsid w:val="000D7D35"/>
    <w:rsid w:val="000E01F2"/>
    <w:rsid w:val="000E242E"/>
    <w:rsid w:val="000E343E"/>
    <w:rsid w:val="000F51F0"/>
    <w:rsid w:val="000F635D"/>
    <w:rsid w:val="001207E0"/>
    <w:rsid w:val="00126B26"/>
    <w:rsid w:val="00131640"/>
    <w:rsid w:val="00131EF4"/>
    <w:rsid w:val="00160A1A"/>
    <w:rsid w:val="00161016"/>
    <w:rsid w:val="0017163D"/>
    <w:rsid w:val="00182915"/>
    <w:rsid w:val="001877BC"/>
    <w:rsid w:val="00196112"/>
    <w:rsid w:val="00205E8D"/>
    <w:rsid w:val="00207D6C"/>
    <w:rsid w:val="00214DA0"/>
    <w:rsid w:val="002160F4"/>
    <w:rsid w:val="002203A4"/>
    <w:rsid w:val="00234137"/>
    <w:rsid w:val="002413E2"/>
    <w:rsid w:val="00243583"/>
    <w:rsid w:val="00264E11"/>
    <w:rsid w:val="002722E0"/>
    <w:rsid w:val="00276DF4"/>
    <w:rsid w:val="002804E3"/>
    <w:rsid w:val="002A7BDB"/>
    <w:rsid w:val="002B3A0C"/>
    <w:rsid w:val="002C3E8A"/>
    <w:rsid w:val="002F22A1"/>
    <w:rsid w:val="002F505F"/>
    <w:rsid w:val="00301ED3"/>
    <w:rsid w:val="003115C7"/>
    <w:rsid w:val="00320EAD"/>
    <w:rsid w:val="0033579B"/>
    <w:rsid w:val="00342D59"/>
    <w:rsid w:val="003561DA"/>
    <w:rsid w:val="00365B89"/>
    <w:rsid w:val="003819B6"/>
    <w:rsid w:val="003901D3"/>
    <w:rsid w:val="003A4846"/>
    <w:rsid w:val="003C7ED3"/>
    <w:rsid w:val="003D2AB3"/>
    <w:rsid w:val="003D2D44"/>
    <w:rsid w:val="003E3F96"/>
    <w:rsid w:val="003E7894"/>
    <w:rsid w:val="00411879"/>
    <w:rsid w:val="00415AE0"/>
    <w:rsid w:val="00440526"/>
    <w:rsid w:val="00452942"/>
    <w:rsid w:val="004533BD"/>
    <w:rsid w:val="00465FBF"/>
    <w:rsid w:val="00483E7D"/>
    <w:rsid w:val="004C7E18"/>
    <w:rsid w:val="00515973"/>
    <w:rsid w:val="00516A09"/>
    <w:rsid w:val="00516C1A"/>
    <w:rsid w:val="005378EA"/>
    <w:rsid w:val="005432B4"/>
    <w:rsid w:val="00544C51"/>
    <w:rsid w:val="00550D86"/>
    <w:rsid w:val="00555E23"/>
    <w:rsid w:val="005568FF"/>
    <w:rsid w:val="0057123B"/>
    <w:rsid w:val="005740F7"/>
    <w:rsid w:val="00577E28"/>
    <w:rsid w:val="00580D94"/>
    <w:rsid w:val="005835B2"/>
    <w:rsid w:val="005876E0"/>
    <w:rsid w:val="00594326"/>
    <w:rsid w:val="005A3C0A"/>
    <w:rsid w:val="005C383C"/>
    <w:rsid w:val="005D4AB8"/>
    <w:rsid w:val="005E1030"/>
    <w:rsid w:val="005F073C"/>
    <w:rsid w:val="005F6524"/>
    <w:rsid w:val="0062267D"/>
    <w:rsid w:val="006414C3"/>
    <w:rsid w:val="00643FEB"/>
    <w:rsid w:val="00662ACB"/>
    <w:rsid w:val="00675B6C"/>
    <w:rsid w:val="006A1052"/>
    <w:rsid w:val="006A7B0A"/>
    <w:rsid w:val="006C219B"/>
    <w:rsid w:val="006F04D4"/>
    <w:rsid w:val="00705F2C"/>
    <w:rsid w:val="00722E44"/>
    <w:rsid w:val="007357ED"/>
    <w:rsid w:val="00741E27"/>
    <w:rsid w:val="00746016"/>
    <w:rsid w:val="007720BE"/>
    <w:rsid w:val="00781594"/>
    <w:rsid w:val="00796B5C"/>
    <w:rsid w:val="007E6958"/>
    <w:rsid w:val="007F4CCF"/>
    <w:rsid w:val="00802E16"/>
    <w:rsid w:val="00805927"/>
    <w:rsid w:val="00806F6D"/>
    <w:rsid w:val="00812D93"/>
    <w:rsid w:val="00855774"/>
    <w:rsid w:val="00863D67"/>
    <w:rsid w:val="00867C67"/>
    <w:rsid w:val="008847AA"/>
    <w:rsid w:val="0089088C"/>
    <w:rsid w:val="0089404B"/>
    <w:rsid w:val="008A07B8"/>
    <w:rsid w:val="008B73AF"/>
    <w:rsid w:val="008D10C4"/>
    <w:rsid w:val="008D1DF6"/>
    <w:rsid w:val="00905DE9"/>
    <w:rsid w:val="00921AE7"/>
    <w:rsid w:val="00934693"/>
    <w:rsid w:val="009422B6"/>
    <w:rsid w:val="00944E4E"/>
    <w:rsid w:val="009519ED"/>
    <w:rsid w:val="00956428"/>
    <w:rsid w:val="009B469B"/>
    <w:rsid w:val="009C5918"/>
    <w:rsid w:val="009D7B7C"/>
    <w:rsid w:val="00A14D25"/>
    <w:rsid w:val="00A343BA"/>
    <w:rsid w:val="00A372EC"/>
    <w:rsid w:val="00A91337"/>
    <w:rsid w:val="00AA2C0F"/>
    <w:rsid w:val="00AA3779"/>
    <w:rsid w:val="00AB31F8"/>
    <w:rsid w:val="00AC2D62"/>
    <w:rsid w:val="00AD6483"/>
    <w:rsid w:val="00AE092D"/>
    <w:rsid w:val="00AF7427"/>
    <w:rsid w:val="00B15279"/>
    <w:rsid w:val="00B35410"/>
    <w:rsid w:val="00B403E6"/>
    <w:rsid w:val="00B84D88"/>
    <w:rsid w:val="00B917B0"/>
    <w:rsid w:val="00B970A4"/>
    <w:rsid w:val="00BA2F22"/>
    <w:rsid w:val="00BB4718"/>
    <w:rsid w:val="00BB6415"/>
    <w:rsid w:val="00BC3532"/>
    <w:rsid w:val="00BD7D76"/>
    <w:rsid w:val="00BE5A85"/>
    <w:rsid w:val="00BF2C40"/>
    <w:rsid w:val="00BF764B"/>
    <w:rsid w:val="00C1230C"/>
    <w:rsid w:val="00C12F55"/>
    <w:rsid w:val="00C1611D"/>
    <w:rsid w:val="00C30E33"/>
    <w:rsid w:val="00C42EE2"/>
    <w:rsid w:val="00C43744"/>
    <w:rsid w:val="00C523E8"/>
    <w:rsid w:val="00C70427"/>
    <w:rsid w:val="00C72DE2"/>
    <w:rsid w:val="00C74190"/>
    <w:rsid w:val="00C76AFE"/>
    <w:rsid w:val="00C8014C"/>
    <w:rsid w:val="00C93624"/>
    <w:rsid w:val="00CB2127"/>
    <w:rsid w:val="00CB6219"/>
    <w:rsid w:val="00CD062E"/>
    <w:rsid w:val="00CD2067"/>
    <w:rsid w:val="00CE723D"/>
    <w:rsid w:val="00D067B4"/>
    <w:rsid w:val="00D13AA5"/>
    <w:rsid w:val="00D27EE5"/>
    <w:rsid w:val="00D313F7"/>
    <w:rsid w:val="00D33781"/>
    <w:rsid w:val="00D479F5"/>
    <w:rsid w:val="00D513E9"/>
    <w:rsid w:val="00D5439F"/>
    <w:rsid w:val="00D63803"/>
    <w:rsid w:val="00D840BD"/>
    <w:rsid w:val="00D8474E"/>
    <w:rsid w:val="00DB3FDC"/>
    <w:rsid w:val="00DC2AE2"/>
    <w:rsid w:val="00DC7589"/>
    <w:rsid w:val="00DD63ED"/>
    <w:rsid w:val="00DE42C7"/>
    <w:rsid w:val="00DE69FE"/>
    <w:rsid w:val="00E078F1"/>
    <w:rsid w:val="00E26C66"/>
    <w:rsid w:val="00E450AC"/>
    <w:rsid w:val="00E465D0"/>
    <w:rsid w:val="00E57CA7"/>
    <w:rsid w:val="00E65AF0"/>
    <w:rsid w:val="00E90B85"/>
    <w:rsid w:val="00EC0DED"/>
    <w:rsid w:val="00EC2422"/>
    <w:rsid w:val="00ED2066"/>
    <w:rsid w:val="00ED3167"/>
    <w:rsid w:val="00ED6D3A"/>
    <w:rsid w:val="00EE388C"/>
    <w:rsid w:val="00F37FA9"/>
    <w:rsid w:val="00F467EB"/>
    <w:rsid w:val="00F605AE"/>
    <w:rsid w:val="00F74B8B"/>
    <w:rsid w:val="00F81C61"/>
    <w:rsid w:val="00F82AE6"/>
    <w:rsid w:val="00F9134E"/>
    <w:rsid w:val="00F91868"/>
    <w:rsid w:val="00F957C8"/>
    <w:rsid w:val="00F9691C"/>
    <w:rsid w:val="00FB3492"/>
    <w:rsid w:val="00FD768E"/>
    <w:rsid w:val="00FF7493"/>
    <w:rsid w:val="00FF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42"/>
  </w:style>
  <w:style w:type="paragraph" w:styleId="1">
    <w:name w:val="heading 1"/>
    <w:basedOn w:val="a"/>
    <w:next w:val="a"/>
    <w:link w:val="10"/>
    <w:uiPriority w:val="9"/>
    <w:qFormat/>
    <w:rsid w:val="00EC2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69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58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E695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nhideWhenUsed/>
    <w:rsid w:val="0009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95B96"/>
  </w:style>
  <w:style w:type="paragraph" w:styleId="a7">
    <w:name w:val="footer"/>
    <w:basedOn w:val="a"/>
    <w:link w:val="a8"/>
    <w:uiPriority w:val="99"/>
    <w:unhideWhenUsed/>
    <w:rsid w:val="0009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B96"/>
  </w:style>
  <w:style w:type="paragraph" w:customStyle="1" w:styleId="ConsPlusNormal">
    <w:name w:val="ConsPlusNormal"/>
    <w:rsid w:val="00004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en-US" w:bidi="en-US"/>
    </w:rPr>
  </w:style>
  <w:style w:type="paragraph" w:styleId="a9">
    <w:name w:val="Normal (Web)"/>
    <w:basedOn w:val="a"/>
    <w:uiPriority w:val="99"/>
    <w:rsid w:val="00004B37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styleId="aa">
    <w:name w:val="List Paragraph"/>
    <w:basedOn w:val="a"/>
    <w:uiPriority w:val="34"/>
    <w:qFormat/>
    <w:rsid w:val="00365B89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character" w:styleId="ab">
    <w:name w:val="Emphasis"/>
    <w:basedOn w:val="a0"/>
    <w:uiPriority w:val="20"/>
    <w:qFormat/>
    <w:rsid w:val="00AF7427"/>
    <w:rPr>
      <w:rFonts w:asciiTheme="minorHAnsi" w:hAnsiTheme="minorHAnsi"/>
      <w:b/>
      <w:i/>
      <w:iCs/>
    </w:rPr>
  </w:style>
  <w:style w:type="paragraph" w:customStyle="1" w:styleId="ConsPlusCell">
    <w:name w:val="ConsPlusCell"/>
    <w:uiPriority w:val="99"/>
    <w:rsid w:val="000B52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Calibri"/>
    </w:rPr>
  </w:style>
  <w:style w:type="table" w:styleId="ac">
    <w:name w:val="Table Grid"/>
    <w:basedOn w:val="a1"/>
    <w:uiPriority w:val="59"/>
    <w:rsid w:val="00182915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F957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F957C8"/>
    <w:rPr>
      <w:rFonts w:ascii="Times New Roman" w:eastAsia="Times New Roman" w:hAnsi="Times New Roman" w:cs="Times New Roman"/>
      <w:sz w:val="24"/>
      <w:szCs w:val="20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9B469B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rsid w:val="0033579B"/>
  </w:style>
  <w:style w:type="paragraph" w:customStyle="1" w:styleId="consplusnormal0">
    <w:name w:val="consplusnormal"/>
    <w:basedOn w:val="a"/>
    <w:rsid w:val="0033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740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40F7"/>
    <w:rPr>
      <w:sz w:val="16"/>
      <w:szCs w:val="16"/>
    </w:rPr>
  </w:style>
  <w:style w:type="paragraph" w:customStyle="1" w:styleId="2">
    <w:name w:val="Стиль2"/>
    <w:basedOn w:val="a"/>
    <w:link w:val="20"/>
    <w:uiPriority w:val="99"/>
    <w:rsid w:val="002203A4"/>
    <w:pPr>
      <w:autoSpaceDE w:val="0"/>
      <w:autoSpaceDN w:val="0"/>
      <w:adjustRightInd w:val="0"/>
      <w:spacing w:before="240" w:after="120" w:line="240" w:lineRule="auto"/>
      <w:jc w:val="center"/>
      <w:outlineLvl w:val="0"/>
    </w:pPr>
    <w:rPr>
      <w:rFonts w:ascii="Times New Roman" w:eastAsia="Calibri" w:hAnsi="Times New Roman" w:cs="Times New Roman"/>
      <w:b/>
      <w:i/>
      <w:sz w:val="24"/>
      <w:szCs w:val="20"/>
    </w:rPr>
  </w:style>
  <w:style w:type="character" w:customStyle="1" w:styleId="20">
    <w:name w:val="Стиль2 Знак"/>
    <w:link w:val="2"/>
    <w:uiPriority w:val="99"/>
    <w:locked/>
    <w:rsid w:val="002203A4"/>
    <w:rPr>
      <w:rFonts w:ascii="Times New Roman" w:eastAsia="Calibri" w:hAnsi="Times New Roman" w:cs="Times New Roman"/>
      <w:b/>
      <w:i/>
      <w:sz w:val="24"/>
      <w:szCs w:val="20"/>
    </w:rPr>
  </w:style>
  <w:style w:type="paragraph" w:customStyle="1" w:styleId="af">
    <w:name w:val="Заголовок статьи"/>
    <w:basedOn w:val="a"/>
    <w:next w:val="a"/>
    <w:uiPriority w:val="99"/>
    <w:rsid w:val="00705F2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styleId="af0">
    <w:name w:val="Subtitle"/>
    <w:basedOn w:val="a"/>
    <w:next w:val="ad"/>
    <w:link w:val="af1"/>
    <w:qFormat/>
    <w:rsid w:val="00D33781"/>
    <w:pPr>
      <w:suppressAutoHyphens/>
      <w:spacing w:after="0" w:line="240" w:lineRule="auto"/>
      <w:ind w:right="-99"/>
      <w:jc w:val="center"/>
    </w:pPr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character" w:customStyle="1" w:styleId="af1">
    <w:name w:val="Подзаголовок Знак"/>
    <w:basedOn w:val="a0"/>
    <w:link w:val="af0"/>
    <w:rsid w:val="00D33781"/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paragraph" w:styleId="af2">
    <w:name w:val="Body Text Indent"/>
    <w:basedOn w:val="a"/>
    <w:link w:val="af3"/>
    <w:rsid w:val="00D337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D3378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EC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C2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CEA69-694E-4251-A4AA-D69EA9C7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12</Pages>
  <Words>4509</Words>
  <Characters>25704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User</cp:lastModifiedBy>
  <cp:revision>35</cp:revision>
  <cp:lastPrinted>2017-02-22T07:38:00Z</cp:lastPrinted>
  <dcterms:created xsi:type="dcterms:W3CDTF">2015-12-02T10:29:00Z</dcterms:created>
  <dcterms:modified xsi:type="dcterms:W3CDTF">2017-03-21T05:55:00Z</dcterms:modified>
</cp:coreProperties>
</file>