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08" w:rsidRPr="00F15366" w:rsidRDefault="00B52108" w:rsidP="00B21DD9">
      <w:pPr>
        <w:rPr>
          <w:rFonts w:ascii="Times New Roman" w:hAnsi="Times New Roman" w:cs="Times New Roman"/>
          <w:sz w:val="24"/>
          <w:szCs w:val="24"/>
        </w:rPr>
      </w:pPr>
    </w:p>
    <w:p w:rsidR="00B52108" w:rsidRPr="00F674A2" w:rsidRDefault="00B52108" w:rsidP="00B52108">
      <w:pPr>
        <w:pStyle w:val="a5"/>
        <w:jc w:val="center"/>
        <w:rPr>
          <w:rFonts w:ascii="Times New Roman" w:hAnsi="Times New Roman" w:cs="Times New Roman"/>
        </w:rPr>
      </w:pPr>
      <w:r w:rsidRPr="00F674A2">
        <w:rPr>
          <w:rFonts w:ascii="Times New Roman" w:hAnsi="Times New Roman" w:cs="Times New Roman"/>
        </w:rPr>
        <w:t>КОНТРОЛЬНО-СЧЕТНАЯ ПАЛАТА</w:t>
      </w:r>
    </w:p>
    <w:p w:rsidR="00B52108" w:rsidRPr="00F674A2" w:rsidRDefault="00B52108" w:rsidP="00B52108">
      <w:pPr>
        <w:pStyle w:val="a5"/>
        <w:jc w:val="center"/>
        <w:rPr>
          <w:rFonts w:ascii="Times New Roman" w:hAnsi="Times New Roman" w:cs="Times New Roman"/>
        </w:rPr>
      </w:pPr>
      <w:r w:rsidRPr="00F674A2">
        <w:rPr>
          <w:rFonts w:ascii="Times New Roman" w:hAnsi="Times New Roman" w:cs="Times New Roman"/>
        </w:rPr>
        <w:t>ИЛОВЛИНСКОГО МУНИЦИПАЛЬНОГО РАЙОНА</w:t>
      </w:r>
    </w:p>
    <w:p w:rsidR="00B52108" w:rsidRPr="00F674A2" w:rsidRDefault="00B52108" w:rsidP="00B52108">
      <w:pPr>
        <w:pStyle w:val="a5"/>
        <w:jc w:val="center"/>
        <w:rPr>
          <w:rFonts w:ascii="Times New Roman" w:hAnsi="Times New Roman" w:cs="Times New Roman"/>
        </w:rPr>
      </w:pPr>
      <w:r w:rsidRPr="00F674A2">
        <w:rPr>
          <w:rFonts w:ascii="Times New Roman" w:hAnsi="Times New Roman" w:cs="Times New Roman"/>
        </w:rPr>
        <w:t>ВОЛГОГРАДСКОЙ ОБЛАСТИ</w:t>
      </w:r>
    </w:p>
    <w:p w:rsidR="00B52108" w:rsidRPr="00810B79" w:rsidRDefault="00B52108" w:rsidP="00810B79">
      <w:pPr>
        <w:pStyle w:val="a5"/>
        <w:rPr>
          <w:rFonts w:ascii="Times New Roman" w:hAnsi="Times New Roman" w:cs="Times New Roman"/>
        </w:rPr>
      </w:pPr>
      <w:r w:rsidRPr="00F674A2"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──────────────────────────────────────────────────────</w:t>
      </w:r>
    </w:p>
    <w:p w:rsidR="00B52108" w:rsidRPr="00C722FB" w:rsidRDefault="00B52108" w:rsidP="00B52108">
      <w:pPr>
        <w:pStyle w:val="a5"/>
        <w:jc w:val="center"/>
        <w:rPr>
          <w:rFonts w:ascii="Times New Roman" w:hAnsi="Times New Roman" w:cs="Times New Roman"/>
          <w:color w:val="000000" w:themeColor="text1"/>
        </w:rPr>
      </w:pPr>
      <w:r w:rsidRPr="00C722FB">
        <w:rPr>
          <w:rStyle w:val="a3"/>
          <w:rFonts w:ascii="Times New Roman" w:hAnsi="Times New Roman" w:cs="Times New Roman"/>
          <w:bCs/>
          <w:color w:val="000000" w:themeColor="text1"/>
        </w:rPr>
        <w:t>ОТЧЕТ</w:t>
      </w:r>
    </w:p>
    <w:p w:rsidR="00B52108" w:rsidRPr="00C722FB" w:rsidRDefault="00B52108" w:rsidP="00B52108">
      <w:pPr>
        <w:pStyle w:val="a5"/>
        <w:jc w:val="center"/>
        <w:rPr>
          <w:rFonts w:ascii="Times New Roman" w:hAnsi="Times New Roman" w:cs="Times New Roman"/>
          <w:color w:val="000000" w:themeColor="text1"/>
        </w:rPr>
      </w:pPr>
      <w:r w:rsidRPr="00C722FB">
        <w:rPr>
          <w:rStyle w:val="a3"/>
          <w:rFonts w:ascii="Times New Roman" w:hAnsi="Times New Roman" w:cs="Times New Roman"/>
          <w:bCs/>
          <w:color w:val="000000" w:themeColor="text1"/>
        </w:rPr>
        <w:t>О РЕЗУЛЬТАТАХ КОНТРОЛЬНОГО МЕРОПРИЯТИЯ</w:t>
      </w:r>
    </w:p>
    <w:p w:rsidR="00B52108" w:rsidRPr="00C722FB" w:rsidRDefault="00756718" w:rsidP="00B52108">
      <w:pPr>
        <w:pStyle w:val="a5"/>
        <w:jc w:val="center"/>
        <w:rPr>
          <w:rFonts w:ascii="Times New Roman" w:hAnsi="Times New Roman" w:cs="Times New Roman"/>
          <w:color w:val="000000" w:themeColor="text1"/>
        </w:rPr>
      </w:pPr>
      <w:r w:rsidRPr="00C722FB">
        <w:rPr>
          <w:rFonts w:ascii="Times New Roman" w:hAnsi="Times New Roman" w:cs="Times New Roman"/>
          <w:color w:val="000000" w:themeColor="text1"/>
        </w:rPr>
        <w:t>"П</w:t>
      </w:r>
      <w:r w:rsidR="00682EBF" w:rsidRPr="00C722FB">
        <w:rPr>
          <w:rFonts w:ascii="Times New Roman" w:hAnsi="Times New Roman" w:cs="Times New Roman"/>
          <w:color w:val="000000" w:themeColor="text1"/>
        </w:rPr>
        <w:t>ров</w:t>
      </w:r>
      <w:r w:rsidR="00A4780B">
        <w:rPr>
          <w:rFonts w:ascii="Times New Roman" w:hAnsi="Times New Roman" w:cs="Times New Roman"/>
          <w:color w:val="000000" w:themeColor="text1"/>
        </w:rPr>
        <w:t>ерка отдельных вопросов целевого и эффективного использования сре</w:t>
      </w:r>
      <w:r w:rsidR="00B97C74">
        <w:rPr>
          <w:rFonts w:ascii="Times New Roman" w:hAnsi="Times New Roman" w:cs="Times New Roman"/>
          <w:color w:val="000000" w:themeColor="text1"/>
        </w:rPr>
        <w:t xml:space="preserve">дств бюджета </w:t>
      </w:r>
      <w:proofErr w:type="spellStart"/>
      <w:r w:rsidR="00B97C74">
        <w:rPr>
          <w:rFonts w:ascii="Times New Roman" w:hAnsi="Times New Roman" w:cs="Times New Roman"/>
          <w:color w:val="000000" w:themeColor="text1"/>
        </w:rPr>
        <w:t>Иловлинского</w:t>
      </w:r>
      <w:proofErr w:type="spellEnd"/>
      <w:r w:rsidR="00B97C74">
        <w:rPr>
          <w:rFonts w:ascii="Times New Roman" w:hAnsi="Times New Roman" w:cs="Times New Roman"/>
          <w:color w:val="000000" w:themeColor="text1"/>
        </w:rPr>
        <w:t xml:space="preserve"> городского</w:t>
      </w:r>
      <w:r w:rsidR="00A4780B">
        <w:rPr>
          <w:rFonts w:ascii="Times New Roman" w:hAnsi="Times New Roman" w:cs="Times New Roman"/>
          <w:color w:val="000000" w:themeColor="text1"/>
        </w:rPr>
        <w:t xml:space="preserve"> по</w:t>
      </w:r>
      <w:r w:rsidR="00B97C74">
        <w:rPr>
          <w:rFonts w:ascii="Times New Roman" w:hAnsi="Times New Roman" w:cs="Times New Roman"/>
          <w:color w:val="000000" w:themeColor="text1"/>
        </w:rPr>
        <w:t xml:space="preserve">селения, выделенных администрации </w:t>
      </w:r>
      <w:proofErr w:type="spellStart"/>
      <w:r w:rsidR="00B97C74">
        <w:rPr>
          <w:rFonts w:ascii="Times New Roman" w:hAnsi="Times New Roman" w:cs="Times New Roman"/>
          <w:color w:val="000000" w:themeColor="text1"/>
        </w:rPr>
        <w:t>Иловлинского</w:t>
      </w:r>
      <w:proofErr w:type="spellEnd"/>
      <w:r w:rsidR="00B97C74">
        <w:rPr>
          <w:rFonts w:ascii="Times New Roman" w:hAnsi="Times New Roman" w:cs="Times New Roman"/>
          <w:color w:val="000000" w:themeColor="text1"/>
        </w:rPr>
        <w:t xml:space="preserve"> городского поселения</w:t>
      </w:r>
      <w:r w:rsidR="00A4780B">
        <w:rPr>
          <w:rFonts w:ascii="Times New Roman" w:hAnsi="Times New Roman" w:cs="Times New Roman"/>
          <w:color w:val="000000" w:themeColor="text1"/>
        </w:rPr>
        <w:t xml:space="preserve"> в 2020 году».</w:t>
      </w:r>
    </w:p>
    <w:p w:rsidR="00B52108" w:rsidRPr="00C722FB" w:rsidRDefault="00B52108" w:rsidP="001C4B87">
      <w:pPr>
        <w:pStyle w:val="a5"/>
        <w:rPr>
          <w:rFonts w:ascii="Times New Roman" w:hAnsi="Times New Roman" w:cs="Times New Roman"/>
          <w:color w:val="000000" w:themeColor="text1"/>
        </w:rPr>
      </w:pPr>
      <w:r w:rsidRPr="00C722FB">
        <w:rPr>
          <w:rFonts w:ascii="Times New Roman" w:hAnsi="Times New Roman" w:cs="Times New Roman"/>
          <w:color w:val="000000" w:themeColor="text1"/>
        </w:rPr>
        <w:t xml:space="preserve">                 </w:t>
      </w:r>
    </w:p>
    <w:p w:rsidR="00B52108" w:rsidRPr="00C722FB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C722FB">
        <w:rPr>
          <w:rFonts w:ascii="Times New Roman" w:hAnsi="Times New Roman" w:cs="Times New Roman"/>
          <w:color w:val="000000" w:themeColor="text1"/>
        </w:rPr>
        <w:t xml:space="preserve">    </w:t>
      </w:r>
      <w:r w:rsidRPr="00C722FB">
        <w:rPr>
          <w:rFonts w:ascii="Times New Roman" w:hAnsi="Times New Roman" w:cs="Times New Roman"/>
          <w:b/>
          <w:color w:val="000000" w:themeColor="text1"/>
        </w:rPr>
        <w:t xml:space="preserve"> 1</w:t>
      </w:r>
      <w:r w:rsidRPr="00C722FB">
        <w:rPr>
          <w:rFonts w:ascii="Times New Roman" w:hAnsi="Times New Roman" w:cs="Times New Roman"/>
          <w:color w:val="000000" w:themeColor="text1"/>
        </w:rPr>
        <w:t xml:space="preserve">. </w:t>
      </w:r>
      <w:r w:rsidRPr="00C722FB">
        <w:rPr>
          <w:rFonts w:ascii="Times New Roman" w:hAnsi="Times New Roman" w:cs="Times New Roman"/>
          <w:b/>
          <w:color w:val="000000" w:themeColor="text1"/>
        </w:rPr>
        <w:t>Основание для проведения контрольного мероприятия:</w:t>
      </w:r>
      <w:r w:rsidR="00C611F9" w:rsidRPr="00C722FB">
        <w:rPr>
          <w:rFonts w:ascii="Times New Roman" w:hAnsi="Times New Roman" w:cs="Times New Roman"/>
          <w:color w:val="000000" w:themeColor="text1"/>
        </w:rPr>
        <w:t xml:space="preserve"> </w:t>
      </w:r>
      <w:r w:rsidR="002273B2" w:rsidRPr="00C722FB">
        <w:rPr>
          <w:rFonts w:ascii="Times New Roman" w:hAnsi="Times New Roman" w:cs="Times New Roman"/>
          <w:color w:val="000000" w:themeColor="text1"/>
        </w:rPr>
        <w:t>план работы к</w:t>
      </w:r>
      <w:r w:rsidRPr="00C722FB">
        <w:rPr>
          <w:rFonts w:ascii="Times New Roman" w:hAnsi="Times New Roman" w:cs="Times New Roman"/>
          <w:color w:val="000000" w:themeColor="text1"/>
        </w:rPr>
        <w:t xml:space="preserve">онтрольно-счетной палаты </w:t>
      </w:r>
      <w:proofErr w:type="spellStart"/>
      <w:r w:rsidRPr="00C722FB">
        <w:rPr>
          <w:rFonts w:ascii="Times New Roman" w:hAnsi="Times New Roman" w:cs="Times New Roman"/>
          <w:color w:val="000000" w:themeColor="text1"/>
        </w:rPr>
        <w:t>Иловлинско</w:t>
      </w:r>
      <w:r w:rsidR="00FB13A7" w:rsidRPr="00C722FB">
        <w:rPr>
          <w:rFonts w:ascii="Times New Roman" w:hAnsi="Times New Roman" w:cs="Times New Roman"/>
          <w:color w:val="000000" w:themeColor="text1"/>
        </w:rPr>
        <w:t>го</w:t>
      </w:r>
      <w:proofErr w:type="spellEnd"/>
      <w:r w:rsidR="00FB13A7" w:rsidRPr="00C722FB">
        <w:rPr>
          <w:rFonts w:ascii="Times New Roman" w:hAnsi="Times New Roman" w:cs="Times New Roman"/>
          <w:color w:val="000000" w:themeColor="text1"/>
        </w:rPr>
        <w:t xml:space="preserve"> муниципального района на </w:t>
      </w:r>
      <w:r w:rsidR="00682EBF" w:rsidRPr="00C722FB">
        <w:rPr>
          <w:rFonts w:ascii="Times New Roman" w:hAnsi="Times New Roman" w:cs="Times New Roman"/>
          <w:color w:val="000000" w:themeColor="text1"/>
        </w:rPr>
        <w:t>2021</w:t>
      </w:r>
      <w:r w:rsidRPr="00C722FB">
        <w:rPr>
          <w:rFonts w:ascii="Times New Roman" w:hAnsi="Times New Roman" w:cs="Times New Roman"/>
          <w:color w:val="000000" w:themeColor="text1"/>
        </w:rPr>
        <w:t xml:space="preserve"> год.</w:t>
      </w:r>
    </w:p>
    <w:p w:rsidR="00B52108" w:rsidRPr="00C722FB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C722FB">
        <w:rPr>
          <w:rFonts w:ascii="Times New Roman" w:hAnsi="Times New Roman" w:cs="Times New Roman"/>
          <w:color w:val="000000" w:themeColor="text1"/>
        </w:rPr>
        <w:t xml:space="preserve">     </w:t>
      </w:r>
      <w:r w:rsidRPr="00C722FB">
        <w:rPr>
          <w:rFonts w:ascii="Times New Roman" w:hAnsi="Times New Roman" w:cs="Times New Roman"/>
          <w:b/>
          <w:color w:val="000000" w:themeColor="text1"/>
        </w:rPr>
        <w:t>2.</w:t>
      </w:r>
      <w:r w:rsidRPr="00C722FB">
        <w:rPr>
          <w:rFonts w:ascii="Times New Roman" w:hAnsi="Times New Roman" w:cs="Times New Roman"/>
          <w:color w:val="000000" w:themeColor="text1"/>
        </w:rPr>
        <w:t xml:space="preserve"> </w:t>
      </w:r>
      <w:r w:rsidRPr="00C722FB">
        <w:rPr>
          <w:rFonts w:ascii="Times New Roman" w:hAnsi="Times New Roman" w:cs="Times New Roman"/>
          <w:b/>
          <w:color w:val="000000" w:themeColor="text1"/>
        </w:rPr>
        <w:t>Предмет контрольного мероприятия:</w:t>
      </w:r>
      <w:r w:rsidRPr="00C722FB">
        <w:rPr>
          <w:rFonts w:ascii="Times New Roman" w:hAnsi="Times New Roman" w:cs="Times New Roman"/>
          <w:color w:val="000000" w:themeColor="text1"/>
        </w:rPr>
        <w:t xml:space="preserve"> </w:t>
      </w:r>
      <w:r w:rsidR="00B97C74">
        <w:rPr>
          <w:rFonts w:ascii="Times New Roman" w:hAnsi="Times New Roman" w:cs="Times New Roman"/>
          <w:color w:val="000000" w:themeColor="text1"/>
        </w:rPr>
        <w:t xml:space="preserve">средства бюджета </w:t>
      </w:r>
      <w:proofErr w:type="spellStart"/>
      <w:r w:rsidR="00B97C74">
        <w:rPr>
          <w:rFonts w:ascii="Times New Roman" w:hAnsi="Times New Roman" w:cs="Times New Roman"/>
          <w:color w:val="000000" w:themeColor="text1"/>
        </w:rPr>
        <w:t>Иловлинского</w:t>
      </w:r>
      <w:proofErr w:type="spellEnd"/>
      <w:r w:rsidR="00B97C74">
        <w:rPr>
          <w:rFonts w:ascii="Times New Roman" w:hAnsi="Times New Roman" w:cs="Times New Roman"/>
          <w:color w:val="000000" w:themeColor="text1"/>
        </w:rPr>
        <w:t xml:space="preserve"> городского поселения</w:t>
      </w:r>
      <w:r w:rsidR="00A4780B">
        <w:rPr>
          <w:rFonts w:ascii="Times New Roman" w:hAnsi="Times New Roman" w:cs="Times New Roman"/>
          <w:color w:val="000000" w:themeColor="text1"/>
        </w:rPr>
        <w:t>.</w:t>
      </w:r>
    </w:p>
    <w:p w:rsidR="00B52108" w:rsidRPr="00C722FB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682EBF">
        <w:rPr>
          <w:rFonts w:ascii="Times New Roman" w:hAnsi="Times New Roman" w:cs="Times New Roman"/>
          <w:b/>
          <w:color w:val="1F497D" w:themeColor="text2"/>
        </w:rPr>
        <w:t xml:space="preserve">     </w:t>
      </w:r>
      <w:r w:rsidRPr="00C722FB">
        <w:rPr>
          <w:rFonts w:ascii="Times New Roman" w:hAnsi="Times New Roman" w:cs="Times New Roman"/>
          <w:b/>
          <w:color w:val="000000" w:themeColor="text1"/>
        </w:rPr>
        <w:t>3.</w:t>
      </w:r>
      <w:r w:rsidR="00C722FB" w:rsidRPr="00C722FB">
        <w:rPr>
          <w:rFonts w:ascii="Times New Roman" w:hAnsi="Times New Roman" w:cs="Times New Roman"/>
          <w:color w:val="000000" w:themeColor="text1"/>
        </w:rPr>
        <w:t xml:space="preserve"> </w:t>
      </w:r>
      <w:r w:rsidRPr="00C722FB">
        <w:rPr>
          <w:rFonts w:ascii="Times New Roman" w:hAnsi="Times New Roman" w:cs="Times New Roman"/>
          <w:b/>
          <w:color w:val="000000" w:themeColor="text1"/>
        </w:rPr>
        <w:t>Объект (объекты) контрольного меро</w:t>
      </w:r>
      <w:r w:rsidR="00862DDC" w:rsidRPr="00C722FB">
        <w:rPr>
          <w:rFonts w:ascii="Times New Roman" w:hAnsi="Times New Roman" w:cs="Times New Roman"/>
          <w:b/>
          <w:color w:val="000000" w:themeColor="text1"/>
        </w:rPr>
        <w:t>приятия:</w:t>
      </w:r>
      <w:r w:rsidR="008C0CB0" w:rsidRPr="00C722F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722FB" w:rsidRPr="00C722FB">
        <w:rPr>
          <w:rFonts w:ascii="Times New Roman" w:hAnsi="Times New Roman" w:cs="Times New Roman"/>
          <w:color w:val="000000" w:themeColor="text1"/>
        </w:rPr>
        <w:t>а</w:t>
      </w:r>
      <w:r w:rsidR="00A4780B">
        <w:rPr>
          <w:rFonts w:ascii="Times New Roman" w:hAnsi="Times New Roman" w:cs="Times New Roman"/>
          <w:color w:val="000000" w:themeColor="text1"/>
        </w:rPr>
        <w:t>дминистрация</w:t>
      </w:r>
      <w:r w:rsidR="00B97C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97C74">
        <w:rPr>
          <w:rFonts w:ascii="Times New Roman" w:hAnsi="Times New Roman" w:cs="Times New Roman"/>
          <w:color w:val="000000" w:themeColor="text1"/>
        </w:rPr>
        <w:t>Иловлинского</w:t>
      </w:r>
      <w:proofErr w:type="spellEnd"/>
      <w:r w:rsidR="00B97C74">
        <w:rPr>
          <w:rFonts w:ascii="Times New Roman" w:hAnsi="Times New Roman" w:cs="Times New Roman"/>
          <w:color w:val="000000" w:themeColor="text1"/>
        </w:rPr>
        <w:t xml:space="preserve"> городского </w:t>
      </w:r>
      <w:r w:rsidR="00C722FB" w:rsidRPr="00C722FB">
        <w:rPr>
          <w:rFonts w:ascii="Times New Roman" w:hAnsi="Times New Roman" w:cs="Times New Roman"/>
          <w:color w:val="000000" w:themeColor="text1"/>
        </w:rPr>
        <w:t xml:space="preserve"> поселения.</w:t>
      </w:r>
    </w:p>
    <w:p w:rsidR="00B52108" w:rsidRPr="00C722FB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C722FB">
        <w:rPr>
          <w:rFonts w:ascii="Times New Roman" w:hAnsi="Times New Roman" w:cs="Times New Roman"/>
          <w:color w:val="000000" w:themeColor="text1"/>
        </w:rPr>
        <w:t xml:space="preserve">     </w:t>
      </w:r>
      <w:r w:rsidRPr="00C722FB">
        <w:rPr>
          <w:rFonts w:ascii="Times New Roman" w:hAnsi="Times New Roman" w:cs="Times New Roman"/>
          <w:b/>
          <w:color w:val="000000" w:themeColor="text1"/>
        </w:rPr>
        <w:t>4.</w:t>
      </w:r>
      <w:r w:rsidRPr="00C722FB">
        <w:rPr>
          <w:rFonts w:ascii="Times New Roman" w:hAnsi="Times New Roman" w:cs="Times New Roman"/>
          <w:color w:val="000000" w:themeColor="text1"/>
        </w:rPr>
        <w:t xml:space="preserve"> </w:t>
      </w:r>
      <w:r w:rsidRPr="00C722FB">
        <w:rPr>
          <w:rFonts w:ascii="Times New Roman" w:hAnsi="Times New Roman" w:cs="Times New Roman"/>
          <w:b/>
          <w:color w:val="000000" w:themeColor="text1"/>
        </w:rPr>
        <w:t>Срок проведения контрольного мероприятия</w:t>
      </w:r>
      <w:r w:rsidR="00B97C74">
        <w:rPr>
          <w:rFonts w:ascii="Times New Roman" w:hAnsi="Times New Roman" w:cs="Times New Roman"/>
          <w:color w:val="000000" w:themeColor="text1"/>
        </w:rPr>
        <w:t xml:space="preserve"> - с 20.07</w:t>
      </w:r>
      <w:r w:rsidR="00682EBF" w:rsidRPr="00C722FB">
        <w:rPr>
          <w:rFonts w:ascii="Times New Roman" w:hAnsi="Times New Roman" w:cs="Times New Roman"/>
          <w:color w:val="000000" w:themeColor="text1"/>
        </w:rPr>
        <w:t>.2021</w:t>
      </w:r>
      <w:r w:rsidR="009718E9" w:rsidRPr="00C722FB">
        <w:rPr>
          <w:rFonts w:ascii="Times New Roman" w:hAnsi="Times New Roman" w:cs="Times New Roman"/>
          <w:color w:val="000000" w:themeColor="text1"/>
        </w:rPr>
        <w:t xml:space="preserve"> </w:t>
      </w:r>
      <w:r w:rsidRPr="00C722FB">
        <w:rPr>
          <w:rFonts w:ascii="Times New Roman" w:hAnsi="Times New Roman" w:cs="Times New Roman"/>
          <w:color w:val="000000" w:themeColor="text1"/>
        </w:rPr>
        <w:t>г.</w:t>
      </w:r>
      <w:r w:rsidR="00B97C74">
        <w:rPr>
          <w:rFonts w:ascii="Times New Roman" w:hAnsi="Times New Roman" w:cs="Times New Roman"/>
          <w:color w:val="000000" w:themeColor="text1"/>
        </w:rPr>
        <w:t xml:space="preserve"> по 23.08</w:t>
      </w:r>
      <w:r w:rsidR="00682EBF" w:rsidRPr="00C722FB">
        <w:rPr>
          <w:rFonts w:ascii="Times New Roman" w:hAnsi="Times New Roman" w:cs="Times New Roman"/>
          <w:color w:val="000000" w:themeColor="text1"/>
        </w:rPr>
        <w:t>.2021</w:t>
      </w:r>
      <w:r w:rsidR="00FF4ABA" w:rsidRPr="00C722FB">
        <w:rPr>
          <w:rFonts w:ascii="Times New Roman" w:hAnsi="Times New Roman" w:cs="Times New Roman"/>
          <w:color w:val="000000" w:themeColor="text1"/>
        </w:rPr>
        <w:t xml:space="preserve"> </w:t>
      </w:r>
      <w:r w:rsidR="00ED372E" w:rsidRPr="00C722FB">
        <w:rPr>
          <w:rFonts w:ascii="Times New Roman" w:hAnsi="Times New Roman" w:cs="Times New Roman"/>
          <w:color w:val="000000" w:themeColor="text1"/>
        </w:rPr>
        <w:t>г.</w:t>
      </w:r>
    </w:p>
    <w:p w:rsidR="00E87F5E" w:rsidRPr="00C722FB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C722FB">
        <w:rPr>
          <w:rFonts w:ascii="Times New Roman" w:hAnsi="Times New Roman" w:cs="Times New Roman"/>
          <w:b/>
          <w:color w:val="000000" w:themeColor="text1"/>
        </w:rPr>
        <w:t xml:space="preserve">     5.</w:t>
      </w:r>
      <w:r w:rsidRPr="00C722FB">
        <w:rPr>
          <w:rFonts w:ascii="Times New Roman" w:hAnsi="Times New Roman" w:cs="Times New Roman"/>
          <w:color w:val="000000" w:themeColor="text1"/>
        </w:rPr>
        <w:t xml:space="preserve"> </w:t>
      </w:r>
      <w:r w:rsidRPr="00C722FB">
        <w:rPr>
          <w:rFonts w:ascii="Times New Roman" w:hAnsi="Times New Roman" w:cs="Times New Roman"/>
          <w:b/>
          <w:color w:val="000000" w:themeColor="text1"/>
        </w:rPr>
        <w:t>Цели контрольного мероприятия:</w:t>
      </w:r>
      <w:r w:rsidR="00FB13A7" w:rsidRPr="00C722FB">
        <w:rPr>
          <w:rFonts w:ascii="Times New Roman" w:hAnsi="Times New Roman" w:cs="Times New Roman"/>
          <w:color w:val="000000" w:themeColor="text1"/>
        </w:rPr>
        <w:t xml:space="preserve"> </w:t>
      </w:r>
      <w:r w:rsidR="00A4780B">
        <w:rPr>
          <w:rFonts w:ascii="Times New Roman" w:hAnsi="Times New Roman" w:cs="Times New Roman"/>
          <w:color w:val="000000" w:themeColor="text1"/>
        </w:rPr>
        <w:t>целевое и эффективное использование средств бюдже</w:t>
      </w:r>
      <w:r w:rsidR="007F12C5">
        <w:rPr>
          <w:rFonts w:ascii="Times New Roman" w:hAnsi="Times New Roman" w:cs="Times New Roman"/>
          <w:color w:val="000000" w:themeColor="text1"/>
        </w:rPr>
        <w:t xml:space="preserve">та </w:t>
      </w:r>
      <w:proofErr w:type="spellStart"/>
      <w:r w:rsidR="007F12C5">
        <w:rPr>
          <w:rFonts w:ascii="Times New Roman" w:hAnsi="Times New Roman" w:cs="Times New Roman"/>
          <w:color w:val="000000" w:themeColor="text1"/>
        </w:rPr>
        <w:t>Иловлинского</w:t>
      </w:r>
      <w:proofErr w:type="spellEnd"/>
      <w:r w:rsidR="007F12C5">
        <w:rPr>
          <w:rFonts w:ascii="Times New Roman" w:hAnsi="Times New Roman" w:cs="Times New Roman"/>
          <w:color w:val="000000" w:themeColor="text1"/>
        </w:rPr>
        <w:t xml:space="preserve"> городского поселения</w:t>
      </w:r>
      <w:r w:rsidR="00A4780B">
        <w:rPr>
          <w:rFonts w:ascii="Times New Roman" w:hAnsi="Times New Roman" w:cs="Times New Roman"/>
          <w:color w:val="000000" w:themeColor="text1"/>
        </w:rPr>
        <w:t>.</w:t>
      </w:r>
    </w:p>
    <w:p w:rsidR="004F59E0" w:rsidRPr="004F59E0" w:rsidRDefault="00B52108" w:rsidP="004F59E0">
      <w:pPr>
        <w:pStyle w:val="a5"/>
        <w:rPr>
          <w:rFonts w:ascii="Times New Roman" w:hAnsi="Times New Roman" w:cs="Times New Roman"/>
        </w:rPr>
      </w:pPr>
      <w:r w:rsidRPr="009D2569">
        <w:rPr>
          <w:rFonts w:ascii="Times New Roman" w:hAnsi="Times New Roman" w:cs="Times New Roman"/>
          <w:b/>
        </w:rPr>
        <w:t xml:space="preserve">     6.</w:t>
      </w:r>
      <w:r w:rsidRPr="009D2569">
        <w:rPr>
          <w:rFonts w:ascii="Times New Roman" w:hAnsi="Times New Roman" w:cs="Times New Roman"/>
        </w:rPr>
        <w:t xml:space="preserve"> </w:t>
      </w:r>
      <w:r w:rsidRPr="009D2569">
        <w:rPr>
          <w:rFonts w:ascii="Times New Roman" w:hAnsi="Times New Roman" w:cs="Times New Roman"/>
          <w:b/>
        </w:rPr>
        <w:t>П</w:t>
      </w:r>
      <w:r w:rsidR="00ED372E" w:rsidRPr="009D2569">
        <w:rPr>
          <w:rFonts w:ascii="Times New Roman" w:hAnsi="Times New Roman" w:cs="Times New Roman"/>
          <w:b/>
        </w:rPr>
        <w:t>роверяемый период деятельности</w:t>
      </w:r>
      <w:r w:rsidR="00F63622" w:rsidRPr="009D2569">
        <w:rPr>
          <w:rFonts w:ascii="Times New Roman" w:hAnsi="Times New Roman" w:cs="Times New Roman"/>
        </w:rPr>
        <w:t xml:space="preserve">: с </w:t>
      </w:r>
      <w:r w:rsidR="00FE287E">
        <w:rPr>
          <w:rFonts w:ascii="Times New Roman" w:hAnsi="Times New Roman" w:cs="Times New Roman"/>
        </w:rPr>
        <w:t>1.01.2020</w:t>
      </w:r>
      <w:r w:rsidR="00735D03" w:rsidRPr="009D2569">
        <w:rPr>
          <w:rFonts w:ascii="Times New Roman" w:hAnsi="Times New Roman" w:cs="Times New Roman"/>
        </w:rPr>
        <w:t xml:space="preserve"> г. </w:t>
      </w:r>
      <w:r w:rsidR="00FE287E">
        <w:rPr>
          <w:rFonts w:ascii="Times New Roman" w:hAnsi="Times New Roman" w:cs="Times New Roman"/>
        </w:rPr>
        <w:t>по 31.12.2020</w:t>
      </w:r>
      <w:r w:rsidR="00ED372E" w:rsidRPr="009D2569">
        <w:rPr>
          <w:rFonts w:ascii="Times New Roman" w:hAnsi="Times New Roman" w:cs="Times New Roman"/>
        </w:rPr>
        <w:t xml:space="preserve"> г.</w:t>
      </w:r>
    </w:p>
    <w:p w:rsidR="0012736F" w:rsidRDefault="004007FD" w:rsidP="004007FD">
      <w:pPr>
        <w:pStyle w:val="a5"/>
        <w:rPr>
          <w:rFonts w:ascii="Times New Roman" w:hAnsi="Times New Roman" w:cs="Times New Roman"/>
          <w:b/>
        </w:rPr>
      </w:pPr>
      <w:r w:rsidRPr="009D2569">
        <w:rPr>
          <w:rFonts w:ascii="Times New Roman" w:hAnsi="Times New Roman" w:cs="Times New Roman"/>
        </w:rPr>
        <w:t xml:space="preserve">     </w:t>
      </w:r>
      <w:r w:rsidRPr="009D2569">
        <w:rPr>
          <w:rFonts w:ascii="Times New Roman" w:hAnsi="Times New Roman" w:cs="Times New Roman"/>
          <w:b/>
        </w:rPr>
        <w:t>7. Краткая   характеристика   провер</w:t>
      </w:r>
      <w:r w:rsidR="00846625" w:rsidRPr="009D2569">
        <w:rPr>
          <w:rFonts w:ascii="Times New Roman" w:hAnsi="Times New Roman" w:cs="Times New Roman"/>
          <w:b/>
        </w:rPr>
        <w:t xml:space="preserve">яемой   сферы   </w:t>
      </w:r>
      <w:r w:rsidRPr="009D2569">
        <w:rPr>
          <w:rFonts w:ascii="Times New Roman" w:hAnsi="Times New Roman" w:cs="Times New Roman"/>
          <w:b/>
        </w:rPr>
        <w:t xml:space="preserve">использования   бюджетных </w:t>
      </w:r>
      <w:r w:rsidR="00846625" w:rsidRPr="009D2569">
        <w:rPr>
          <w:rFonts w:ascii="Times New Roman" w:hAnsi="Times New Roman" w:cs="Times New Roman"/>
          <w:b/>
        </w:rPr>
        <w:t>средств  и деятельности объекта</w:t>
      </w:r>
      <w:r w:rsidRPr="009D2569">
        <w:rPr>
          <w:rFonts w:ascii="Times New Roman" w:hAnsi="Times New Roman" w:cs="Times New Roman"/>
          <w:b/>
        </w:rPr>
        <w:t xml:space="preserve"> проверки</w:t>
      </w:r>
      <w:r w:rsidR="0012736F" w:rsidRPr="009D2569">
        <w:rPr>
          <w:rFonts w:ascii="Times New Roman" w:hAnsi="Times New Roman" w:cs="Times New Roman"/>
          <w:b/>
        </w:rPr>
        <w:t>.</w:t>
      </w:r>
    </w:p>
    <w:p w:rsidR="007F12C5" w:rsidRPr="007F12C5" w:rsidRDefault="007F12C5" w:rsidP="007F12C5">
      <w:pPr>
        <w:pStyle w:val="220"/>
        <w:spacing w:line="20" w:lineRule="atLeast"/>
        <w:ind w:firstLine="0"/>
        <w:rPr>
          <w:sz w:val="24"/>
        </w:rPr>
      </w:pPr>
      <w:r>
        <w:rPr>
          <w:sz w:val="24"/>
        </w:rPr>
        <w:t xml:space="preserve">      А</w:t>
      </w:r>
      <w:r w:rsidRPr="007F12C5">
        <w:rPr>
          <w:sz w:val="24"/>
        </w:rPr>
        <w:t xml:space="preserve">дминистрация </w:t>
      </w:r>
      <w:proofErr w:type="spellStart"/>
      <w:r w:rsidRPr="007F12C5">
        <w:rPr>
          <w:sz w:val="24"/>
        </w:rPr>
        <w:t>Иловлинского</w:t>
      </w:r>
      <w:proofErr w:type="spellEnd"/>
      <w:r w:rsidRPr="007F12C5">
        <w:rPr>
          <w:sz w:val="24"/>
        </w:rPr>
        <w:t xml:space="preserve"> городского поселения является исполнительно-распорядительным органом </w:t>
      </w:r>
      <w:proofErr w:type="spellStart"/>
      <w:r w:rsidRPr="007F12C5">
        <w:rPr>
          <w:sz w:val="24"/>
        </w:rPr>
        <w:t>Иловлинского</w:t>
      </w:r>
      <w:proofErr w:type="spellEnd"/>
      <w:r w:rsidRPr="007F12C5">
        <w:rPr>
          <w:sz w:val="24"/>
        </w:rPr>
        <w:t xml:space="preserve"> городского поселения и обладает правами юридического лица.</w:t>
      </w:r>
    </w:p>
    <w:p w:rsidR="007F12C5" w:rsidRPr="007F12C5" w:rsidRDefault="007F12C5" w:rsidP="007F12C5">
      <w:pPr>
        <w:spacing w:line="2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12C5">
        <w:rPr>
          <w:rFonts w:ascii="Times New Roman" w:hAnsi="Times New Roman" w:cs="Times New Roman"/>
          <w:sz w:val="24"/>
          <w:szCs w:val="24"/>
        </w:rPr>
        <w:t xml:space="preserve">Учреждение включено в Единый реестр юридических лиц, выдано свидетельство о государственной регистрации юридического лица: серия 34 №  003486172  от 30 октября 2009 г., присвоен   основной государственный  № 1053455073429.  Администрация </w:t>
      </w:r>
      <w:proofErr w:type="spellStart"/>
      <w:r w:rsidRPr="007F12C5">
        <w:rPr>
          <w:rFonts w:ascii="Times New Roman" w:hAnsi="Times New Roman" w:cs="Times New Roman"/>
          <w:sz w:val="24"/>
          <w:szCs w:val="24"/>
        </w:rPr>
        <w:t>Иловлинского</w:t>
      </w:r>
      <w:proofErr w:type="spellEnd"/>
      <w:r w:rsidRPr="007F12C5">
        <w:rPr>
          <w:rFonts w:ascii="Times New Roman" w:hAnsi="Times New Roman" w:cs="Times New Roman"/>
          <w:sz w:val="24"/>
          <w:szCs w:val="24"/>
        </w:rPr>
        <w:t xml:space="preserve"> городского поселения (далее - Администрация)  поставлена на учет в учет в Межрайонной инспекции Федеральной налоговой службы № 5 по Волгоградской области, выдано свидетельство о постановке на учет юридического лица: серия 34 </w:t>
      </w:r>
    </w:p>
    <w:p w:rsidR="007F12C5" w:rsidRPr="007F12C5" w:rsidRDefault="007F12C5" w:rsidP="007F12C5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12C5">
        <w:rPr>
          <w:rFonts w:ascii="Times New Roman" w:hAnsi="Times New Roman" w:cs="Times New Roman"/>
          <w:sz w:val="24"/>
          <w:szCs w:val="24"/>
        </w:rPr>
        <w:t xml:space="preserve">№ 00174103,  </w:t>
      </w:r>
      <w:proofErr w:type="gramStart"/>
      <w:r w:rsidRPr="007F12C5">
        <w:rPr>
          <w:rFonts w:ascii="Times New Roman" w:hAnsi="Times New Roman" w:cs="Times New Roman"/>
          <w:sz w:val="24"/>
          <w:szCs w:val="24"/>
        </w:rPr>
        <w:t>присвоены</w:t>
      </w:r>
      <w:proofErr w:type="gramEnd"/>
      <w:r w:rsidRPr="007F12C5">
        <w:rPr>
          <w:rFonts w:ascii="Times New Roman" w:hAnsi="Times New Roman" w:cs="Times New Roman"/>
          <w:sz w:val="24"/>
          <w:szCs w:val="24"/>
        </w:rPr>
        <w:t xml:space="preserve">  ИНН/КПП  3408009446/340801001.</w:t>
      </w:r>
    </w:p>
    <w:p w:rsidR="007F12C5" w:rsidRPr="007F12C5" w:rsidRDefault="007F12C5" w:rsidP="007F12C5">
      <w:pPr>
        <w:spacing w:line="2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12C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7F12C5">
        <w:rPr>
          <w:rFonts w:ascii="Times New Roman" w:hAnsi="Times New Roman" w:cs="Times New Roman"/>
          <w:sz w:val="24"/>
          <w:szCs w:val="24"/>
        </w:rPr>
        <w:t xml:space="preserve">Юридический адрес: 403071, </w:t>
      </w:r>
      <w:proofErr w:type="gramStart"/>
      <w:r w:rsidRPr="007F12C5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7F12C5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7F12C5">
        <w:rPr>
          <w:rFonts w:ascii="Times New Roman" w:hAnsi="Times New Roman" w:cs="Times New Roman"/>
          <w:sz w:val="24"/>
          <w:szCs w:val="24"/>
        </w:rPr>
        <w:t>Иловлинский</w:t>
      </w:r>
      <w:proofErr w:type="spellEnd"/>
      <w:r w:rsidRPr="007F12C5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7F12C5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7F12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12C5">
        <w:rPr>
          <w:rFonts w:ascii="Times New Roman" w:hAnsi="Times New Roman" w:cs="Times New Roman"/>
          <w:sz w:val="24"/>
          <w:szCs w:val="24"/>
        </w:rPr>
        <w:t>Иловля</w:t>
      </w:r>
      <w:proofErr w:type="spellEnd"/>
      <w:r w:rsidRPr="007F12C5">
        <w:rPr>
          <w:rFonts w:ascii="Times New Roman" w:hAnsi="Times New Roman" w:cs="Times New Roman"/>
          <w:sz w:val="24"/>
          <w:szCs w:val="24"/>
        </w:rPr>
        <w:t>, ул. Красноармейская, д. 6.</w:t>
      </w:r>
    </w:p>
    <w:p w:rsidR="007F12C5" w:rsidRDefault="007F12C5" w:rsidP="007F12C5">
      <w:pPr>
        <w:widowControl/>
        <w:spacing w:line="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C0097">
        <w:rPr>
          <w:rFonts w:ascii="Times New Roman" w:hAnsi="Times New Roman" w:cs="Times New Roman"/>
          <w:b/>
          <w:sz w:val="24"/>
          <w:szCs w:val="24"/>
        </w:rPr>
        <w:t>8. По результатам контрольного мероприятия установлено следующее.</w:t>
      </w:r>
    </w:p>
    <w:p w:rsidR="007F12C5" w:rsidRPr="007F12C5" w:rsidRDefault="007F12C5" w:rsidP="007F12C5">
      <w:pPr>
        <w:pStyle w:val="s3"/>
        <w:shd w:val="clear" w:color="auto" w:fill="FFFFFF"/>
        <w:spacing w:before="0" w:beforeAutospacing="0" w:after="0" w:afterAutospacing="0"/>
        <w:jc w:val="both"/>
      </w:pPr>
      <w:r w:rsidRPr="00273469">
        <w:t xml:space="preserve">     </w:t>
      </w:r>
      <w:r w:rsidRPr="007F12C5">
        <w:t xml:space="preserve">Финансовая деятельность Администрации в проверяемом периоде осуществлялась в соответствии с решением Думы </w:t>
      </w:r>
      <w:proofErr w:type="spellStart"/>
      <w:r w:rsidRPr="007F12C5">
        <w:t>Иловлинского</w:t>
      </w:r>
      <w:proofErr w:type="spellEnd"/>
      <w:r w:rsidRPr="007F12C5">
        <w:t xml:space="preserve"> городского поселения от 18.12.2019 г.</w:t>
      </w:r>
    </w:p>
    <w:p w:rsidR="007F12C5" w:rsidRDefault="007F12C5" w:rsidP="007F12C5">
      <w:pPr>
        <w:rPr>
          <w:rFonts w:ascii="Times New Roman" w:hAnsi="Times New Roman" w:cs="Times New Roman"/>
          <w:sz w:val="24"/>
          <w:szCs w:val="24"/>
        </w:rPr>
      </w:pPr>
      <w:r w:rsidRPr="007F12C5">
        <w:rPr>
          <w:rFonts w:ascii="Times New Roman" w:hAnsi="Times New Roman" w:cs="Times New Roman"/>
          <w:sz w:val="24"/>
          <w:szCs w:val="24"/>
        </w:rPr>
        <w:t xml:space="preserve"> № 6/36 «О бюджете </w:t>
      </w:r>
      <w:proofErr w:type="spellStart"/>
      <w:r w:rsidRPr="007F12C5">
        <w:rPr>
          <w:rFonts w:ascii="Times New Roman" w:hAnsi="Times New Roman" w:cs="Times New Roman"/>
          <w:sz w:val="24"/>
          <w:szCs w:val="24"/>
        </w:rPr>
        <w:t>Иловлинского</w:t>
      </w:r>
      <w:proofErr w:type="spellEnd"/>
      <w:r w:rsidRPr="007F12C5">
        <w:rPr>
          <w:rFonts w:ascii="Times New Roman" w:hAnsi="Times New Roman" w:cs="Times New Roman"/>
          <w:sz w:val="24"/>
          <w:szCs w:val="24"/>
        </w:rPr>
        <w:t xml:space="preserve"> городского поселения на 2020 год и на плановый период 2021 и 2022 годов»,  бюджетной росписью, сметами расходов.</w:t>
      </w:r>
    </w:p>
    <w:p w:rsidR="007F12C5" w:rsidRDefault="007F12C5" w:rsidP="007F12C5">
      <w:pPr>
        <w:pStyle w:val="s3"/>
        <w:shd w:val="clear" w:color="auto" w:fill="FFFFFF"/>
        <w:spacing w:before="0" w:beforeAutospacing="0" w:after="0" w:afterAutospacing="0"/>
        <w:jc w:val="both"/>
      </w:pPr>
      <w:r w:rsidRPr="007F12C5">
        <w:rPr>
          <w:i/>
          <w:color w:val="FF0000"/>
        </w:rPr>
        <w:t xml:space="preserve">    </w:t>
      </w:r>
      <w:r w:rsidRPr="007F12C5">
        <w:rPr>
          <w:color w:val="FF0000"/>
        </w:rPr>
        <w:t xml:space="preserve"> </w:t>
      </w:r>
      <w:r w:rsidRPr="007F12C5">
        <w:t xml:space="preserve">Порядок составления, утверждения и ведения бюджетных смет казенных учреждений </w:t>
      </w:r>
      <w:proofErr w:type="spellStart"/>
      <w:r w:rsidRPr="007F12C5">
        <w:t>Иловлинского</w:t>
      </w:r>
      <w:proofErr w:type="spellEnd"/>
      <w:r w:rsidRPr="007F12C5">
        <w:t xml:space="preserve"> городского поселения утвержден постановлением администрации </w:t>
      </w:r>
      <w:proofErr w:type="spellStart"/>
      <w:r w:rsidRPr="007F12C5">
        <w:t>Иловлинского</w:t>
      </w:r>
      <w:proofErr w:type="spellEnd"/>
      <w:r w:rsidRPr="007F12C5">
        <w:t xml:space="preserve"> городского поселения от 29.12.2010 г. № 225, изменения в него внесены постановлением от 27.12.2011 г. № 274. Данный порядок разрабатывался на основании Общих требований к порядку составления, утверждения и ведения бюджетных смет казенных учреждений, утвержденных приказом Министерства финансов Российской Федерации от 20 ноября 2007 г. № 112н. С 2019 года общие требования к порядку составления, утверждения и ведения бюджетных смет казенных учреждений изменились.</w:t>
      </w:r>
      <w:r w:rsidRPr="007F12C5">
        <w:rPr>
          <w:color w:val="1F497D" w:themeColor="text2"/>
        </w:rPr>
        <w:t xml:space="preserve"> </w:t>
      </w:r>
      <w:r w:rsidRPr="007F12C5">
        <w:t>Приказом Минфина России от 14 февраля 2018 г. № 26 н утверждены Общие требования к порядку составления, утверждения и ведения бюджетных смет казенных учреждений в новой редакции, в которые в дальнейшем вносились изменения.</w:t>
      </w:r>
      <w:r w:rsidRPr="007F12C5">
        <w:rPr>
          <w:color w:val="1F497D" w:themeColor="text2"/>
        </w:rPr>
        <w:t xml:space="preserve"> </w:t>
      </w:r>
      <w:proofErr w:type="gramStart"/>
      <w:r w:rsidRPr="007F12C5">
        <w:t xml:space="preserve">В связи с этим Администрации  рекомендуется утвержденный порядок привести в соответствие с  приказом Минфина России от 14.02.2018 г. № 26н (с изменениями), </w:t>
      </w:r>
      <w:r w:rsidRPr="007F12C5">
        <w:rPr>
          <w:rStyle w:val="ab"/>
          <w:i w:val="0"/>
          <w:shd w:val="clear" w:color="auto" w:fill="FFFFFF" w:themeFill="background1"/>
        </w:rPr>
        <w:t>Составлением</w:t>
      </w:r>
      <w:r w:rsidRPr="007F12C5">
        <w:rPr>
          <w:i/>
          <w:shd w:val="clear" w:color="auto" w:fill="FFFFFF" w:themeFill="background1"/>
        </w:rPr>
        <w:t> </w:t>
      </w:r>
      <w:r w:rsidRPr="007F12C5">
        <w:rPr>
          <w:shd w:val="clear" w:color="auto" w:fill="FFFFFF" w:themeFill="background1"/>
        </w:rPr>
        <w:t xml:space="preserve">сметы в </w:t>
      </w:r>
      <w:r w:rsidRPr="007F12C5">
        <w:rPr>
          <w:shd w:val="clear" w:color="auto" w:fill="FFFFFF" w:themeFill="background1"/>
        </w:rPr>
        <w:lastRenderedPageBreak/>
        <w:t>целях  </w:t>
      </w:r>
      <w:r w:rsidRPr="007F12C5">
        <w:rPr>
          <w:rStyle w:val="ab"/>
          <w:i w:val="0"/>
          <w:shd w:val="clear" w:color="auto" w:fill="FFFFFF" w:themeFill="background1"/>
        </w:rPr>
        <w:t>общих</w:t>
      </w:r>
      <w:r w:rsidRPr="007F12C5">
        <w:rPr>
          <w:i/>
          <w:shd w:val="clear" w:color="auto" w:fill="FFFFFF" w:themeFill="background1"/>
        </w:rPr>
        <w:t> </w:t>
      </w:r>
      <w:r w:rsidRPr="007F12C5">
        <w:rPr>
          <w:rStyle w:val="ab"/>
          <w:i w:val="0"/>
          <w:shd w:val="clear" w:color="auto" w:fill="FFFFFF" w:themeFill="background1"/>
        </w:rPr>
        <w:t>требований, утвержденных настоящим приказом</w:t>
      </w:r>
      <w:r w:rsidRPr="007F12C5">
        <w:rPr>
          <w:rStyle w:val="ab"/>
          <w:shd w:val="clear" w:color="auto" w:fill="FFFFFF" w:themeFill="background1"/>
        </w:rPr>
        <w:t xml:space="preserve">, </w:t>
      </w:r>
      <w:r w:rsidRPr="007F12C5">
        <w:rPr>
          <w:shd w:val="clear" w:color="auto" w:fill="FFFFFF"/>
        </w:rPr>
        <w:t> является установление объема и распределения направлений расходов бюджета на срок закона (решения) о бюджете, то есть на очередной финансовый год и плановый период.</w:t>
      </w:r>
      <w:proofErr w:type="gramEnd"/>
      <w:r w:rsidRPr="007F12C5">
        <w:rPr>
          <w:shd w:val="clear" w:color="auto" w:fill="FFFFFF"/>
        </w:rPr>
        <w:t xml:space="preserve">  </w:t>
      </w:r>
      <w:r w:rsidRPr="007F12C5">
        <w:rPr>
          <w:color w:val="22272F"/>
          <w:shd w:val="clear" w:color="auto" w:fill="FFFFFF"/>
        </w:rPr>
        <w:t xml:space="preserve"> </w:t>
      </w:r>
      <w:r w:rsidRPr="007F12C5">
        <w:t>Бюджетные сметы, предоставленные Администрацией, составлены только на один год.</w:t>
      </w:r>
    </w:p>
    <w:p w:rsidR="007F12C5" w:rsidRDefault="007F12C5" w:rsidP="007F12C5">
      <w:pPr>
        <w:pStyle w:val="s1"/>
        <w:shd w:val="clear" w:color="auto" w:fill="FFFFFF"/>
        <w:spacing w:before="0" w:beforeAutospacing="0" w:after="0" w:afterAutospacing="0"/>
      </w:pPr>
      <w:proofErr w:type="gramStart"/>
      <w:r w:rsidRPr="00E6217B">
        <w:t xml:space="preserve">Отдельные обоснования показателей смет носят формальный характер: перечислены виды работ, услуг с указанием общей суммы расходов по коду операций сектора государственного управления (КБК 0412 9900020320 </w:t>
      </w:r>
      <w:r>
        <w:t xml:space="preserve"> </w:t>
      </w:r>
      <w:r w:rsidRPr="00E6217B">
        <w:t>244 </w:t>
      </w:r>
      <w:r>
        <w:t xml:space="preserve"> </w:t>
      </w:r>
      <w:r w:rsidRPr="00E6217B">
        <w:t xml:space="preserve">226, </w:t>
      </w:r>
      <w:proofErr w:type="gramEnd"/>
    </w:p>
    <w:p w:rsidR="007F12C5" w:rsidRDefault="007F12C5" w:rsidP="007F12C5">
      <w:pPr>
        <w:pStyle w:val="s1"/>
        <w:shd w:val="clear" w:color="auto" w:fill="FFFFFF"/>
        <w:spacing w:before="0" w:beforeAutospacing="0" w:after="0" w:afterAutospacing="0"/>
      </w:pPr>
      <w:r>
        <w:t xml:space="preserve"> </w:t>
      </w:r>
      <w:proofErr w:type="gramStart"/>
      <w:r>
        <w:t xml:space="preserve">КБК </w:t>
      </w:r>
      <w:r w:rsidRPr="00E6217B">
        <w:t xml:space="preserve">0501 9900096000 </w:t>
      </w:r>
      <w:r>
        <w:t xml:space="preserve"> </w:t>
      </w:r>
      <w:r w:rsidRPr="00E6217B">
        <w:t>243</w:t>
      </w:r>
      <w:r>
        <w:t xml:space="preserve"> </w:t>
      </w:r>
      <w:r w:rsidRPr="00E6217B">
        <w:t xml:space="preserve"> 225 и т.д.). </w:t>
      </w:r>
      <w:proofErr w:type="gramEnd"/>
    </w:p>
    <w:p w:rsidR="007F12C5" w:rsidRDefault="007F12C5" w:rsidP="007F12C5">
      <w:pPr>
        <w:pStyle w:val="s3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r w:rsidRPr="00E6217B">
        <w:t xml:space="preserve">Администрации  на 2020 год, как получателю бюджетных средств, утверждены лимиты бюджетных обязательств с учетом уточнений в сумме  43 656 616 рублей. </w:t>
      </w:r>
    </w:p>
    <w:p w:rsidR="00BA6FC6" w:rsidRPr="005B4248" w:rsidRDefault="00BA6FC6" w:rsidP="00BA6FC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14B71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5B4248">
        <w:rPr>
          <w:rFonts w:ascii="Times New Roman" w:hAnsi="Times New Roman" w:cs="Times New Roman"/>
          <w:sz w:val="24"/>
          <w:szCs w:val="24"/>
        </w:rPr>
        <w:t xml:space="preserve">Фактические расходы учреждения за 2020 год составили 40 804 912,63 рублей, кассовые расходы - 38 550 776,81 рублей, неисполненные бюджетные назначения - 5 107 839,19 рублей.    </w:t>
      </w:r>
    </w:p>
    <w:p w:rsidR="00BA6FC6" w:rsidRPr="00057A53" w:rsidRDefault="00BA6FC6" w:rsidP="00BA6FC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57A53">
        <w:rPr>
          <w:rFonts w:ascii="Times New Roman" w:hAnsi="Times New Roman" w:cs="Times New Roman"/>
          <w:sz w:val="24"/>
          <w:szCs w:val="24"/>
        </w:rPr>
        <w:t xml:space="preserve">      В 2020 году администрацией </w:t>
      </w:r>
      <w:proofErr w:type="spellStart"/>
      <w:r w:rsidRPr="00057A53">
        <w:rPr>
          <w:rFonts w:ascii="Times New Roman" w:hAnsi="Times New Roman" w:cs="Times New Roman"/>
          <w:sz w:val="24"/>
          <w:szCs w:val="24"/>
        </w:rPr>
        <w:t>Иловлинского</w:t>
      </w:r>
      <w:proofErr w:type="spellEnd"/>
      <w:r w:rsidRPr="00057A53">
        <w:rPr>
          <w:rFonts w:ascii="Times New Roman" w:hAnsi="Times New Roman" w:cs="Times New Roman"/>
          <w:sz w:val="24"/>
          <w:szCs w:val="24"/>
        </w:rPr>
        <w:t xml:space="preserve"> городского поселения, как главным распорядителем бюджетных средств, предоставлялись субсидии муниципальному унитарному предприятию «</w:t>
      </w:r>
      <w:proofErr w:type="spellStart"/>
      <w:r w:rsidRPr="00057A53">
        <w:rPr>
          <w:rFonts w:ascii="Times New Roman" w:hAnsi="Times New Roman" w:cs="Times New Roman"/>
          <w:sz w:val="24"/>
          <w:szCs w:val="24"/>
        </w:rPr>
        <w:t>Иловля</w:t>
      </w:r>
      <w:proofErr w:type="spellEnd"/>
      <w:r w:rsidRPr="00057A53">
        <w:rPr>
          <w:rFonts w:ascii="Times New Roman" w:hAnsi="Times New Roman" w:cs="Times New Roman"/>
          <w:sz w:val="24"/>
          <w:szCs w:val="24"/>
        </w:rPr>
        <w:t xml:space="preserve"> ЖКХ», объем которых составил 9 000 000   рублей.  Лимит бюджетных обязательств на данные цели  утвержден решением Думы </w:t>
      </w:r>
      <w:proofErr w:type="spellStart"/>
      <w:r w:rsidRPr="00057A53">
        <w:rPr>
          <w:rFonts w:ascii="Times New Roman" w:hAnsi="Times New Roman" w:cs="Times New Roman"/>
          <w:sz w:val="24"/>
          <w:szCs w:val="24"/>
        </w:rPr>
        <w:t>Иловлинского</w:t>
      </w:r>
      <w:proofErr w:type="spellEnd"/>
      <w:r w:rsidRPr="00057A53">
        <w:rPr>
          <w:rFonts w:ascii="Times New Roman" w:hAnsi="Times New Roman" w:cs="Times New Roman"/>
          <w:sz w:val="24"/>
          <w:szCs w:val="24"/>
        </w:rPr>
        <w:t xml:space="preserve"> городского поселения  от 18.12.2019 г. № 6/36 (с изменениями). </w:t>
      </w:r>
    </w:p>
    <w:p w:rsidR="00BA6FC6" w:rsidRPr="00057A53" w:rsidRDefault="00BA6FC6" w:rsidP="00BA6FC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57A53">
        <w:rPr>
          <w:rFonts w:ascii="Times New Roman" w:hAnsi="Times New Roman" w:cs="Times New Roman"/>
          <w:sz w:val="24"/>
          <w:szCs w:val="24"/>
        </w:rPr>
        <w:t xml:space="preserve">Субсидии выделялись на основании соглашений, заключенных в соответствии с Положением о предоставлении в 2020 году из бюджета </w:t>
      </w:r>
      <w:proofErr w:type="spellStart"/>
      <w:r w:rsidRPr="00057A53">
        <w:rPr>
          <w:rFonts w:ascii="Times New Roman" w:hAnsi="Times New Roman" w:cs="Times New Roman"/>
          <w:sz w:val="24"/>
          <w:szCs w:val="24"/>
        </w:rPr>
        <w:t>Иловлинского</w:t>
      </w:r>
      <w:proofErr w:type="spellEnd"/>
      <w:r w:rsidRPr="00057A53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Pr="00057A53">
        <w:rPr>
          <w:rFonts w:ascii="Times New Roman" w:hAnsi="Times New Roman" w:cs="Times New Roman"/>
          <w:sz w:val="24"/>
          <w:szCs w:val="24"/>
        </w:rPr>
        <w:t>Иловлинского</w:t>
      </w:r>
      <w:proofErr w:type="spellEnd"/>
      <w:r w:rsidRPr="00057A53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субсидии организациям коммунального комплекса с участием муниципального образования, утвержденным постановлением главы </w:t>
      </w:r>
      <w:proofErr w:type="spellStart"/>
      <w:r w:rsidRPr="00057A53">
        <w:rPr>
          <w:rFonts w:ascii="Times New Roman" w:hAnsi="Times New Roman" w:cs="Times New Roman"/>
          <w:sz w:val="24"/>
          <w:szCs w:val="24"/>
        </w:rPr>
        <w:t>Иловлинского</w:t>
      </w:r>
      <w:proofErr w:type="spellEnd"/>
      <w:r w:rsidRPr="00057A53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gramStart"/>
      <w:r w:rsidRPr="00057A5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57A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FC6" w:rsidRDefault="00BA6FC6" w:rsidP="00BA6FC6">
      <w:pPr>
        <w:pStyle w:val="s3"/>
        <w:shd w:val="clear" w:color="auto" w:fill="FFFFFF"/>
        <w:spacing w:before="0" w:beforeAutospacing="0" w:after="0" w:afterAutospacing="0"/>
        <w:jc w:val="both"/>
      </w:pPr>
      <w:r w:rsidRPr="00057A53">
        <w:t>30.12.2019 г. № 757.</w:t>
      </w:r>
    </w:p>
    <w:p w:rsidR="00BA6FC6" w:rsidRDefault="00BA6FC6" w:rsidP="00BA6FC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86697">
        <w:rPr>
          <w:rFonts w:ascii="Times New Roman" w:hAnsi="Times New Roman" w:cs="Times New Roman"/>
          <w:sz w:val="24"/>
          <w:szCs w:val="24"/>
        </w:rPr>
        <w:t>В результате анализа документов, предоставленных в контрольно-счетный орган для проверки, можно сделать вывод о том, что обязательства, принятые обеими сторонами соглашений, выполнены в полном объеме, нарушение сроков перечисления субсидий, предоставления отчетов об использовании субсидий не установлено.</w:t>
      </w:r>
    </w:p>
    <w:p w:rsidR="00C41B75" w:rsidRDefault="00C41B75" w:rsidP="00BA6FC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Проверкой организации и ведения бюджетного учета установлено, что все хозяйственные операции оформлены оправдательными документами.</w:t>
      </w:r>
    </w:p>
    <w:p w:rsidR="00C41B75" w:rsidRDefault="00C41B75" w:rsidP="00BA6FC6">
      <w:pPr>
        <w:pStyle w:val="a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1B75">
        <w:rPr>
          <w:rFonts w:ascii="Times New Roman" w:hAnsi="Times New Roman" w:cs="Times New Roman"/>
          <w:sz w:val="24"/>
          <w:szCs w:val="24"/>
        </w:rPr>
        <w:t xml:space="preserve">    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41B75">
        <w:rPr>
          <w:rFonts w:ascii="Times New Roman" w:hAnsi="Times New Roman" w:cs="Times New Roman"/>
          <w:sz w:val="24"/>
          <w:szCs w:val="24"/>
        </w:rPr>
        <w:t xml:space="preserve">нсовые отчеты по выданным в подотчет денежным документам подтверждены реестрами отправленной корреспонденции, </w:t>
      </w:r>
      <w:r w:rsidRPr="00C41B75">
        <w:rPr>
          <w:rFonts w:ascii="Times New Roman" w:hAnsi="Times New Roman" w:cs="Times New Roman"/>
          <w:sz w:val="24"/>
          <w:szCs w:val="24"/>
        </w:rPr>
        <w:t>а также копиями кассовых чеков на оказанные  почтовые услуги.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1B75">
        <w:rPr>
          <w:rFonts w:ascii="Times New Roman" w:hAnsi="Times New Roman" w:cs="Times New Roman"/>
          <w:sz w:val="24"/>
          <w:szCs w:val="24"/>
        </w:rPr>
        <w:t xml:space="preserve">Так как реестр отправленной корреспонденции является первичным учетным документом, то в соответствии с п. 7 статьи 9 Федерального закона от 06.12.2011 г.           № 402-ФЗ «О бухгалтерском учете» (далее -  Закон № 402-ФЗ) </w:t>
      </w:r>
      <w:r w:rsidRPr="00C41B75">
        <w:rPr>
          <w:rFonts w:ascii="Times New Roman" w:hAnsi="Times New Roman" w:cs="Times New Roman"/>
          <w:sz w:val="24"/>
          <w:szCs w:val="24"/>
          <w:shd w:val="clear" w:color="auto" w:fill="FFFFFF"/>
        </w:rPr>
        <w:t>исправление в нем  должно содержать дату исправления, а также подписи лиц, составивших документ, с указанием их фамилий и инициалов,  либо иных реквизитов, необходимых для идентификации этих лиц.</w:t>
      </w:r>
      <w:proofErr w:type="gramEnd"/>
      <w:r w:rsidRPr="00C41B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факту, исправления, допущенные  в отдельных реестрах, не идентифицируются.</w:t>
      </w:r>
    </w:p>
    <w:p w:rsidR="00A6378E" w:rsidRDefault="00A6378E" w:rsidP="00A6378E">
      <w:pPr>
        <w:pStyle w:val="11"/>
        <w:spacing w:after="0" w:line="2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B4693">
        <w:rPr>
          <w:rFonts w:ascii="Times New Roman" w:hAnsi="Times New Roman"/>
          <w:sz w:val="24"/>
          <w:szCs w:val="24"/>
        </w:rPr>
        <w:t xml:space="preserve">При выборочной проверке расчетов с поставщиками и подрядчиками проведение операций без оформления первичных учетных документов (товарных накладных, актов выполненных работ, счетов, универсальных передаточных документов и т. д.) не установлено.  Все операции в журнале № 4 расчетов с поставщиками и подрядчиками отражены  своевременно. </w:t>
      </w:r>
    </w:p>
    <w:p w:rsidR="00A6378E" w:rsidRDefault="00A6378E" w:rsidP="00A6378E">
      <w:pPr>
        <w:pStyle w:val="11"/>
        <w:spacing w:after="0" w:line="2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Проверка исполнения отдельных контрактов с ООО «</w:t>
      </w:r>
      <w:proofErr w:type="spellStart"/>
      <w:r>
        <w:rPr>
          <w:rFonts w:ascii="Times New Roman" w:hAnsi="Times New Roman"/>
          <w:sz w:val="24"/>
          <w:szCs w:val="24"/>
        </w:rPr>
        <w:t>Промстрой</w:t>
      </w:r>
      <w:proofErr w:type="spellEnd"/>
      <w:r>
        <w:rPr>
          <w:rFonts w:ascii="Times New Roman" w:hAnsi="Times New Roman"/>
          <w:sz w:val="24"/>
          <w:szCs w:val="24"/>
        </w:rPr>
        <w:t xml:space="preserve">», «ООО </w:t>
      </w:r>
      <w:proofErr w:type="spellStart"/>
      <w:r>
        <w:rPr>
          <w:rFonts w:ascii="Times New Roman" w:hAnsi="Times New Roman"/>
          <w:sz w:val="24"/>
          <w:szCs w:val="24"/>
        </w:rPr>
        <w:t>Электроникс</w:t>
      </w:r>
      <w:proofErr w:type="spellEnd"/>
      <w:r>
        <w:rPr>
          <w:rFonts w:ascii="Times New Roman" w:hAnsi="Times New Roman"/>
          <w:sz w:val="24"/>
          <w:szCs w:val="24"/>
        </w:rPr>
        <w:t>» нарушений не выявила.</w:t>
      </w:r>
    </w:p>
    <w:p w:rsidR="0098425B" w:rsidRPr="005F3737" w:rsidRDefault="0098425B" w:rsidP="0098425B">
      <w:pPr>
        <w:pStyle w:val="1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</w:t>
      </w:r>
      <w:r w:rsidRPr="005F3737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Pr="005F3737">
        <w:rPr>
          <w:rFonts w:ascii="Times New Roman" w:hAnsi="Times New Roman" w:cs="Times New Roman"/>
          <w:b w:val="0"/>
          <w:color w:val="auto"/>
        </w:rPr>
        <w:t>Оплата труда муниципальных служащих Администрации  и главы муниципального образования  осуществлялась на основании Положения об оплате труда</w:t>
      </w:r>
      <w:r>
        <w:rPr>
          <w:rFonts w:ascii="Times New Roman" w:hAnsi="Times New Roman" w:cs="Times New Roman"/>
          <w:b w:val="0"/>
          <w:color w:val="auto"/>
        </w:rPr>
        <w:t xml:space="preserve"> работников а</w:t>
      </w:r>
      <w:r w:rsidRPr="005F3737">
        <w:rPr>
          <w:rFonts w:ascii="Times New Roman" w:hAnsi="Times New Roman" w:cs="Times New Roman"/>
          <w:b w:val="0"/>
          <w:color w:val="auto"/>
        </w:rPr>
        <w:t xml:space="preserve">дминистрации </w:t>
      </w:r>
      <w:proofErr w:type="spellStart"/>
      <w:r w:rsidRPr="005F3737">
        <w:rPr>
          <w:rFonts w:ascii="Times New Roman" w:hAnsi="Times New Roman" w:cs="Times New Roman"/>
          <w:b w:val="0"/>
          <w:color w:val="auto"/>
        </w:rPr>
        <w:t>Иловлинского</w:t>
      </w:r>
      <w:proofErr w:type="spellEnd"/>
      <w:r w:rsidRPr="005F3737">
        <w:rPr>
          <w:rFonts w:ascii="Times New Roman" w:hAnsi="Times New Roman" w:cs="Times New Roman"/>
          <w:b w:val="0"/>
          <w:color w:val="auto"/>
        </w:rPr>
        <w:t xml:space="preserve"> городского поселения (далее - Положение об оплате труда), утвержденного распоряжением главы </w:t>
      </w:r>
      <w:proofErr w:type="spellStart"/>
      <w:r w:rsidRPr="005F3737">
        <w:rPr>
          <w:rFonts w:ascii="Times New Roman" w:hAnsi="Times New Roman" w:cs="Times New Roman"/>
          <w:b w:val="0"/>
          <w:color w:val="auto"/>
        </w:rPr>
        <w:t>Иловлинского</w:t>
      </w:r>
      <w:proofErr w:type="spellEnd"/>
      <w:r w:rsidRPr="005F3737">
        <w:rPr>
          <w:rFonts w:ascii="Times New Roman" w:hAnsi="Times New Roman" w:cs="Times New Roman"/>
          <w:b w:val="0"/>
          <w:color w:val="auto"/>
        </w:rPr>
        <w:t xml:space="preserve"> городского поселения от 26.12.2019 г. № 226 на основании решения Думы </w:t>
      </w:r>
      <w:proofErr w:type="spellStart"/>
      <w:r w:rsidRPr="005F3737">
        <w:rPr>
          <w:rFonts w:ascii="Times New Roman" w:hAnsi="Times New Roman" w:cs="Times New Roman"/>
          <w:b w:val="0"/>
          <w:color w:val="auto"/>
        </w:rPr>
        <w:t>Иловлинского</w:t>
      </w:r>
      <w:proofErr w:type="spellEnd"/>
      <w:r w:rsidRPr="005F3737">
        <w:rPr>
          <w:rFonts w:ascii="Times New Roman" w:hAnsi="Times New Roman" w:cs="Times New Roman"/>
          <w:b w:val="0"/>
          <w:color w:val="auto"/>
        </w:rPr>
        <w:t xml:space="preserve"> городского поселения от 18.12.2019 г. № 6/37 «Об утверждении должностных окладов и иных дополнительных выплат </w:t>
      </w:r>
      <w:r w:rsidRPr="005F3737">
        <w:rPr>
          <w:rFonts w:ascii="Times New Roman" w:hAnsi="Times New Roman" w:cs="Times New Roman"/>
          <w:b w:val="0"/>
          <w:color w:val="auto"/>
        </w:rPr>
        <w:lastRenderedPageBreak/>
        <w:t>выборным должностным лицам, осуществляющим</w:t>
      </w:r>
      <w:proofErr w:type="gramEnd"/>
      <w:r w:rsidRPr="005F3737">
        <w:rPr>
          <w:rFonts w:ascii="Times New Roman" w:hAnsi="Times New Roman" w:cs="Times New Roman"/>
          <w:b w:val="0"/>
          <w:color w:val="auto"/>
        </w:rPr>
        <w:t xml:space="preserve"> свои полномочия на постоянной основе и муниципальным служащим </w:t>
      </w:r>
      <w:proofErr w:type="spellStart"/>
      <w:r w:rsidRPr="005F3737">
        <w:rPr>
          <w:rFonts w:ascii="Times New Roman" w:hAnsi="Times New Roman" w:cs="Times New Roman"/>
          <w:b w:val="0"/>
          <w:color w:val="auto"/>
        </w:rPr>
        <w:t>Иловлинского</w:t>
      </w:r>
      <w:proofErr w:type="spellEnd"/>
      <w:r w:rsidRPr="005F3737">
        <w:rPr>
          <w:rFonts w:ascii="Times New Roman" w:hAnsi="Times New Roman" w:cs="Times New Roman"/>
          <w:b w:val="0"/>
          <w:color w:val="auto"/>
        </w:rPr>
        <w:t xml:space="preserve"> городского поселения на 2020 год». </w:t>
      </w:r>
    </w:p>
    <w:p w:rsidR="0098425B" w:rsidRPr="0098425B" w:rsidRDefault="0098425B" w:rsidP="0098425B">
      <w:pPr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98425B">
        <w:rPr>
          <w:rFonts w:ascii="Times New Roman" w:hAnsi="Times New Roman" w:cs="Times New Roman"/>
        </w:rPr>
        <w:t xml:space="preserve"> </w:t>
      </w:r>
      <w:r w:rsidRPr="0098425B">
        <w:rPr>
          <w:rFonts w:ascii="Times New Roman" w:hAnsi="Times New Roman" w:cs="Times New Roman"/>
          <w:sz w:val="24"/>
          <w:szCs w:val="24"/>
        </w:rPr>
        <w:t>При проверке расчетов по оплате труда установлено следующее.</w:t>
      </w:r>
    </w:p>
    <w:p w:rsidR="0098425B" w:rsidRPr="0098425B" w:rsidRDefault="0098425B" w:rsidP="0098425B">
      <w:pPr>
        <w:pStyle w:val="a6"/>
        <w:widowControl/>
        <w:numPr>
          <w:ilvl w:val="0"/>
          <w:numId w:val="22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98425B">
        <w:rPr>
          <w:rFonts w:ascii="Times New Roman" w:hAnsi="Times New Roman" w:cs="Times New Roman"/>
          <w:sz w:val="24"/>
          <w:szCs w:val="24"/>
        </w:rPr>
        <w:t xml:space="preserve">На основании распоряжения от 26.05.2020 г. № 93 ведущему специалисту  </w:t>
      </w:r>
    </w:p>
    <w:p w:rsidR="0098425B" w:rsidRPr="0098425B" w:rsidRDefault="0098425B" w:rsidP="0098425B">
      <w:p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8425B">
        <w:rPr>
          <w:rFonts w:ascii="Times New Roman" w:hAnsi="Times New Roman" w:cs="Times New Roman"/>
          <w:sz w:val="24"/>
          <w:szCs w:val="24"/>
        </w:rPr>
        <w:t>Парпалак</w:t>
      </w:r>
      <w:proofErr w:type="spellEnd"/>
      <w:r w:rsidRPr="0098425B">
        <w:rPr>
          <w:rFonts w:ascii="Times New Roman" w:hAnsi="Times New Roman" w:cs="Times New Roman"/>
          <w:sz w:val="24"/>
          <w:szCs w:val="24"/>
        </w:rPr>
        <w:t xml:space="preserve">  И. А. начислена материальная помощь в размере 2-х должностных окладов с учетом надбавки за классный чин.  На основании ее заявления и распоряжения от 30.06.2020 г. № 23 она уволена.  В нарушение пункта  4.2.5  Положения об оплате труда </w:t>
      </w:r>
      <w:proofErr w:type="spellStart"/>
      <w:r w:rsidRPr="0098425B">
        <w:rPr>
          <w:rFonts w:ascii="Times New Roman" w:hAnsi="Times New Roman" w:cs="Times New Roman"/>
          <w:sz w:val="24"/>
          <w:szCs w:val="24"/>
        </w:rPr>
        <w:t>Парпалак</w:t>
      </w:r>
      <w:proofErr w:type="spellEnd"/>
      <w:r w:rsidRPr="0098425B">
        <w:rPr>
          <w:rFonts w:ascii="Times New Roman" w:hAnsi="Times New Roman" w:cs="Times New Roman"/>
          <w:sz w:val="24"/>
          <w:szCs w:val="24"/>
        </w:rPr>
        <w:t xml:space="preserve"> И. А. не произведен перерасчет материальной помощи за отработанное время при ее увольнении. Перерасход составил 8000 рублей.</w:t>
      </w:r>
    </w:p>
    <w:p w:rsidR="0098425B" w:rsidRPr="0098425B" w:rsidRDefault="0098425B" w:rsidP="0098425B">
      <w:pPr>
        <w:pStyle w:val="a6"/>
        <w:widowControl/>
        <w:numPr>
          <w:ilvl w:val="0"/>
          <w:numId w:val="22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98425B">
        <w:rPr>
          <w:rFonts w:ascii="Times New Roman" w:hAnsi="Times New Roman" w:cs="Times New Roman"/>
          <w:sz w:val="24"/>
          <w:szCs w:val="24"/>
        </w:rPr>
        <w:t xml:space="preserve">В расчете среднего заработка для определения  сумм отпускных в нарушение пункта 16 постановления </w:t>
      </w:r>
      <w:r w:rsidRPr="0098425B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Правительства РФ от 24 декабря 2007 г. N </w:t>
      </w:r>
      <w:r w:rsidRPr="0098425B">
        <w:rPr>
          <w:rStyle w:val="a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922</w:t>
      </w:r>
      <w:r w:rsidRPr="0098425B">
        <w:rPr>
          <w:rFonts w:ascii="Times New Roman" w:hAnsi="Times New Roman" w:cs="Times New Roman"/>
          <w:sz w:val="32"/>
          <w:szCs w:val="32"/>
        </w:rPr>
        <w:t xml:space="preserve"> </w:t>
      </w:r>
      <w:r w:rsidRPr="0098425B">
        <w:rPr>
          <w:rFonts w:ascii="Times New Roman" w:hAnsi="Times New Roman" w:cs="Times New Roman"/>
          <w:sz w:val="24"/>
          <w:szCs w:val="24"/>
          <w:shd w:val="clear" w:color="auto" w:fill="FFFFFF"/>
        </w:rPr>
        <w:t>"Об особенностях порядка исчисления средней заработной платы» не применены повышающие коэффициенты в случаях индексации окладов в учреждении. Также выявлено нарушение пункта 15 данного постановления при определении размера годовой премии, включаемой в расчет среднего заработка при определении сумм отпускных: сумма годовой премии, начисленная за фактически отработанное время, включена в расчет отпускных не в полном объеме, а пропорционально времени, отработанному в расчетном периоде.</w:t>
      </w:r>
    </w:p>
    <w:p w:rsidR="0098425B" w:rsidRDefault="0098425B" w:rsidP="0098425B">
      <w:pPr>
        <w:pStyle w:val="a6"/>
        <w:spacing w:line="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8425B">
        <w:rPr>
          <w:rFonts w:ascii="Times New Roman" w:hAnsi="Times New Roman" w:cs="Times New Roman"/>
          <w:sz w:val="24"/>
          <w:szCs w:val="24"/>
        </w:rPr>
        <w:t>Выборочной проверкой операций  с основными средствами и  материальными запасами, которые  отражаются в журнале операций № 7  по выбытию и перемещению нефинансовых активов установлено, что они  принимаются к бюджетному учету  по их фактической стоимости.  Приобретенные в 2020 году нефинансовые активы оприходованы на баланс учреждения полностью и своевременно на основании товарных накладных, актов о приеме-передаче. Списание материальных запасов произведено на основании актов о списании  ф. 0504230, списание основных средств на основании актов  ф. 0504104, утвержденных руководителем и подписанных комиссией по поступлению и выбытию активов. Обоснованность списания объектов нефинансовых активов подтверждена документально.</w:t>
      </w:r>
    </w:p>
    <w:p w:rsidR="0098425B" w:rsidRPr="0098425B" w:rsidRDefault="0098425B" w:rsidP="0098425B">
      <w:pPr>
        <w:pStyle w:val="a6"/>
        <w:spacing w:line="2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    </w:t>
      </w:r>
      <w:r w:rsidRPr="0098425B">
        <w:rPr>
          <w:rFonts w:ascii="Times New Roman" w:hAnsi="Times New Roman" w:cs="Times New Roman"/>
          <w:sz w:val="24"/>
          <w:szCs w:val="24"/>
          <w:shd w:val="clear" w:color="auto" w:fill="F9F9F9"/>
        </w:rPr>
        <w:t>В соответствии</w:t>
      </w:r>
      <w:r w:rsidRPr="0098425B">
        <w:rPr>
          <w:rFonts w:ascii="Times New Roman" w:hAnsi="Times New Roman" w:cs="Times New Roman"/>
          <w:i/>
          <w:sz w:val="24"/>
          <w:szCs w:val="24"/>
          <w:shd w:val="clear" w:color="auto" w:fill="F9F9F9"/>
        </w:rPr>
        <w:t xml:space="preserve"> </w:t>
      </w:r>
      <w:r w:rsidRPr="0098425B">
        <w:rPr>
          <w:rStyle w:val="ab"/>
          <w:rFonts w:ascii="Times New Roman" w:hAnsi="Times New Roman" w:cs="Times New Roman"/>
          <w:sz w:val="24"/>
          <w:szCs w:val="24"/>
          <w:shd w:val="clear" w:color="auto" w:fill="F9F9F9"/>
        </w:rPr>
        <w:t>с п. 3 статьи 11 Закона № 402-ФЗ, п. 27 Положения по ведению бухгалтерского учета и бухгалтерской отчетности в РФ, утвержденного приказом Минфина РФ от 29.07.1998 № 34н,</w:t>
      </w:r>
      <w:r w:rsidRPr="0098425B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 на основании распоряжений от 21.11.2020 г. № 214 и от 28.10.2020 г., перед составлением годовой бухгалтерской отчетности проведена инвентаризация финансовых обязательств и  имущества. Результаты проведенной инвентаризации оформлены актами от 5.11.2020 г. и от 02.12.2020 г. Расчеты и материальные ценности, проверенные инвентаризационной комиссией, соответствуют фактическому наличию.</w:t>
      </w:r>
    </w:p>
    <w:p w:rsidR="0098425B" w:rsidRDefault="0098425B" w:rsidP="0098425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8425B">
        <w:rPr>
          <w:rFonts w:ascii="Times New Roman" w:eastAsia="Calibri" w:hAnsi="Times New Roman" w:cs="Times New Roman"/>
          <w:sz w:val="24"/>
          <w:szCs w:val="24"/>
        </w:rPr>
        <w:t>Администрация  производит закупки в соответствии с Законом № 44-ФЗ.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425B">
        <w:rPr>
          <w:rFonts w:ascii="Times New Roman" w:eastAsia="Calibri" w:hAnsi="Times New Roman" w:cs="Times New Roman"/>
          <w:sz w:val="24"/>
          <w:szCs w:val="24"/>
        </w:rPr>
        <w:t>Планирование закупок осуществляется посредством формирования, утверждения и ведения планов-графиков закупок.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42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Итоговый показатель финансового обеспечения на 2020 год в соответствии с планами </w:t>
      </w:r>
      <w:proofErr w:type="gramStart"/>
      <w:r w:rsidRPr="0098425B">
        <w:rPr>
          <w:rFonts w:ascii="Times New Roman" w:hAnsi="Times New Roman" w:cs="Times New Roman"/>
          <w:sz w:val="24"/>
          <w:szCs w:val="24"/>
          <w:shd w:val="clear" w:color="auto" w:fill="FFFFFF"/>
        </w:rPr>
        <w:t>-г</w:t>
      </w:r>
      <w:proofErr w:type="gramEnd"/>
      <w:r w:rsidRPr="0098425B">
        <w:rPr>
          <w:rFonts w:ascii="Times New Roman" w:hAnsi="Times New Roman" w:cs="Times New Roman"/>
          <w:sz w:val="24"/>
          <w:szCs w:val="24"/>
          <w:shd w:val="clear" w:color="auto" w:fill="FFFFFF"/>
        </w:rPr>
        <w:t>рафиками, размещенными в ЕИС в 2019 и 2020 годах составил 25 475 126,62 рублей, что не превышает лимиты бюджетных обязательств для осуществления закупок в 2020 году (26 226 638,24 рублей).</w:t>
      </w:r>
    </w:p>
    <w:p w:rsidR="0098425B" w:rsidRPr="0098425B" w:rsidRDefault="0098425B" w:rsidP="0098425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8425B">
        <w:rPr>
          <w:rFonts w:ascii="Times New Roman" w:eastAsia="Calibri" w:hAnsi="Times New Roman" w:cs="Times New Roman"/>
          <w:sz w:val="24"/>
          <w:szCs w:val="24"/>
        </w:rPr>
        <w:t xml:space="preserve">Конкурентные процедуры определения поставщиков (подрядчиков, исполнителей) проводились в 2020 году в форме электронных аукционов. За проверяемый период проведен 21 электронный аукцион. Результатом стало заключение 21 контракта на общую сумму 12 474 609,93 рублей (с учетом заключенных дополнительных соглашений). </w:t>
      </w:r>
    </w:p>
    <w:p w:rsidR="0098425B" w:rsidRDefault="0098425B" w:rsidP="0098425B">
      <w:pPr>
        <w:jc w:val="both"/>
        <w:rPr>
          <w:rFonts w:ascii="Times New Roman" w:hAnsi="Times New Roman" w:cs="Times New Roman"/>
          <w:sz w:val="24"/>
          <w:szCs w:val="24"/>
        </w:rPr>
      </w:pPr>
      <w:r w:rsidRPr="0098425B">
        <w:rPr>
          <w:rFonts w:ascii="Times New Roman" w:hAnsi="Times New Roman" w:cs="Times New Roman"/>
          <w:sz w:val="24"/>
          <w:szCs w:val="24"/>
        </w:rPr>
        <w:t>В отдельные контракты внесены изменения по соглашению сторон  на основании п. п. «б» п. 1 ч. 1 статьи 95 Федерального Закона № 44-Ф. Остальные закупки осуществлены  на основании статьи 93 Федерального закона № 44-ФЗ у единственного поставщика (подрядчика, исполнителя).</w:t>
      </w:r>
    </w:p>
    <w:p w:rsidR="0098425B" w:rsidRPr="0098425B" w:rsidRDefault="0098425B" w:rsidP="009842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8425B">
        <w:rPr>
          <w:rFonts w:ascii="Times New Roman" w:hAnsi="Times New Roman" w:cs="Times New Roman"/>
          <w:sz w:val="24"/>
          <w:szCs w:val="24"/>
        </w:rPr>
        <w:t xml:space="preserve">Выборочно проведен анализ содержания договоров, в ходе которого выявлено нарушение частей 5 и 7 статьи 34 Федерального закона   № 44-ФЗ, которое может </w:t>
      </w:r>
      <w:r w:rsidRPr="0098425B">
        <w:rPr>
          <w:rFonts w:ascii="Times New Roman" w:hAnsi="Times New Roman" w:cs="Times New Roman"/>
          <w:sz w:val="24"/>
          <w:szCs w:val="24"/>
        </w:rPr>
        <w:lastRenderedPageBreak/>
        <w:t>привести к неэффективному расходованию бюджетных средств. В разделе «Ответственность сторон» договора,  заключенного с ООО «</w:t>
      </w:r>
      <w:proofErr w:type="spellStart"/>
      <w:r w:rsidRPr="0098425B">
        <w:rPr>
          <w:rFonts w:ascii="Times New Roman" w:hAnsi="Times New Roman" w:cs="Times New Roman"/>
          <w:sz w:val="24"/>
          <w:szCs w:val="24"/>
        </w:rPr>
        <w:t>Ситилинк</w:t>
      </w:r>
      <w:proofErr w:type="spellEnd"/>
      <w:r w:rsidRPr="0098425B">
        <w:rPr>
          <w:rFonts w:ascii="Times New Roman" w:hAnsi="Times New Roman" w:cs="Times New Roman"/>
          <w:sz w:val="24"/>
          <w:szCs w:val="24"/>
        </w:rPr>
        <w:t xml:space="preserve">» от 16.12.2020 г. </w:t>
      </w:r>
    </w:p>
    <w:p w:rsidR="00E361E7" w:rsidRPr="00D2051D" w:rsidRDefault="0098425B" w:rsidP="00D2051D">
      <w:pPr>
        <w:jc w:val="both"/>
        <w:rPr>
          <w:rFonts w:ascii="Times New Roman" w:hAnsi="Times New Roman" w:cs="Times New Roman"/>
          <w:sz w:val="24"/>
          <w:szCs w:val="24"/>
        </w:rPr>
      </w:pPr>
      <w:r w:rsidRPr="0098425B">
        <w:rPr>
          <w:rFonts w:ascii="Times New Roman" w:hAnsi="Times New Roman" w:cs="Times New Roman"/>
          <w:sz w:val="24"/>
          <w:szCs w:val="24"/>
        </w:rPr>
        <w:t xml:space="preserve">№ 01К/16/12/2020, размер пени за нарушение сроков исполнения договорных обязательств не соответствует нормам федерального законодательства. </w:t>
      </w:r>
    </w:p>
    <w:p w:rsidR="00F23B01" w:rsidRDefault="0047792D" w:rsidP="00DA5C1C">
      <w:pPr>
        <w:pStyle w:val="a6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5C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Выводы:</w:t>
      </w:r>
    </w:p>
    <w:p w:rsidR="00ED08B1" w:rsidRPr="00ED08B1" w:rsidRDefault="0088221F" w:rsidP="00ED08B1">
      <w:pPr>
        <w:pStyle w:val="Style4"/>
        <w:widowControl/>
        <w:numPr>
          <w:ilvl w:val="0"/>
          <w:numId w:val="24"/>
        </w:numPr>
        <w:tabs>
          <w:tab w:val="left" w:pos="0"/>
        </w:tabs>
        <w:spacing w:line="240" w:lineRule="auto"/>
        <w:jc w:val="both"/>
      </w:pPr>
      <w:r>
        <w:t xml:space="preserve">     </w:t>
      </w:r>
      <w:proofErr w:type="gramStart"/>
      <w:r w:rsidR="00ED08B1" w:rsidRPr="00ED08B1">
        <w:t xml:space="preserve">Порядок составления, утверждения и ведения бюджетных смет казенных учреждений </w:t>
      </w:r>
      <w:proofErr w:type="spellStart"/>
      <w:r w:rsidR="00ED08B1" w:rsidRPr="00ED08B1">
        <w:t>Иловлинского</w:t>
      </w:r>
      <w:proofErr w:type="spellEnd"/>
      <w:r w:rsidR="00ED08B1" w:rsidRPr="00ED08B1">
        <w:t xml:space="preserve"> городского поселения, утвержденный постановлением администрации </w:t>
      </w:r>
      <w:proofErr w:type="spellStart"/>
      <w:r w:rsidR="00ED08B1" w:rsidRPr="00ED08B1">
        <w:t>Иловлинского</w:t>
      </w:r>
      <w:proofErr w:type="spellEnd"/>
      <w:r w:rsidR="00ED08B1" w:rsidRPr="00ED08B1">
        <w:t xml:space="preserve"> городского поселения от 29.12.2010 г. № 225 с изменениями от 27.12.2011 г., не соответствует  Общим требованиям к порядку составления, утверждения и ведения бюджетных смет казенных учреждений,  утвержденным приказом Минфина России от 14 февраля 2018 г. № 26 н,  в части </w:t>
      </w:r>
      <w:r w:rsidR="00ED08B1" w:rsidRPr="00ED08B1">
        <w:rPr>
          <w:shd w:val="clear" w:color="auto" w:fill="FFFFFF"/>
        </w:rPr>
        <w:t>установления объема и распределения направлений расходов</w:t>
      </w:r>
      <w:proofErr w:type="gramEnd"/>
      <w:r w:rsidR="00ED08B1" w:rsidRPr="00ED08B1">
        <w:rPr>
          <w:shd w:val="clear" w:color="auto" w:fill="FFFFFF"/>
        </w:rPr>
        <w:t xml:space="preserve"> бюджета на срок закона (решения) о бюджете. Общими требованиями предусмотрено распределение расходов бюджета на очередной финансовый год и плановый период, а не на один финансовый год, как это отражено в утвержденном порядке.</w:t>
      </w:r>
    </w:p>
    <w:p w:rsidR="00ED08B1" w:rsidRPr="00ED08B1" w:rsidRDefault="00ED08B1" w:rsidP="00ED08B1">
      <w:pPr>
        <w:pStyle w:val="Style4"/>
        <w:widowControl/>
        <w:numPr>
          <w:ilvl w:val="0"/>
          <w:numId w:val="24"/>
        </w:numPr>
        <w:tabs>
          <w:tab w:val="left" w:pos="0"/>
        </w:tabs>
        <w:spacing w:line="240" w:lineRule="auto"/>
        <w:jc w:val="both"/>
      </w:pPr>
      <w:r w:rsidRPr="00ED08B1">
        <w:rPr>
          <w:color w:val="1F497D" w:themeColor="text2"/>
        </w:rPr>
        <w:t xml:space="preserve">   </w:t>
      </w:r>
      <w:r w:rsidRPr="00ED08B1">
        <w:t xml:space="preserve">  Отдельные обоснования показателей смет носят формальный характер: перечислены виды работ, услуг с указанием общей суммы расходов по коду операций сектора государственного управления.</w:t>
      </w:r>
      <w:r w:rsidRPr="00ED08B1">
        <w:rPr>
          <w:shd w:val="clear" w:color="auto" w:fill="FFFFFF"/>
        </w:rPr>
        <w:t xml:space="preserve"> </w:t>
      </w:r>
    </w:p>
    <w:p w:rsidR="00ED08B1" w:rsidRPr="00ED08B1" w:rsidRDefault="00ED08B1" w:rsidP="00ED08B1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ED08B1">
        <w:rPr>
          <w:rFonts w:ascii="Times New Roman" w:hAnsi="Times New Roman" w:cs="Times New Roman"/>
          <w:sz w:val="24"/>
          <w:szCs w:val="24"/>
        </w:rPr>
        <w:t xml:space="preserve">     В нарушение  п. 7 статьи 9 Федерального закона  от 06.12.2011 г.  № 402-ФЗ «О бухгалтерском учете»  исправления в первичном учетном документе - реестре почтовых отправлений не содержат </w:t>
      </w:r>
      <w:r w:rsidRPr="00ED08B1">
        <w:rPr>
          <w:rFonts w:ascii="Times New Roman" w:hAnsi="Times New Roman" w:cs="Times New Roman"/>
          <w:sz w:val="24"/>
          <w:szCs w:val="24"/>
          <w:shd w:val="clear" w:color="auto" w:fill="FFFFFF"/>
        </w:rPr>
        <w:t>дату исправления, а также подписи лиц, составивших документ, с указанием их фамилий и инициалов,  либо иных реквизитов, необходимых для идентификации этих лиц.</w:t>
      </w:r>
    </w:p>
    <w:p w:rsidR="00ED08B1" w:rsidRPr="00ED08B1" w:rsidRDefault="00ED08B1" w:rsidP="00ED08B1">
      <w:pPr>
        <w:pStyle w:val="a6"/>
        <w:widowControl/>
        <w:numPr>
          <w:ilvl w:val="0"/>
          <w:numId w:val="24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D08B1">
        <w:rPr>
          <w:rFonts w:ascii="Times New Roman" w:hAnsi="Times New Roman" w:cs="Times New Roman"/>
          <w:sz w:val="24"/>
          <w:szCs w:val="24"/>
        </w:rPr>
        <w:t xml:space="preserve">     В нарушение пункта  4.2.5  Положения об оплате труда работников администрации </w:t>
      </w:r>
      <w:proofErr w:type="spellStart"/>
      <w:r w:rsidRPr="00ED08B1">
        <w:rPr>
          <w:rFonts w:ascii="Times New Roman" w:hAnsi="Times New Roman" w:cs="Times New Roman"/>
          <w:sz w:val="24"/>
          <w:szCs w:val="24"/>
        </w:rPr>
        <w:t>Иловлинского</w:t>
      </w:r>
      <w:proofErr w:type="spellEnd"/>
      <w:r w:rsidRPr="00ED08B1">
        <w:rPr>
          <w:rFonts w:ascii="Times New Roman" w:hAnsi="Times New Roman" w:cs="Times New Roman"/>
          <w:sz w:val="24"/>
          <w:szCs w:val="24"/>
        </w:rPr>
        <w:t xml:space="preserve"> городского поселения  ведущему специалисту </w:t>
      </w:r>
      <w:proofErr w:type="spellStart"/>
      <w:r w:rsidRPr="00ED08B1">
        <w:rPr>
          <w:rFonts w:ascii="Times New Roman" w:hAnsi="Times New Roman" w:cs="Times New Roman"/>
          <w:sz w:val="24"/>
          <w:szCs w:val="24"/>
        </w:rPr>
        <w:t>Парпалак</w:t>
      </w:r>
      <w:proofErr w:type="spellEnd"/>
      <w:r w:rsidRPr="00ED08B1">
        <w:rPr>
          <w:rFonts w:ascii="Times New Roman" w:hAnsi="Times New Roman" w:cs="Times New Roman"/>
          <w:sz w:val="24"/>
          <w:szCs w:val="24"/>
        </w:rPr>
        <w:t xml:space="preserve">  И. А. при ее увольнении не произведен перерасчет материальной помощи, которая в данном случае выплачивается не в полном объеме, а за отработанное время. Перерасход составил 8 000 рублей. </w:t>
      </w:r>
    </w:p>
    <w:p w:rsidR="00ED08B1" w:rsidRPr="00ED08B1" w:rsidRDefault="00ED08B1" w:rsidP="00ED08B1">
      <w:pPr>
        <w:pStyle w:val="a6"/>
        <w:widowControl/>
        <w:numPr>
          <w:ilvl w:val="0"/>
          <w:numId w:val="24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D08B1">
        <w:rPr>
          <w:rFonts w:ascii="Times New Roman" w:hAnsi="Times New Roman" w:cs="Times New Roman"/>
          <w:sz w:val="24"/>
          <w:szCs w:val="24"/>
        </w:rPr>
        <w:t xml:space="preserve">     В расчетах среднего заработка для определения  сумм опускных допущено нарушение   пунктов 15 и 16 постановления </w:t>
      </w:r>
      <w:r w:rsidRPr="00ED08B1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Правительства РФ от 24 декабря 2007 г. N </w:t>
      </w:r>
      <w:r w:rsidRPr="00ED08B1">
        <w:rPr>
          <w:rStyle w:val="a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922</w:t>
      </w:r>
      <w:r w:rsidRPr="00ED08B1">
        <w:rPr>
          <w:rFonts w:ascii="Times New Roman" w:hAnsi="Times New Roman" w:cs="Times New Roman"/>
          <w:sz w:val="32"/>
          <w:szCs w:val="32"/>
        </w:rPr>
        <w:t xml:space="preserve"> </w:t>
      </w:r>
      <w:r w:rsidRPr="00ED08B1">
        <w:rPr>
          <w:rFonts w:ascii="Times New Roman" w:hAnsi="Times New Roman" w:cs="Times New Roman"/>
          <w:sz w:val="24"/>
          <w:szCs w:val="24"/>
          <w:shd w:val="clear" w:color="auto" w:fill="FFFFFF"/>
        </w:rPr>
        <w:t>"Об особенностях порядка исчисления средней заработной платы».</w:t>
      </w:r>
    </w:p>
    <w:p w:rsidR="00ED08B1" w:rsidRPr="00D2051D" w:rsidRDefault="00ED08B1" w:rsidP="00ED08B1">
      <w:pPr>
        <w:pStyle w:val="a6"/>
        <w:widowControl/>
        <w:numPr>
          <w:ilvl w:val="0"/>
          <w:numId w:val="24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D08B1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D08B1">
        <w:rPr>
          <w:rFonts w:ascii="Times New Roman" w:hAnsi="Times New Roman" w:cs="Times New Roman"/>
          <w:sz w:val="24"/>
          <w:szCs w:val="24"/>
        </w:rPr>
        <w:t>В ходе проверки содержания договоров на соответствие нормам Федерального закона от 5 апреля 2013 года  № 44-ФЗ «О контрактной системе в сфере закупок товаров, работ, услуг для обеспечения государственных и муниципальных нужд»  выявлено нарушение частей 5 и 7 статьи 34 данного закона, которое может привести к неэффективному расходованию бюджетных средств: в разделе «Ответственность сторон» договора,  заключенного с ООО «</w:t>
      </w:r>
      <w:proofErr w:type="spellStart"/>
      <w:r w:rsidRPr="00ED08B1">
        <w:rPr>
          <w:rFonts w:ascii="Times New Roman" w:hAnsi="Times New Roman" w:cs="Times New Roman"/>
          <w:sz w:val="24"/>
          <w:szCs w:val="24"/>
        </w:rPr>
        <w:t>Ситилинк</w:t>
      </w:r>
      <w:proofErr w:type="spellEnd"/>
      <w:r w:rsidRPr="00ED08B1">
        <w:rPr>
          <w:rFonts w:ascii="Times New Roman" w:hAnsi="Times New Roman" w:cs="Times New Roman"/>
          <w:sz w:val="24"/>
          <w:szCs w:val="24"/>
        </w:rPr>
        <w:t>» от 16.12.2020</w:t>
      </w:r>
      <w:proofErr w:type="gramEnd"/>
      <w:r w:rsidRPr="00ED08B1">
        <w:rPr>
          <w:rFonts w:ascii="Times New Roman" w:hAnsi="Times New Roman" w:cs="Times New Roman"/>
          <w:sz w:val="24"/>
          <w:szCs w:val="24"/>
        </w:rPr>
        <w:t xml:space="preserve"> г. № 01К/16/12/2020, размер  пени за нарушение сроков исполнения договорных обязательств не соответствует нормам федерального законодательства.</w:t>
      </w:r>
    </w:p>
    <w:p w:rsidR="00DA5C1C" w:rsidRDefault="0047792D" w:rsidP="00DA5C1C">
      <w:pPr>
        <w:pStyle w:val="11"/>
        <w:numPr>
          <w:ilvl w:val="0"/>
          <w:numId w:val="1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729BA">
        <w:rPr>
          <w:rFonts w:ascii="Times New Roman" w:hAnsi="Times New Roman"/>
          <w:b/>
          <w:color w:val="000000" w:themeColor="text1"/>
          <w:sz w:val="24"/>
          <w:szCs w:val="24"/>
        </w:rPr>
        <w:t>Предложения:</w:t>
      </w:r>
    </w:p>
    <w:p w:rsidR="00ED08B1" w:rsidRPr="00ED08B1" w:rsidRDefault="0088221F" w:rsidP="00ED08B1">
      <w:pPr>
        <w:pStyle w:val="Style3"/>
        <w:widowControl/>
        <w:numPr>
          <w:ilvl w:val="0"/>
          <w:numId w:val="26"/>
        </w:numPr>
        <w:tabs>
          <w:tab w:val="left" w:pos="1418"/>
        </w:tabs>
      </w:pPr>
      <w:r>
        <w:t xml:space="preserve">     </w:t>
      </w:r>
      <w:bookmarkStart w:id="0" w:name="_GoBack"/>
      <w:bookmarkEnd w:id="0"/>
      <w:r w:rsidR="00ED08B1" w:rsidRPr="00ED08B1">
        <w:t xml:space="preserve">Внести изменения в Порядок составления, утверждения и ведения бюджетных смет казенных учреждений </w:t>
      </w:r>
      <w:proofErr w:type="spellStart"/>
      <w:r w:rsidR="00ED08B1" w:rsidRPr="00ED08B1">
        <w:t>Иловлинского</w:t>
      </w:r>
      <w:proofErr w:type="spellEnd"/>
      <w:r w:rsidR="00ED08B1" w:rsidRPr="00ED08B1">
        <w:t xml:space="preserve"> городского поселения с целью приведения его в соответствие с действующим федеральным законодательством. </w:t>
      </w:r>
    </w:p>
    <w:p w:rsidR="00ED08B1" w:rsidRPr="00ED08B1" w:rsidRDefault="00ED08B1" w:rsidP="00ED08B1">
      <w:pPr>
        <w:pStyle w:val="Style3"/>
        <w:widowControl/>
        <w:numPr>
          <w:ilvl w:val="0"/>
          <w:numId w:val="26"/>
        </w:numPr>
        <w:tabs>
          <w:tab w:val="left" w:pos="1418"/>
        </w:tabs>
      </w:pPr>
      <w:r w:rsidRPr="00ED08B1">
        <w:t xml:space="preserve">     Соблюдать требования Закона № 402-ФЗ в части оформления первичных учетных документов.</w:t>
      </w:r>
    </w:p>
    <w:p w:rsidR="00ED08B1" w:rsidRPr="00ED08B1" w:rsidRDefault="00ED08B1" w:rsidP="00ED08B1">
      <w:pPr>
        <w:pStyle w:val="Style3"/>
        <w:widowControl/>
        <w:numPr>
          <w:ilvl w:val="0"/>
          <w:numId w:val="26"/>
        </w:numPr>
        <w:tabs>
          <w:tab w:val="left" w:pos="1418"/>
        </w:tabs>
      </w:pPr>
      <w:r w:rsidRPr="00ED08B1">
        <w:t xml:space="preserve">     Не допускать нарушений Положения об оплате труда администрации </w:t>
      </w:r>
      <w:proofErr w:type="spellStart"/>
      <w:r w:rsidRPr="00ED08B1">
        <w:t>Иловлинского</w:t>
      </w:r>
      <w:proofErr w:type="spellEnd"/>
      <w:r w:rsidRPr="00ED08B1">
        <w:t xml:space="preserve"> городского поселения.</w:t>
      </w:r>
    </w:p>
    <w:p w:rsidR="00ED08B1" w:rsidRPr="00ED08B1" w:rsidRDefault="00ED08B1" w:rsidP="00ED08B1">
      <w:pPr>
        <w:pStyle w:val="Style3"/>
        <w:widowControl/>
        <w:numPr>
          <w:ilvl w:val="0"/>
          <w:numId w:val="26"/>
        </w:numPr>
        <w:tabs>
          <w:tab w:val="left" w:pos="1418"/>
        </w:tabs>
      </w:pPr>
      <w:r w:rsidRPr="00ED08B1">
        <w:t xml:space="preserve">     При определении сумм отпускных руководствоваться  постановлением </w:t>
      </w:r>
      <w:r w:rsidRPr="00ED08B1">
        <w:rPr>
          <w:shd w:val="clear" w:color="auto" w:fill="FFFFFF"/>
        </w:rPr>
        <w:t>Правительства РФ от 24 декабря 2007 г. N </w:t>
      </w:r>
      <w:r w:rsidRPr="00ED08B1">
        <w:rPr>
          <w:rStyle w:val="ab"/>
          <w:shd w:val="clear" w:color="auto" w:fill="FFFFFF" w:themeFill="background1"/>
        </w:rPr>
        <w:t>922</w:t>
      </w:r>
      <w:r w:rsidRPr="00ED08B1">
        <w:rPr>
          <w:sz w:val="32"/>
          <w:szCs w:val="32"/>
        </w:rPr>
        <w:t xml:space="preserve"> </w:t>
      </w:r>
      <w:r w:rsidRPr="00ED08B1">
        <w:rPr>
          <w:shd w:val="clear" w:color="auto" w:fill="FFFFFF"/>
        </w:rPr>
        <w:t>"Об особенностях порядка исчисления средней заработной платы».</w:t>
      </w:r>
    </w:p>
    <w:p w:rsidR="00ED08B1" w:rsidRPr="00ED08B1" w:rsidRDefault="00ED08B1" w:rsidP="00ED08B1">
      <w:pPr>
        <w:pStyle w:val="a6"/>
        <w:widowControl/>
        <w:numPr>
          <w:ilvl w:val="0"/>
          <w:numId w:val="26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D08B1">
        <w:rPr>
          <w:rFonts w:ascii="Times New Roman" w:hAnsi="Times New Roman" w:cs="Times New Roman"/>
          <w:sz w:val="24"/>
          <w:szCs w:val="24"/>
        </w:rPr>
        <w:t xml:space="preserve">      При  заключении договоров обратить внимание на раздел «Ответственность сторон» с целью выявления несоответствий  с  Федеральным Законом № 44-ФЗ в части размера пени за несоблюдение сроков договорных обязательств.</w:t>
      </w:r>
    </w:p>
    <w:p w:rsidR="004F59E0" w:rsidRPr="00756718" w:rsidRDefault="004F59E0" w:rsidP="00B31979">
      <w:pPr>
        <w:tabs>
          <w:tab w:val="left" w:pos="0"/>
          <w:tab w:val="left" w:pos="284"/>
        </w:tabs>
        <w:rPr>
          <w:rFonts w:ascii="Times New Roman" w:hAnsi="Times New Roman"/>
          <w:color w:val="1F497D" w:themeColor="text2"/>
          <w:sz w:val="24"/>
          <w:szCs w:val="24"/>
        </w:rPr>
      </w:pPr>
    </w:p>
    <w:p w:rsidR="001F639A" w:rsidRPr="009E7E7A" w:rsidRDefault="00B549A2" w:rsidP="009E7E7A">
      <w:pPr>
        <w:tabs>
          <w:tab w:val="left" w:pos="0"/>
          <w:tab w:val="left" w:pos="28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718">
        <w:rPr>
          <w:rFonts w:ascii="Times New Roman" w:hAnsi="Times New Roman"/>
          <w:color w:val="1F497D" w:themeColor="text2"/>
          <w:sz w:val="24"/>
          <w:szCs w:val="24"/>
        </w:rPr>
        <w:t xml:space="preserve">      </w:t>
      </w:r>
      <w:r w:rsidR="00B52108" w:rsidRPr="00756718">
        <w:rPr>
          <w:rFonts w:ascii="Times New Roman" w:hAnsi="Times New Roman" w:cs="Times New Roman"/>
          <w:color w:val="1F497D" w:themeColor="text2"/>
        </w:rPr>
        <w:t xml:space="preserve"> </w:t>
      </w:r>
      <w:r w:rsidR="00B52108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Прило</w:t>
      </w:r>
      <w:r w:rsidR="000B32A6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жение: </w:t>
      </w:r>
      <w:r w:rsidR="00756718" w:rsidRPr="009E7E7A">
        <w:rPr>
          <w:rFonts w:ascii="Times New Roman" w:hAnsi="Times New Roman" w:cs="Times New Roman"/>
          <w:color w:val="000000" w:themeColor="text1"/>
          <w:sz w:val="24"/>
          <w:szCs w:val="24"/>
        </w:rPr>
        <w:t>акт по результат</w:t>
      </w:r>
      <w:r w:rsidR="009E7E7A" w:rsidRPr="009E7E7A">
        <w:rPr>
          <w:rFonts w:ascii="Times New Roman" w:hAnsi="Times New Roman" w:cs="Times New Roman"/>
          <w:color w:val="000000" w:themeColor="text1"/>
          <w:sz w:val="24"/>
          <w:szCs w:val="24"/>
        </w:rPr>
        <w:t>ам проверки отдельных вопросов целевого и эффективн</w:t>
      </w:r>
      <w:r w:rsidR="00ED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использования средств бюджета </w:t>
      </w:r>
      <w:proofErr w:type="spellStart"/>
      <w:r w:rsidR="00ED08B1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="00ED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</w:t>
      </w:r>
      <w:r w:rsidR="009E7E7A" w:rsidRPr="009E7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поселения</w:t>
      </w:r>
      <w:r w:rsidR="00ED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выделенных администрации </w:t>
      </w:r>
      <w:proofErr w:type="spellStart"/>
      <w:r w:rsidR="00ED08B1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="00ED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поселения</w:t>
      </w:r>
      <w:r w:rsidR="008822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2020 году</w:t>
      </w:r>
      <w:r w:rsidR="00ED0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E7E7A" w:rsidRPr="009E7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10</w:t>
      </w:r>
      <w:r w:rsidR="00ED3F1C" w:rsidRPr="009E7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листах</w:t>
      </w:r>
      <w:r w:rsidR="009E7E7A" w:rsidRPr="009E7E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C3DF2" w:rsidRPr="009E7E7A" w:rsidRDefault="00AC3DF2" w:rsidP="009E7E7A">
      <w:pPr>
        <w:tabs>
          <w:tab w:val="left" w:pos="0"/>
          <w:tab w:val="left" w:pos="284"/>
        </w:tabs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614D" w:rsidRPr="001729BA" w:rsidRDefault="0006614D" w:rsidP="0006614D">
      <w:pPr>
        <w:pStyle w:val="a6"/>
        <w:tabs>
          <w:tab w:val="left" w:pos="0"/>
          <w:tab w:val="left" w:pos="28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BB1" w:rsidRPr="001729BA" w:rsidRDefault="00460BB1" w:rsidP="0006614D">
      <w:pPr>
        <w:pStyle w:val="a6"/>
        <w:tabs>
          <w:tab w:val="left" w:pos="0"/>
          <w:tab w:val="left" w:pos="28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BB1" w:rsidRPr="001729BA" w:rsidRDefault="00460BB1" w:rsidP="0006614D">
      <w:pPr>
        <w:pStyle w:val="a6"/>
        <w:tabs>
          <w:tab w:val="left" w:pos="0"/>
          <w:tab w:val="left" w:pos="28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2108" w:rsidRPr="001729BA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1729BA">
        <w:rPr>
          <w:rFonts w:ascii="Times New Roman" w:hAnsi="Times New Roman" w:cs="Times New Roman"/>
          <w:color w:val="000000" w:themeColor="text1"/>
        </w:rPr>
        <w:t>Председатель</w:t>
      </w:r>
    </w:p>
    <w:p w:rsidR="00B52108" w:rsidRPr="001729BA" w:rsidRDefault="00D2051D" w:rsidP="00B52108">
      <w:pPr>
        <w:pStyle w:val="a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</w:t>
      </w:r>
      <w:r w:rsidR="00B52108" w:rsidRPr="001729BA">
        <w:rPr>
          <w:rFonts w:ascii="Times New Roman" w:hAnsi="Times New Roman" w:cs="Times New Roman"/>
          <w:color w:val="000000" w:themeColor="text1"/>
        </w:rPr>
        <w:t>онтрольно-счетной палаты</w:t>
      </w:r>
    </w:p>
    <w:p w:rsidR="00B52108" w:rsidRPr="001729BA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proofErr w:type="spellStart"/>
      <w:r w:rsidRPr="001729BA">
        <w:rPr>
          <w:rFonts w:ascii="Times New Roman" w:hAnsi="Times New Roman" w:cs="Times New Roman"/>
          <w:color w:val="000000" w:themeColor="text1"/>
        </w:rPr>
        <w:t>Иловлинского</w:t>
      </w:r>
      <w:proofErr w:type="spellEnd"/>
      <w:r w:rsidRPr="001729BA">
        <w:rPr>
          <w:rFonts w:ascii="Times New Roman" w:hAnsi="Times New Roman" w:cs="Times New Roman"/>
          <w:color w:val="000000" w:themeColor="text1"/>
        </w:rPr>
        <w:t xml:space="preserve"> муниципального района</w:t>
      </w:r>
      <w:r w:rsidR="000B32A6" w:rsidRPr="001729BA">
        <w:rPr>
          <w:rFonts w:ascii="Times New Roman" w:hAnsi="Times New Roman" w:cs="Times New Roman"/>
          <w:color w:val="000000" w:themeColor="text1"/>
        </w:rPr>
        <w:t xml:space="preserve">     </w:t>
      </w:r>
      <w:r w:rsidR="00A978FE" w:rsidRPr="001729BA">
        <w:rPr>
          <w:rFonts w:ascii="Times New Roman" w:hAnsi="Times New Roman" w:cs="Times New Roman"/>
          <w:color w:val="000000" w:themeColor="text1"/>
        </w:rPr>
        <w:t xml:space="preserve">         </w:t>
      </w:r>
      <w:r w:rsidR="000B32A6" w:rsidRPr="001729BA">
        <w:rPr>
          <w:rFonts w:ascii="Times New Roman" w:hAnsi="Times New Roman" w:cs="Times New Roman"/>
          <w:color w:val="000000" w:themeColor="text1"/>
        </w:rPr>
        <w:t xml:space="preserve"> ________</w:t>
      </w:r>
      <w:r w:rsidR="00D84648" w:rsidRPr="001729BA">
        <w:rPr>
          <w:rFonts w:ascii="Times New Roman" w:hAnsi="Times New Roman" w:cs="Times New Roman"/>
          <w:color w:val="000000" w:themeColor="text1"/>
        </w:rPr>
        <w:t>____            Насонов С. Б.</w:t>
      </w:r>
    </w:p>
    <w:sectPr w:rsidR="00B52108" w:rsidRPr="001729BA" w:rsidSect="003A4FD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59A936A"/>
    <w:lvl w:ilvl="0">
      <w:numFmt w:val="bullet"/>
      <w:lvlText w:val="*"/>
      <w:lvlJc w:val="left"/>
    </w:lvl>
  </w:abstractNum>
  <w:abstractNum w:abstractNumId="1">
    <w:nsid w:val="0059037F"/>
    <w:multiLevelType w:val="hybridMultilevel"/>
    <w:tmpl w:val="E0441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705B8"/>
    <w:multiLevelType w:val="hybridMultilevel"/>
    <w:tmpl w:val="480EA85E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0183C"/>
    <w:multiLevelType w:val="hybridMultilevel"/>
    <w:tmpl w:val="A05462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8607D12"/>
    <w:multiLevelType w:val="hybridMultilevel"/>
    <w:tmpl w:val="B87AD848"/>
    <w:lvl w:ilvl="0" w:tplc="F25E8DF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96713"/>
    <w:multiLevelType w:val="hybridMultilevel"/>
    <w:tmpl w:val="5BF8C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A70F8"/>
    <w:multiLevelType w:val="hybridMultilevel"/>
    <w:tmpl w:val="99086ECA"/>
    <w:lvl w:ilvl="0" w:tplc="C8D052A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20B0D"/>
    <w:multiLevelType w:val="hybridMultilevel"/>
    <w:tmpl w:val="2F402652"/>
    <w:lvl w:ilvl="0" w:tplc="23E8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CD3C80"/>
    <w:multiLevelType w:val="hybridMultilevel"/>
    <w:tmpl w:val="95F685F6"/>
    <w:lvl w:ilvl="0" w:tplc="23E8EB7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>
    <w:nsid w:val="17973721"/>
    <w:multiLevelType w:val="hybridMultilevel"/>
    <w:tmpl w:val="546E5B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EE7845"/>
    <w:multiLevelType w:val="hybridMultilevel"/>
    <w:tmpl w:val="6F40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416D9"/>
    <w:multiLevelType w:val="hybridMultilevel"/>
    <w:tmpl w:val="66206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41DE0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>
    <w:nsid w:val="35843878"/>
    <w:multiLevelType w:val="hybridMultilevel"/>
    <w:tmpl w:val="B478C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5710E"/>
    <w:multiLevelType w:val="hybridMultilevel"/>
    <w:tmpl w:val="9CF635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515C8"/>
    <w:multiLevelType w:val="hybridMultilevel"/>
    <w:tmpl w:val="AFDAEC8E"/>
    <w:lvl w:ilvl="0" w:tplc="23E8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64AAD"/>
    <w:multiLevelType w:val="hybridMultilevel"/>
    <w:tmpl w:val="A0123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B7238"/>
    <w:multiLevelType w:val="hybridMultilevel"/>
    <w:tmpl w:val="1C2C2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80A72"/>
    <w:multiLevelType w:val="hybridMultilevel"/>
    <w:tmpl w:val="C37E46D6"/>
    <w:lvl w:ilvl="0" w:tplc="041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>
    <w:nsid w:val="4D5A3681"/>
    <w:multiLevelType w:val="hybridMultilevel"/>
    <w:tmpl w:val="636A32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12047"/>
    <w:multiLevelType w:val="multilevel"/>
    <w:tmpl w:val="59188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41C781B"/>
    <w:multiLevelType w:val="hybridMultilevel"/>
    <w:tmpl w:val="529C9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006AA"/>
    <w:multiLevelType w:val="hybridMultilevel"/>
    <w:tmpl w:val="4512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F66E38"/>
    <w:multiLevelType w:val="hybridMultilevel"/>
    <w:tmpl w:val="AAC00316"/>
    <w:lvl w:ilvl="0" w:tplc="041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>
    <w:nsid w:val="713310B4"/>
    <w:multiLevelType w:val="hybridMultilevel"/>
    <w:tmpl w:val="DAC8AF9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57371"/>
    <w:multiLevelType w:val="hybridMultilevel"/>
    <w:tmpl w:val="AE4C153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9"/>
  </w:num>
  <w:num w:numId="5">
    <w:abstractNumId w:val="7"/>
  </w:num>
  <w:num w:numId="6">
    <w:abstractNumId w:val="23"/>
  </w:num>
  <w:num w:numId="7">
    <w:abstractNumId w:val="18"/>
  </w:num>
  <w:num w:numId="8">
    <w:abstractNumId w:val="10"/>
  </w:num>
  <w:num w:numId="9">
    <w:abstractNumId w:val="17"/>
  </w:num>
  <w:num w:numId="10">
    <w:abstractNumId w:val="11"/>
  </w:num>
  <w:num w:numId="11">
    <w:abstractNumId w:val="1"/>
  </w:num>
  <w:num w:numId="12">
    <w:abstractNumId w:val="24"/>
  </w:num>
  <w:num w:numId="13">
    <w:abstractNumId w:val="16"/>
  </w:num>
  <w:num w:numId="14">
    <w:abstractNumId w:val="3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4"/>
  </w:num>
  <w:num w:numId="17">
    <w:abstractNumId w:val="8"/>
  </w:num>
  <w:num w:numId="18">
    <w:abstractNumId w:val="13"/>
  </w:num>
  <w:num w:numId="19">
    <w:abstractNumId w:val="4"/>
  </w:num>
  <w:num w:numId="20">
    <w:abstractNumId w:val="6"/>
  </w:num>
  <w:num w:numId="21">
    <w:abstractNumId w:val="20"/>
  </w:num>
  <w:num w:numId="22">
    <w:abstractNumId w:val="19"/>
  </w:num>
  <w:num w:numId="23">
    <w:abstractNumId w:val="25"/>
  </w:num>
  <w:num w:numId="24">
    <w:abstractNumId w:val="5"/>
  </w:num>
  <w:num w:numId="25">
    <w:abstractNumId w:val="2"/>
  </w:num>
  <w:num w:numId="26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8D"/>
    <w:rsid w:val="00004363"/>
    <w:rsid w:val="000120B9"/>
    <w:rsid w:val="00014E91"/>
    <w:rsid w:val="00034740"/>
    <w:rsid w:val="000420B6"/>
    <w:rsid w:val="00051570"/>
    <w:rsid w:val="00057AF6"/>
    <w:rsid w:val="00063728"/>
    <w:rsid w:val="0006614D"/>
    <w:rsid w:val="000A7F9F"/>
    <w:rsid w:val="000B1B1F"/>
    <w:rsid w:val="000B32A6"/>
    <w:rsid w:val="000C2DA9"/>
    <w:rsid w:val="00101631"/>
    <w:rsid w:val="00122BA8"/>
    <w:rsid w:val="0012736F"/>
    <w:rsid w:val="00133A97"/>
    <w:rsid w:val="0016714C"/>
    <w:rsid w:val="001729BA"/>
    <w:rsid w:val="00180CDB"/>
    <w:rsid w:val="00184775"/>
    <w:rsid w:val="001921DC"/>
    <w:rsid w:val="001A2B35"/>
    <w:rsid w:val="001B2A94"/>
    <w:rsid w:val="001B38A9"/>
    <w:rsid w:val="001B731E"/>
    <w:rsid w:val="001C4B87"/>
    <w:rsid w:val="001C5841"/>
    <w:rsid w:val="001D769F"/>
    <w:rsid w:val="001F395F"/>
    <w:rsid w:val="001F5C61"/>
    <w:rsid w:val="001F639A"/>
    <w:rsid w:val="002157FB"/>
    <w:rsid w:val="00220580"/>
    <w:rsid w:val="002256A1"/>
    <w:rsid w:val="002273B2"/>
    <w:rsid w:val="00244934"/>
    <w:rsid w:val="0024728D"/>
    <w:rsid w:val="00247E9A"/>
    <w:rsid w:val="00293F1B"/>
    <w:rsid w:val="002A0AD3"/>
    <w:rsid w:val="002A4F9A"/>
    <w:rsid w:val="002E2606"/>
    <w:rsid w:val="002F16BE"/>
    <w:rsid w:val="00312563"/>
    <w:rsid w:val="00315FFF"/>
    <w:rsid w:val="00320E67"/>
    <w:rsid w:val="00342880"/>
    <w:rsid w:val="00345EE0"/>
    <w:rsid w:val="00371D90"/>
    <w:rsid w:val="00377222"/>
    <w:rsid w:val="0038083D"/>
    <w:rsid w:val="003827EE"/>
    <w:rsid w:val="003A4FDF"/>
    <w:rsid w:val="003A79CE"/>
    <w:rsid w:val="003D50DE"/>
    <w:rsid w:val="003E042F"/>
    <w:rsid w:val="003E5FFE"/>
    <w:rsid w:val="004007FD"/>
    <w:rsid w:val="00405083"/>
    <w:rsid w:val="00414741"/>
    <w:rsid w:val="004363BE"/>
    <w:rsid w:val="00460BB1"/>
    <w:rsid w:val="00462448"/>
    <w:rsid w:val="004632F3"/>
    <w:rsid w:val="00463679"/>
    <w:rsid w:val="0047792D"/>
    <w:rsid w:val="0048028D"/>
    <w:rsid w:val="004A295D"/>
    <w:rsid w:val="004D334E"/>
    <w:rsid w:val="004D6D14"/>
    <w:rsid w:val="004F0031"/>
    <w:rsid w:val="004F59E0"/>
    <w:rsid w:val="004F6C74"/>
    <w:rsid w:val="00503264"/>
    <w:rsid w:val="00507162"/>
    <w:rsid w:val="00563E99"/>
    <w:rsid w:val="00577B44"/>
    <w:rsid w:val="00585C83"/>
    <w:rsid w:val="005945D8"/>
    <w:rsid w:val="00594DE4"/>
    <w:rsid w:val="005A31D1"/>
    <w:rsid w:val="005A46BF"/>
    <w:rsid w:val="005B426F"/>
    <w:rsid w:val="005B5B36"/>
    <w:rsid w:val="005C6437"/>
    <w:rsid w:val="005E08A2"/>
    <w:rsid w:val="005E2D27"/>
    <w:rsid w:val="005E30C7"/>
    <w:rsid w:val="005E606D"/>
    <w:rsid w:val="005F7AD5"/>
    <w:rsid w:val="005F7F00"/>
    <w:rsid w:val="00600F55"/>
    <w:rsid w:val="00617D02"/>
    <w:rsid w:val="00631994"/>
    <w:rsid w:val="00644F68"/>
    <w:rsid w:val="006457F1"/>
    <w:rsid w:val="00662443"/>
    <w:rsid w:val="00666CF7"/>
    <w:rsid w:val="00670F27"/>
    <w:rsid w:val="00676FC8"/>
    <w:rsid w:val="00682EBF"/>
    <w:rsid w:val="006A1854"/>
    <w:rsid w:val="006D1E89"/>
    <w:rsid w:val="006D4C45"/>
    <w:rsid w:val="006D53A8"/>
    <w:rsid w:val="006D5C60"/>
    <w:rsid w:val="006F28F3"/>
    <w:rsid w:val="00704B68"/>
    <w:rsid w:val="00725F25"/>
    <w:rsid w:val="00727CF0"/>
    <w:rsid w:val="00735D03"/>
    <w:rsid w:val="00742BED"/>
    <w:rsid w:val="00756718"/>
    <w:rsid w:val="00763F71"/>
    <w:rsid w:val="00771DCB"/>
    <w:rsid w:val="007817A1"/>
    <w:rsid w:val="007C2BEC"/>
    <w:rsid w:val="007D3F09"/>
    <w:rsid w:val="007E1B3B"/>
    <w:rsid w:val="007E333F"/>
    <w:rsid w:val="007E6C69"/>
    <w:rsid w:val="007F12C5"/>
    <w:rsid w:val="00810B79"/>
    <w:rsid w:val="00846625"/>
    <w:rsid w:val="008577B2"/>
    <w:rsid w:val="00862DDC"/>
    <w:rsid w:val="00865057"/>
    <w:rsid w:val="00871C63"/>
    <w:rsid w:val="00881549"/>
    <w:rsid w:val="0088221F"/>
    <w:rsid w:val="0089773D"/>
    <w:rsid w:val="008B38CC"/>
    <w:rsid w:val="008B6A3A"/>
    <w:rsid w:val="008C0CB0"/>
    <w:rsid w:val="008C43C3"/>
    <w:rsid w:val="008E60B4"/>
    <w:rsid w:val="008E6914"/>
    <w:rsid w:val="008E7A9C"/>
    <w:rsid w:val="00903F54"/>
    <w:rsid w:val="009060FB"/>
    <w:rsid w:val="0092275A"/>
    <w:rsid w:val="0092426E"/>
    <w:rsid w:val="00932A36"/>
    <w:rsid w:val="0093485B"/>
    <w:rsid w:val="00943B7A"/>
    <w:rsid w:val="009460B5"/>
    <w:rsid w:val="00946614"/>
    <w:rsid w:val="00965D6F"/>
    <w:rsid w:val="0096603C"/>
    <w:rsid w:val="009718E9"/>
    <w:rsid w:val="009721CE"/>
    <w:rsid w:val="009745CB"/>
    <w:rsid w:val="00980306"/>
    <w:rsid w:val="0098425B"/>
    <w:rsid w:val="00987401"/>
    <w:rsid w:val="00992127"/>
    <w:rsid w:val="00992F2F"/>
    <w:rsid w:val="009A1A0D"/>
    <w:rsid w:val="009A392A"/>
    <w:rsid w:val="009A3AA5"/>
    <w:rsid w:val="009B3F50"/>
    <w:rsid w:val="009B75BC"/>
    <w:rsid w:val="009C2DF2"/>
    <w:rsid w:val="009D2569"/>
    <w:rsid w:val="009D3D35"/>
    <w:rsid w:val="009E7E7A"/>
    <w:rsid w:val="00A20B20"/>
    <w:rsid w:val="00A246D2"/>
    <w:rsid w:val="00A2634C"/>
    <w:rsid w:val="00A311F7"/>
    <w:rsid w:val="00A32582"/>
    <w:rsid w:val="00A4780B"/>
    <w:rsid w:val="00A61768"/>
    <w:rsid w:val="00A62892"/>
    <w:rsid w:val="00A6378E"/>
    <w:rsid w:val="00A73749"/>
    <w:rsid w:val="00A978FE"/>
    <w:rsid w:val="00AC3DF2"/>
    <w:rsid w:val="00AD1AFA"/>
    <w:rsid w:val="00AE3B41"/>
    <w:rsid w:val="00B107EB"/>
    <w:rsid w:val="00B1787A"/>
    <w:rsid w:val="00B21DD9"/>
    <w:rsid w:val="00B23014"/>
    <w:rsid w:val="00B24E2D"/>
    <w:rsid w:val="00B31979"/>
    <w:rsid w:val="00B52108"/>
    <w:rsid w:val="00B549A2"/>
    <w:rsid w:val="00B75A14"/>
    <w:rsid w:val="00B76EB1"/>
    <w:rsid w:val="00B97C74"/>
    <w:rsid w:val="00BA6FC6"/>
    <w:rsid w:val="00C16415"/>
    <w:rsid w:val="00C3752D"/>
    <w:rsid w:val="00C41B75"/>
    <w:rsid w:val="00C45760"/>
    <w:rsid w:val="00C60135"/>
    <w:rsid w:val="00C611F9"/>
    <w:rsid w:val="00C635A0"/>
    <w:rsid w:val="00C722FB"/>
    <w:rsid w:val="00C756E0"/>
    <w:rsid w:val="00CA0D47"/>
    <w:rsid w:val="00CB110F"/>
    <w:rsid w:val="00CC1833"/>
    <w:rsid w:val="00CC77B6"/>
    <w:rsid w:val="00CD03C3"/>
    <w:rsid w:val="00CD3176"/>
    <w:rsid w:val="00CE3125"/>
    <w:rsid w:val="00CF1501"/>
    <w:rsid w:val="00CF4D35"/>
    <w:rsid w:val="00D02E5E"/>
    <w:rsid w:val="00D13977"/>
    <w:rsid w:val="00D156D6"/>
    <w:rsid w:val="00D2051D"/>
    <w:rsid w:val="00D24234"/>
    <w:rsid w:val="00D26249"/>
    <w:rsid w:val="00D64971"/>
    <w:rsid w:val="00D706B3"/>
    <w:rsid w:val="00D84648"/>
    <w:rsid w:val="00D85FAB"/>
    <w:rsid w:val="00D87C34"/>
    <w:rsid w:val="00D95CCA"/>
    <w:rsid w:val="00D97E69"/>
    <w:rsid w:val="00DA5C1C"/>
    <w:rsid w:val="00DD1408"/>
    <w:rsid w:val="00DF331E"/>
    <w:rsid w:val="00E05151"/>
    <w:rsid w:val="00E05F2B"/>
    <w:rsid w:val="00E13B7B"/>
    <w:rsid w:val="00E16B9F"/>
    <w:rsid w:val="00E177EE"/>
    <w:rsid w:val="00E2091E"/>
    <w:rsid w:val="00E361E7"/>
    <w:rsid w:val="00E40354"/>
    <w:rsid w:val="00E5050C"/>
    <w:rsid w:val="00E56C53"/>
    <w:rsid w:val="00E61EC3"/>
    <w:rsid w:val="00E647F1"/>
    <w:rsid w:val="00E834FB"/>
    <w:rsid w:val="00E87F5E"/>
    <w:rsid w:val="00E903C6"/>
    <w:rsid w:val="00EB1D9D"/>
    <w:rsid w:val="00EB4C64"/>
    <w:rsid w:val="00EC5974"/>
    <w:rsid w:val="00ED08B1"/>
    <w:rsid w:val="00ED372E"/>
    <w:rsid w:val="00ED3F1C"/>
    <w:rsid w:val="00ED723F"/>
    <w:rsid w:val="00EE5A64"/>
    <w:rsid w:val="00EE5CD3"/>
    <w:rsid w:val="00EE5EC3"/>
    <w:rsid w:val="00EE6A53"/>
    <w:rsid w:val="00EF5856"/>
    <w:rsid w:val="00F02C40"/>
    <w:rsid w:val="00F104D4"/>
    <w:rsid w:val="00F13418"/>
    <w:rsid w:val="00F145DC"/>
    <w:rsid w:val="00F23B01"/>
    <w:rsid w:val="00F323F9"/>
    <w:rsid w:val="00F4007B"/>
    <w:rsid w:val="00F51172"/>
    <w:rsid w:val="00F61AF3"/>
    <w:rsid w:val="00F63622"/>
    <w:rsid w:val="00F674A2"/>
    <w:rsid w:val="00F84BDB"/>
    <w:rsid w:val="00F90619"/>
    <w:rsid w:val="00FA4A08"/>
    <w:rsid w:val="00FB13A7"/>
    <w:rsid w:val="00FD1194"/>
    <w:rsid w:val="00FD2C51"/>
    <w:rsid w:val="00FE16CA"/>
    <w:rsid w:val="00FE287E"/>
    <w:rsid w:val="00FF07E5"/>
    <w:rsid w:val="00FF4ABA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B75A14"/>
    <w:pPr>
      <w:widowControl/>
      <w:numPr>
        <w:numId w:val="1"/>
      </w:numPr>
      <w:spacing w:before="108" w:after="108"/>
      <w:jc w:val="center"/>
      <w:outlineLvl w:val="0"/>
    </w:pPr>
    <w:rPr>
      <w:rFonts w:eastAsia="Times New Roman"/>
      <w:b/>
      <w:bCs/>
      <w:color w:val="000080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AF6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AF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AF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AF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AF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AF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AF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AF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52108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B52108"/>
    <w:rPr>
      <w:rFonts w:cs="Times New Roman"/>
      <w:b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B52108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1847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E60B4"/>
    <w:pPr>
      <w:ind w:left="720"/>
      <w:contextualSpacing/>
    </w:pPr>
  </w:style>
  <w:style w:type="paragraph" w:customStyle="1" w:styleId="14">
    <w:name w:val="Обычный + 14 пт"/>
    <w:aliases w:val="По ширине"/>
    <w:basedOn w:val="a"/>
    <w:rsid w:val="009460B5"/>
    <w:pPr>
      <w:widowControl/>
      <w:autoSpaceDE/>
      <w:autoSpaceDN/>
      <w:adjustRightInd/>
      <w:spacing w:before="100" w:beforeAutospacing="1" w:after="202" w:line="276" w:lineRule="auto"/>
      <w:ind w:firstLine="706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B75A14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11">
    <w:name w:val="Абзац списка1"/>
    <w:basedOn w:val="a"/>
    <w:rsid w:val="00B75A1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21">
    <w:name w:val="Body Text Indent 2"/>
    <w:basedOn w:val="a"/>
    <w:link w:val="22"/>
    <w:rsid w:val="00051570"/>
    <w:pPr>
      <w:widowControl/>
      <w:adjustRightInd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05157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20">
    <w:name w:val="Основной текст с отступом 22"/>
    <w:basedOn w:val="a"/>
    <w:rsid w:val="004F6C74"/>
    <w:pPr>
      <w:widowControl/>
      <w:suppressAutoHyphens/>
      <w:autoSpaceDE/>
      <w:autoSpaceDN/>
      <w:adjustRightInd/>
      <w:ind w:firstLine="720"/>
      <w:jc w:val="both"/>
    </w:pPr>
    <w:rPr>
      <w:rFonts w:ascii="Times New Roman" w:eastAsia="Calibri" w:hAnsi="Times New Roman" w:cs="Times New Roman"/>
      <w:sz w:val="28"/>
      <w:szCs w:val="24"/>
      <w:lang w:eastAsia="ar-SA"/>
    </w:rPr>
  </w:style>
  <w:style w:type="character" w:customStyle="1" w:styleId="FontStyle11">
    <w:name w:val="Font Style11"/>
    <w:rsid w:val="00563E99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59"/>
    <w:rsid w:val="0056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563E9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63E99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57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7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7AF6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7AF6"/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57AF6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57AF6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57A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57A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Style2">
    <w:name w:val="Style2"/>
    <w:basedOn w:val="a"/>
    <w:rsid w:val="0037722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F51172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F511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Абзац списка2"/>
    <w:basedOn w:val="a"/>
    <w:rsid w:val="004779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577B2"/>
  </w:style>
  <w:style w:type="character" w:styleId="aa">
    <w:name w:val="Hyperlink"/>
    <w:basedOn w:val="a0"/>
    <w:uiPriority w:val="99"/>
    <w:semiHidden/>
    <w:unhideWhenUsed/>
    <w:rsid w:val="008577B2"/>
    <w:rPr>
      <w:color w:val="0000FF"/>
      <w:u w:val="single"/>
    </w:rPr>
  </w:style>
  <w:style w:type="paragraph" w:customStyle="1" w:styleId="s3">
    <w:name w:val="s_3"/>
    <w:basedOn w:val="a"/>
    <w:rsid w:val="008577B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93F1B"/>
    <w:pPr>
      <w:spacing w:line="32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2E2606"/>
    <w:rPr>
      <w:i/>
      <w:iCs/>
    </w:rPr>
  </w:style>
  <w:style w:type="paragraph" w:customStyle="1" w:styleId="s1">
    <w:name w:val="s_1"/>
    <w:basedOn w:val="a"/>
    <w:rsid w:val="00CC18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ndnote reference"/>
    <w:basedOn w:val="a0"/>
    <w:uiPriority w:val="99"/>
    <w:semiHidden/>
    <w:unhideWhenUsed/>
    <w:rsid w:val="00CB110F"/>
    <w:rPr>
      <w:vertAlign w:val="superscript"/>
    </w:rPr>
  </w:style>
  <w:style w:type="paragraph" w:styleId="ad">
    <w:name w:val="Normal (Web)"/>
    <w:basedOn w:val="a"/>
    <w:uiPriority w:val="99"/>
    <w:unhideWhenUsed/>
    <w:rsid w:val="00A978F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00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e">
    <w:name w:val="Заголовок"/>
    <w:basedOn w:val="a"/>
    <w:next w:val="a"/>
    <w:uiPriority w:val="99"/>
    <w:rsid w:val="004007FD"/>
    <w:pPr>
      <w:jc w:val="both"/>
    </w:pPr>
    <w:rPr>
      <w:b/>
      <w:bCs/>
      <w:color w:val="C0C0C0"/>
      <w:sz w:val="24"/>
      <w:szCs w:val="24"/>
    </w:rPr>
  </w:style>
  <w:style w:type="paragraph" w:customStyle="1" w:styleId="ConsPlusTitle">
    <w:name w:val="ConsPlusTitle"/>
    <w:rsid w:val="00127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">
    <w:name w:val="Название Знак"/>
    <w:link w:val="af0"/>
    <w:locked/>
    <w:rsid w:val="00B23014"/>
    <w:rPr>
      <w:sz w:val="24"/>
    </w:rPr>
  </w:style>
  <w:style w:type="paragraph" w:styleId="af0">
    <w:name w:val="Title"/>
    <w:basedOn w:val="a"/>
    <w:link w:val="af"/>
    <w:qFormat/>
    <w:rsid w:val="00B23014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Название Знак1"/>
    <w:basedOn w:val="a0"/>
    <w:uiPriority w:val="10"/>
    <w:rsid w:val="00B230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B75A14"/>
    <w:pPr>
      <w:widowControl/>
      <w:numPr>
        <w:numId w:val="1"/>
      </w:numPr>
      <w:spacing w:before="108" w:after="108"/>
      <w:jc w:val="center"/>
      <w:outlineLvl w:val="0"/>
    </w:pPr>
    <w:rPr>
      <w:rFonts w:eastAsia="Times New Roman"/>
      <w:b/>
      <w:bCs/>
      <w:color w:val="000080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AF6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AF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AF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AF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AF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AF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AF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AF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52108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B52108"/>
    <w:rPr>
      <w:rFonts w:cs="Times New Roman"/>
      <w:b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B52108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1847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E60B4"/>
    <w:pPr>
      <w:ind w:left="720"/>
      <w:contextualSpacing/>
    </w:pPr>
  </w:style>
  <w:style w:type="paragraph" w:customStyle="1" w:styleId="14">
    <w:name w:val="Обычный + 14 пт"/>
    <w:aliases w:val="По ширине"/>
    <w:basedOn w:val="a"/>
    <w:rsid w:val="009460B5"/>
    <w:pPr>
      <w:widowControl/>
      <w:autoSpaceDE/>
      <w:autoSpaceDN/>
      <w:adjustRightInd/>
      <w:spacing w:before="100" w:beforeAutospacing="1" w:after="202" w:line="276" w:lineRule="auto"/>
      <w:ind w:firstLine="706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B75A14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11">
    <w:name w:val="Абзац списка1"/>
    <w:basedOn w:val="a"/>
    <w:rsid w:val="00B75A1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21">
    <w:name w:val="Body Text Indent 2"/>
    <w:basedOn w:val="a"/>
    <w:link w:val="22"/>
    <w:rsid w:val="00051570"/>
    <w:pPr>
      <w:widowControl/>
      <w:adjustRightInd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05157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20">
    <w:name w:val="Основной текст с отступом 22"/>
    <w:basedOn w:val="a"/>
    <w:rsid w:val="004F6C74"/>
    <w:pPr>
      <w:widowControl/>
      <w:suppressAutoHyphens/>
      <w:autoSpaceDE/>
      <w:autoSpaceDN/>
      <w:adjustRightInd/>
      <w:ind w:firstLine="720"/>
      <w:jc w:val="both"/>
    </w:pPr>
    <w:rPr>
      <w:rFonts w:ascii="Times New Roman" w:eastAsia="Calibri" w:hAnsi="Times New Roman" w:cs="Times New Roman"/>
      <w:sz w:val="28"/>
      <w:szCs w:val="24"/>
      <w:lang w:eastAsia="ar-SA"/>
    </w:rPr>
  </w:style>
  <w:style w:type="character" w:customStyle="1" w:styleId="FontStyle11">
    <w:name w:val="Font Style11"/>
    <w:rsid w:val="00563E99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59"/>
    <w:rsid w:val="0056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563E9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63E99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57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7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7AF6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7AF6"/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57AF6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57AF6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57A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57A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Style2">
    <w:name w:val="Style2"/>
    <w:basedOn w:val="a"/>
    <w:rsid w:val="0037722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F51172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F511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Абзац списка2"/>
    <w:basedOn w:val="a"/>
    <w:rsid w:val="004779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577B2"/>
  </w:style>
  <w:style w:type="character" w:styleId="aa">
    <w:name w:val="Hyperlink"/>
    <w:basedOn w:val="a0"/>
    <w:uiPriority w:val="99"/>
    <w:semiHidden/>
    <w:unhideWhenUsed/>
    <w:rsid w:val="008577B2"/>
    <w:rPr>
      <w:color w:val="0000FF"/>
      <w:u w:val="single"/>
    </w:rPr>
  </w:style>
  <w:style w:type="paragraph" w:customStyle="1" w:styleId="s3">
    <w:name w:val="s_3"/>
    <w:basedOn w:val="a"/>
    <w:rsid w:val="008577B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93F1B"/>
    <w:pPr>
      <w:spacing w:line="32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2E2606"/>
    <w:rPr>
      <w:i/>
      <w:iCs/>
    </w:rPr>
  </w:style>
  <w:style w:type="paragraph" w:customStyle="1" w:styleId="s1">
    <w:name w:val="s_1"/>
    <w:basedOn w:val="a"/>
    <w:rsid w:val="00CC18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ndnote reference"/>
    <w:basedOn w:val="a0"/>
    <w:uiPriority w:val="99"/>
    <w:semiHidden/>
    <w:unhideWhenUsed/>
    <w:rsid w:val="00CB110F"/>
    <w:rPr>
      <w:vertAlign w:val="superscript"/>
    </w:rPr>
  </w:style>
  <w:style w:type="paragraph" w:styleId="ad">
    <w:name w:val="Normal (Web)"/>
    <w:basedOn w:val="a"/>
    <w:uiPriority w:val="99"/>
    <w:unhideWhenUsed/>
    <w:rsid w:val="00A978F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00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e">
    <w:name w:val="Заголовок"/>
    <w:basedOn w:val="a"/>
    <w:next w:val="a"/>
    <w:uiPriority w:val="99"/>
    <w:rsid w:val="004007FD"/>
    <w:pPr>
      <w:jc w:val="both"/>
    </w:pPr>
    <w:rPr>
      <w:b/>
      <w:bCs/>
      <w:color w:val="C0C0C0"/>
      <w:sz w:val="24"/>
      <w:szCs w:val="24"/>
    </w:rPr>
  </w:style>
  <w:style w:type="paragraph" w:customStyle="1" w:styleId="ConsPlusTitle">
    <w:name w:val="ConsPlusTitle"/>
    <w:rsid w:val="00127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">
    <w:name w:val="Название Знак"/>
    <w:link w:val="af0"/>
    <w:locked/>
    <w:rsid w:val="00B23014"/>
    <w:rPr>
      <w:sz w:val="24"/>
    </w:rPr>
  </w:style>
  <w:style w:type="paragraph" w:styleId="af0">
    <w:name w:val="Title"/>
    <w:basedOn w:val="a"/>
    <w:link w:val="af"/>
    <w:qFormat/>
    <w:rsid w:val="00B23014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Название Знак1"/>
    <w:basedOn w:val="a0"/>
    <w:uiPriority w:val="10"/>
    <w:rsid w:val="00B230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7F41E-5CF8-48E0-B277-CCE2C65F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5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2021-12-23T12:39:00Z</cp:lastPrinted>
  <dcterms:created xsi:type="dcterms:W3CDTF">2012-04-16T06:42:00Z</dcterms:created>
  <dcterms:modified xsi:type="dcterms:W3CDTF">2021-12-23T12:40:00Z</dcterms:modified>
</cp:coreProperties>
</file>