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4F2" w:rsidRPr="0041355C" w:rsidRDefault="00C444F2" w:rsidP="00C444F2">
      <w:pPr>
        <w:ind w:left="4956" w:firstLine="708"/>
        <w:rPr>
          <w:b/>
          <w:bCs/>
          <w:caps/>
        </w:rPr>
      </w:pPr>
      <w:r w:rsidRPr="00030452">
        <w:rPr>
          <w:b/>
          <w:bCs/>
          <w:caps/>
        </w:rPr>
        <w:t>УТВЕРЖДАЮ</w:t>
      </w:r>
    </w:p>
    <w:p w:rsidR="00C444F2" w:rsidRPr="0041355C" w:rsidRDefault="00C444F2" w:rsidP="00C444F2">
      <w:pPr>
        <w:ind w:left="5664"/>
        <w:rPr>
          <w:b/>
        </w:rPr>
      </w:pPr>
      <w:r w:rsidRPr="0041355C">
        <w:rPr>
          <w:b/>
        </w:rPr>
        <w:t>Председатель контрольно-счетной палаты Волгоградской области</w:t>
      </w:r>
    </w:p>
    <w:p w:rsidR="00C444F2" w:rsidRPr="0041355C" w:rsidRDefault="00C444F2" w:rsidP="00C444F2">
      <w:pPr>
        <w:ind w:left="4956" w:firstLine="708"/>
        <w:jc w:val="center"/>
        <w:rPr>
          <w:b/>
          <w:bCs/>
        </w:rPr>
      </w:pPr>
      <w:r w:rsidRPr="0041355C">
        <w:rPr>
          <w:b/>
          <w:bCs/>
        </w:rPr>
        <w:t>____________И.А. Дьяченко</w:t>
      </w:r>
    </w:p>
    <w:p w:rsidR="00C444F2" w:rsidRPr="0041355C" w:rsidRDefault="00C444F2" w:rsidP="00C444F2">
      <w:pPr>
        <w:ind w:left="4956" w:firstLine="708"/>
        <w:jc w:val="center"/>
        <w:rPr>
          <w:b/>
          <w:bCs/>
        </w:rPr>
      </w:pPr>
      <w:r w:rsidRPr="0041355C">
        <w:rPr>
          <w:b/>
          <w:bCs/>
        </w:rPr>
        <w:t xml:space="preserve">__________ </w:t>
      </w:r>
      <w:r w:rsidR="00997957">
        <w:rPr>
          <w:b/>
          <w:bCs/>
        </w:rPr>
        <w:t>мая</w:t>
      </w:r>
      <w:r w:rsidRPr="0041355C">
        <w:rPr>
          <w:b/>
          <w:bCs/>
        </w:rPr>
        <w:t xml:space="preserve"> 201</w:t>
      </w:r>
      <w:r>
        <w:rPr>
          <w:b/>
          <w:bCs/>
        </w:rPr>
        <w:t>7</w:t>
      </w:r>
      <w:r w:rsidRPr="0041355C">
        <w:rPr>
          <w:b/>
          <w:bCs/>
        </w:rPr>
        <w:t xml:space="preserve"> года</w:t>
      </w:r>
    </w:p>
    <w:p w:rsidR="00C444F2" w:rsidRPr="0041355C" w:rsidRDefault="00C444F2" w:rsidP="00C444F2">
      <w:pPr>
        <w:pStyle w:val="a6"/>
        <w:rPr>
          <w:szCs w:val="24"/>
        </w:rPr>
      </w:pPr>
    </w:p>
    <w:p w:rsidR="00C444F2" w:rsidRPr="007D0DAC" w:rsidRDefault="00C444F2" w:rsidP="00C444F2">
      <w:pPr>
        <w:pStyle w:val="a6"/>
        <w:rPr>
          <w:szCs w:val="24"/>
        </w:rPr>
      </w:pPr>
      <w:r w:rsidRPr="007D0DAC">
        <w:rPr>
          <w:szCs w:val="24"/>
        </w:rPr>
        <w:t>Заключение</w:t>
      </w:r>
    </w:p>
    <w:p w:rsidR="00C444F2" w:rsidRPr="00F318D3" w:rsidRDefault="00C444F2" w:rsidP="00C444F2">
      <w:pPr>
        <w:jc w:val="center"/>
        <w:rPr>
          <w:b/>
        </w:rPr>
      </w:pPr>
      <w:r w:rsidRPr="008D5743">
        <w:rPr>
          <w:b/>
        </w:rPr>
        <w:t xml:space="preserve">по результатам внешней проверки бюджетной отчетности и отдельных вопросов исполнения областного </w:t>
      </w:r>
      <w:r w:rsidRPr="00F318D3">
        <w:rPr>
          <w:b/>
        </w:rPr>
        <w:t xml:space="preserve">бюджета за 2016 год главным администратором средств областного бюджета </w:t>
      </w:r>
      <w:r w:rsidR="0086746E" w:rsidRPr="00F318D3">
        <w:rPr>
          <w:b/>
        </w:rPr>
        <w:t>-</w:t>
      </w:r>
      <w:r w:rsidRPr="00F318D3">
        <w:rPr>
          <w:b/>
        </w:rPr>
        <w:t xml:space="preserve"> комитетом физической культуры и спорта Волгоградской области</w:t>
      </w:r>
      <w:r w:rsidRPr="00F318D3">
        <w:t xml:space="preserve"> </w:t>
      </w:r>
      <w:r w:rsidRPr="00F318D3">
        <w:rPr>
          <w:b/>
        </w:rPr>
        <w:t>(далее Комитет)</w:t>
      </w:r>
    </w:p>
    <w:p w:rsidR="00C444F2" w:rsidRPr="00F318D3" w:rsidRDefault="00C444F2" w:rsidP="00C444F2">
      <w:pPr>
        <w:jc w:val="center"/>
        <w:rPr>
          <w:b/>
        </w:rPr>
      </w:pPr>
    </w:p>
    <w:p w:rsidR="00C444F2" w:rsidRPr="00F318D3" w:rsidRDefault="00C444F2" w:rsidP="00C444F2">
      <w:pPr>
        <w:jc w:val="center"/>
      </w:pPr>
      <w:r w:rsidRPr="00F318D3">
        <w:rPr>
          <w:b/>
          <w:i/>
        </w:rPr>
        <w:t>Общие сведения</w:t>
      </w:r>
    </w:p>
    <w:p w:rsidR="00C444F2" w:rsidRPr="00F318D3" w:rsidRDefault="00C444F2" w:rsidP="00C444F2">
      <w:pPr>
        <w:ind w:firstLine="709"/>
        <w:jc w:val="both"/>
      </w:pPr>
      <w:r w:rsidRPr="00F318D3">
        <w:t xml:space="preserve">Камеральная проверка проведена в соответствии </w:t>
      </w:r>
      <w:r w:rsidRPr="00F318D3">
        <w:rPr>
          <w:snapToGrid w:val="0"/>
        </w:rPr>
        <w:t>со Стандартом финансового контроля, утвержденным постановлением Коллегии КСП от 30.09.2008 № 37</w:t>
      </w:r>
      <w:r w:rsidRPr="00F318D3">
        <w:t xml:space="preserve"> (в редакции от 12.12.2014 №38/4) </w:t>
      </w:r>
      <w:r w:rsidRPr="00F318D3">
        <w:rPr>
          <w:snapToGrid w:val="0"/>
        </w:rPr>
        <w:t>(далее Стандарт финансового контроля КСП)</w:t>
      </w:r>
      <w:r w:rsidR="008D3900" w:rsidRPr="00F318D3">
        <w:rPr>
          <w:snapToGrid w:val="0"/>
        </w:rPr>
        <w:t>,</w:t>
      </w:r>
      <w:r w:rsidRPr="00F318D3">
        <w:rPr>
          <w:snapToGrid w:val="0"/>
        </w:rPr>
        <w:t xml:space="preserve"> </w:t>
      </w:r>
      <w:r w:rsidRPr="00F318D3">
        <w:t xml:space="preserve">на основе бюджетной отчетности Комитета за 2016 год в составе, определенном Инструкцией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от 28.12.2010 № 191н (далее Инструкция №191н). </w:t>
      </w:r>
    </w:p>
    <w:p w:rsidR="00C444F2" w:rsidRPr="00F318D3" w:rsidRDefault="00C444F2" w:rsidP="00C444F2">
      <w:pPr>
        <w:autoSpaceDE w:val="0"/>
        <w:autoSpaceDN w:val="0"/>
        <w:adjustRightInd w:val="0"/>
        <w:ind w:firstLine="720"/>
        <w:jc w:val="both"/>
      </w:pPr>
      <w:r w:rsidRPr="00F318D3">
        <w:t>Согласно пп.1.1 Положения о комитете физической культуры и спорта Волгоградской области, утвержденного постановлением Губернатора Волгоградской области от 24.11.2014 № 154 (далее Положение о комитете), Комитет является органом исполнительной власти Волгоградской области, уполномоченным в сфере физической культуры и спорта на территории Волгоградской области.</w:t>
      </w:r>
    </w:p>
    <w:p w:rsidR="00C444F2" w:rsidRPr="00F318D3" w:rsidRDefault="00C444F2" w:rsidP="00C444F2">
      <w:pPr>
        <w:autoSpaceDE w:val="0"/>
        <w:autoSpaceDN w:val="0"/>
        <w:adjustRightInd w:val="0"/>
        <w:ind w:firstLine="540"/>
        <w:jc w:val="both"/>
      </w:pPr>
      <w:r w:rsidRPr="00F318D3">
        <w:rPr>
          <w:bCs/>
        </w:rPr>
        <w:t xml:space="preserve">В ведении Комитета по состоянию на 01.01.2016 находилось </w:t>
      </w:r>
      <w:r w:rsidRPr="00F318D3">
        <w:rPr>
          <w:lang w:eastAsia="en-US"/>
        </w:rPr>
        <w:t xml:space="preserve">16 учреждений (4 казенных, 2 бюджетных, 10 автономных), на 31.12.2016 </w:t>
      </w:r>
      <w:r w:rsidR="0049045A" w:rsidRPr="00F318D3">
        <w:rPr>
          <w:lang w:eastAsia="en-US"/>
        </w:rPr>
        <w:t>в связи с объединени</w:t>
      </w:r>
      <w:r w:rsidR="003A23AB" w:rsidRPr="00F318D3">
        <w:rPr>
          <w:lang w:eastAsia="en-US"/>
        </w:rPr>
        <w:t>ем</w:t>
      </w:r>
      <w:r w:rsidR="0049045A" w:rsidRPr="00F318D3">
        <w:rPr>
          <w:lang w:eastAsia="en-US"/>
        </w:rPr>
        <w:t xml:space="preserve"> 2 учреждений</w:t>
      </w:r>
      <w:r w:rsidR="008D3900" w:rsidRPr="00F318D3">
        <w:rPr>
          <w:lang w:eastAsia="en-US"/>
        </w:rPr>
        <w:t xml:space="preserve"> </w:t>
      </w:r>
      <w:r w:rsidR="0049045A" w:rsidRPr="00F318D3">
        <w:rPr>
          <w:lang w:eastAsia="en-US"/>
        </w:rPr>
        <w:t>-</w:t>
      </w:r>
      <w:r w:rsidRPr="00F318D3">
        <w:rPr>
          <w:lang w:eastAsia="en-US"/>
        </w:rPr>
        <w:t xml:space="preserve"> 15 учреждений (3 казенных, 2 бюджетных, 10 автономных).</w:t>
      </w:r>
    </w:p>
    <w:p w:rsidR="00921AD3" w:rsidRPr="00F318D3" w:rsidRDefault="00C444F2" w:rsidP="003A23AB">
      <w:pPr>
        <w:ind w:firstLine="708"/>
        <w:jc w:val="both"/>
      </w:pPr>
      <w:r w:rsidRPr="00F318D3">
        <w:t>Численность государственных служащих Комитета утверждена Законом Волгоградской области от 07.12.2015 №206-ОД «Об областном бюджете на 2016 год и на плановый период 2017 и 2018 годов» (далее Закон №206-ОД, закон об областном бюджете) в количестве 29 единиц и в течение года не изменялась.</w:t>
      </w:r>
      <w:r w:rsidR="003A23AB" w:rsidRPr="00F318D3">
        <w:t xml:space="preserve"> </w:t>
      </w:r>
      <w:r w:rsidR="00921AD3" w:rsidRPr="00F318D3">
        <w:t xml:space="preserve">Фактическая численность на 01.01.2016 составляла </w:t>
      </w:r>
      <w:r w:rsidR="00A07330" w:rsidRPr="00F318D3">
        <w:t xml:space="preserve">21 </w:t>
      </w:r>
      <w:r w:rsidR="00921AD3" w:rsidRPr="00F318D3">
        <w:t>единиц</w:t>
      </w:r>
      <w:r w:rsidR="00A07330" w:rsidRPr="00F318D3">
        <w:t>у</w:t>
      </w:r>
      <w:r w:rsidR="00921AD3" w:rsidRPr="00F318D3">
        <w:t xml:space="preserve">, на 01.01.2017 - </w:t>
      </w:r>
      <w:r w:rsidR="00A07330" w:rsidRPr="00F318D3">
        <w:t>26</w:t>
      </w:r>
      <w:r w:rsidR="00921AD3" w:rsidRPr="00F318D3">
        <w:t xml:space="preserve"> единиц.  </w:t>
      </w:r>
    </w:p>
    <w:p w:rsidR="00FA3ABE" w:rsidRPr="00F318D3" w:rsidRDefault="00FA3ABE" w:rsidP="00FA3ABE">
      <w:pPr>
        <w:autoSpaceDE w:val="0"/>
        <w:autoSpaceDN w:val="0"/>
        <w:adjustRightInd w:val="0"/>
        <w:ind w:firstLine="708"/>
        <w:jc w:val="both"/>
        <w:rPr>
          <w:spacing w:val="-2"/>
        </w:rPr>
      </w:pPr>
      <w:r w:rsidRPr="00F318D3">
        <w:t xml:space="preserve">По результатам проверки оформлен и подписан акт проверки </w:t>
      </w:r>
      <w:r w:rsidRPr="00F318D3">
        <w:rPr>
          <w:spacing w:val="-2"/>
        </w:rPr>
        <w:t>Комитета с возражениями, на которые КСП подготовлено соответствующее заключение</w:t>
      </w:r>
      <w:r w:rsidR="008D3900" w:rsidRPr="00F318D3">
        <w:rPr>
          <w:spacing w:val="-2"/>
        </w:rPr>
        <w:t>.</w:t>
      </w:r>
    </w:p>
    <w:p w:rsidR="008D3900" w:rsidRPr="00F318D3" w:rsidRDefault="008D3900" w:rsidP="00FA3ABE">
      <w:pPr>
        <w:autoSpaceDE w:val="0"/>
        <w:autoSpaceDN w:val="0"/>
        <w:adjustRightInd w:val="0"/>
        <w:ind w:firstLine="708"/>
        <w:jc w:val="both"/>
        <w:rPr>
          <w:b/>
          <w:i/>
        </w:rPr>
      </w:pPr>
    </w:p>
    <w:p w:rsidR="00C444F2" w:rsidRPr="00F318D3" w:rsidRDefault="00C444F2" w:rsidP="00C444F2">
      <w:pPr>
        <w:autoSpaceDE w:val="0"/>
        <w:autoSpaceDN w:val="0"/>
        <w:adjustRightInd w:val="0"/>
        <w:ind w:left="360"/>
        <w:jc w:val="center"/>
        <w:rPr>
          <w:b/>
          <w:i/>
        </w:rPr>
      </w:pPr>
      <w:r w:rsidRPr="00F318D3">
        <w:rPr>
          <w:b/>
          <w:i/>
        </w:rPr>
        <w:t xml:space="preserve">Проверка полноты и достоверности бюджетной отчетности </w:t>
      </w:r>
    </w:p>
    <w:p w:rsidR="00C444F2" w:rsidRPr="00F318D3" w:rsidRDefault="00C444F2" w:rsidP="00C444F2">
      <w:pPr>
        <w:tabs>
          <w:tab w:val="left" w:pos="2505"/>
        </w:tabs>
        <w:ind w:firstLine="709"/>
        <w:jc w:val="both"/>
      </w:pPr>
      <w:r w:rsidRPr="00F318D3">
        <w:t>Бюджетная отчетность представлена в комитет финансов Волгоградской области (далее Облфин) в соответствии с графиком отчетности, установленным  Облфин</w:t>
      </w:r>
      <w:r w:rsidR="006802F9" w:rsidRPr="00F318D3">
        <w:t>ом.</w:t>
      </w:r>
    </w:p>
    <w:p w:rsidR="00C444F2" w:rsidRPr="00F318D3" w:rsidRDefault="00C444F2" w:rsidP="00C444F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8D3">
        <w:rPr>
          <w:rFonts w:ascii="Times New Roman" w:hAnsi="Times New Roman" w:cs="Times New Roman"/>
          <w:sz w:val="24"/>
          <w:szCs w:val="24"/>
        </w:rPr>
        <w:t>Установлены нарушения отдельных пунктов Инструкции № 191н:</w:t>
      </w:r>
    </w:p>
    <w:p w:rsidR="00C444F2" w:rsidRPr="00F318D3" w:rsidRDefault="00C444F2" w:rsidP="00C444F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8D3">
        <w:rPr>
          <w:rFonts w:ascii="Times New Roman" w:hAnsi="Times New Roman" w:cs="Times New Roman"/>
          <w:sz w:val="24"/>
          <w:szCs w:val="24"/>
        </w:rPr>
        <w:t>- п. 153 - не заполнена графа 2 таблицы № 1 «Сведения об основных направлениях деятельности» (по Комитету), в которой должна указываться краткая характеристика целей деятельности путем отражения основных направлений деятельности и функций субъекта бюджетной отчетности в рамках реализации установленных целей;</w:t>
      </w:r>
    </w:p>
    <w:p w:rsidR="00C444F2" w:rsidRPr="00F318D3" w:rsidRDefault="00C444F2" w:rsidP="00C444F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8D3">
        <w:rPr>
          <w:rFonts w:ascii="Times New Roman" w:hAnsi="Times New Roman" w:cs="Times New Roman"/>
          <w:sz w:val="24"/>
          <w:szCs w:val="24"/>
        </w:rPr>
        <w:t>-п. 157 -  в графе 2 таблицы № 5 «Сведения о результатах мероприятий внутреннего государственного (муниципального) финансового контроля» указаны</w:t>
      </w:r>
      <w:r w:rsidR="006C25DF" w:rsidRPr="00F318D3">
        <w:rPr>
          <w:rFonts w:ascii="Times New Roman" w:hAnsi="Times New Roman" w:cs="Times New Roman"/>
          <w:sz w:val="24"/>
          <w:szCs w:val="24"/>
        </w:rPr>
        <w:t xml:space="preserve"> </w:t>
      </w:r>
      <w:r w:rsidRPr="00F318D3">
        <w:rPr>
          <w:rFonts w:ascii="Times New Roman" w:hAnsi="Times New Roman" w:cs="Times New Roman"/>
          <w:sz w:val="24"/>
          <w:szCs w:val="24"/>
        </w:rPr>
        <w:t xml:space="preserve">контрольные мероприятия, которые проводились </w:t>
      </w:r>
      <w:r w:rsidR="006C25DF" w:rsidRPr="00F318D3">
        <w:rPr>
          <w:rFonts w:ascii="Times New Roman" w:hAnsi="Times New Roman" w:cs="Times New Roman"/>
          <w:sz w:val="24"/>
          <w:szCs w:val="24"/>
        </w:rPr>
        <w:t xml:space="preserve">подведомственным Комитету </w:t>
      </w:r>
      <w:r w:rsidRPr="00F318D3">
        <w:rPr>
          <w:rFonts w:ascii="Times New Roman" w:hAnsi="Times New Roman" w:cs="Times New Roman"/>
          <w:sz w:val="24"/>
          <w:szCs w:val="24"/>
        </w:rPr>
        <w:t>ГКУ ДО ВОДЮСШ</w:t>
      </w:r>
      <w:r w:rsidR="006802F9" w:rsidRPr="00F318D3">
        <w:rPr>
          <w:rFonts w:ascii="Times New Roman" w:hAnsi="Times New Roman" w:cs="Times New Roman"/>
          <w:sz w:val="24"/>
          <w:szCs w:val="24"/>
        </w:rPr>
        <w:t xml:space="preserve">, не являющимся </w:t>
      </w:r>
      <w:r w:rsidRPr="00F318D3">
        <w:rPr>
          <w:rFonts w:ascii="Times New Roman" w:hAnsi="Times New Roman" w:cs="Times New Roman"/>
          <w:sz w:val="24"/>
          <w:szCs w:val="24"/>
        </w:rPr>
        <w:t>органо</w:t>
      </w:r>
      <w:r w:rsidR="006802F9" w:rsidRPr="00F318D3">
        <w:rPr>
          <w:rFonts w:ascii="Times New Roman" w:hAnsi="Times New Roman" w:cs="Times New Roman"/>
          <w:sz w:val="24"/>
          <w:szCs w:val="24"/>
        </w:rPr>
        <w:t>м</w:t>
      </w:r>
      <w:r w:rsidRPr="00F318D3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6C25DF" w:rsidRPr="00F318D3">
        <w:rPr>
          <w:rFonts w:ascii="Times New Roman" w:hAnsi="Times New Roman" w:cs="Times New Roman"/>
          <w:sz w:val="24"/>
          <w:szCs w:val="24"/>
        </w:rPr>
        <w:t>рственного финансового контроля</w:t>
      </w:r>
      <w:r w:rsidRPr="00F318D3">
        <w:rPr>
          <w:rFonts w:ascii="Times New Roman" w:hAnsi="Times New Roman" w:cs="Times New Roman"/>
          <w:sz w:val="24"/>
          <w:szCs w:val="24"/>
        </w:rPr>
        <w:t>;</w:t>
      </w:r>
    </w:p>
    <w:p w:rsidR="00C444F2" w:rsidRPr="00F318D3" w:rsidRDefault="00C444F2" w:rsidP="00C444F2">
      <w:pPr>
        <w:autoSpaceDE w:val="0"/>
        <w:autoSpaceDN w:val="0"/>
        <w:adjustRightInd w:val="0"/>
        <w:ind w:firstLine="540"/>
        <w:jc w:val="both"/>
      </w:pPr>
      <w:r w:rsidRPr="00F318D3">
        <w:t>- п.8 - составлена форма 0503178 «Сведения об остатках денежных средств на счетах получателя бюджетных средств» при отсутствии числовых значений показателей, предусмотренн</w:t>
      </w:r>
      <w:r w:rsidR="003713A6" w:rsidRPr="00F318D3">
        <w:t>ых формой бюджетной отчетности;</w:t>
      </w:r>
    </w:p>
    <w:p w:rsidR="00C444F2" w:rsidRPr="00F318D3" w:rsidRDefault="00C444F2" w:rsidP="00096F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18D3">
        <w:rPr>
          <w:rFonts w:ascii="Times New Roman" w:hAnsi="Times New Roman" w:cs="Times New Roman"/>
          <w:sz w:val="24"/>
          <w:szCs w:val="24"/>
        </w:rPr>
        <w:t xml:space="preserve">- п.8 - в пояснительной записке к бюджетной отчетности не отражена информация о несоставлении формы 0503167 «Сведения </w:t>
      </w:r>
      <w:r w:rsidR="00096F2F" w:rsidRPr="00F318D3">
        <w:rPr>
          <w:rFonts w:ascii="Times New Roman" w:hAnsi="Times New Roman" w:cs="Times New Roman"/>
          <w:sz w:val="24"/>
          <w:szCs w:val="24"/>
        </w:rPr>
        <w:t>о целевых иностранных кредитах»;</w:t>
      </w:r>
    </w:p>
    <w:p w:rsidR="00AE0BAA" w:rsidRPr="00F318D3" w:rsidRDefault="006F20B6" w:rsidP="006802F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8D3">
        <w:rPr>
          <w:rFonts w:ascii="Times New Roman" w:hAnsi="Times New Roman" w:cs="Times New Roman"/>
          <w:sz w:val="24"/>
          <w:szCs w:val="24"/>
        </w:rPr>
        <w:t xml:space="preserve">- п. 57 </w:t>
      </w:r>
      <w:r w:rsidR="00AE0BAA" w:rsidRPr="00F318D3">
        <w:rPr>
          <w:rFonts w:ascii="Times New Roman" w:hAnsi="Times New Roman" w:cs="Times New Roman"/>
          <w:sz w:val="24"/>
          <w:szCs w:val="24"/>
        </w:rPr>
        <w:t xml:space="preserve">- </w:t>
      </w:r>
      <w:r w:rsidRPr="00F318D3">
        <w:rPr>
          <w:rFonts w:ascii="Times New Roman" w:hAnsi="Times New Roman" w:cs="Times New Roman"/>
          <w:sz w:val="24"/>
          <w:szCs w:val="24"/>
        </w:rPr>
        <w:t xml:space="preserve">в графе 9 раздела «Доходы бюджета» отчета об исполнении бюджета главного </w:t>
      </w:r>
      <w:r w:rsidRPr="00F318D3">
        <w:rPr>
          <w:rFonts w:ascii="Times New Roman" w:hAnsi="Times New Roman" w:cs="Times New Roman"/>
          <w:sz w:val="24"/>
          <w:szCs w:val="24"/>
        </w:rPr>
        <w:lastRenderedPageBreak/>
        <w:t>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(форма 0503127) отражены данные о неисполненных назначениях по доходам с отсутствующими утверждёнными назначениями, отражаемые  в графе 4 этого же</w:t>
      </w:r>
      <w:r w:rsidR="006802F9" w:rsidRPr="00F318D3">
        <w:rPr>
          <w:rFonts w:ascii="Times New Roman" w:hAnsi="Times New Roman" w:cs="Times New Roman"/>
          <w:sz w:val="24"/>
          <w:szCs w:val="24"/>
        </w:rPr>
        <w:t xml:space="preserve"> отчета, в том числе по строке </w:t>
      </w:r>
      <w:r w:rsidRPr="00F318D3">
        <w:rPr>
          <w:rFonts w:ascii="Times New Roman" w:hAnsi="Times New Roman" w:cs="Times New Roman"/>
          <w:sz w:val="24"/>
          <w:szCs w:val="24"/>
        </w:rPr>
        <w:t>«возврат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Федерации» указаны неисполненные назначения в сумме 1058,5 тыс. руб</w:t>
      </w:r>
      <w:r w:rsidR="006802F9" w:rsidRPr="00F318D3">
        <w:rPr>
          <w:rFonts w:ascii="Times New Roman" w:hAnsi="Times New Roman" w:cs="Times New Roman"/>
          <w:sz w:val="24"/>
          <w:szCs w:val="24"/>
        </w:rPr>
        <w:t>лей</w:t>
      </w:r>
      <w:r w:rsidRPr="00F318D3">
        <w:rPr>
          <w:rFonts w:ascii="Times New Roman" w:hAnsi="Times New Roman" w:cs="Times New Roman"/>
          <w:sz w:val="24"/>
          <w:szCs w:val="24"/>
        </w:rPr>
        <w:t>.</w:t>
      </w:r>
      <w:r w:rsidR="006802F9" w:rsidRPr="00F318D3">
        <w:rPr>
          <w:rFonts w:ascii="Times New Roman" w:hAnsi="Times New Roman" w:cs="Times New Roman"/>
          <w:sz w:val="24"/>
          <w:szCs w:val="24"/>
        </w:rPr>
        <w:t xml:space="preserve"> В результате по строкам </w:t>
      </w:r>
      <w:r w:rsidRPr="00F318D3">
        <w:rPr>
          <w:rFonts w:ascii="Times New Roman" w:hAnsi="Times New Roman" w:cs="Times New Roman"/>
          <w:sz w:val="24"/>
          <w:szCs w:val="24"/>
        </w:rPr>
        <w:t>«доходы бюджета, всего»</w:t>
      </w:r>
      <w:r w:rsidR="006802F9" w:rsidRPr="00F318D3">
        <w:rPr>
          <w:rFonts w:ascii="Times New Roman" w:hAnsi="Times New Roman" w:cs="Times New Roman"/>
          <w:sz w:val="24"/>
          <w:szCs w:val="24"/>
        </w:rPr>
        <w:t xml:space="preserve">, </w:t>
      </w:r>
      <w:r w:rsidRPr="00F318D3">
        <w:rPr>
          <w:rFonts w:ascii="Times New Roman" w:hAnsi="Times New Roman" w:cs="Times New Roman"/>
          <w:sz w:val="24"/>
          <w:szCs w:val="24"/>
        </w:rPr>
        <w:t>«доходы бюджета, итого»</w:t>
      </w:r>
      <w:r w:rsidR="006802F9" w:rsidRPr="00F318D3">
        <w:rPr>
          <w:rFonts w:ascii="Times New Roman" w:hAnsi="Times New Roman" w:cs="Times New Roman"/>
          <w:sz w:val="24"/>
          <w:szCs w:val="24"/>
        </w:rPr>
        <w:t>,</w:t>
      </w:r>
      <w:r w:rsidRPr="00F318D3">
        <w:rPr>
          <w:rFonts w:ascii="Times New Roman" w:hAnsi="Times New Roman" w:cs="Times New Roman"/>
          <w:sz w:val="24"/>
          <w:szCs w:val="24"/>
        </w:rPr>
        <w:t xml:space="preserve"> </w:t>
      </w:r>
      <w:r w:rsidR="006802F9" w:rsidRPr="00F318D3">
        <w:rPr>
          <w:rFonts w:ascii="Times New Roman" w:hAnsi="Times New Roman" w:cs="Times New Roman"/>
          <w:sz w:val="24"/>
          <w:szCs w:val="24"/>
        </w:rPr>
        <w:t xml:space="preserve">«безвозмездные поступления» </w:t>
      </w:r>
      <w:r w:rsidRPr="00F318D3">
        <w:rPr>
          <w:rFonts w:ascii="Times New Roman" w:hAnsi="Times New Roman" w:cs="Times New Roman"/>
          <w:sz w:val="24"/>
          <w:szCs w:val="24"/>
        </w:rPr>
        <w:t>сумма неисполненных назначений завышена на  1058,53 тыс. руб</w:t>
      </w:r>
      <w:r w:rsidR="006802F9" w:rsidRPr="00F318D3">
        <w:rPr>
          <w:rFonts w:ascii="Times New Roman" w:hAnsi="Times New Roman" w:cs="Times New Roman"/>
          <w:sz w:val="24"/>
          <w:szCs w:val="24"/>
        </w:rPr>
        <w:t>лей;</w:t>
      </w:r>
    </w:p>
    <w:p w:rsidR="000372FD" w:rsidRPr="00F318D3" w:rsidRDefault="00AE0BAA" w:rsidP="00AE0BA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8D3">
        <w:rPr>
          <w:rFonts w:ascii="Times New Roman" w:hAnsi="Times New Roman" w:cs="Times New Roman"/>
          <w:sz w:val="24"/>
          <w:szCs w:val="24"/>
        </w:rPr>
        <w:t xml:space="preserve"> - п. 57 - в форме 0503127 </w:t>
      </w:r>
      <w:r w:rsidR="006802F9" w:rsidRPr="00F318D3">
        <w:rPr>
          <w:rFonts w:ascii="Times New Roman" w:hAnsi="Times New Roman" w:cs="Times New Roman"/>
          <w:sz w:val="24"/>
          <w:szCs w:val="24"/>
        </w:rPr>
        <w:t>в графах</w:t>
      </w:r>
      <w:r w:rsidRPr="00F318D3">
        <w:rPr>
          <w:rFonts w:ascii="Times New Roman" w:hAnsi="Times New Roman" w:cs="Times New Roman"/>
          <w:sz w:val="24"/>
          <w:szCs w:val="24"/>
        </w:rPr>
        <w:t xml:space="preserve"> 10 и 11 раздела «Расходы бюджета» отражены данные о неисполненных назначениях по строкам, содержащим показатели утвержденных бюджетных ассигнований по группировочным кодам классификации расходов</w:t>
      </w:r>
      <w:r w:rsidR="000372FD" w:rsidRPr="00F318D3">
        <w:rPr>
          <w:rFonts w:ascii="Times New Roman" w:hAnsi="Times New Roman" w:cs="Times New Roman"/>
          <w:sz w:val="24"/>
          <w:szCs w:val="24"/>
        </w:rPr>
        <w:t>.</w:t>
      </w:r>
    </w:p>
    <w:p w:rsidR="00AE0BAA" w:rsidRPr="00F318D3" w:rsidRDefault="000372FD" w:rsidP="00AE0BA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8D3">
        <w:rPr>
          <w:rFonts w:ascii="Times New Roman" w:hAnsi="Times New Roman" w:cs="Times New Roman"/>
          <w:sz w:val="24"/>
          <w:szCs w:val="24"/>
        </w:rPr>
        <w:t>В</w:t>
      </w:r>
      <w:r w:rsidR="00AE0BAA" w:rsidRPr="00F318D3">
        <w:rPr>
          <w:rFonts w:ascii="Times New Roman" w:hAnsi="Times New Roman" w:cs="Times New Roman"/>
          <w:sz w:val="24"/>
          <w:szCs w:val="24"/>
        </w:rPr>
        <w:t xml:space="preserve"> ходе проверки Комитет письмом от 23.03.2017 №09-01-08/759 направил в Облфин исправленную форму бюджетной отчетности.</w:t>
      </w:r>
    </w:p>
    <w:p w:rsidR="00AE0BAA" w:rsidRPr="00F318D3" w:rsidRDefault="00AE0BAA" w:rsidP="00AE0BAA">
      <w:pPr>
        <w:pStyle w:val="ConsPlusNormal"/>
        <w:ind w:firstLine="708"/>
        <w:jc w:val="both"/>
        <w:rPr>
          <w:b/>
          <w:i/>
        </w:rPr>
      </w:pPr>
    </w:p>
    <w:p w:rsidR="006F20B6" w:rsidRPr="00F318D3" w:rsidRDefault="00AE0BAA" w:rsidP="00AE0BA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8D3">
        <w:rPr>
          <w:rFonts w:ascii="Times New Roman" w:hAnsi="Times New Roman" w:cs="Times New Roman"/>
          <w:sz w:val="24"/>
          <w:szCs w:val="24"/>
        </w:rPr>
        <w:t>Кроме того, установлены нарушения отдельных пунктов Инструкции о порядке составления,</w:t>
      </w:r>
      <w:r w:rsidR="000372FD" w:rsidRPr="00F318D3">
        <w:rPr>
          <w:rFonts w:ascii="Times New Roman" w:hAnsi="Times New Roman" w:cs="Times New Roman"/>
          <w:sz w:val="24"/>
          <w:szCs w:val="24"/>
        </w:rPr>
        <w:t xml:space="preserve"> </w:t>
      </w:r>
      <w:r w:rsidRPr="00F318D3">
        <w:rPr>
          <w:rFonts w:ascii="Times New Roman" w:hAnsi="Times New Roman" w:cs="Times New Roman"/>
          <w:sz w:val="24"/>
          <w:szCs w:val="24"/>
        </w:rPr>
        <w:t>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33н (далее Инструкция №33н):</w:t>
      </w:r>
    </w:p>
    <w:p w:rsidR="00AE0BAA" w:rsidRPr="00F318D3" w:rsidRDefault="00AE0BAA" w:rsidP="00AE0BAA">
      <w:pPr>
        <w:autoSpaceDE w:val="0"/>
        <w:autoSpaceDN w:val="0"/>
        <w:adjustRightInd w:val="0"/>
        <w:ind w:firstLine="708"/>
        <w:jc w:val="both"/>
      </w:pPr>
      <w:r w:rsidRPr="00F318D3">
        <w:t xml:space="preserve">- п.62 - в </w:t>
      </w:r>
      <w:hyperlink r:id="rId8" w:history="1">
        <w:r w:rsidRPr="00F318D3">
          <w:t>таблице № 5</w:t>
        </w:r>
      </w:hyperlink>
      <w:r w:rsidRPr="00F318D3">
        <w:t xml:space="preserve"> «Сведения о результатах мероприятий внутреннего государственного (муниципального) финансового контроля» по 4 строкам указаны контрольные мероприятия, которые проводились ежемесячно подведомственным Комитету автономным учреждением </w:t>
      </w:r>
      <w:r w:rsidR="00490D8A" w:rsidRPr="00F318D3">
        <w:t>(</w:t>
      </w:r>
      <w:r w:rsidRPr="00F318D3">
        <w:t>ГАУ ВО ФК «Ротор-Волгоград»</w:t>
      </w:r>
      <w:r w:rsidR="00490D8A" w:rsidRPr="00F318D3">
        <w:t xml:space="preserve">), </w:t>
      </w:r>
      <w:r w:rsidR="006802F9" w:rsidRPr="00F318D3">
        <w:t xml:space="preserve">не являющимся </w:t>
      </w:r>
      <w:r w:rsidRPr="00F318D3">
        <w:t>орган</w:t>
      </w:r>
      <w:r w:rsidR="006802F9" w:rsidRPr="00F318D3">
        <w:t>ом</w:t>
      </w:r>
      <w:r w:rsidRPr="00F318D3">
        <w:t xml:space="preserve"> государственного финансового контроля</w:t>
      </w:r>
      <w:r w:rsidR="00490D8A" w:rsidRPr="00F318D3">
        <w:t>;</w:t>
      </w:r>
      <w:r w:rsidRPr="00F318D3">
        <w:t xml:space="preserve"> </w:t>
      </w:r>
    </w:p>
    <w:p w:rsidR="00E524CB" w:rsidRPr="00F318D3" w:rsidRDefault="00AE0BAA" w:rsidP="000372FD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18D3">
        <w:t xml:space="preserve"> </w:t>
      </w:r>
      <w:r w:rsidR="00490D8A" w:rsidRPr="00F318D3">
        <w:t>-</w:t>
      </w:r>
      <w:r w:rsidR="00490D8A" w:rsidRPr="00F318D3">
        <w:rPr>
          <w:rFonts w:ascii="Times New Roman" w:hAnsi="Times New Roman" w:cs="Times New Roman"/>
          <w:sz w:val="24"/>
          <w:szCs w:val="24"/>
        </w:rPr>
        <w:t xml:space="preserve"> п.64 - в таблице №7 «Сведения о результатах внешнего государственного (муниципального) финансового контроля»</w:t>
      </w:r>
      <w:r w:rsidR="000372FD" w:rsidRPr="00F318D3">
        <w:rPr>
          <w:rFonts w:ascii="Times New Roman" w:hAnsi="Times New Roman" w:cs="Times New Roman"/>
          <w:sz w:val="24"/>
          <w:szCs w:val="24"/>
        </w:rPr>
        <w:t xml:space="preserve"> </w:t>
      </w:r>
      <w:r w:rsidR="00490D8A" w:rsidRPr="00F318D3">
        <w:rPr>
          <w:rFonts w:ascii="Times New Roman" w:hAnsi="Times New Roman" w:cs="Times New Roman"/>
          <w:sz w:val="24"/>
          <w:szCs w:val="24"/>
        </w:rPr>
        <w:t xml:space="preserve">не заполнены графа 4 и графа 5 в части отражения кратких результатов проверки КСП и мер, принятых учреждением по устранению выявленных в ходе проверки  нарушений (по встречной проверке КСП в ГАУ ВО «Центр спортивной подготовки по адаптивным видам спорта» (далее ЦСП) в рамках внешней проверки бюджетной отчетности и отдельных вопросов исполнения областного бюджета за 2015 год главным администратором средств областного бюджета - Комитетом). </w:t>
      </w:r>
      <w:r w:rsidR="0086746E" w:rsidRPr="00F318D3">
        <w:rPr>
          <w:rFonts w:ascii="Times New Roman" w:hAnsi="Times New Roman" w:cs="Times New Roman"/>
          <w:sz w:val="24"/>
          <w:szCs w:val="24"/>
        </w:rPr>
        <w:t>П</w:t>
      </w:r>
      <w:r w:rsidR="002B2218" w:rsidRPr="00F318D3">
        <w:rPr>
          <w:rFonts w:ascii="Times New Roman" w:hAnsi="Times New Roman" w:cs="Times New Roman"/>
          <w:sz w:val="24"/>
          <w:szCs w:val="24"/>
        </w:rPr>
        <w:t>ри этом</w:t>
      </w:r>
      <w:r w:rsidR="00927DE7" w:rsidRPr="00F318D3">
        <w:rPr>
          <w:rFonts w:ascii="Times New Roman" w:hAnsi="Times New Roman" w:cs="Times New Roman"/>
          <w:sz w:val="24"/>
          <w:szCs w:val="24"/>
        </w:rPr>
        <w:t xml:space="preserve"> в акте проверки </w:t>
      </w:r>
      <w:r w:rsidR="00523337" w:rsidRPr="00F318D3">
        <w:rPr>
          <w:rFonts w:ascii="Times New Roman" w:hAnsi="Times New Roman" w:cs="Times New Roman"/>
          <w:sz w:val="24"/>
          <w:szCs w:val="24"/>
        </w:rPr>
        <w:t xml:space="preserve">ЦСП </w:t>
      </w:r>
      <w:r w:rsidR="00927DE7" w:rsidRPr="00F318D3">
        <w:rPr>
          <w:rFonts w:ascii="Times New Roman" w:hAnsi="Times New Roman" w:cs="Times New Roman"/>
          <w:sz w:val="24"/>
          <w:szCs w:val="24"/>
        </w:rPr>
        <w:t>от 01.03.2016</w:t>
      </w:r>
      <w:r w:rsidR="002B2218" w:rsidRPr="00F318D3">
        <w:rPr>
          <w:rFonts w:ascii="Times New Roman" w:hAnsi="Times New Roman" w:cs="Times New Roman"/>
          <w:sz w:val="24"/>
          <w:szCs w:val="24"/>
        </w:rPr>
        <w:t xml:space="preserve"> и </w:t>
      </w:r>
      <w:r w:rsidR="00927DE7" w:rsidRPr="00F318D3">
        <w:rPr>
          <w:rFonts w:ascii="Times New Roman" w:hAnsi="Times New Roman" w:cs="Times New Roman"/>
          <w:sz w:val="24"/>
          <w:szCs w:val="24"/>
        </w:rPr>
        <w:t xml:space="preserve">в </w:t>
      </w:r>
      <w:r w:rsidR="00A86BD6" w:rsidRPr="00F318D3">
        <w:rPr>
          <w:rFonts w:ascii="Times New Roman" w:hAnsi="Times New Roman" w:cs="Times New Roman"/>
          <w:sz w:val="24"/>
          <w:szCs w:val="24"/>
        </w:rPr>
        <w:t>заключении по результатам внешней проверки бюджетной отчетности за 2015 год (утверждено</w:t>
      </w:r>
      <w:r w:rsidR="00A86BD6" w:rsidRPr="00F318D3">
        <w:rPr>
          <w:rStyle w:val="FontStyle18"/>
          <w:sz w:val="24"/>
          <w:szCs w:val="24"/>
        </w:rPr>
        <w:t xml:space="preserve"> </w:t>
      </w:r>
      <w:r w:rsidR="00A86BD6" w:rsidRPr="00F318D3">
        <w:rPr>
          <w:rStyle w:val="FontStyle18"/>
          <w:b w:val="0"/>
          <w:sz w:val="24"/>
          <w:szCs w:val="24"/>
        </w:rPr>
        <w:t>постановлением Коллегии КСП от 22</w:t>
      </w:r>
      <w:r w:rsidR="00490D8A" w:rsidRPr="00F318D3">
        <w:rPr>
          <w:rStyle w:val="FontStyle18"/>
          <w:b w:val="0"/>
          <w:sz w:val="24"/>
          <w:szCs w:val="24"/>
        </w:rPr>
        <w:t>.04.</w:t>
      </w:r>
      <w:r w:rsidR="00A86BD6" w:rsidRPr="00F318D3">
        <w:rPr>
          <w:rStyle w:val="FontStyle18"/>
          <w:b w:val="0"/>
          <w:sz w:val="24"/>
          <w:szCs w:val="24"/>
        </w:rPr>
        <w:t>2016 №11/1)</w:t>
      </w:r>
      <w:r w:rsidR="00A86BD6" w:rsidRPr="00F318D3">
        <w:rPr>
          <w:rFonts w:ascii="Times New Roman" w:hAnsi="Times New Roman" w:cs="Times New Roman"/>
          <w:sz w:val="24"/>
          <w:szCs w:val="24"/>
        </w:rPr>
        <w:t xml:space="preserve"> </w:t>
      </w:r>
      <w:r w:rsidR="002B2218" w:rsidRPr="00F318D3">
        <w:rPr>
          <w:rFonts w:ascii="Times New Roman" w:hAnsi="Times New Roman" w:cs="Times New Roman"/>
          <w:sz w:val="24"/>
          <w:szCs w:val="24"/>
        </w:rPr>
        <w:t xml:space="preserve">КСП </w:t>
      </w:r>
      <w:r w:rsidR="00085D9A" w:rsidRPr="00F318D3">
        <w:rPr>
          <w:rFonts w:ascii="Times New Roman" w:hAnsi="Times New Roman" w:cs="Times New Roman"/>
          <w:sz w:val="24"/>
          <w:szCs w:val="24"/>
        </w:rPr>
        <w:t>отражен ряд нарушений и недостатков в работе ЦСП, в том числе связанных со строительством физкультурно-оздоровительного комплекса (далее ФОК)</w:t>
      </w:r>
      <w:r w:rsidR="00853701" w:rsidRPr="00F318D3">
        <w:rPr>
          <w:rFonts w:ascii="Times New Roman" w:hAnsi="Times New Roman" w:cs="Times New Roman"/>
          <w:sz w:val="24"/>
          <w:szCs w:val="24"/>
        </w:rPr>
        <w:t xml:space="preserve">. Соответственно краткие результаты проверки </w:t>
      </w:r>
      <w:r w:rsidR="00792A70" w:rsidRPr="00F318D3">
        <w:rPr>
          <w:rFonts w:ascii="Times New Roman" w:hAnsi="Times New Roman" w:cs="Times New Roman"/>
          <w:sz w:val="24"/>
          <w:szCs w:val="24"/>
        </w:rPr>
        <w:t xml:space="preserve">и принятые в 2016 году ЦСП меры </w:t>
      </w:r>
      <w:r w:rsidR="006E74C2" w:rsidRPr="00F318D3">
        <w:rPr>
          <w:rFonts w:ascii="Times New Roman" w:hAnsi="Times New Roman" w:cs="Times New Roman"/>
          <w:sz w:val="24"/>
          <w:szCs w:val="24"/>
        </w:rPr>
        <w:t>подлежали отражению в вышеуказанной таблице</w:t>
      </w:r>
      <w:r w:rsidR="00840819" w:rsidRPr="00F318D3">
        <w:rPr>
          <w:rFonts w:ascii="Times New Roman" w:hAnsi="Times New Roman" w:cs="Times New Roman"/>
          <w:sz w:val="24"/>
          <w:szCs w:val="24"/>
        </w:rPr>
        <w:t>.</w:t>
      </w:r>
      <w:r w:rsidR="006E74C2" w:rsidRPr="00F318D3">
        <w:rPr>
          <w:rFonts w:ascii="Times New Roman" w:hAnsi="Times New Roman" w:cs="Times New Roman"/>
          <w:sz w:val="24"/>
          <w:szCs w:val="24"/>
        </w:rPr>
        <w:t xml:space="preserve"> </w:t>
      </w:r>
      <w:r w:rsidR="000372FD" w:rsidRPr="00F318D3">
        <w:rPr>
          <w:rFonts w:ascii="Times New Roman" w:hAnsi="Times New Roman" w:cs="Times New Roman"/>
          <w:sz w:val="24"/>
          <w:szCs w:val="24"/>
        </w:rPr>
        <w:t>Так, в</w:t>
      </w:r>
      <w:r w:rsidR="005A5A02" w:rsidRPr="00F318D3">
        <w:rPr>
          <w:rFonts w:ascii="Times New Roman" w:hAnsi="Times New Roman" w:cs="Times New Roman"/>
          <w:sz w:val="24"/>
          <w:szCs w:val="24"/>
        </w:rPr>
        <w:t xml:space="preserve"> связи с</w:t>
      </w:r>
      <w:r w:rsidR="00085D9A" w:rsidRPr="00F318D3">
        <w:rPr>
          <w:rFonts w:ascii="Times New Roman" w:hAnsi="Times New Roman" w:cs="Times New Roman"/>
          <w:sz w:val="24"/>
          <w:szCs w:val="24"/>
        </w:rPr>
        <w:t xml:space="preserve"> </w:t>
      </w:r>
      <w:r w:rsidR="00085D9A" w:rsidRPr="00F318D3">
        <w:rPr>
          <w:rFonts w:ascii="Times New Roman" w:hAnsi="Times New Roman" w:cs="Times New Roman"/>
          <w:bCs/>
          <w:sz w:val="24"/>
          <w:szCs w:val="24"/>
        </w:rPr>
        <w:t>допущенны</w:t>
      </w:r>
      <w:r w:rsidR="005A5A02" w:rsidRPr="00F318D3">
        <w:rPr>
          <w:rFonts w:ascii="Times New Roman" w:hAnsi="Times New Roman" w:cs="Times New Roman"/>
          <w:bCs/>
          <w:sz w:val="24"/>
          <w:szCs w:val="24"/>
        </w:rPr>
        <w:t>ми</w:t>
      </w:r>
      <w:r w:rsidR="00085D9A" w:rsidRPr="00F318D3">
        <w:rPr>
          <w:rFonts w:ascii="Times New Roman" w:hAnsi="Times New Roman" w:cs="Times New Roman"/>
          <w:bCs/>
          <w:sz w:val="24"/>
          <w:szCs w:val="24"/>
        </w:rPr>
        <w:t xml:space="preserve"> при строительстве ФОКа дефект</w:t>
      </w:r>
      <w:r w:rsidR="00792A70" w:rsidRPr="00F318D3">
        <w:rPr>
          <w:rFonts w:ascii="Times New Roman" w:hAnsi="Times New Roman" w:cs="Times New Roman"/>
          <w:bCs/>
          <w:sz w:val="24"/>
          <w:szCs w:val="24"/>
        </w:rPr>
        <w:t>ами</w:t>
      </w:r>
      <w:r w:rsidR="00085D9A" w:rsidRPr="00F318D3">
        <w:rPr>
          <w:rFonts w:ascii="Times New Roman" w:hAnsi="Times New Roman" w:cs="Times New Roman"/>
          <w:bCs/>
          <w:sz w:val="24"/>
          <w:szCs w:val="24"/>
        </w:rPr>
        <w:t xml:space="preserve"> беговы</w:t>
      </w:r>
      <w:r w:rsidR="002B2218" w:rsidRPr="00F318D3">
        <w:rPr>
          <w:rFonts w:ascii="Times New Roman" w:hAnsi="Times New Roman" w:cs="Times New Roman"/>
          <w:bCs/>
          <w:sz w:val="24"/>
          <w:szCs w:val="24"/>
        </w:rPr>
        <w:t>е</w:t>
      </w:r>
      <w:r w:rsidR="00085D9A" w:rsidRPr="00F318D3">
        <w:rPr>
          <w:rFonts w:ascii="Times New Roman" w:hAnsi="Times New Roman" w:cs="Times New Roman"/>
          <w:bCs/>
          <w:sz w:val="24"/>
          <w:szCs w:val="24"/>
        </w:rPr>
        <w:t xml:space="preserve"> дорожк</w:t>
      </w:r>
      <w:r w:rsidR="002B2218" w:rsidRPr="00F318D3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426E52" w:rsidRPr="00F318D3">
        <w:rPr>
          <w:rFonts w:ascii="Times New Roman" w:hAnsi="Times New Roman" w:cs="Times New Roman"/>
          <w:bCs/>
          <w:sz w:val="24"/>
          <w:szCs w:val="24"/>
        </w:rPr>
        <w:t xml:space="preserve">на спортивном объекте </w:t>
      </w:r>
      <w:r w:rsidR="00FA10F2" w:rsidRPr="00F318D3">
        <w:rPr>
          <w:rFonts w:ascii="Times New Roman" w:hAnsi="Times New Roman" w:cs="Times New Roman"/>
          <w:bCs/>
          <w:sz w:val="24"/>
          <w:szCs w:val="24"/>
        </w:rPr>
        <w:t xml:space="preserve">на протяжении длительного времени (более 1 года и 3-х месяцев после официального ввода объекта в эксплуатацию) </w:t>
      </w:r>
      <w:r w:rsidR="002B2218" w:rsidRPr="00F318D3">
        <w:rPr>
          <w:rFonts w:ascii="Times New Roman" w:hAnsi="Times New Roman" w:cs="Times New Roman"/>
          <w:bCs/>
          <w:sz w:val="24"/>
          <w:szCs w:val="24"/>
        </w:rPr>
        <w:t>не использ</w:t>
      </w:r>
      <w:r w:rsidR="00A95045" w:rsidRPr="00F318D3">
        <w:rPr>
          <w:rFonts w:ascii="Times New Roman" w:hAnsi="Times New Roman" w:cs="Times New Roman"/>
          <w:bCs/>
          <w:sz w:val="24"/>
          <w:szCs w:val="24"/>
        </w:rPr>
        <w:t xml:space="preserve">уются </w:t>
      </w:r>
      <w:r w:rsidR="00FA10F2" w:rsidRPr="00F318D3">
        <w:rPr>
          <w:rFonts w:ascii="Times New Roman" w:hAnsi="Times New Roman" w:cs="Times New Roman"/>
          <w:bCs/>
          <w:sz w:val="24"/>
          <w:szCs w:val="24"/>
        </w:rPr>
        <w:t>п</w:t>
      </w:r>
      <w:r w:rsidR="002B2218" w:rsidRPr="00F318D3">
        <w:rPr>
          <w:rFonts w:ascii="Times New Roman" w:hAnsi="Times New Roman" w:cs="Times New Roman"/>
          <w:bCs/>
          <w:sz w:val="24"/>
          <w:szCs w:val="24"/>
        </w:rPr>
        <w:t>о своему назначению</w:t>
      </w:r>
      <w:r w:rsidR="00FA10F2" w:rsidRPr="00F318D3">
        <w:rPr>
          <w:rFonts w:ascii="Times New Roman" w:hAnsi="Times New Roman" w:cs="Times New Roman"/>
          <w:bCs/>
          <w:sz w:val="24"/>
          <w:szCs w:val="24"/>
        </w:rPr>
        <w:t xml:space="preserve">, имеющиеся недоделки на 11.04.2017 не устранены. </w:t>
      </w:r>
    </w:p>
    <w:p w:rsidR="003E606B" w:rsidRPr="00F318D3" w:rsidRDefault="00E524CB" w:rsidP="003E606B">
      <w:pPr>
        <w:pStyle w:val="a6"/>
        <w:tabs>
          <w:tab w:val="left" w:pos="709"/>
        </w:tabs>
        <w:jc w:val="both"/>
        <w:rPr>
          <w:rFonts w:cs="Arial"/>
          <w:b w:val="0"/>
          <w:bCs/>
        </w:rPr>
      </w:pPr>
      <w:r w:rsidRPr="00F318D3">
        <w:rPr>
          <w:rFonts w:cs="Arial"/>
          <w:b w:val="0"/>
          <w:bCs/>
        </w:rPr>
        <w:tab/>
      </w:r>
      <w:r w:rsidR="00FD66C1" w:rsidRPr="00F318D3">
        <w:rPr>
          <w:rFonts w:cs="Arial"/>
          <w:b w:val="0"/>
          <w:bCs/>
        </w:rPr>
        <w:t>Комитетом в ходе проверки представлена</w:t>
      </w:r>
      <w:r w:rsidR="00A41375" w:rsidRPr="00F318D3">
        <w:rPr>
          <w:rFonts w:cs="Arial"/>
          <w:b w:val="0"/>
          <w:bCs/>
        </w:rPr>
        <w:t xml:space="preserve"> </w:t>
      </w:r>
      <w:r w:rsidRPr="00F318D3">
        <w:rPr>
          <w:b w:val="0"/>
        </w:rPr>
        <w:t>актуализированн</w:t>
      </w:r>
      <w:r w:rsidR="00FD66C1" w:rsidRPr="00F318D3">
        <w:rPr>
          <w:b w:val="0"/>
        </w:rPr>
        <w:t>ая информация</w:t>
      </w:r>
      <w:r w:rsidRPr="00F318D3">
        <w:rPr>
          <w:b w:val="0"/>
        </w:rPr>
        <w:t xml:space="preserve"> об исполнении п. 1.2 представления КСП от 05.05.2016 № 01КСП-01-09/28, </w:t>
      </w:r>
      <w:r w:rsidR="00FD66C1" w:rsidRPr="00F318D3">
        <w:rPr>
          <w:rFonts w:cs="Arial"/>
          <w:b w:val="0"/>
          <w:bCs/>
        </w:rPr>
        <w:t>согласно которой</w:t>
      </w:r>
      <w:r w:rsidRPr="00F318D3">
        <w:rPr>
          <w:rFonts w:cs="Arial"/>
          <w:b w:val="0"/>
          <w:bCs/>
        </w:rPr>
        <w:t xml:space="preserve"> окончательное решение суд</w:t>
      </w:r>
      <w:r w:rsidR="006E74C2" w:rsidRPr="00F318D3">
        <w:rPr>
          <w:rFonts w:cs="Arial"/>
          <w:b w:val="0"/>
          <w:bCs/>
        </w:rPr>
        <w:t>а</w:t>
      </w:r>
      <w:r w:rsidRPr="00F318D3">
        <w:rPr>
          <w:rFonts w:cs="Arial"/>
          <w:b w:val="0"/>
          <w:bCs/>
        </w:rPr>
        <w:t>м</w:t>
      </w:r>
      <w:r w:rsidR="006E74C2" w:rsidRPr="00F318D3">
        <w:rPr>
          <w:rFonts w:cs="Arial"/>
          <w:b w:val="0"/>
          <w:bCs/>
        </w:rPr>
        <w:t>и</w:t>
      </w:r>
      <w:r w:rsidRPr="00F318D3">
        <w:rPr>
          <w:rFonts w:cs="Arial"/>
          <w:b w:val="0"/>
          <w:bCs/>
        </w:rPr>
        <w:t xml:space="preserve"> </w:t>
      </w:r>
      <w:r w:rsidR="006E74C2" w:rsidRPr="00F318D3">
        <w:rPr>
          <w:rFonts w:cs="Arial"/>
          <w:b w:val="0"/>
          <w:bCs/>
        </w:rPr>
        <w:t xml:space="preserve">на момент начала проверки </w:t>
      </w:r>
      <w:r w:rsidRPr="00F318D3">
        <w:rPr>
          <w:rFonts w:cs="Arial"/>
          <w:b w:val="0"/>
          <w:bCs/>
        </w:rPr>
        <w:t xml:space="preserve">не принято, т.к. </w:t>
      </w:r>
      <w:r w:rsidR="00A95045" w:rsidRPr="00F318D3">
        <w:rPr>
          <w:rFonts w:cs="Arial"/>
          <w:b w:val="0"/>
          <w:bCs/>
        </w:rPr>
        <w:t xml:space="preserve">подрядчиком - </w:t>
      </w:r>
      <w:r w:rsidRPr="00F318D3">
        <w:rPr>
          <w:rFonts w:cs="Arial"/>
          <w:b w:val="0"/>
          <w:bCs/>
        </w:rPr>
        <w:t>ООО «ВолгаАльянсСтрой»</w:t>
      </w:r>
      <w:r w:rsidR="006E74C2" w:rsidRPr="00F318D3">
        <w:rPr>
          <w:rFonts w:cs="Arial"/>
          <w:b w:val="0"/>
          <w:bCs/>
        </w:rPr>
        <w:t xml:space="preserve"> подана апелляционная жалоба на решение Арбитражного суда Волгоградской области</w:t>
      </w:r>
      <w:r w:rsidR="00A95045" w:rsidRPr="00F318D3">
        <w:rPr>
          <w:rFonts w:cs="Arial"/>
          <w:b w:val="0"/>
          <w:bCs/>
        </w:rPr>
        <w:t xml:space="preserve">. </w:t>
      </w:r>
      <w:r w:rsidR="003E606B" w:rsidRPr="00F318D3">
        <w:rPr>
          <w:rFonts w:cs="Arial"/>
          <w:b w:val="0"/>
          <w:bCs/>
        </w:rPr>
        <w:t>При этом согласно письму ЦСП от 08.08.2016 №417, направленному ранее в КСП, устранение дефектов на беговой дорожке учреждение планирует осуществить после вынесения окончательного положительного судебного решения по разбирательству с ООО «ВолгаАльянсСтрой»</w:t>
      </w:r>
      <w:r w:rsidR="00840819" w:rsidRPr="00F318D3">
        <w:rPr>
          <w:rFonts w:cs="Arial"/>
          <w:b w:val="0"/>
          <w:bCs/>
        </w:rPr>
        <w:t>.</w:t>
      </w:r>
    </w:p>
    <w:p w:rsidR="00C653EC" w:rsidRPr="00F318D3" w:rsidRDefault="00840819" w:rsidP="00E60E8E">
      <w:pPr>
        <w:pStyle w:val="a6"/>
        <w:tabs>
          <w:tab w:val="left" w:pos="709"/>
        </w:tabs>
        <w:jc w:val="both"/>
        <w:rPr>
          <w:rFonts w:cs="Arial"/>
          <w:b w:val="0"/>
          <w:bCs/>
        </w:rPr>
      </w:pPr>
      <w:r w:rsidRPr="00F318D3">
        <w:rPr>
          <w:rFonts w:cs="Arial"/>
          <w:b w:val="0"/>
          <w:bCs/>
        </w:rPr>
        <w:tab/>
      </w:r>
      <w:r w:rsidR="00E60E8E" w:rsidRPr="00F318D3">
        <w:rPr>
          <w:rFonts w:cs="Arial"/>
          <w:b w:val="0"/>
          <w:bCs/>
        </w:rPr>
        <w:t xml:space="preserve">В результате до настоящего времени ФОК </w:t>
      </w:r>
      <w:r w:rsidR="00E60E8E" w:rsidRPr="00F318D3">
        <w:rPr>
          <w:b w:val="0"/>
        </w:rPr>
        <w:t xml:space="preserve">ввиду </w:t>
      </w:r>
      <w:r w:rsidR="00E60E8E" w:rsidRPr="00F318D3">
        <w:rPr>
          <w:rFonts w:cs="Arial"/>
          <w:b w:val="0"/>
          <w:bCs/>
        </w:rPr>
        <w:t xml:space="preserve">допущенных при строительстве дефектов не </w:t>
      </w:r>
      <w:r w:rsidR="00E60E8E" w:rsidRPr="00F318D3">
        <w:rPr>
          <w:b w:val="0"/>
        </w:rPr>
        <w:t>может полноценно использоваться по своему назначению, то есть для проведения спортивных соревнований, учебно-тренировочного процесса, физкультурно-оздоровительных и спортивно-развлекательных мероприятий по различным видам спорта.</w:t>
      </w:r>
    </w:p>
    <w:p w:rsidR="0086746E" w:rsidRPr="00F318D3" w:rsidRDefault="00E60E8E" w:rsidP="000372FD">
      <w:pPr>
        <w:pStyle w:val="a6"/>
        <w:tabs>
          <w:tab w:val="left" w:pos="709"/>
        </w:tabs>
        <w:jc w:val="both"/>
        <w:rPr>
          <w:b w:val="0"/>
        </w:rPr>
      </w:pPr>
      <w:r w:rsidRPr="00F318D3">
        <w:rPr>
          <w:rFonts w:cs="Arial"/>
          <w:b w:val="0"/>
          <w:bCs/>
        </w:rPr>
        <w:lastRenderedPageBreak/>
        <w:tab/>
      </w:r>
      <w:r w:rsidR="000372FD" w:rsidRPr="00F318D3">
        <w:rPr>
          <w:rFonts w:cs="Arial"/>
          <w:b w:val="0"/>
          <w:bCs/>
        </w:rPr>
        <w:t xml:space="preserve">Также </w:t>
      </w:r>
      <w:r w:rsidR="00853701" w:rsidRPr="00F318D3">
        <w:rPr>
          <w:b w:val="0"/>
        </w:rPr>
        <w:t xml:space="preserve">в нарушение п.64 Инструкции №33н </w:t>
      </w:r>
      <w:r w:rsidR="00523337" w:rsidRPr="00F318D3">
        <w:rPr>
          <w:b w:val="0"/>
        </w:rPr>
        <w:t>в таблице</w:t>
      </w:r>
      <w:r w:rsidR="00853701" w:rsidRPr="00F318D3">
        <w:rPr>
          <w:b w:val="0"/>
        </w:rPr>
        <w:t xml:space="preserve"> №7</w:t>
      </w:r>
      <w:r w:rsidR="00523337" w:rsidRPr="00F318D3">
        <w:rPr>
          <w:b w:val="0"/>
        </w:rPr>
        <w:t xml:space="preserve"> не отражены </w:t>
      </w:r>
      <w:r w:rsidR="00C445D4" w:rsidRPr="00F318D3">
        <w:rPr>
          <w:b w:val="0"/>
        </w:rPr>
        <w:t xml:space="preserve">соответствующие </w:t>
      </w:r>
      <w:r w:rsidR="00523337" w:rsidRPr="00F318D3">
        <w:rPr>
          <w:b w:val="0"/>
        </w:rPr>
        <w:t>сведения о</w:t>
      </w:r>
      <w:r w:rsidR="0086746E" w:rsidRPr="00F318D3">
        <w:rPr>
          <w:b w:val="0"/>
        </w:rPr>
        <w:t xml:space="preserve"> проведенной КСП в ЦСП проверке устранения выявленных нарушени</w:t>
      </w:r>
      <w:r w:rsidR="000372FD" w:rsidRPr="00F318D3">
        <w:rPr>
          <w:b w:val="0"/>
        </w:rPr>
        <w:t xml:space="preserve">й по итогам встречной проверки </w:t>
      </w:r>
      <w:r w:rsidR="0086746E" w:rsidRPr="00F318D3">
        <w:rPr>
          <w:b w:val="0"/>
        </w:rPr>
        <w:t>(акт от 30.08.2016).</w:t>
      </w:r>
    </w:p>
    <w:p w:rsidR="008277BD" w:rsidRPr="00F318D3" w:rsidRDefault="007B143B" w:rsidP="007B143B">
      <w:pPr>
        <w:pStyle w:val="ConsPlusNormal"/>
        <w:ind w:firstLine="708"/>
        <w:jc w:val="both"/>
        <w:rPr>
          <w:b/>
          <w:i/>
        </w:rPr>
      </w:pPr>
      <w:r w:rsidRPr="00F318D3">
        <w:rPr>
          <w:rFonts w:ascii="Times New Roman" w:hAnsi="Times New Roman" w:cs="Times New Roman"/>
          <w:sz w:val="24"/>
          <w:szCs w:val="24"/>
        </w:rPr>
        <w:t>Информация о комплектности и соответствии установленным формам бюджетной отчетности представлена согласно таблиц</w:t>
      </w:r>
      <w:r w:rsidR="008D3900" w:rsidRPr="00F318D3">
        <w:rPr>
          <w:rFonts w:ascii="Times New Roman" w:hAnsi="Times New Roman" w:cs="Times New Roman"/>
          <w:sz w:val="24"/>
          <w:szCs w:val="24"/>
        </w:rPr>
        <w:t>е</w:t>
      </w:r>
      <w:r w:rsidRPr="00F318D3">
        <w:rPr>
          <w:rFonts w:ascii="Times New Roman" w:hAnsi="Times New Roman" w:cs="Times New Roman"/>
          <w:sz w:val="24"/>
          <w:szCs w:val="24"/>
        </w:rPr>
        <w:t xml:space="preserve"> №1 к Стандарту финансового контроля КСП в </w:t>
      </w:r>
      <w:r w:rsidRPr="00F318D3">
        <w:rPr>
          <w:rFonts w:ascii="Times New Roman" w:hAnsi="Times New Roman" w:cs="Times New Roman"/>
          <w:color w:val="0000FF"/>
          <w:sz w:val="24"/>
          <w:szCs w:val="24"/>
        </w:rPr>
        <w:t>приложении №</w:t>
      </w:r>
      <w:r w:rsidR="008D3900" w:rsidRPr="00F318D3">
        <w:rPr>
          <w:rFonts w:ascii="Times New Roman" w:hAnsi="Times New Roman" w:cs="Times New Roman"/>
          <w:color w:val="0000FF"/>
          <w:sz w:val="24"/>
          <w:szCs w:val="24"/>
        </w:rPr>
        <w:t>1</w:t>
      </w:r>
      <w:r w:rsidRPr="00F318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0CB7" w:rsidRPr="00F318D3" w:rsidRDefault="003E0CB7" w:rsidP="003E0CB7">
      <w:pPr>
        <w:ind w:firstLine="600"/>
        <w:jc w:val="center"/>
        <w:rPr>
          <w:b/>
          <w:i/>
        </w:rPr>
      </w:pPr>
      <w:r w:rsidRPr="00F318D3">
        <w:rPr>
          <w:b/>
          <w:i/>
        </w:rPr>
        <w:t>Администрирование доходов</w:t>
      </w:r>
    </w:p>
    <w:p w:rsidR="003E0CB7" w:rsidRPr="00F318D3" w:rsidRDefault="003E0CB7" w:rsidP="003E0CB7">
      <w:pPr>
        <w:ind w:firstLine="708"/>
        <w:jc w:val="both"/>
      </w:pPr>
      <w:r w:rsidRPr="00F318D3">
        <w:t xml:space="preserve">Анализ исполнения доходов за 2016 год представлен в </w:t>
      </w:r>
      <w:r w:rsidRPr="00F318D3">
        <w:rPr>
          <w:color w:val="0000FF"/>
        </w:rPr>
        <w:t>приложении №</w:t>
      </w:r>
      <w:r w:rsidR="008D3900" w:rsidRPr="00F318D3">
        <w:rPr>
          <w:color w:val="0000FF"/>
        </w:rPr>
        <w:t>2</w:t>
      </w:r>
      <w:r w:rsidRPr="00F318D3">
        <w:t xml:space="preserve">. </w:t>
      </w:r>
    </w:p>
    <w:p w:rsidR="00F31C3A" w:rsidRPr="00F318D3" w:rsidRDefault="006802F9" w:rsidP="006802F9">
      <w:pPr>
        <w:ind w:firstLine="708"/>
        <w:jc w:val="both"/>
        <w:rPr>
          <w:b/>
          <w:i/>
        </w:rPr>
      </w:pPr>
      <w:r w:rsidRPr="00F318D3">
        <w:t>Д</w:t>
      </w:r>
      <w:r w:rsidR="00F31C3A" w:rsidRPr="00F318D3">
        <w:t xml:space="preserve">оходы, администрируемые Комитетом, исполнены на </w:t>
      </w:r>
      <w:r w:rsidR="00F31C3A" w:rsidRPr="00F318D3">
        <w:rPr>
          <w:color w:val="000000"/>
        </w:rPr>
        <w:t>39522,5</w:t>
      </w:r>
      <w:r w:rsidR="00F31C3A" w:rsidRPr="00F318D3">
        <w:rPr>
          <w:b/>
          <w:bCs/>
          <w:color w:val="000000"/>
          <w:sz w:val="16"/>
          <w:szCs w:val="16"/>
        </w:rPr>
        <w:t xml:space="preserve"> </w:t>
      </w:r>
      <w:r w:rsidR="00F31C3A" w:rsidRPr="00F318D3">
        <w:t>тыс. руб., основную долю которых (98,0%) составляют безвозмездные поступления от других бюджетов бюджетной системы РФ.</w:t>
      </w:r>
      <w:r w:rsidRPr="00F318D3">
        <w:t xml:space="preserve"> </w:t>
      </w:r>
      <w:r w:rsidR="00F31C3A" w:rsidRPr="00F318D3">
        <w:t xml:space="preserve">Без учета безвозмездных поступлений доходы исполнены </w:t>
      </w:r>
      <w:r w:rsidRPr="00F318D3">
        <w:t xml:space="preserve">на </w:t>
      </w:r>
      <w:r w:rsidR="00F31C3A" w:rsidRPr="00F318D3">
        <w:rPr>
          <w:color w:val="000000"/>
        </w:rPr>
        <w:t>784,2</w:t>
      </w:r>
      <w:r w:rsidR="00F31C3A" w:rsidRPr="00F318D3">
        <w:t xml:space="preserve"> тыс. руб., или на 100,5% к плановы</w:t>
      </w:r>
      <w:r w:rsidRPr="00F318D3">
        <w:t>м назначениям (780,0 тыс. руб.), что в</w:t>
      </w:r>
      <w:r w:rsidR="00F31C3A" w:rsidRPr="00F318D3">
        <w:t xml:space="preserve"> соответствии со Стандартом финансового контроля КСП следует расценивать как качественное планирование.</w:t>
      </w:r>
    </w:p>
    <w:p w:rsidR="006B07B7" w:rsidRPr="00F318D3" w:rsidRDefault="006B07B7" w:rsidP="00317151">
      <w:pPr>
        <w:ind w:firstLine="709"/>
        <w:jc w:val="both"/>
      </w:pPr>
      <w:r w:rsidRPr="00F318D3">
        <w:t xml:space="preserve">По доходам </w:t>
      </w:r>
      <w:r w:rsidR="00317151" w:rsidRPr="00F318D3">
        <w:t xml:space="preserve">за госпошлину за выдачу свидетельства о государственной аккредитации региональной спортивной федерации, </w:t>
      </w:r>
      <w:r w:rsidRPr="00F318D3">
        <w:t>от возврата бюджетными и автономными учреждениями остатков субсидий прошлых лет, а также субсидий, субвенций и иных межбюджетных трансфертов, имеющих целевое назначение, прошлых лет из бюджетов городских округов (пп.</w:t>
      </w:r>
      <w:r w:rsidR="00317151" w:rsidRPr="00F318D3">
        <w:t>3,</w:t>
      </w:r>
      <w:r w:rsidRPr="00F318D3">
        <w:t xml:space="preserve">10-12 приложения №3) </w:t>
      </w:r>
      <w:r w:rsidR="00651323" w:rsidRPr="00F318D3">
        <w:t>утвержденные бюджетные назначения</w:t>
      </w:r>
      <w:r w:rsidR="00651323" w:rsidRPr="00F318D3">
        <w:rPr>
          <w:b/>
        </w:rPr>
        <w:t xml:space="preserve"> </w:t>
      </w:r>
      <w:r w:rsidRPr="00F318D3">
        <w:t xml:space="preserve">в графе 4 отчета об исполнении бюджета (ф.0503127) не указаны, так как прогнозные показатели по этим видам доходов Облфином </w:t>
      </w:r>
      <w:r w:rsidR="003A23AB" w:rsidRPr="00F318D3">
        <w:t xml:space="preserve">до Комитета </w:t>
      </w:r>
      <w:r w:rsidRPr="00F318D3">
        <w:t>не доводились (письмо от 12.10.2016 № 06-10-02-18/1/9887)</w:t>
      </w:r>
      <w:r w:rsidR="003A23AB" w:rsidRPr="00F318D3">
        <w:t>.</w:t>
      </w:r>
    </w:p>
    <w:p w:rsidR="00F31C3A" w:rsidRPr="00F318D3" w:rsidRDefault="00F31C3A" w:rsidP="008277BD">
      <w:pPr>
        <w:ind w:firstLine="709"/>
        <w:jc w:val="center"/>
      </w:pPr>
      <w:r w:rsidRPr="00F318D3">
        <w:t xml:space="preserve"> </w:t>
      </w:r>
    </w:p>
    <w:p w:rsidR="003E0CB7" w:rsidRPr="00F318D3" w:rsidRDefault="006A7B01" w:rsidP="00085A68">
      <w:pPr>
        <w:tabs>
          <w:tab w:val="left" w:pos="993"/>
        </w:tabs>
        <w:ind w:firstLine="600"/>
        <w:jc w:val="center"/>
        <w:rPr>
          <w:b/>
          <w:i/>
        </w:rPr>
      </w:pPr>
      <w:r w:rsidRPr="00F318D3">
        <w:rPr>
          <w:b/>
          <w:i/>
        </w:rPr>
        <w:t>Описание основных показателей отчетности, выявленных отклонений в бюджетной отчетности</w:t>
      </w:r>
    </w:p>
    <w:p w:rsidR="00B3147C" w:rsidRPr="00F318D3" w:rsidRDefault="004152A2" w:rsidP="00B3147C">
      <w:pPr>
        <w:ind w:firstLine="708"/>
        <w:jc w:val="both"/>
      </w:pPr>
      <w:r w:rsidRPr="00F318D3">
        <w:t>Показатели бюджетной росписи меньше показателей, утвержденных Законом      № 206-ОД в окончательной редакции, на 24831,9 тыс. руб. (-2,9%)</w:t>
      </w:r>
      <w:r w:rsidR="008D3900" w:rsidRPr="00F318D3">
        <w:t>,</w:t>
      </w:r>
      <w:r w:rsidRPr="00F318D3">
        <w:t xml:space="preserve"> главным образом по расходам</w:t>
      </w:r>
      <w:r w:rsidRPr="00F318D3">
        <w:rPr>
          <w:bCs/>
        </w:rPr>
        <w:t xml:space="preserve"> н</w:t>
      </w:r>
      <w:r w:rsidRPr="00F318D3">
        <w:t>а выплату субсидий бюджетным, автономным учреждениям и иным некоммерческим организациям</w:t>
      </w:r>
      <w:r w:rsidR="00DA0687" w:rsidRPr="00F318D3">
        <w:t>.</w:t>
      </w:r>
      <w:r w:rsidRPr="00F318D3">
        <w:rPr>
          <w:bCs/>
        </w:rPr>
        <w:t xml:space="preserve"> </w:t>
      </w:r>
      <w:r w:rsidRPr="00F318D3">
        <w:t xml:space="preserve">Согласно уведомлениям Облфина </w:t>
      </w:r>
      <w:r w:rsidR="00B3147C" w:rsidRPr="00F318D3">
        <w:t>от 13.12.2016 и 16.12.2016 (направлены письмом от 20.12.2016 №06-08-02-15/13272)</w:t>
      </w:r>
      <w:r w:rsidR="00333276" w:rsidRPr="00F318D3">
        <w:t xml:space="preserve"> </w:t>
      </w:r>
      <w:r w:rsidRPr="00F318D3">
        <w:t>уменьшение ассигнований осуществлено в соответствии со ст.4 Закона Волгоградской области от 11.06.2008 № 1694-ОД «О бюджетном процессе в Волгоградской области» и п.7 Порядка составления и ведения сводной бюджетной росписи областного бюджета, бюджетных росписей главных распорядителей средств областного бюджета, утвержденного приказом министерства финансов Волгоградской области от 28.10.2014 № 407</w:t>
      </w:r>
      <w:r w:rsidR="00B3147C" w:rsidRPr="00F318D3">
        <w:t xml:space="preserve">, без указания конкретных оснований изменения росписи </w:t>
      </w:r>
      <w:r w:rsidR="008D3900" w:rsidRPr="00F318D3">
        <w:t xml:space="preserve">и </w:t>
      </w:r>
      <w:r w:rsidR="00B3147C" w:rsidRPr="00F318D3">
        <w:t>без внесения изменений в областной бюджет, предусмотренных ст.217 Бюджетного кодекса РФ и ст.36 Закона № 206-ОД, что не позволяет подтвердить обоснованность вышеуказанного уменьшения ассигнований.</w:t>
      </w:r>
    </w:p>
    <w:p w:rsidR="004152A2" w:rsidRPr="00F318D3" w:rsidRDefault="004152A2" w:rsidP="004152A2">
      <w:pPr>
        <w:ind w:firstLine="708"/>
        <w:jc w:val="both"/>
      </w:pPr>
      <w:r w:rsidRPr="00F318D3">
        <w:t>В 2016 году исполнение расходов Комитетом составило 813705,</w:t>
      </w:r>
      <w:r w:rsidR="00016EA5" w:rsidRPr="00F318D3">
        <w:t>2</w:t>
      </w:r>
      <w:r w:rsidRPr="00F318D3">
        <w:t xml:space="preserve"> тыс. руб., что на 13859,5</w:t>
      </w:r>
      <w:r w:rsidRPr="00F318D3">
        <w:rPr>
          <w:bCs/>
          <w:color w:val="000000"/>
        </w:rPr>
        <w:t xml:space="preserve"> </w:t>
      </w:r>
      <w:r w:rsidRPr="00F318D3">
        <w:t>тыс. руб., или на 1,7% меньше бюджетной росписи (827564,7</w:t>
      </w:r>
      <w:r w:rsidRPr="00F318D3">
        <w:rPr>
          <w:b/>
          <w:bCs/>
          <w:color w:val="000000"/>
          <w:sz w:val="18"/>
          <w:szCs w:val="18"/>
        </w:rPr>
        <w:t xml:space="preserve"> </w:t>
      </w:r>
      <w:r w:rsidRPr="00F318D3">
        <w:t>тыс. руб.).</w:t>
      </w:r>
    </w:p>
    <w:p w:rsidR="004152A2" w:rsidRPr="00F318D3" w:rsidRDefault="004152A2" w:rsidP="004152A2">
      <w:pPr>
        <w:autoSpaceDE w:val="0"/>
        <w:autoSpaceDN w:val="0"/>
        <w:adjustRightInd w:val="0"/>
        <w:ind w:firstLine="720"/>
        <w:jc w:val="both"/>
        <w:outlineLvl w:val="2"/>
      </w:pPr>
      <w:r w:rsidRPr="00F318D3">
        <w:t>Сравнительный анализ исполнения бюджетных расходов Комитетом за 2016 год</w:t>
      </w:r>
      <w:r w:rsidRPr="00F318D3">
        <w:rPr>
          <w:u w:val="single"/>
        </w:rPr>
        <w:t xml:space="preserve"> </w:t>
      </w:r>
      <w:r w:rsidRPr="00F318D3">
        <w:t xml:space="preserve"> представлен в </w:t>
      </w:r>
      <w:r w:rsidRPr="00F318D3">
        <w:rPr>
          <w:color w:val="0000FF"/>
        </w:rPr>
        <w:t>приложении №</w:t>
      </w:r>
      <w:r w:rsidR="00723914" w:rsidRPr="00F318D3">
        <w:rPr>
          <w:color w:val="0000FF"/>
        </w:rPr>
        <w:t>3</w:t>
      </w:r>
      <w:r w:rsidRPr="00F318D3">
        <w:rPr>
          <w:color w:val="0000FF"/>
        </w:rPr>
        <w:t>.</w:t>
      </w:r>
    </w:p>
    <w:p w:rsidR="006725CF" w:rsidRPr="00F318D3" w:rsidRDefault="002978ED" w:rsidP="002978ED">
      <w:pPr>
        <w:ind w:firstLine="709"/>
        <w:jc w:val="both"/>
      </w:pPr>
      <w:r w:rsidRPr="00F318D3">
        <w:t xml:space="preserve">По данным формы 0503164 </w:t>
      </w:r>
      <w:r w:rsidR="00DA0687" w:rsidRPr="00F318D3">
        <w:t xml:space="preserve">«Сведения об исполнении бюджета» </w:t>
      </w:r>
      <w:r w:rsidRPr="00F318D3">
        <w:t>и пояснениям Комитета основными причинами неисполнения расходов в сумме 13859,5</w:t>
      </w:r>
      <w:r w:rsidRPr="00F318D3">
        <w:rPr>
          <w:bCs/>
          <w:color w:val="000000"/>
        </w:rPr>
        <w:t xml:space="preserve"> </w:t>
      </w:r>
      <w:r w:rsidRPr="00F318D3">
        <w:t xml:space="preserve">тыс. руб. являются: 150,0 тыс. руб. - не профинансированы заявки, </w:t>
      </w:r>
      <w:r w:rsidR="006725CF" w:rsidRPr="00F318D3">
        <w:t>8681,6</w:t>
      </w:r>
      <w:r w:rsidRPr="00F318D3">
        <w:t xml:space="preserve"> тыс. руб. - по причине отсутствия кассового плана и лимитов бюджетных обязательств, </w:t>
      </w:r>
      <w:r w:rsidR="006725CF" w:rsidRPr="00F318D3">
        <w:t xml:space="preserve">1488,5 </w:t>
      </w:r>
      <w:r w:rsidRPr="00F318D3">
        <w:t>тыс. руб.</w:t>
      </w:r>
      <w:r w:rsidR="006725CF" w:rsidRPr="00F318D3">
        <w:t xml:space="preserve"> - экономия по закупкам, 3</w:t>
      </w:r>
      <w:r w:rsidR="00F82E1A" w:rsidRPr="00F318D3">
        <w:t>435</w:t>
      </w:r>
      <w:r w:rsidR="006725CF" w:rsidRPr="00F318D3">
        <w:t>,</w:t>
      </w:r>
      <w:r w:rsidR="00F82E1A" w:rsidRPr="00F318D3">
        <w:t>4</w:t>
      </w:r>
      <w:r w:rsidR="006725CF" w:rsidRPr="00F318D3">
        <w:t xml:space="preserve"> тыс. руб.  - оптимизация расходов, 104,0 тыс. руб. - </w:t>
      </w:r>
      <w:r w:rsidRPr="00F318D3">
        <w:t xml:space="preserve"> иные причины</w:t>
      </w:r>
      <w:r w:rsidR="006725CF" w:rsidRPr="00F318D3">
        <w:t>.</w:t>
      </w:r>
    </w:p>
    <w:p w:rsidR="001003E3" w:rsidRPr="00F318D3" w:rsidRDefault="004C5BF8" w:rsidP="002978ED">
      <w:pPr>
        <w:ind w:firstLine="709"/>
        <w:jc w:val="both"/>
        <w:rPr>
          <w:u w:val="single"/>
        </w:rPr>
      </w:pPr>
      <w:r w:rsidRPr="00F318D3">
        <w:t>Из них в</w:t>
      </w:r>
      <w:r w:rsidR="006725CF" w:rsidRPr="00F318D3">
        <w:t xml:space="preserve"> наибольшем размере</w:t>
      </w:r>
      <w:r w:rsidR="001003E3" w:rsidRPr="00F318D3">
        <w:t xml:space="preserve"> </w:t>
      </w:r>
      <w:r w:rsidR="001E6232" w:rsidRPr="00F318D3">
        <w:t xml:space="preserve">(12221,6 тыс. руб.) </w:t>
      </w:r>
      <w:r w:rsidR="001003E3" w:rsidRPr="00F318D3">
        <w:t>расходы не исполнены:</w:t>
      </w:r>
    </w:p>
    <w:p w:rsidR="006725CF" w:rsidRPr="00F318D3" w:rsidRDefault="001003E3" w:rsidP="002978ED">
      <w:pPr>
        <w:ind w:firstLine="709"/>
        <w:jc w:val="both"/>
      </w:pPr>
      <w:r w:rsidRPr="00F318D3">
        <w:t xml:space="preserve">-на реализацию мероприятий в области физической культуры и спорта </w:t>
      </w:r>
      <w:r w:rsidR="00317F00" w:rsidRPr="00F318D3">
        <w:t>(</w:t>
      </w:r>
      <w:r w:rsidRPr="00F318D3">
        <w:t>по подразделу 1103</w:t>
      </w:r>
      <w:r w:rsidR="00DA0687" w:rsidRPr="00F318D3">
        <w:t xml:space="preserve"> «Спорт высших достижений»</w:t>
      </w:r>
      <w:r w:rsidR="00317F00" w:rsidRPr="00F318D3">
        <w:t>)</w:t>
      </w:r>
      <w:r w:rsidRPr="00F318D3">
        <w:t xml:space="preserve"> - 4000</w:t>
      </w:r>
      <w:r w:rsidR="006725CF" w:rsidRPr="00F318D3">
        <w:t xml:space="preserve"> тыс. руб. </w:t>
      </w:r>
      <w:r w:rsidR="001E6232" w:rsidRPr="00F318D3">
        <w:t xml:space="preserve">(32,7%) </w:t>
      </w:r>
      <w:r w:rsidRPr="00F318D3">
        <w:t>в связи с отсутствием кассового плана;</w:t>
      </w:r>
    </w:p>
    <w:p w:rsidR="001003E3" w:rsidRPr="00F318D3" w:rsidRDefault="001003E3" w:rsidP="00374484">
      <w:pPr>
        <w:ind w:firstLine="708"/>
        <w:jc w:val="both"/>
      </w:pPr>
      <w:r w:rsidRPr="00F318D3">
        <w:t xml:space="preserve">-на </w:t>
      </w:r>
      <w:r w:rsidR="00683F63" w:rsidRPr="00F318D3">
        <w:t>п</w:t>
      </w:r>
      <w:r w:rsidR="00683F63" w:rsidRPr="00F318D3">
        <w:rPr>
          <w:color w:val="000000"/>
        </w:rPr>
        <w:t>редоставление услуг (работ) в сфере физической культуры и спорта (расходы по обязательствам прошлых лет)</w:t>
      </w:r>
      <w:r w:rsidR="00317F00" w:rsidRPr="00F318D3">
        <w:rPr>
          <w:bCs/>
          <w:color w:val="000000"/>
        </w:rPr>
        <w:t xml:space="preserve"> по подразделу 0704</w:t>
      </w:r>
      <w:r w:rsidR="00374484" w:rsidRPr="00F318D3">
        <w:rPr>
          <w:bCs/>
          <w:color w:val="000000"/>
        </w:rPr>
        <w:t xml:space="preserve"> «Среднее профессиональное образование»</w:t>
      </w:r>
      <w:r w:rsidR="00317F00" w:rsidRPr="00F318D3">
        <w:rPr>
          <w:bCs/>
          <w:color w:val="000000"/>
        </w:rPr>
        <w:t xml:space="preserve"> </w:t>
      </w:r>
      <w:r w:rsidR="00683F63" w:rsidRPr="00F318D3">
        <w:t xml:space="preserve">и на </w:t>
      </w:r>
      <w:r w:rsidR="00683F63" w:rsidRPr="00F318D3">
        <w:rPr>
          <w:color w:val="000000"/>
        </w:rPr>
        <w:t>субсидии региональным (областным) спортивным федерациям</w:t>
      </w:r>
      <w:r w:rsidR="00317F00" w:rsidRPr="00F318D3">
        <w:rPr>
          <w:color w:val="000000"/>
        </w:rPr>
        <w:t xml:space="preserve"> (по подразделу 1103) </w:t>
      </w:r>
      <w:r w:rsidR="00683F63" w:rsidRPr="00F318D3">
        <w:rPr>
          <w:bCs/>
          <w:color w:val="000000"/>
        </w:rPr>
        <w:t xml:space="preserve">- </w:t>
      </w:r>
      <w:r w:rsidR="00683F63" w:rsidRPr="00F318D3">
        <w:rPr>
          <w:bCs/>
          <w:color w:val="000000"/>
        </w:rPr>
        <w:lastRenderedPageBreak/>
        <w:t xml:space="preserve">2598,1 </w:t>
      </w:r>
      <w:r w:rsidR="00683F63" w:rsidRPr="00F318D3">
        <w:t xml:space="preserve">тыс. руб. </w:t>
      </w:r>
      <w:r w:rsidR="001E6232" w:rsidRPr="00F318D3">
        <w:t xml:space="preserve">(21,3%) </w:t>
      </w:r>
      <w:r w:rsidR="00317F00" w:rsidRPr="00F318D3">
        <w:t>и 2083,5 тыс. руб.</w:t>
      </w:r>
      <w:r w:rsidR="001E6232" w:rsidRPr="00F318D3">
        <w:t xml:space="preserve"> (17%)</w:t>
      </w:r>
      <w:r w:rsidR="00317F00" w:rsidRPr="00F318D3">
        <w:t xml:space="preserve"> соответственно </w:t>
      </w:r>
      <w:r w:rsidR="00683F63" w:rsidRPr="00F318D3">
        <w:t>в связи с отсутствием кассового плана</w:t>
      </w:r>
      <w:r w:rsidR="00317F00" w:rsidRPr="00F318D3">
        <w:t xml:space="preserve"> и лимитов бюджетных обязательств</w:t>
      </w:r>
      <w:r w:rsidR="00683F63" w:rsidRPr="00F318D3">
        <w:t>;</w:t>
      </w:r>
    </w:p>
    <w:p w:rsidR="00317F00" w:rsidRPr="00F318D3" w:rsidRDefault="00317F00" w:rsidP="00317F00">
      <w:pPr>
        <w:ind w:firstLine="708"/>
        <w:jc w:val="both"/>
        <w:rPr>
          <w:color w:val="000000"/>
        </w:rPr>
      </w:pPr>
      <w:r w:rsidRPr="00F318D3">
        <w:t>-на о</w:t>
      </w:r>
      <w:r w:rsidRPr="00F318D3">
        <w:rPr>
          <w:color w:val="000000"/>
        </w:rPr>
        <w:t xml:space="preserve">беспечение деятельности государственных органов </w:t>
      </w:r>
      <w:r w:rsidR="00374484" w:rsidRPr="00F318D3">
        <w:rPr>
          <w:color w:val="000000"/>
        </w:rPr>
        <w:t>В</w:t>
      </w:r>
      <w:r w:rsidRPr="00F318D3">
        <w:rPr>
          <w:color w:val="000000"/>
        </w:rPr>
        <w:t xml:space="preserve">олгоградской области </w:t>
      </w:r>
      <w:r w:rsidRPr="00F318D3">
        <w:rPr>
          <w:bCs/>
          <w:color w:val="000000"/>
        </w:rPr>
        <w:t xml:space="preserve">(по подразделу 1105) - 2051,5 тыс. руб. </w:t>
      </w:r>
      <w:r w:rsidR="001E6232" w:rsidRPr="00F318D3">
        <w:rPr>
          <w:bCs/>
          <w:color w:val="000000"/>
        </w:rPr>
        <w:t xml:space="preserve">(16,8%) </w:t>
      </w:r>
      <w:r w:rsidR="00E46EA3" w:rsidRPr="00F318D3">
        <w:t>в связи с оптимизацией</w:t>
      </w:r>
      <w:r w:rsidRPr="00F318D3">
        <w:t xml:space="preserve"> расходов на содержание аппарата Комитета; </w:t>
      </w:r>
    </w:p>
    <w:p w:rsidR="00E46EA3" w:rsidRPr="00F318D3" w:rsidRDefault="00317F00" w:rsidP="00E46EA3">
      <w:pPr>
        <w:ind w:firstLine="708"/>
        <w:jc w:val="both"/>
      </w:pPr>
      <w:r w:rsidRPr="00F318D3">
        <w:t xml:space="preserve">-на </w:t>
      </w:r>
      <w:r w:rsidRPr="00F318D3">
        <w:rPr>
          <w:color w:val="000000"/>
        </w:rPr>
        <w:t xml:space="preserve">реализацию мероприятий в рамках развития физической культуры и спорта в РФ </w:t>
      </w:r>
      <w:r w:rsidRPr="00F318D3">
        <w:t>по госпрограмме «</w:t>
      </w:r>
      <w:r w:rsidRPr="00F318D3">
        <w:rPr>
          <w:bCs/>
          <w:color w:val="000000"/>
        </w:rPr>
        <w:t>Развитие физической культуры и спорта в Волгоградской области» на 2014-2015 годы (по подразделу 1102</w:t>
      </w:r>
      <w:r w:rsidR="00374484" w:rsidRPr="00F318D3">
        <w:rPr>
          <w:bCs/>
          <w:color w:val="000000"/>
        </w:rPr>
        <w:t xml:space="preserve"> «Массовый спорт»</w:t>
      </w:r>
      <w:r w:rsidRPr="00F318D3">
        <w:rPr>
          <w:bCs/>
          <w:color w:val="000000"/>
        </w:rPr>
        <w:t xml:space="preserve">) </w:t>
      </w:r>
      <w:r w:rsidR="00E46EA3" w:rsidRPr="00F318D3">
        <w:rPr>
          <w:bCs/>
          <w:color w:val="000000"/>
        </w:rPr>
        <w:t>-</w:t>
      </w:r>
      <w:r w:rsidRPr="00F318D3">
        <w:rPr>
          <w:bCs/>
          <w:color w:val="000000"/>
        </w:rPr>
        <w:t xml:space="preserve"> 1488,5 тыс. руб. </w:t>
      </w:r>
      <w:r w:rsidR="001E6232" w:rsidRPr="00F318D3">
        <w:rPr>
          <w:bCs/>
          <w:color w:val="000000"/>
        </w:rPr>
        <w:t xml:space="preserve">(12,2%) </w:t>
      </w:r>
      <w:r w:rsidR="00E46EA3" w:rsidRPr="00F318D3">
        <w:t xml:space="preserve">в связи с экономией по результатам проведения конкурсных процедур. </w:t>
      </w:r>
    </w:p>
    <w:p w:rsidR="00B33621" w:rsidRPr="00F318D3" w:rsidRDefault="00B33621" w:rsidP="00B33621">
      <w:pPr>
        <w:pStyle w:val="af6"/>
        <w:ind w:firstLine="708"/>
        <w:jc w:val="both"/>
        <w:rPr>
          <w:sz w:val="24"/>
          <w:szCs w:val="24"/>
        </w:rPr>
      </w:pPr>
      <w:r w:rsidRPr="00F318D3">
        <w:rPr>
          <w:sz w:val="24"/>
          <w:szCs w:val="24"/>
        </w:rPr>
        <w:t xml:space="preserve">В соответствии со Стандартом финансового контроля КСП указанные причины неисполнения Комитетом расходов в 2016 году являются объективными. </w:t>
      </w:r>
    </w:p>
    <w:p w:rsidR="00953CB3" w:rsidRPr="00F318D3" w:rsidRDefault="00953CB3" w:rsidP="00D41F49">
      <w:pPr>
        <w:ind w:firstLine="720"/>
        <w:jc w:val="center"/>
        <w:rPr>
          <w:i/>
        </w:rPr>
      </w:pPr>
    </w:p>
    <w:p w:rsidR="00D41F49" w:rsidRPr="00F318D3" w:rsidRDefault="00953CB3" w:rsidP="00D41F49">
      <w:pPr>
        <w:ind w:firstLine="720"/>
        <w:jc w:val="center"/>
        <w:rPr>
          <w:i/>
          <w:u w:val="single"/>
        </w:rPr>
      </w:pPr>
      <w:r w:rsidRPr="00F318D3">
        <w:rPr>
          <w:i/>
        </w:rPr>
        <w:t xml:space="preserve">Оплата труда </w:t>
      </w:r>
      <w:r w:rsidR="00D41F49" w:rsidRPr="00F318D3">
        <w:rPr>
          <w:i/>
        </w:rPr>
        <w:t>государственны</w:t>
      </w:r>
      <w:r w:rsidRPr="00F318D3">
        <w:rPr>
          <w:i/>
        </w:rPr>
        <w:t>х</w:t>
      </w:r>
      <w:r w:rsidR="00D41F49" w:rsidRPr="00F318D3">
        <w:rPr>
          <w:i/>
        </w:rPr>
        <w:t xml:space="preserve"> граждански</w:t>
      </w:r>
      <w:r w:rsidRPr="00F318D3">
        <w:rPr>
          <w:i/>
        </w:rPr>
        <w:t>х</w:t>
      </w:r>
      <w:r w:rsidR="00D41F49" w:rsidRPr="00F318D3">
        <w:rPr>
          <w:i/>
        </w:rPr>
        <w:t xml:space="preserve"> служащи</w:t>
      </w:r>
      <w:r w:rsidRPr="00F318D3">
        <w:rPr>
          <w:i/>
        </w:rPr>
        <w:t>х</w:t>
      </w:r>
      <w:r w:rsidR="00D41F49" w:rsidRPr="00F318D3">
        <w:rPr>
          <w:i/>
        </w:rPr>
        <w:t xml:space="preserve"> </w:t>
      </w:r>
      <w:r w:rsidR="003622BA" w:rsidRPr="00F318D3">
        <w:rPr>
          <w:i/>
        </w:rPr>
        <w:t xml:space="preserve">(ГГС) </w:t>
      </w:r>
      <w:r w:rsidR="00D41F49" w:rsidRPr="00F318D3">
        <w:rPr>
          <w:i/>
        </w:rPr>
        <w:t>Комитета</w:t>
      </w:r>
    </w:p>
    <w:p w:rsidR="00F917E9" w:rsidRPr="00F318D3" w:rsidRDefault="00F917E9" w:rsidP="00EF0E18">
      <w:pPr>
        <w:autoSpaceDE w:val="0"/>
        <w:autoSpaceDN w:val="0"/>
        <w:adjustRightInd w:val="0"/>
        <w:ind w:firstLine="720"/>
        <w:jc w:val="both"/>
        <w:outlineLvl w:val="2"/>
      </w:pPr>
      <w:r w:rsidRPr="00F318D3">
        <w:t>В целом расходы на оплату труда работников Комитета исполнены на 16256,3 тыс. руб., или на 94,6% от плана (17180,6 тыс. руб.).</w:t>
      </w:r>
    </w:p>
    <w:p w:rsidR="00EF0E18" w:rsidRPr="00F318D3" w:rsidRDefault="00D41F49" w:rsidP="00EF0E18">
      <w:pPr>
        <w:autoSpaceDE w:val="0"/>
        <w:autoSpaceDN w:val="0"/>
        <w:adjustRightInd w:val="0"/>
        <w:ind w:firstLine="720"/>
        <w:jc w:val="both"/>
        <w:outlineLvl w:val="2"/>
      </w:pPr>
      <w:r w:rsidRPr="00F318D3">
        <w:t xml:space="preserve">Согласно информации Комитета расходы по целевой статье </w:t>
      </w:r>
      <w:r w:rsidRPr="00F318D3">
        <w:rPr>
          <w:bCs/>
          <w:color w:val="000000"/>
        </w:rPr>
        <w:t>«</w:t>
      </w:r>
      <w:r w:rsidRPr="00F318D3">
        <w:rPr>
          <w:bCs/>
          <w:iCs/>
          <w:color w:val="000000"/>
        </w:rPr>
        <w:t xml:space="preserve">Премиальные выплаты государственных органов Волгоградской области» </w:t>
      </w:r>
      <w:r w:rsidRPr="00F318D3">
        <w:rPr>
          <w:bCs/>
          <w:color w:val="000000"/>
        </w:rPr>
        <w:t>исполнены на 1634,5 тыс. руб., или на 87,3% от плана (1871,5 тыс. руб.)</w:t>
      </w:r>
      <w:r w:rsidR="00953CB3" w:rsidRPr="00F318D3">
        <w:rPr>
          <w:bCs/>
          <w:color w:val="000000"/>
        </w:rPr>
        <w:t>.</w:t>
      </w:r>
    </w:p>
    <w:p w:rsidR="00D41F49" w:rsidRPr="00F318D3" w:rsidRDefault="00374484" w:rsidP="00D41F49">
      <w:pPr>
        <w:ind w:firstLine="720"/>
        <w:jc w:val="both"/>
        <w:rPr>
          <w:color w:val="000000"/>
        </w:rPr>
      </w:pPr>
      <w:r w:rsidRPr="00F318D3">
        <w:t xml:space="preserve">Премии выплачены </w:t>
      </w:r>
      <w:r w:rsidR="003622BA" w:rsidRPr="00F318D3">
        <w:t xml:space="preserve">ГГС </w:t>
      </w:r>
      <w:r w:rsidRPr="00F318D3">
        <w:t>н</w:t>
      </w:r>
      <w:r w:rsidR="00D41F49" w:rsidRPr="00F318D3">
        <w:t xml:space="preserve">а основании 2 приказов Комитета </w:t>
      </w:r>
      <w:r w:rsidR="00D41F49" w:rsidRPr="00F318D3">
        <w:rPr>
          <w:color w:val="000000"/>
        </w:rPr>
        <w:t xml:space="preserve">по итогам работы за 2015 год </w:t>
      </w:r>
      <w:r w:rsidRPr="00F318D3">
        <w:rPr>
          <w:color w:val="000000"/>
        </w:rPr>
        <w:t>-</w:t>
      </w:r>
      <w:r w:rsidR="00D41F49" w:rsidRPr="00F318D3">
        <w:rPr>
          <w:color w:val="000000"/>
        </w:rPr>
        <w:t xml:space="preserve"> </w:t>
      </w:r>
      <w:r w:rsidR="00EF0E18" w:rsidRPr="00F318D3">
        <w:rPr>
          <w:color w:val="000000"/>
        </w:rPr>
        <w:t>521,0</w:t>
      </w:r>
      <w:r w:rsidR="00D41F49" w:rsidRPr="00F318D3">
        <w:rPr>
          <w:color w:val="000000"/>
        </w:rPr>
        <w:t xml:space="preserve"> тыс. руб. (</w:t>
      </w:r>
      <w:r w:rsidR="00EF0E18" w:rsidRPr="00F318D3">
        <w:rPr>
          <w:color w:val="000000"/>
        </w:rPr>
        <w:t>31,9</w:t>
      </w:r>
      <w:r w:rsidR="00D41F49" w:rsidRPr="00F318D3">
        <w:rPr>
          <w:color w:val="000000"/>
        </w:rPr>
        <w:t xml:space="preserve">%); за выполнение особо важных и сложных заданий </w:t>
      </w:r>
      <w:r w:rsidRPr="00F318D3">
        <w:rPr>
          <w:color w:val="000000"/>
        </w:rPr>
        <w:t>-</w:t>
      </w:r>
      <w:r w:rsidR="00D41F49" w:rsidRPr="00F318D3">
        <w:rPr>
          <w:color w:val="000000"/>
        </w:rPr>
        <w:t xml:space="preserve"> </w:t>
      </w:r>
      <w:r w:rsidR="00EF0E18" w:rsidRPr="00F318D3">
        <w:rPr>
          <w:color w:val="000000"/>
        </w:rPr>
        <w:t>1113,5</w:t>
      </w:r>
      <w:r w:rsidR="00D41F49" w:rsidRPr="00F318D3">
        <w:rPr>
          <w:color w:val="000000"/>
        </w:rPr>
        <w:t xml:space="preserve"> тыс. руб. (</w:t>
      </w:r>
      <w:r w:rsidR="00EF0E18" w:rsidRPr="00F318D3">
        <w:rPr>
          <w:color w:val="000000"/>
        </w:rPr>
        <w:t>68,1%).</w:t>
      </w:r>
    </w:p>
    <w:p w:rsidR="00D41F49" w:rsidRPr="00F318D3" w:rsidRDefault="00D41F49" w:rsidP="00D41F49">
      <w:pPr>
        <w:ind w:firstLine="708"/>
        <w:jc w:val="center"/>
        <w:rPr>
          <w:i/>
          <w:u w:val="single"/>
        </w:rPr>
      </w:pPr>
    </w:p>
    <w:p w:rsidR="00AE6696" w:rsidRPr="00F318D3" w:rsidRDefault="00AE6696" w:rsidP="00AE6696">
      <w:pPr>
        <w:ind w:firstLine="708"/>
        <w:jc w:val="both"/>
      </w:pPr>
      <w:r w:rsidRPr="00F318D3">
        <w:t>Сравнительный анализ показателей исполнения расходов областного бюджета за отчетный (2016 год) и предыдущий (2015 год) представлен в таблице №</w:t>
      </w:r>
      <w:r w:rsidR="00B33621" w:rsidRPr="00F318D3">
        <w:t>1</w:t>
      </w:r>
    </w:p>
    <w:p w:rsidR="00B40EA6" w:rsidRPr="00F318D3" w:rsidRDefault="00AE6696" w:rsidP="00E02E33">
      <w:pPr>
        <w:tabs>
          <w:tab w:val="left" w:pos="2505"/>
        </w:tabs>
        <w:ind w:firstLine="720"/>
        <w:jc w:val="right"/>
      </w:pPr>
      <w:r w:rsidRPr="00F318D3">
        <w:rPr>
          <w:i/>
        </w:rPr>
        <w:t>Таблица №</w:t>
      </w:r>
      <w:r w:rsidR="00B33621" w:rsidRPr="00F318D3">
        <w:rPr>
          <w:i/>
        </w:rPr>
        <w:t>1</w:t>
      </w:r>
      <w:r w:rsidRPr="00F318D3">
        <w:rPr>
          <w:i/>
        </w:rPr>
        <w:t>,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003"/>
        <w:gridCol w:w="4981"/>
        <w:gridCol w:w="1134"/>
        <w:gridCol w:w="850"/>
        <w:gridCol w:w="993"/>
        <w:gridCol w:w="708"/>
      </w:tblGrid>
      <w:tr w:rsidR="00E02E33" w:rsidRPr="00F318D3" w:rsidTr="00E02E33">
        <w:trPr>
          <w:trHeight w:val="302"/>
        </w:trPr>
        <w:tc>
          <w:tcPr>
            <w:tcW w:w="1003" w:type="dxa"/>
            <w:vMerge w:val="restart"/>
          </w:tcPr>
          <w:p w:rsidR="00E02E33" w:rsidRPr="00F318D3" w:rsidRDefault="00E02E33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Раздел, подраздел</w:t>
            </w:r>
          </w:p>
        </w:tc>
        <w:tc>
          <w:tcPr>
            <w:tcW w:w="4981" w:type="dxa"/>
            <w:vMerge w:val="restart"/>
          </w:tcPr>
          <w:p w:rsidR="00E02E33" w:rsidRPr="00F318D3" w:rsidRDefault="00E02E33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Направление расходов</w:t>
            </w:r>
          </w:p>
        </w:tc>
        <w:tc>
          <w:tcPr>
            <w:tcW w:w="1134" w:type="dxa"/>
            <w:vMerge w:val="restart"/>
          </w:tcPr>
          <w:p w:rsidR="00E02E33" w:rsidRPr="00F318D3" w:rsidRDefault="00E02E33" w:rsidP="001F67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Предыдущий (201</w:t>
            </w:r>
            <w:r w:rsidR="001F6788" w:rsidRPr="00F318D3">
              <w:rPr>
                <w:color w:val="000000"/>
                <w:sz w:val="18"/>
                <w:szCs w:val="18"/>
              </w:rPr>
              <w:t>5</w:t>
            </w:r>
            <w:r w:rsidRPr="00F318D3">
              <w:rPr>
                <w:color w:val="000000"/>
                <w:sz w:val="18"/>
                <w:szCs w:val="18"/>
              </w:rPr>
              <w:t xml:space="preserve"> год)</w:t>
            </w:r>
          </w:p>
        </w:tc>
        <w:tc>
          <w:tcPr>
            <w:tcW w:w="850" w:type="dxa"/>
            <w:vMerge w:val="restart"/>
          </w:tcPr>
          <w:p w:rsidR="00E02E33" w:rsidRPr="00F318D3" w:rsidRDefault="00E02E33" w:rsidP="001F67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Отчетный (201</w:t>
            </w:r>
            <w:r w:rsidR="001F6788" w:rsidRPr="00F318D3">
              <w:rPr>
                <w:color w:val="000000"/>
                <w:sz w:val="18"/>
                <w:szCs w:val="18"/>
              </w:rPr>
              <w:t>6</w:t>
            </w:r>
            <w:r w:rsidRPr="00F318D3">
              <w:rPr>
                <w:color w:val="000000"/>
                <w:sz w:val="18"/>
                <w:szCs w:val="18"/>
              </w:rPr>
              <w:t xml:space="preserve"> год)</w:t>
            </w:r>
          </w:p>
        </w:tc>
        <w:tc>
          <w:tcPr>
            <w:tcW w:w="1701" w:type="dxa"/>
            <w:gridSpan w:val="2"/>
          </w:tcPr>
          <w:p w:rsidR="00E02E33" w:rsidRPr="00F318D3" w:rsidRDefault="00E02E33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Отклонение</w:t>
            </w:r>
          </w:p>
        </w:tc>
      </w:tr>
      <w:tr w:rsidR="00E02E33" w:rsidRPr="00F318D3" w:rsidTr="00E02E33">
        <w:trPr>
          <w:trHeight w:val="187"/>
        </w:trPr>
        <w:tc>
          <w:tcPr>
            <w:tcW w:w="1003" w:type="dxa"/>
            <w:vMerge/>
          </w:tcPr>
          <w:p w:rsidR="00E02E33" w:rsidRPr="00F318D3" w:rsidRDefault="00E02E33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81" w:type="dxa"/>
            <w:vMerge/>
          </w:tcPr>
          <w:p w:rsidR="00E02E33" w:rsidRPr="00F318D3" w:rsidRDefault="00E02E33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2E33" w:rsidRPr="00F318D3" w:rsidRDefault="00E02E33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02E33" w:rsidRPr="00F318D3" w:rsidRDefault="00E02E33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E02E33" w:rsidRPr="00F318D3" w:rsidRDefault="00E02E33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абсолютное</w:t>
            </w:r>
          </w:p>
        </w:tc>
        <w:tc>
          <w:tcPr>
            <w:tcW w:w="708" w:type="dxa"/>
          </w:tcPr>
          <w:p w:rsidR="00E02E33" w:rsidRPr="00F318D3" w:rsidRDefault="00E02E33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 xml:space="preserve">% </w:t>
            </w:r>
          </w:p>
        </w:tc>
      </w:tr>
      <w:tr w:rsidR="00E438BE" w:rsidRPr="00F318D3" w:rsidTr="00E02E33">
        <w:trPr>
          <w:trHeight w:val="302"/>
        </w:trPr>
        <w:tc>
          <w:tcPr>
            <w:tcW w:w="5984" w:type="dxa"/>
            <w:gridSpan w:val="2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ВСЕГО, в том числе:</w:t>
            </w:r>
          </w:p>
        </w:tc>
        <w:tc>
          <w:tcPr>
            <w:tcW w:w="1134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919 597,10</w:t>
            </w:r>
          </w:p>
        </w:tc>
        <w:tc>
          <w:tcPr>
            <w:tcW w:w="850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813</w:t>
            </w:r>
            <w:r w:rsidR="00374484" w:rsidRPr="00F318D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318D3">
              <w:rPr>
                <w:b/>
                <w:bCs/>
                <w:color w:val="000000"/>
                <w:sz w:val="18"/>
                <w:szCs w:val="18"/>
              </w:rPr>
              <w:t>705,2</w:t>
            </w:r>
          </w:p>
        </w:tc>
        <w:tc>
          <w:tcPr>
            <w:tcW w:w="99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-105 891,9</w:t>
            </w:r>
          </w:p>
        </w:tc>
        <w:tc>
          <w:tcPr>
            <w:tcW w:w="708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-11,5</w:t>
            </w:r>
          </w:p>
        </w:tc>
      </w:tr>
      <w:tr w:rsidR="00E438BE" w:rsidRPr="00F318D3" w:rsidTr="00E02E33">
        <w:trPr>
          <w:trHeight w:val="121"/>
        </w:trPr>
        <w:tc>
          <w:tcPr>
            <w:tcW w:w="1003" w:type="dxa"/>
          </w:tcPr>
          <w:p w:rsidR="00E438BE" w:rsidRPr="00F318D3" w:rsidRDefault="00A17F3B" w:rsidP="00E43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0</w:t>
            </w:r>
            <w:r w:rsidR="00E438BE" w:rsidRPr="00F318D3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981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134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297 178,30</w:t>
            </w:r>
          </w:p>
        </w:tc>
        <w:tc>
          <w:tcPr>
            <w:tcW w:w="850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272</w:t>
            </w:r>
            <w:r w:rsidR="00374484" w:rsidRPr="00F318D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318D3">
              <w:rPr>
                <w:b/>
                <w:bCs/>
                <w:color w:val="000000"/>
                <w:sz w:val="18"/>
                <w:szCs w:val="18"/>
              </w:rPr>
              <w:t>768</w:t>
            </w:r>
          </w:p>
        </w:tc>
        <w:tc>
          <w:tcPr>
            <w:tcW w:w="99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-24 410,3</w:t>
            </w:r>
          </w:p>
        </w:tc>
        <w:tc>
          <w:tcPr>
            <w:tcW w:w="708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-8,2</w:t>
            </w:r>
          </w:p>
        </w:tc>
      </w:tr>
      <w:tr w:rsidR="00E438BE" w:rsidRPr="00F318D3" w:rsidTr="00E02E33">
        <w:trPr>
          <w:trHeight w:val="181"/>
        </w:trPr>
        <w:tc>
          <w:tcPr>
            <w:tcW w:w="1003" w:type="dxa"/>
          </w:tcPr>
          <w:p w:rsidR="00E438BE" w:rsidRPr="00F318D3" w:rsidRDefault="00A17F3B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0</w:t>
            </w:r>
            <w:r w:rsidR="00E438BE" w:rsidRPr="00F318D3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4981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134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176 684,10</w:t>
            </w:r>
          </w:p>
        </w:tc>
        <w:tc>
          <w:tcPr>
            <w:tcW w:w="850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165</w:t>
            </w:r>
            <w:r w:rsidR="00374484" w:rsidRPr="00F318D3">
              <w:rPr>
                <w:color w:val="000000"/>
                <w:sz w:val="18"/>
                <w:szCs w:val="18"/>
              </w:rPr>
              <w:t xml:space="preserve"> </w:t>
            </w:r>
            <w:r w:rsidRPr="00F318D3">
              <w:rPr>
                <w:color w:val="000000"/>
                <w:sz w:val="18"/>
                <w:szCs w:val="18"/>
              </w:rPr>
              <w:t>780,2</w:t>
            </w:r>
          </w:p>
        </w:tc>
        <w:tc>
          <w:tcPr>
            <w:tcW w:w="99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-10 903,9</w:t>
            </w:r>
          </w:p>
        </w:tc>
        <w:tc>
          <w:tcPr>
            <w:tcW w:w="708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-6,2</w:t>
            </w:r>
          </w:p>
        </w:tc>
      </w:tr>
      <w:tr w:rsidR="00E438BE" w:rsidRPr="00F318D3" w:rsidTr="00E02E33">
        <w:trPr>
          <w:trHeight w:val="255"/>
        </w:trPr>
        <w:tc>
          <w:tcPr>
            <w:tcW w:w="1003" w:type="dxa"/>
          </w:tcPr>
          <w:p w:rsidR="00E438BE" w:rsidRPr="00F318D3" w:rsidRDefault="00A17F3B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0</w:t>
            </w:r>
            <w:r w:rsidR="00E438BE" w:rsidRPr="00F318D3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4981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Среднее профессиональное образование</w:t>
            </w:r>
          </w:p>
        </w:tc>
        <w:tc>
          <w:tcPr>
            <w:tcW w:w="1134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92 632,60</w:t>
            </w:r>
          </w:p>
        </w:tc>
        <w:tc>
          <w:tcPr>
            <w:tcW w:w="850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106</w:t>
            </w:r>
            <w:r w:rsidR="00374484" w:rsidRPr="00F318D3">
              <w:rPr>
                <w:color w:val="000000"/>
                <w:sz w:val="18"/>
                <w:szCs w:val="18"/>
              </w:rPr>
              <w:t xml:space="preserve"> </w:t>
            </w:r>
            <w:r w:rsidRPr="00F318D3">
              <w:rPr>
                <w:color w:val="000000"/>
                <w:sz w:val="18"/>
                <w:szCs w:val="18"/>
              </w:rPr>
              <w:t>855,7</w:t>
            </w:r>
          </w:p>
        </w:tc>
        <w:tc>
          <w:tcPr>
            <w:tcW w:w="99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14 223,1</w:t>
            </w:r>
          </w:p>
        </w:tc>
        <w:tc>
          <w:tcPr>
            <w:tcW w:w="708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15,4</w:t>
            </w:r>
          </w:p>
        </w:tc>
      </w:tr>
      <w:tr w:rsidR="00E438BE" w:rsidRPr="00F318D3" w:rsidTr="00E02E33">
        <w:trPr>
          <w:trHeight w:val="131"/>
        </w:trPr>
        <w:tc>
          <w:tcPr>
            <w:tcW w:w="1003" w:type="dxa"/>
          </w:tcPr>
          <w:p w:rsidR="00E438BE" w:rsidRPr="00F318D3" w:rsidRDefault="00A17F3B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0</w:t>
            </w:r>
            <w:r w:rsidR="00E438BE" w:rsidRPr="00F318D3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4981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27 861,60</w:t>
            </w:r>
          </w:p>
        </w:tc>
        <w:tc>
          <w:tcPr>
            <w:tcW w:w="850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99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-27 729,6</w:t>
            </w:r>
          </w:p>
        </w:tc>
        <w:tc>
          <w:tcPr>
            <w:tcW w:w="708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-99,5</w:t>
            </w:r>
          </w:p>
        </w:tc>
      </w:tr>
      <w:tr w:rsidR="00E438BE" w:rsidRPr="00F318D3" w:rsidTr="00E02E33">
        <w:trPr>
          <w:trHeight w:val="191"/>
        </w:trPr>
        <w:tc>
          <w:tcPr>
            <w:tcW w:w="100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4981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134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23 623,70</w:t>
            </w:r>
          </w:p>
        </w:tc>
        <w:tc>
          <w:tcPr>
            <w:tcW w:w="850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22</w:t>
            </w:r>
            <w:r w:rsidR="00374484" w:rsidRPr="00F318D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318D3">
              <w:rPr>
                <w:b/>
                <w:bCs/>
                <w:color w:val="000000"/>
                <w:sz w:val="18"/>
                <w:szCs w:val="18"/>
              </w:rPr>
              <w:t>290,6</w:t>
            </w:r>
          </w:p>
        </w:tc>
        <w:tc>
          <w:tcPr>
            <w:tcW w:w="99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-1 333,1</w:t>
            </w:r>
          </w:p>
        </w:tc>
        <w:tc>
          <w:tcPr>
            <w:tcW w:w="708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-5,6</w:t>
            </w:r>
          </w:p>
        </w:tc>
      </w:tr>
      <w:tr w:rsidR="00E438BE" w:rsidRPr="00F318D3" w:rsidTr="00E02E33">
        <w:trPr>
          <w:trHeight w:val="123"/>
        </w:trPr>
        <w:tc>
          <w:tcPr>
            <w:tcW w:w="100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4981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598 795,00</w:t>
            </w:r>
          </w:p>
        </w:tc>
        <w:tc>
          <w:tcPr>
            <w:tcW w:w="850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518</w:t>
            </w:r>
            <w:r w:rsidR="00374484" w:rsidRPr="00F318D3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318D3">
              <w:rPr>
                <w:b/>
                <w:bCs/>
                <w:color w:val="000000"/>
                <w:sz w:val="18"/>
                <w:szCs w:val="18"/>
              </w:rPr>
              <w:t>646,6</w:t>
            </w:r>
          </w:p>
        </w:tc>
        <w:tc>
          <w:tcPr>
            <w:tcW w:w="99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-80 148,4</w:t>
            </w:r>
          </w:p>
        </w:tc>
        <w:tc>
          <w:tcPr>
            <w:tcW w:w="708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-13,4</w:t>
            </w:r>
          </w:p>
        </w:tc>
      </w:tr>
      <w:tr w:rsidR="00E438BE" w:rsidRPr="00F318D3" w:rsidTr="00E02E33">
        <w:trPr>
          <w:trHeight w:val="183"/>
        </w:trPr>
        <w:tc>
          <w:tcPr>
            <w:tcW w:w="100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1102</w:t>
            </w:r>
          </w:p>
        </w:tc>
        <w:tc>
          <w:tcPr>
            <w:tcW w:w="4981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134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91 828,30</w:t>
            </w:r>
          </w:p>
        </w:tc>
        <w:tc>
          <w:tcPr>
            <w:tcW w:w="850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52</w:t>
            </w:r>
            <w:r w:rsidR="00374484" w:rsidRPr="00F318D3">
              <w:rPr>
                <w:color w:val="000000"/>
                <w:sz w:val="18"/>
                <w:szCs w:val="18"/>
              </w:rPr>
              <w:t xml:space="preserve"> </w:t>
            </w:r>
            <w:r w:rsidRPr="00F318D3">
              <w:rPr>
                <w:color w:val="000000"/>
                <w:sz w:val="18"/>
                <w:szCs w:val="18"/>
              </w:rPr>
              <w:t>482,2</w:t>
            </w:r>
          </w:p>
        </w:tc>
        <w:tc>
          <w:tcPr>
            <w:tcW w:w="99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-39 346,1</w:t>
            </w:r>
          </w:p>
        </w:tc>
        <w:tc>
          <w:tcPr>
            <w:tcW w:w="708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-42,8</w:t>
            </w:r>
          </w:p>
        </w:tc>
      </w:tr>
      <w:tr w:rsidR="00E438BE" w:rsidRPr="00F318D3" w:rsidTr="00E02E33">
        <w:trPr>
          <w:trHeight w:val="115"/>
        </w:trPr>
        <w:tc>
          <w:tcPr>
            <w:tcW w:w="100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1103</w:t>
            </w:r>
          </w:p>
        </w:tc>
        <w:tc>
          <w:tcPr>
            <w:tcW w:w="4981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34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475 041,10</w:t>
            </w:r>
          </w:p>
        </w:tc>
        <w:tc>
          <w:tcPr>
            <w:tcW w:w="850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441</w:t>
            </w:r>
            <w:r w:rsidR="00374484" w:rsidRPr="00F318D3">
              <w:rPr>
                <w:color w:val="000000"/>
                <w:sz w:val="18"/>
                <w:szCs w:val="18"/>
              </w:rPr>
              <w:t xml:space="preserve"> </w:t>
            </w:r>
            <w:r w:rsidRPr="00F318D3">
              <w:rPr>
                <w:color w:val="000000"/>
                <w:sz w:val="18"/>
                <w:szCs w:val="18"/>
              </w:rPr>
              <w:t>915,6</w:t>
            </w:r>
          </w:p>
        </w:tc>
        <w:tc>
          <w:tcPr>
            <w:tcW w:w="99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-33 125,5</w:t>
            </w:r>
          </w:p>
        </w:tc>
        <w:tc>
          <w:tcPr>
            <w:tcW w:w="708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-7,0</w:t>
            </w:r>
          </w:p>
        </w:tc>
      </w:tr>
      <w:tr w:rsidR="00E438BE" w:rsidRPr="00F318D3" w:rsidTr="00E02E33">
        <w:trPr>
          <w:trHeight w:val="189"/>
        </w:trPr>
        <w:tc>
          <w:tcPr>
            <w:tcW w:w="100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1105</w:t>
            </w:r>
          </w:p>
        </w:tc>
        <w:tc>
          <w:tcPr>
            <w:tcW w:w="4981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31 925,70</w:t>
            </w:r>
          </w:p>
        </w:tc>
        <w:tc>
          <w:tcPr>
            <w:tcW w:w="850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24</w:t>
            </w:r>
            <w:r w:rsidR="00374484" w:rsidRPr="00F318D3">
              <w:rPr>
                <w:color w:val="000000"/>
                <w:sz w:val="18"/>
                <w:szCs w:val="18"/>
              </w:rPr>
              <w:t xml:space="preserve"> </w:t>
            </w:r>
            <w:r w:rsidRPr="00F318D3">
              <w:rPr>
                <w:color w:val="000000"/>
                <w:sz w:val="18"/>
                <w:szCs w:val="18"/>
              </w:rPr>
              <w:t>248,7</w:t>
            </w:r>
          </w:p>
        </w:tc>
        <w:tc>
          <w:tcPr>
            <w:tcW w:w="993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-7 677,0</w:t>
            </w:r>
          </w:p>
        </w:tc>
        <w:tc>
          <w:tcPr>
            <w:tcW w:w="708" w:type="dxa"/>
          </w:tcPr>
          <w:p w:rsidR="00E438BE" w:rsidRPr="00F318D3" w:rsidRDefault="00E438BE" w:rsidP="00E438B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-24,0</w:t>
            </w:r>
          </w:p>
        </w:tc>
      </w:tr>
    </w:tbl>
    <w:p w:rsidR="001F6788" w:rsidRPr="00F318D3" w:rsidRDefault="001F6788" w:rsidP="001F6788">
      <w:pPr>
        <w:ind w:firstLine="720"/>
        <w:jc w:val="both"/>
      </w:pPr>
      <w:r w:rsidRPr="00F318D3">
        <w:t xml:space="preserve">Как видно из таблицы, расходы в 2016 году по сравнению с 2015 годом уменьшились на </w:t>
      </w:r>
      <w:r w:rsidRPr="00F318D3">
        <w:rPr>
          <w:bCs/>
          <w:color w:val="000000"/>
        </w:rPr>
        <w:t>105891,9</w:t>
      </w:r>
      <w:r w:rsidRPr="00F318D3">
        <w:rPr>
          <w:color w:val="000000"/>
        </w:rPr>
        <w:t xml:space="preserve"> </w:t>
      </w:r>
      <w:r w:rsidRPr="00F318D3">
        <w:t>тыс. руб., или на 11,5%, в основном по следующим причинам:</w:t>
      </w:r>
    </w:p>
    <w:p w:rsidR="0050167E" w:rsidRPr="00F318D3" w:rsidRDefault="00E86B0E" w:rsidP="00E86B0E">
      <w:pPr>
        <w:ind w:firstLine="720"/>
        <w:jc w:val="both"/>
        <w:rPr>
          <w:color w:val="000000"/>
        </w:rPr>
      </w:pPr>
      <w:r w:rsidRPr="00F318D3">
        <w:t xml:space="preserve">- по разделу 0700 «Образование» на </w:t>
      </w:r>
      <w:r w:rsidRPr="00F318D3">
        <w:rPr>
          <w:bCs/>
          <w:color w:val="000000"/>
        </w:rPr>
        <w:t>24410,3</w:t>
      </w:r>
      <w:r w:rsidRPr="00F318D3">
        <w:t xml:space="preserve"> тыс. руб.</w:t>
      </w:r>
      <w:r w:rsidRPr="00F318D3">
        <w:rPr>
          <w:bCs/>
          <w:color w:val="000000"/>
        </w:rPr>
        <w:t xml:space="preserve"> (-8,2%</w:t>
      </w:r>
      <w:r w:rsidRPr="00F318D3">
        <w:t xml:space="preserve">) - главным образом </w:t>
      </w:r>
      <w:r w:rsidRPr="00F318D3">
        <w:rPr>
          <w:color w:val="000000"/>
        </w:rPr>
        <w:t>за счет</w:t>
      </w:r>
      <w:r w:rsidR="0050167E" w:rsidRPr="00F318D3">
        <w:rPr>
          <w:color w:val="000000"/>
        </w:rPr>
        <w:t>:</w:t>
      </w:r>
    </w:p>
    <w:p w:rsidR="008E5630" w:rsidRPr="00F318D3" w:rsidRDefault="00E86B0E" w:rsidP="0050167E">
      <w:pPr>
        <w:ind w:firstLine="720"/>
        <w:jc w:val="both"/>
        <w:rPr>
          <w:color w:val="000000"/>
        </w:rPr>
      </w:pPr>
      <w:r w:rsidRPr="00F318D3">
        <w:rPr>
          <w:color w:val="000000"/>
        </w:rPr>
        <w:t xml:space="preserve">сокращения расходов </w:t>
      </w:r>
      <w:r w:rsidR="0050167E" w:rsidRPr="00F318D3">
        <w:rPr>
          <w:color w:val="000000"/>
        </w:rPr>
        <w:t xml:space="preserve">по подразделу 0702 «Общее образование» </w:t>
      </w:r>
      <w:r w:rsidRPr="00F318D3">
        <w:rPr>
          <w:color w:val="000000"/>
        </w:rPr>
        <w:t>на обеспечение деятельности (оказание услуг) казенных учреждений (-5365,2 тыс. руб.);</w:t>
      </w:r>
      <w:r w:rsidR="0050167E" w:rsidRPr="00F318D3">
        <w:rPr>
          <w:color w:val="000000"/>
        </w:rPr>
        <w:t xml:space="preserve"> </w:t>
      </w:r>
      <w:r w:rsidR="008E5630" w:rsidRPr="00F318D3">
        <w:rPr>
          <w:color w:val="000000"/>
        </w:rPr>
        <w:t xml:space="preserve">на предоставление </w:t>
      </w:r>
      <w:r w:rsidR="00E266BE" w:rsidRPr="00F318D3">
        <w:rPr>
          <w:color w:val="000000"/>
        </w:rPr>
        <w:t xml:space="preserve">субсидий автономным учреждениям на финансовое обеспечение выполнения государственного задания </w:t>
      </w:r>
      <w:r w:rsidR="008E5630" w:rsidRPr="00F318D3">
        <w:rPr>
          <w:color w:val="000000"/>
        </w:rPr>
        <w:t>(-6143 тыс. руб.);</w:t>
      </w:r>
      <w:r w:rsidR="0050167E" w:rsidRPr="00F318D3">
        <w:rPr>
          <w:color w:val="000000"/>
        </w:rPr>
        <w:t xml:space="preserve"> </w:t>
      </w:r>
      <w:r w:rsidR="008E5630" w:rsidRPr="00F318D3">
        <w:rPr>
          <w:color w:val="000000"/>
        </w:rPr>
        <w:t>на исполнение судебных актов (-9420,8 тыс. руб.);</w:t>
      </w:r>
    </w:p>
    <w:p w:rsidR="0070250B" w:rsidRPr="00F318D3" w:rsidRDefault="0050167E" w:rsidP="0070250B">
      <w:pPr>
        <w:ind w:firstLine="708"/>
        <w:jc w:val="both"/>
        <w:rPr>
          <w:bCs/>
        </w:rPr>
      </w:pPr>
      <w:r w:rsidRPr="00F318D3">
        <w:rPr>
          <w:color w:val="000000"/>
        </w:rPr>
        <w:t xml:space="preserve">увеличения расходов по подразделу 0704 «Среднее профессиональное образование» </w:t>
      </w:r>
      <w:r w:rsidR="00E266BE" w:rsidRPr="00F318D3">
        <w:rPr>
          <w:color w:val="000000"/>
        </w:rPr>
        <w:t xml:space="preserve">на предоставление субсидий автономным учреждениям на финансовое обеспечение выполнения государственного задания </w:t>
      </w:r>
      <w:r w:rsidR="0070250B" w:rsidRPr="00F318D3">
        <w:rPr>
          <w:color w:val="000000"/>
        </w:rPr>
        <w:t xml:space="preserve">(+7341,8 тыс. руб.) и </w:t>
      </w:r>
      <w:r w:rsidR="00982C4C" w:rsidRPr="00F318D3">
        <w:rPr>
          <w:color w:val="000000"/>
        </w:rPr>
        <w:t xml:space="preserve">на </w:t>
      </w:r>
      <w:r w:rsidR="0070250B" w:rsidRPr="00F318D3">
        <w:rPr>
          <w:color w:val="000000"/>
        </w:rPr>
        <w:t xml:space="preserve">реализацию мероприятий в рамках развития физической культуры и спорта в РФ (+6302,5 тыс. руб.) в рамках </w:t>
      </w:r>
      <w:r w:rsidR="0070250B" w:rsidRPr="00F318D3">
        <w:rPr>
          <w:bCs/>
        </w:rPr>
        <w:t>госпрограммы «Развитие физической культуры и спорта в Волгоградской области» на 2014-2018 годы;</w:t>
      </w:r>
    </w:p>
    <w:p w:rsidR="0050167E" w:rsidRPr="00F318D3" w:rsidRDefault="0070250B" w:rsidP="00C0430B">
      <w:pPr>
        <w:ind w:firstLine="708"/>
        <w:jc w:val="both"/>
        <w:rPr>
          <w:color w:val="000000"/>
        </w:rPr>
      </w:pPr>
      <w:r w:rsidRPr="00F318D3">
        <w:rPr>
          <w:color w:val="000000"/>
        </w:rPr>
        <w:t>сокращения расходов по подразделу 0707 «</w:t>
      </w:r>
      <w:r w:rsidRPr="00F318D3">
        <w:rPr>
          <w:bCs/>
          <w:color w:val="000000"/>
        </w:rPr>
        <w:t>Молодежная политика и оздоровление детей»</w:t>
      </w:r>
      <w:r w:rsidRPr="00F318D3">
        <w:rPr>
          <w:b/>
          <w:bCs/>
          <w:color w:val="000000"/>
          <w:sz w:val="20"/>
          <w:szCs w:val="20"/>
        </w:rPr>
        <w:t xml:space="preserve"> </w:t>
      </w:r>
      <w:r w:rsidR="00982C4C" w:rsidRPr="00F318D3">
        <w:rPr>
          <w:bCs/>
          <w:color w:val="000000"/>
        </w:rPr>
        <w:t>на р</w:t>
      </w:r>
      <w:r w:rsidR="00982C4C" w:rsidRPr="00F318D3">
        <w:rPr>
          <w:color w:val="000000"/>
        </w:rPr>
        <w:t xml:space="preserve">асходы на проведение новогодних мероприятий (-7134,3 тыс. руб.) и на предоставление услуг (работ) в сфере молодежной политики (-19911,4), которые в 2016 году Комитетом </w:t>
      </w:r>
      <w:r w:rsidR="00C0430B" w:rsidRPr="00F318D3">
        <w:rPr>
          <w:color w:val="000000"/>
        </w:rPr>
        <w:t xml:space="preserve">не осуществлялись в связи с ранее произведенным </w:t>
      </w:r>
      <w:r w:rsidR="00C0430B" w:rsidRPr="00F318D3">
        <w:t xml:space="preserve">разграничением полномочий </w:t>
      </w:r>
      <w:r w:rsidR="00C0430B" w:rsidRPr="00F318D3">
        <w:lastRenderedPageBreak/>
        <w:t>Комитета и комитета молодежной политики Волгоградской области в соответствии с постановлением Губернатора Волгоградской области от 05.11.2014 № 99 «О мерах по реализации законов…» и Законом Волгоградской области от 23.10.2014 № 132-ОД «О внесении изменений в отдельные законодательные акты…»</w:t>
      </w:r>
      <w:r w:rsidR="00746549" w:rsidRPr="00F318D3">
        <w:t>, а также на мероприятия молодежной политики</w:t>
      </w:r>
      <w:r w:rsidR="001A72BE" w:rsidRPr="00F318D3">
        <w:t xml:space="preserve">, </w:t>
      </w:r>
      <w:r w:rsidR="00746549" w:rsidRPr="00F318D3">
        <w:t>по патриотическому воспитанию граждан, исполнение судебных актов (-</w:t>
      </w:r>
      <w:r w:rsidR="001A72BE" w:rsidRPr="00F318D3">
        <w:t xml:space="preserve"> </w:t>
      </w:r>
      <w:r w:rsidR="00746549" w:rsidRPr="00F318D3">
        <w:t>683,9 тыс. руб.)</w:t>
      </w:r>
      <w:r w:rsidR="00C0430B" w:rsidRPr="00F318D3">
        <w:t>;</w:t>
      </w:r>
    </w:p>
    <w:p w:rsidR="00C0430B" w:rsidRPr="00F318D3" w:rsidRDefault="00C0430B" w:rsidP="00C0430B">
      <w:pPr>
        <w:ind w:firstLine="708"/>
        <w:jc w:val="both"/>
        <w:rPr>
          <w:color w:val="000000"/>
        </w:rPr>
      </w:pPr>
      <w:r w:rsidRPr="00F318D3">
        <w:t xml:space="preserve">- </w:t>
      </w:r>
      <w:r w:rsidR="00746549" w:rsidRPr="00F318D3">
        <w:t xml:space="preserve">сокращение расходов </w:t>
      </w:r>
      <w:r w:rsidRPr="00F318D3">
        <w:t xml:space="preserve">по разделу 1000 «Социальная политика» на </w:t>
      </w:r>
      <w:r w:rsidRPr="00F318D3">
        <w:rPr>
          <w:bCs/>
          <w:color w:val="000000"/>
        </w:rPr>
        <w:t>1333,1</w:t>
      </w:r>
      <w:r w:rsidRPr="00F318D3">
        <w:rPr>
          <w:color w:val="000000"/>
        </w:rPr>
        <w:t xml:space="preserve"> тыс. руб. (-5,6%) на дополнительное материальное обеспечение спортсменам, завоевавшим звания чемпионов олимпийских игр, паралимпийских игр, сурдлимпийских игр, а также их тренерам;</w:t>
      </w:r>
    </w:p>
    <w:p w:rsidR="001A6A6D" w:rsidRPr="00F318D3" w:rsidRDefault="00C0430B" w:rsidP="00C0430B">
      <w:pPr>
        <w:ind w:firstLine="720"/>
        <w:jc w:val="both"/>
        <w:rPr>
          <w:color w:val="000000"/>
        </w:rPr>
      </w:pPr>
      <w:r w:rsidRPr="00F318D3">
        <w:t xml:space="preserve">- </w:t>
      </w:r>
      <w:r w:rsidR="00746549" w:rsidRPr="00F318D3">
        <w:t xml:space="preserve">сокращение </w:t>
      </w:r>
      <w:r w:rsidRPr="00F318D3">
        <w:t xml:space="preserve">по разделу 1100 «Физическая культура и спорт» на </w:t>
      </w:r>
      <w:r w:rsidRPr="00F318D3">
        <w:rPr>
          <w:bCs/>
          <w:color w:val="000000"/>
        </w:rPr>
        <w:t>80148,4</w:t>
      </w:r>
      <w:r w:rsidRPr="00F318D3">
        <w:rPr>
          <w:color w:val="000000"/>
        </w:rPr>
        <w:t xml:space="preserve"> тыс. руб. (-13,4%), в том числе: </w:t>
      </w:r>
    </w:p>
    <w:p w:rsidR="001A6A6D" w:rsidRPr="00F318D3" w:rsidRDefault="00C0430B" w:rsidP="0009480C">
      <w:pPr>
        <w:ind w:firstLine="708"/>
        <w:jc w:val="both"/>
        <w:rPr>
          <w:bCs/>
          <w:color w:val="000000"/>
        </w:rPr>
      </w:pPr>
      <w:r w:rsidRPr="00F318D3">
        <w:t>по подразделу 1102 «</w:t>
      </w:r>
      <w:r w:rsidRPr="00F318D3">
        <w:rPr>
          <w:color w:val="000000"/>
        </w:rPr>
        <w:t>Массовый спорт» на</w:t>
      </w:r>
      <w:r w:rsidR="001A6A6D" w:rsidRPr="00F318D3">
        <w:rPr>
          <w:color w:val="000000"/>
        </w:rPr>
        <w:t xml:space="preserve"> 39346,1</w:t>
      </w:r>
      <w:r w:rsidR="001A6A6D" w:rsidRPr="00F318D3">
        <w:rPr>
          <w:color w:val="000000"/>
          <w:sz w:val="18"/>
          <w:szCs w:val="18"/>
        </w:rPr>
        <w:t xml:space="preserve"> </w:t>
      </w:r>
      <w:r w:rsidR="001A6A6D" w:rsidRPr="00F318D3">
        <w:rPr>
          <w:color w:val="000000"/>
        </w:rPr>
        <w:t>тыс. руб. -</w:t>
      </w:r>
      <w:r w:rsidR="001A6A6D" w:rsidRPr="00F318D3">
        <w:t xml:space="preserve"> </w:t>
      </w:r>
      <w:r w:rsidR="001A6A6D" w:rsidRPr="00F318D3">
        <w:rPr>
          <w:color w:val="000000"/>
        </w:rPr>
        <w:t xml:space="preserve">преимущественно </w:t>
      </w:r>
      <w:r w:rsidR="001A6A6D" w:rsidRPr="00F318D3">
        <w:t xml:space="preserve">за счет расходов на </w:t>
      </w:r>
      <w:r w:rsidR="001A6A6D" w:rsidRPr="00F318D3">
        <w:rPr>
          <w:bCs/>
        </w:rPr>
        <w:t>п</w:t>
      </w:r>
      <w:r w:rsidR="001A6A6D" w:rsidRPr="00F318D3">
        <w:rPr>
          <w:color w:val="000000"/>
        </w:rPr>
        <w:t xml:space="preserve">редоставление услуг (работ) в сфере физической культуры и спорта (-6347,3 тыс. руб.); </w:t>
      </w:r>
      <w:r w:rsidR="0009480C" w:rsidRPr="00F318D3">
        <w:rPr>
          <w:color w:val="000000"/>
        </w:rPr>
        <w:t xml:space="preserve">на </w:t>
      </w:r>
      <w:r w:rsidR="001A6A6D" w:rsidRPr="00F318D3">
        <w:rPr>
          <w:color w:val="000000"/>
        </w:rPr>
        <w:t xml:space="preserve">субсидии региональным (областным) спортивным федерациям (-18830 тыс. руб.), </w:t>
      </w:r>
      <w:r w:rsidR="0009480C" w:rsidRPr="00F318D3">
        <w:rPr>
          <w:color w:val="000000"/>
        </w:rPr>
        <w:t xml:space="preserve">на субсидии на укладку искусственного футбольного покрытия с комплектующими материалами для футбольных полей профильных спортивных школ (-7942,2 тыс. руб.), </w:t>
      </w:r>
      <w:r w:rsidR="001A6A6D" w:rsidRPr="00F318D3">
        <w:rPr>
          <w:color w:val="000000"/>
        </w:rPr>
        <w:t>а также на предоставление услуг (работ) в сфере физической культуры и спорта (расходы по обязательствам прошлых лет)</w:t>
      </w:r>
      <w:r w:rsidR="0009480C" w:rsidRPr="00F318D3">
        <w:rPr>
          <w:color w:val="000000"/>
        </w:rPr>
        <w:t xml:space="preserve"> </w:t>
      </w:r>
      <w:r w:rsidR="001A6A6D" w:rsidRPr="00F318D3">
        <w:rPr>
          <w:color w:val="000000"/>
        </w:rPr>
        <w:t xml:space="preserve">(-5334,1 тыс. руб.) в рамках </w:t>
      </w:r>
      <w:r w:rsidR="001A6A6D" w:rsidRPr="00F318D3">
        <w:rPr>
          <w:bCs/>
        </w:rPr>
        <w:t xml:space="preserve">госпрограммы </w:t>
      </w:r>
      <w:r w:rsidR="001A6A6D" w:rsidRPr="00F318D3">
        <w:rPr>
          <w:color w:val="000000"/>
        </w:rPr>
        <w:t xml:space="preserve"> «</w:t>
      </w:r>
      <w:r w:rsidR="001A6A6D" w:rsidRPr="00F318D3">
        <w:rPr>
          <w:bCs/>
          <w:color w:val="000000"/>
        </w:rPr>
        <w:t>Формирование доступной среды жизнедеятельности для инвалидов и маломобильных групп населения в Волгоградской области» на 2014 - 2016 годы</w:t>
      </w:r>
      <w:r w:rsidR="0009480C" w:rsidRPr="00F318D3">
        <w:rPr>
          <w:bCs/>
          <w:color w:val="000000"/>
        </w:rPr>
        <w:t>;</w:t>
      </w:r>
    </w:p>
    <w:p w:rsidR="00C82091" w:rsidRPr="00F318D3" w:rsidRDefault="0009480C" w:rsidP="00C82091">
      <w:pPr>
        <w:ind w:firstLine="708"/>
        <w:jc w:val="both"/>
        <w:rPr>
          <w:color w:val="000000"/>
        </w:rPr>
      </w:pPr>
      <w:r w:rsidRPr="00F318D3">
        <w:t>по подразделу 1103 «</w:t>
      </w:r>
      <w:r w:rsidRPr="00F318D3">
        <w:rPr>
          <w:color w:val="000000"/>
        </w:rPr>
        <w:t xml:space="preserve">Спорт высших достижений» на 33125,5 тыс. руб. </w:t>
      </w:r>
      <w:r w:rsidR="00CB14AD" w:rsidRPr="00F318D3">
        <w:rPr>
          <w:color w:val="000000"/>
        </w:rPr>
        <w:t>-</w:t>
      </w:r>
      <w:r w:rsidRPr="00F318D3">
        <w:rPr>
          <w:color w:val="000000"/>
        </w:rPr>
        <w:t xml:space="preserve"> </w:t>
      </w:r>
      <w:r w:rsidR="00C82091" w:rsidRPr="00F318D3">
        <w:rPr>
          <w:color w:val="000000"/>
        </w:rPr>
        <w:t xml:space="preserve">преимущественно </w:t>
      </w:r>
      <w:r w:rsidRPr="00F318D3">
        <w:rPr>
          <w:color w:val="000000"/>
        </w:rPr>
        <w:t xml:space="preserve">за счет сокращения расходов на </w:t>
      </w:r>
      <w:r w:rsidRPr="00F318D3">
        <w:rPr>
          <w:bCs/>
        </w:rPr>
        <w:t>п</w:t>
      </w:r>
      <w:r w:rsidRPr="00F318D3">
        <w:rPr>
          <w:color w:val="000000"/>
        </w:rPr>
        <w:t xml:space="preserve">редоставление услуг (работ) в сфере физической культуры и спорта (-26947,8 тыс. руб.); на </w:t>
      </w:r>
      <w:r w:rsidR="00C82091" w:rsidRPr="00F318D3">
        <w:rPr>
          <w:color w:val="000000"/>
        </w:rPr>
        <w:t>расходы, связанные с ликвидацией учреждения</w:t>
      </w:r>
      <w:r w:rsidR="009F7925" w:rsidRPr="00F318D3">
        <w:rPr>
          <w:color w:val="000000"/>
        </w:rPr>
        <w:t xml:space="preserve"> </w:t>
      </w:r>
      <w:r w:rsidR="00C82091" w:rsidRPr="00F318D3">
        <w:rPr>
          <w:color w:val="000000"/>
        </w:rPr>
        <w:t>физической культуры и спорта</w:t>
      </w:r>
      <w:r w:rsidR="00B33621" w:rsidRPr="00F318D3">
        <w:rPr>
          <w:color w:val="000000"/>
        </w:rPr>
        <w:t xml:space="preserve"> </w:t>
      </w:r>
      <w:r w:rsidR="00C82091" w:rsidRPr="00F318D3">
        <w:rPr>
          <w:color w:val="000000"/>
        </w:rPr>
        <w:t>(-16728,3 тыс. руб.);</w:t>
      </w:r>
    </w:p>
    <w:p w:rsidR="00C82091" w:rsidRPr="00F318D3" w:rsidRDefault="00C82091" w:rsidP="0009480C">
      <w:pPr>
        <w:jc w:val="both"/>
      </w:pPr>
      <w:r w:rsidRPr="00F318D3">
        <w:t xml:space="preserve">           </w:t>
      </w:r>
      <w:r w:rsidRPr="00F318D3">
        <w:tab/>
        <w:t>по подразделу 1105 «</w:t>
      </w:r>
      <w:r w:rsidRPr="00F318D3">
        <w:rPr>
          <w:color w:val="000000"/>
        </w:rPr>
        <w:t>Другие вопросы в области физической культуры и спорта</w:t>
      </w:r>
      <w:r w:rsidRPr="00F318D3">
        <w:t xml:space="preserve">» на 7677 тыс. руб. в связи с сокращением расходов на содержание аппарата Комитета.  </w:t>
      </w:r>
    </w:p>
    <w:p w:rsidR="00B33621" w:rsidRPr="00F318D3" w:rsidRDefault="00B33621" w:rsidP="00B33621">
      <w:pPr>
        <w:pStyle w:val="af6"/>
        <w:ind w:firstLine="708"/>
        <w:jc w:val="center"/>
        <w:rPr>
          <w:b/>
          <w:i/>
          <w:color w:val="000000"/>
          <w:sz w:val="24"/>
          <w:szCs w:val="24"/>
        </w:rPr>
      </w:pPr>
    </w:p>
    <w:p w:rsidR="00B33621" w:rsidRPr="00F318D3" w:rsidRDefault="00B33621" w:rsidP="00B33621">
      <w:pPr>
        <w:pStyle w:val="af6"/>
        <w:ind w:firstLine="708"/>
        <w:jc w:val="center"/>
      </w:pPr>
      <w:r w:rsidRPr="00F318D3">
        <w:rPr>
          <w:b/>
          <w:i/>
          <w:color w:val="000000"/>
          <w:sz w:val="24"/>
          <w:szCs w:val="24"/>
        </w:rPr>
        <w:t>Анализ дебиторской и кредиторской задолженности</w:t>
      </w:r>
    </w:p>
    <w:p w:rsidR="00F34CB0" w:rsidRPr="00F318D3" w:rsidRDefault="00F34CB0" w:rsidP="00F34CB0">
      <w:pPr>
        <w:ind w:firstLine="708"/>
        <w:jc w:val="both"/>
      </w:pPr>
      <w:r w:rsidRPr="00F318D3">
        <w:t xml:space="preserve">Анализ задолженностей Комитета и его </w:t>
      </w:r>
      <w:r w:rsidR="000705CB" w:rsidRPr="00F318D3">
        <w:t xml:space="preserve">подведомственных </w:t>
      </w:r>
      <w:r w:rsidRPr="00F318D3">
        <w:t>учреждений приведен в таблице №</w:t>
      </w:r>
      <w:r w:rsidR="00B33621" w:rsidRPr="00F318D3">
        <w:t>2</w:t>
      </w:r>
      <w:r w:rsidRPr="00F318D3">
        <w:rPr>
          <w:color w:val="0000FF"/>
        </w:rPr>
        <w:t>.</w:t>
      </w:r>
      <w:r w:rsidRPr="00F318D3">
        <w:t xml:space="preserve">   </w:t>
      </w:r>
    </w:p>
    <w:p w:rsidR="00F34CB0" w:rsidRPr="00F318D3" w:rsidRDefault="00F34CB0" w:rsidP="00F34CB0">
      <w:pPr>
        <w:jc w:val="right"/>
        <w:rPr>
          <w:i/>
          <w:sz w:val="18"/>
          <w:szCs w:val="18"/>
        </w:rPr>
      </w:pPr>
      <w:r w:rsidRPr="00F318D3">
        <w:rPr>
          <w:i/>
        </w:rPr>
        <w:t>Таблица №</w:t>
      </w:r>
      <w:r w:rsidR="00B33621" w:rsidRPr="00F318D3">
        <w:rPr>
          <w:i/>
        </w:rPr>
        <w:t>2</w:t>
      </w:r>
      <w:r w:rsidRPr="00F318D3">
        <w:rPr>
          <w:i/>
        </w:rPr>
        <w:t>, тыс. руб.</w:t>
      </w:r>
    </w:p>
    <w:tbl>
      <w:tblPr>
        <w:tblW w:w="9639" w:type="dxa"/>
        <w:tblInd w:w="108" w:type="dxa"/>
        <w:tblLook w:val="0000"/>
      </w:tblPr>
      <w:tblGrid>
        <w:gridCol w:w="4111"/>
        <w:gridCol w:w="1418"/>
        <w:gridCol w:w="1311"/>
        <w:gridCol w:w="1382"/>
        <w:gridCol w:w="1417"/>
      </w:tblGrid>
      <w:tr w:rsidR="00F34CB0" w:rsidRPr="00F318D3" w:rsidTr="00EB15E8">
        <w:trPr>
          <w:trHeight w:val="177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CB0" w:rsidRPr="00F318D3" w:rsidRDefault="00F34CB0" w:rsidP="00F34CB0">
            <w:pPr>
              <w:jc w:val="both"/>
              <w:rPr>
                <w:b/>
                <w:bCs/>
                <w:sz w:val="18"/>
                <w:szCs w:val="18"/>
              </w:rPr>
            </w:pPr>
            <w:r w:rsidRPr="00F318D3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34CB0" w:rsidRPr="00F318D3" w:rsidRDefault="00F34CB0" w:rsidP="00F34CB0">
            <w:pPr>
              <w:jc w:val="center"/>
              <w:rPr>
                <w:b/>
                <w:bCs/>
                <w:sz w:val="18"/>
                <w:szCs w:val="18"/>
              </w:rPr>
            </w:pPr>
            <w:r w:rsidRPr="00F318D3">
              <w:rPr>
                <w:b/>
                <w:bCs/>
                <w:sz w:val="18"/>
                <w:szCs w:val="18"/>
              </w:rPr>
              <w:t xml:space="preserve">на </w:t>
            </w:r>
          </w:p>
          <w:p w:rsidR="00F34CB0" w:rsidRPr="00F318D3" w:rsidRDefault="00F34CB0" w:rsidP="00F34CB0">
            <w:pPr>
              <w:jc w:val="center"/>
              <w:rPr>
                <w:b/>
                <w:bCs/>
                <w:sz w:val="18"/>
                <w:szCs w:val="18"/>
              </w:rPr>
            </w:pPr>
            <w:r w:rsidRPr="00F318D3">
              <w:rPr>
                <w:b/>
                <w:bCs/>
                <w:sz w:val="18"/>
                <w:szCs w:val="18"/>
              </w:rPr>
              <w:t>01.01.2016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CB0" w:rsidRPr="00F318D3" w:rsidRDefault="00F34CB0" w:rsidP="00F34CB0">
            <w:pPr>
              <w:jc w:val="center"/>
              <w:rPr>
                <w:b/>
                <w:bCs/>
                <w:sz w:val="18"/>
                <w:szCs w:val="18"/>
              </w:rPr>
            </w:pPr>
            <w:r w:rsidRPr="00F318D3">
              <w:rPr>
                <w:b/>
                <w:bCs/>
                <w:sz w:val="18"/>
                <w:szCs w:val="18"/>
              </w:rPr>
              <w:t xml:space="preserve">на </w:t>
            </w:r>
          </w:p>
          <w:p w:rsidR="00F34CB0" w:rsidRPr="00F318D3" w:rsidRDefault="00F34CB0" w:rsidP="00F34CB0">
            <w:pPr>
              <w:jc w:val="center"/>
              <w:rPr>
                <w:b/>
                <w:bCs/>
                <w:sz w:val="18"/>
                <w:szCs w:val="18"/>
              </w:rPr>
            </w:pPr>
            <w:r w:rsidRPr="00F318D3">
              <w:rPr>
                <w:b/>
                <w:bCs/>
                <w:sz w:val="18"/>
                <w:szCs w:val="18"/>
              </w:rPr>
              <w:t>01.01.2017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B0" w:rsidRPr="00F318D3" w:rsidRDefault="00F34CB0" w:rsidP="00F34CB0">
            <w:pPr>
              <w:jc w:val="center"/>
              <w:rPr>
                <w:b/>
                <w:bCs/>
                <w:sz w:val="18"/>
                <w:szCs w:val="18"/>
              </w:rPr>
            </w:pPr>
            <w:r w:rsidRPr="00F318D3">
              <w:rPr>
                <w:b/>
                <w:bCs/>
                <w:sz w:val="18"/>
                <w:szCs w:val="18"/>
              </w:rPr>
              <w:t>Изменение</w:t>
            </w:r>
          </w:p>
        </w:tc>
      </w:tr>
      <w:tr w:rsidR="00F34CB0" w:rsidRPr="00F318D3" w:rsidTr="00EB15E8">
        <w:trPr>
          <w:trHeight w:val="110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B0" w:rsidRPr="00F318D3" w:rsidRDefault="00F34CB0" w:rsidP="00F34CB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34CB0" w:rsidRPr="00F318D3" w:rsidRDefault="00F34CB0" w:rsidP="00F34CB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CB0" w:rsidRPr="00F318D3" w:rsidRDefault="00F34CB0" w:rsidP="00F34CB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B0" w:rsidRPr="00F318D3" w:rsidRDefault="00F34CB0" w:rsidP="00F34CB0">
            <w:pPr>
              <w:jc w:val="center"/>
              <w:rPr>
                <w:b/>
                <w:sz w:val="18"/>
                <w:szCs w:val="18"/>
              </w:rPr>
            </w:pPr>
            <w:r w:rsidRPr="00F318D3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B0" w:rsidRPr="00F318D3" w:rsidRDefault="00F34CB0" w:rsidP="00EB15E8">
            <w:pPr>
              <w:jc w:val="center"/>
              <w:rPr>
                <w:b/>
                <w:sz w:val="18"/>
                <w:szCs w:val="18"/>
              </w:rPr>
            </w:pPr>
            <w:r w:rsidRPr="00F318D3">
              <w:rPr>
                <w:b/>
                <w:sz w:val="18"/>
                <w:szCs w:val="18"/>
              </w:rPr>
              <w:t>%</w:t>
            </w:r>
          </w:p>
        </w:tc>
      </w:tr>
      <w:tr w:rsidR="00EB15E8" w:rsidRPr="00F318D3" w:rsidTr="00EB15E8">
        <w:trPr>
          <w:trHeight w:val="2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F34CB0">
            <w:pPr>
              <w:jc w:val="both"/>
              <w:rPr>
                <w:b/>
                <w:bCs/>
                <w:sz w:val="18"/>
                <w:szCs w:val="18"/>
              </w:rPr>
            </w:pPr>
            <w:r w:rsidRPr="00F318D3">
              <w:rPr>
                <w:b/>
                <w:bCs/>
                <w:sz w:val="18"/>
                <w:szCs w:val="18"/>
              </w:rPr>
              <w:t>Дебиторская задолженность,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jc w:val="center"/>
              <w:rPr>
                <w:b/>
                <w:bCs/>
                <w:sz w:val="18"/>
                <w:szCs w:val="18"/>
              </w:rPr>
            </w:pPr>
            <w:r w:rsidRPr="00F318D3">
              <w:rPr>
                <w:b/>
                <w:bCs/>
                <w:sz w:val="18"/>
                <w:szCs w:val="18"/>
              </w:rPr>
              <w:t>1342,2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5E8" w:rsidRPr="00F318D3" w:rsidRDefault="00EB15E8" w:rsidP="00F34CB0">
            <w:pPr>
              <w:jc w:val="center"/>
              <w:rPr>
                <w:b/>
                <w:bCs/>
                <w:sz w:val="18"/>
                <w:szCs w:val="18"/>
              </w:rPr>
            </w:pPr>
            <w:r w:rsidRPr="00F318D3">
              <w:rPr>
                <w:b/>
                <w:bCs/>
                <w:sz w:val="18"/>
                <w:szCs w:val="18"/>
              </w:rPr>
              <w:t>24,7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-1317,5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-98,2</w:t>
            </w:r>
          </w:p>
        </w:tc>
      </w:tr>
      <w:tr w:rsidR="00EB15E8" w:rsidRPr="00F318D3" w:rsidTr="00EB15E8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rPr>
                <w:i/>
                <w:color w:val="000000"/>
                <w:sz w:val="20"/>
                <w:szCs w:val="20"/>
              </w:rPr>
            </w:pPr>
            <w:r w:rsidRPr="00F318D3">
              <w:rPr>
                <w:i/>
                <w:color w:val="000000"/>
                <w:sz w:val="20"/>
                <w:szCs w:val="20"/>
              </w:rPr>
              <w:t>206 Расчеты по выданным авансам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jc w:val="center"/>
              <w:rPr>
                <w:sz w:val="18"/>
                <w:szCs w:val="18"/>
              </w:rPr>
            </w:pPr>
            <w:r w:rsidRPr="00F318D3">
              <w:rPr>
                <w:i/>
                <w:sz w:val="18"/>
                <w:szCs w:val="18"/>
              </w:rPr>
              <w:t>1245,2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8,8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-1236,4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-99,3</w:t>
            </w:r>
          </w:p>
        </w:tc>
      </w:tr>
      <w:tr w:rsidR="00EB15E8" w:rsidRPr="00F318D3" w:rsidTr="00EB15E8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rPr>
                <w:i/>
                <w:color w:val="000000"/>
                <w:sz w:val="20"/>
                <w:szCs w:val="20"/>
              </w:rPr>
            </w:pPr>
            <w:r w:rsidRPr="00F318D3">
              <w:rPr>
                <w:i/>
                <w:color w:val="000000"/>
                <w:sz w:val="20"/>
                <w:szCs w:val="20"/>
              </w:rPr>
              <w:t>208 Расчеты по подотчетным лицам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jc w:val="center"/>
              <w:rPr>
                <w:sz w:val="18"/>
                <w:szCs w:val="18"/>
              </w:rPr>
            </w:pPr>
            <w:r w:rsidRPr="00F318D3">
              <w:rPr>
                <w:i/>
                <w:sz w:val="18"/>
                <w:szCs w:val="18"/>
              </w:rPr>
              <w:t>0,2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-100,0</w:t>
            </w:r>
          </w:p>
        </w:tc>
      </w:tr>
      <w:tr w:rsidR="00EB15E8" w:rsidRPr="00F318D3" w:rsidTr="00EB15E8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rPr>
                <w:i/>
                <w:sz w:val="20"/>
                <w:szCs w:val="20"/>
              </w:rPr>
            </w:pPr>
            <w:r w:rsidRPr="00F318D3">
              <w:rPr>
                <w:i/>
                <w:sz w:val="20"/>
                <w:szCs w:val="20"/>
              </w:rPr>
              <w:t>303 Расчеты по платежам в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jc w:val="center"/>
              <w:rPr>
                <w:sz w:val="18"/>
                <w:szCs w:val="18"/>
              </w:rPr>
            </w:pPr>
            <w:r w:rsidRPr="00F318D3">
              <w:rPr>
                <w:i/>
                <w:sz w:val="18"/>
                <w:szCs w:val="18"/>
              </w:rPr>
              <w:t>96,8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15,9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-80,9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-83,6</w:t>
            </w:r>
          </w:p>
        </w:tc>
      </w:tr>
      <w:tr w:rsidR="00EB15E8" w:rsidRPr="00F318D3" w:rsidTr="00EB15E8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F34CB0">
            <w:pPr>
              <w:jc w:val="both"/>
              <w:rPr>
                <w:b/>
                <w:bCs/>
                <w:sz w:val="18"/>
                <w:szCs w:val="18"/>
              </w:rPr>
            </w:pPr>
            <w:r w:rsidRPr="00F318D3">
              <w:rPr>
                <w:b/>
                <w:bCs/>
                <w:sz w:val="18"/>
                <w:szCs w:val="18"/>
              </w:rPr>
              <w:t>Кредиторская задолженность,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EB15E8">
            <w:pPr>
              <w:jc w:val="center"/>
              <w:rPr>
                <w:b/>
                <w:bCs/>
                <w:sz w:val="18"/>
                <w:szCs w:val="18"/>
              </w:rPr>
            </w:pPr>
            <w:r w:rsidRPr="00F318D3">
              <w:rPr>
                <w:b/>
                <w:bCs/>
                <w:sz w:val="18"/>
                <w:szCs w:val="18"/>
              </w:rPr>
              <w:t>38808,0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jc w:val="center"/>
              <w:rPr>
                <w:b/>
                <w:bCs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15679,1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-23128,9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color w:val="000000"/>
                <w:sz w:val="18"/>
                <w:szCs w:val="18"/>
              </w:rPr>
              <w:t>-59,6</w:t>
            </w:r>
          </w:p>
        </w:tc>
      </w:tr>
      <w:tr w:rsidR="00EB15E8" w:rsidRPr="00F318D3" w:rsidTr="00EB15E8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A911CF">
            <w:pPr>
              <w:rPr>
                <w:i/>
                <w:sz w:val="20"/>
                <w:szCs w:val="20"/>
              </w:rPr>
            </w:pPr>
            <w:r w:rsidRPr="00F318D3">
              <w:rPr>
                <w:i/>
                <w:sz w:val="20"/>
                <w:szCs w:val="20"/>
              </w:rPr>
              <w:t>302 Расчеты по принятым обязательствам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EB15E8">
            <w:pPr>
              <w:jc w:val="center"/>
              <w:rPr>
                <w:i/>
                <w:sz w:val="18"/>
                <w:szCs w:val="18"/>
              </w:rPr>
            </w:pPr>
            <w:r w:rsidRPr="00F318D3">
              <w:rPr>
                <w:i/>
                <w:sz w:val="18"/>
                <w:szCs w:val="18"/>
              </w:rPr>
              <w:t>35967,4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15112,5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-20854,9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-58,0</w:t>
            </w:r>
          </w:p>
        </w:tc>
      </w:tr>
      <w:tr w:rsidR="00EB15E8" w:rsidRPr="00F318D3" w:rsidTr="00EB15E8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F34CB0">
            <w:pPr>
              <w:rPr>
                <w:i/>
                <w:sz w:val="20"/>
                <w:szCs w:val="20"/>
              </w:rPr>
            </w:pPr>
            <w:r w:rsidRPr="00F318D3">
              <w:rPr>
                <w:i/>
                <w:sz w:val="20"/>
                <w:szCs w:val="20"/>
              </w:rPr>
              <w:t>303 Расчеты по платежам в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EB15E8">
            <w:pPr>
              <w:jc w:val="center"/>
              <w:rPr>
                <w:i/>
                <w:sz w:val="18"/>
                <w:szCs w:val="18"/>
              </w:rPr>
            </w:pPr>
            <w:r w:rsidRPr="00F318D3">
              <w:rPr>
                <w:i/>
                <w:sz w:val="18"/>
                <w:szCs w:val="18"/>
              </w:rPr>
              <w:t>1784,7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553,4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-1231,3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-69,0</w:t>
            </w:r>
          </w:p>
        </w:tc>
      </w:tr>
      <w:tr w:rsidR="00EB15E8" w:rsidRPr="00F318D3" w:rsidTr="00EB15E8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F34CB0">
            <w:pPr>
              <w:rPr>
                <w:i/>
                <w:sz w:val="20"/>
                <w:szCs w:val="20"/>
              </w:rPr>
            </w:pPr>
            <w:r w:rsidRPr="00F318D3">
              <w:rPr>
                <w:i/>
                <w:sz w:val="20"/>
                <w:szCs w:val="20"/>
              </w:rPr>
              <w:t>304 Прочие расчеты с кредиторами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EB15E8">
            <w:pPr>
              <w:jc w:val="center"/>
              <w:rPr>
                <w:i/>
                <w:sz w:val="18"/>
                <w:szCs w:val="18"/>
              </w:rPr>
            </w:pPr>
            <w:r w:rsidRPr="00F318D3">
              <w:rPr>
                <w:i/>
                <w:sz w:val="18"/>
                <w:szCs w:val="18"/>
              </w:rPr>
              <w:t>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EB15E8" w:rsidRPr="00F318D3" w:rsidTr="00EB15E8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F34CB0">
            <w:pPr>
              <w:rPr>
                <w:i/>
                <w:sz w:val="20"/>
                <w:szCs w:val="20"/>
              </w:rPr>
            </w:pPr>
            <w:r w:rsidRPr="00F318D3">
              <w:rPr>
                <w:i/>
                <w:sz w:val="20"/>
                <w:szCs w:val="20"/>
              </w:rPr>
              <w:t>205 Расчеты по доходам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EB15E8">
            <w:pPr>
              <w:jc w:val="center"/>
              <w:rPr>
                <w:i/>
                <w:sz w:val="18"/>
                <w:szCs w:val="18"/>
              </w:rPr>
            </w:pPr>
            <w:r w:rsidRPr="00F318D3">
              <w:rPr>
                <w:i/>
                <w:sz w:val="18"/>
                <w:szCs w:val="18"/>
              </w:rPr>
              <w:t>1016,5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-1016,5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-100,0</w:t>
            </w:r>
          </w:p>
        </w:tc>
      </w:tr>
      <w:tr w:rsidR="00EB15E8" w:rsidRPr="00F318D3" w:rsidTr="00EB15E8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F34CB0">
            <w:pPr>
              <w:rPr>
                <w:i/>
                <w:sz w:val="20"/>
                <w:szCs w:val="20"/>
              </w:rPr>
            </w:pPr>
            <w:r w:rsidRPr="00F318D3">
              <w:rPr>
                <w:i/>
                <w:sz w:val="20"/>
                <w:szCs w:val="20"/>
              </w:rPr>
              <w:t>208 Расчеты с подотчетными лицами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EB15E8">
            <w:pPr>
              <w:jc w:val="center"/>
              <w:rPr>
                <w:i/>
                <w:sz w:val="18"/>
                <w:szCs w:val="18"/>
              </w:rPr>
            </w:pPr>
            <w:r w:rsidRPr="00F318D3">
              <w:rPr>
                <w:i/>
                <w:sz w:val="18"/>
                <w:szCs w:val="18"/>
              </w:rPr>
              <w:t>39,3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E8" w:rsidRPr="00F318D3" w:rsidRDefault="00EB15E8" w:rsidP="00F34CB0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13,2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-26,1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E8" w:rsidRPr="00F318D3" w:rsidRDefault="00EB15E8" w:rsidP="00EB15E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-66,4</w:t>
            </w:r>
          </w:p>
        </w:tc>
      </w:tr>
    </w:tbl>
    <w:p w:rsidR="00D51FCE" w:rsidRPr="00F318D3" w:rsidRDefault="00EB15E8" w:rsidP="00D51FCE">
      <w:pPr>
        <w:autoSpaceDE w:val="0"/>
        <w:autoSpaceDN w:val="0"/>
        <w:adjustRightInd w:val="0"/>
        <w:ind w:firstLine="708"/>
        <w:jc w:val="both"/>
      </w:pPr>
      <w:r w:rsidRPr="00F318D3">
        <w:t xml:space="preserve">Как видно из таблицы, дебиторская задолженность </w:t>
      </w:r>
      <w:r w:rsidR="009F7925" w:rsidRPr="00F318D3">
        <w:t xml:space="preserve">за 2016 год </w:t>
      </w:r>
      <w:r w:rsidRPr="00F318D3">
        <w:t xml:space="preserve">уменьшилась на </w:t>
      </w:r>
      <w:r w:rsidRPr="00F318D3">
        <w:rPr>
          <w:bCs/>
          <w:color w:val="000000"/>
        </w:rPr>
        <w:t xml:space="preserve">1317,5 </w:t>
      </w:r>
      <w:r w:rsidRPr="00F318D3">
        <w:t>тыс. руб., или на 98,2 процента.</w:t>
      </w:r>
      <w:r w:rsidR="00D51FCE" w:rsidRPr="00F318D3">
        <w:t xml:space="preserve"> </w:t>
      </w:r>
    </w:p>
    <w:p w:rsidR="00EB15E8" w:rsidRPr="00F318D3" w:rsidRDefault="00EB15E8" w:rsidP="00D51FCE">
      <w:pPr>
        <w:autoSpaceDE w:val="0"/>
        <w:autoSpaceDN w:val="0"/>
        <w:adjustRightInd w:val="0"/>
        <w:ind w:firstLine="708"/>
        <w:jc w:val="both"/>
      </w:pPr>
      <w:r w:rsidRPr="00F318D3">
        <w:t>В структуре дебиторской задолженности на конец 2016 года наибольшую долю (64,4%) в сумме 15,9 тыс. руб. занимает задолженность по платежам в бюджет (счет 30300)</w:t>
      </w:r>
      <w:r w:rsidR="00C75191" w:rsidRPr="00F318D3">
        <w:t>.</w:t>
      </w:r>
    </w:p>
    <w:p w:rsidR="00C75191" w:rsidRPr="00F318D3" w:rsidRDefault="00C75191" w:rsidP="00C75191">
      <w:pPr>
        <w:autoSpaceDE w:val="0"/>
        <w:autoSpaceDN w:val="0"/>
        <w:adjustRightInd w:val="0"/>
        <w:ind w:firstLine="708"/>
        <w:jc w:val="both"/>
      </w:pPr>
      <w:r w:rsidRPr="00F318D3">
        <w:t>Просроченная дебиторская задолженность у Комитета отсутствовала.</w:t>
      </w:r>
    </w:p>
    <w:p w:rsidR="00C75191" w:rsidRPr="00F318D3" w:rsidRDefault="00C75191" w:rsidP="00C75191">
      <w:pPr>
        <w:autoSpaceDE w:val="0"/>
        <w:autoSpaceDN w:val="0"/>
        <w:adjustRightInd w:val="0"/>
        <w:ind w:firstLine="708"/>
        <w:jc w:val="both"/>
      </w:pPr>
      <w:r w:rsidRPr="00F318D3">
        <w:t>Доля дебиторской задолженности на 01.01.201</w:t>
      </w:r>
      <w:r w:rsidR="001B100E" w:rsidRPr="00F318D3">
        <w:t>7</w:t>
      </w:r>
      <w:r w:rsidRPr="00F318D3">
        <w:t xml:space="preserve"> относительно кассового исполнения доходов в отчетном году составила </w:t>
      </w:r>
      <w:r w:rsidR="00574F6B" w:rsidRPr="00F318D3">
        <w:t>0,1</w:t>
      </w:r>
      <w:r w:rsidRPr="00F318D3">
        <w:t>% (</w:t>
      </w:r>
      <w:r w:rsidR="001B100E" w:rsidRPr="00F318D3">
        <w:t>24,7</w:t>
      </w:r>
      <w:r w:rsidRPr="00F318D3">
        <w:t xml:space="preserve"> тыс. руб.)/</w:t>
      </w:r>
      <w:r w:rsidR="00574F6B" w:rsidRPr="00F318D3">
        <w:rPr>
          <w:color w:val="000000"/>
        </w:rPr>
        <w:t xml:space="preserve">39522,5 </w:t>
      </w:r>
      <w:r w:rsidRPr="00F318D3">
        <w:t>тыс. руб. (кассовое исполнение по доходам в отчетном финансовом году)*100%</w:t>
      </w:r>
      <w:r w:rsidRPr="00F318D3">
        <w:rPr>
          <w:iCs/>
        </w:rPr>
        <w:t xml:space="preserve">), что составляет менее 5% и в соответствии со Стандартом финансового контроля КСП свидетельствует о качественной работе Комитета по администрированию доходов. </w:t>
      </w:r>
    </w:p>
    <w:p w:rsidR="007061D9" w:rsidRPr="00F318D3" w:rsidRDefault="007061D9" w:rsidP="007061D9">
      <w:pPr>
        <w:ind w:firstLine="708"/>
        <w:jc w:val="both"/>
      </w:pPr>
      <w:r w:rsidRPr="00F318D3">
        <w:lastRenderedPageBreak/>
        <w:t xml:space="preserve">Кредиторская задолженность в соответствии с формой 0503169 на 01.01.2016 составила </w:t>
      </w:r>
      <w:r w:rsidR="0070082F" w:rsidRPr="00F318D3">
        <w:rPr>
          <w:bCs/>
        </w:rPr>
        <w:t>38808,0</w:t>
      </w:r>
      <w:r w:rsidRPr="00F318D3">
        <w:rPr>
          <w:bCs/>
        </w:rPr>
        <w:t xml:space="preserve"> </w:t>
      </w:r>
      <w:r w:rsidRPr="00F318D3">
        <w:t xml:space="preserve">тыс. руб., на 01.01.2017 </w:t>
      </w:r>
      <w:r w:rsidR="0070082F" w:rsidRPr="00F318D3">
        <w:t>-</w:t>
      </w:r>
      <w:r w:rsidRPr="00F318D3">
        <w:t xml:space="preserve"> </w:t>
      </w:r>
      <w:r w:rsidR="0070082F" w:rsidRPr="00F318D3">
        <w:rPr>
          <w:bCs/>
          <w:color w:val="000000"/>
        </w:rPr>
        <w:t>15679,1</w:t>
      </w:r>
      <w:r w:rsidRPr="00F318D3">
        <w:rPr>
          <w:color w:val="000000"/>
        </w:rPr>
        <w:t xml:space="preserve"> </w:t>
      </w:r>
      <w:r w:rsidRPr="00F318D3">
        <w:t xml:space="preserve">тыс. руб., то есть уменьшилась на </w:t>
      </w:r>
      <w:r w:rsidR="0070082F" w:rsidRPr="00F318D3">
        <w:rPr>
          <w:bCs/>
          <w:color w:val="000000"/>
        </w:rPr>
        <w:t>23128,9</w:t>
      </w:r>
      <w:r w:rsidRPr="00F318D3">
        <w:t xml:space="preserve"> тыс. руб., или на </w:t>
      </w:r>
      <w:r w:rsidR="0070082F" w:rsidRPr="00F318D3">
        <w:rPr>
          <w:bCs/>
          <w:color w:val="000000"/>
        </w:rPr>
        <w:t>59,6</w:t>
      </w:r>
      <w:r w:rsidR="0070082F" w:rsidRPr="00F318D3">
        <w:rPr>
          <w:b/>
          <w:bCs/>
          <w:color w:val="000000"/>
        </w:rPr>
        <w:t xml:space="preserve"> </w:t>
      </w:r>
      <w:r w:rsidRPr="00F318D3">
        <w:t xml:space="preserve">процента. </w:t>
      </w:r>
    </w:p>
    <w:p w:rsidR="007061D9" w:rsidRPr="00F318D3" w:rsidRDefault="007061D9" w:rsidP="007061D9">
      <w:pPr>
        <w:ind w:firstLine="708"/>
        <w:jc w:val="both"/>
      </w:pPr>
      <w:r w:rsidRPr="00F318D3">
        <w:t xml:space="preserve">В структуре кредиторской задолженности наибольшую долю занимает задолженность: </w:t>
      </w:r>
    </w:p>
    <w:p w:rsidR="003A048C" w:rsidRPr="00F318D3" w:rsidRDefault="003A048C" w:rsidP="007061D9">
      <w:pPr>
        <w:ind w:firstLine="708"/>
        <w:jc w:val="both"/>
      </w:pPr>
      <w:r w:rsidRPr="00F318D3">
        <w:t>-</w:t>
      </w:r>
      <w:r w:rsidR="001640CC" w:rsidRPr="00F318D3">
        <w:t xml:space="preserve">по субсидиям бюджетным и автономным учреждениям на выполнение государственного задания </w:t>
      </w:r>
      <w:r w:rsidRPr="00F318D3">
        <w:t>-</w:t>
      </w:r>
      <w:r w:rsidR="001640CC" w:rsidRPr="00F318D3">
        <w:t xml:space="preserve"> </w:t>
      </w:r>
      <w:r w:rsidRPr="00F318D3">
        <w:t>8868,0</w:t>
      </w:r>
      <w:r w:rsidR="001640CC" w:rsidRPr="00F318D3">
        <w:t xml:space="preserve"> тыс. руб. </w:t>
      </w:r>
      <w:r w:rsidR="0098050D" w:rsidRPr="00F318D3">
        <w:t>(</w:t>
      </w:r>
      <w:r w:rsidR="004D1F8E" w:rsidRPr="00F318D3">
        <w:t xml:space="preserve">из них </w:t>
      </w:r>
      <w:r w:rsidR="0098050D" w:rsidRPr="00F318D3">
        <w:t>по подразделам</w:t>
      </w:r>
      <w:r w:rsidR="004D1F8E" w:rsidRPr="00F318D3">
        <w:t>:</w:t>
      </w:r>
      <w:r w:rsidR="0098050D" w:rsidRPr="00F318D3">
        <w:t xml:space="preserve"> 0704 </w:t>
      </w:r>
      <w:r w:rsidR="004D1F8E" w:rsidRPr="00F318D3">
        <w:t>-</w:t>
      </w:r>
      <w:r w:rsidR="0098050D" w:rsidRPr="00F318D3">
        <w:t xml:space="preserve"> 3279,8 тыс. руб.; 1103 </w:t>
      </w:r>
      <w:r w:rsidR="004D1F8E" w:rsidRPr="00F318D3">
        <w:t>-</w:t>
      </w:r>
      <w:r w:rsidR="0098050D" w:rsidRPr="00F318D3">
        <w:t xml:space="preserve"> 5588,2 тыс. руб.) </w:t>
      </w:r>
      <w:r w:rsidR="001640CC" w:rsidRPr="00F318D3">
        <w:t>(</w:t>
      </w:r>
      <w:r w:rsidRPr="00F318D3">
        <w:t>57,2</w:t>
      </w:r>
      <w:r w:rsidR="001640CC" w:rsidRPr="00F318D3">
        <w:t>% от общей суммы задолженности)</w:t>
      </w:r>
      <w:r w:rsidRPr="00F318D3">
        <w:t xml:space="preserve"> в связи с отсутствием финансирования </w:t>
      </w:r>
      <w:r w:rsidR="0098050D" w:rsidRPr="00F318D3">
        <w:t xml:space="preserve">задолженности, сложившейся </w:t>
      </w:r>
      <w:r w:rsidRPr="00F318D3">
        <w:t>в 2015 году</w:t>
      </w:r>
      <w:r w:rsidR="004122AA" w:rsidRPr="00F318D3">
        <w:t>.</w:t>
      </w:r>
    </w:p>
    <w:p w:rsidR="00A22CA3" w:rsidRPr="00F318D3" w:rsidRDefault="00C70E26" w:rsidP="00301C64">
      <w:pPr>
        <w:ind w:firstLine="708"/>
        <w:jc w:val="both"/>
      </w:pPr>
      <w:r w:rsidRPr="00F318D3">
        <w:rPr>
          <w:rFonts w:eastAsia="Calibri"/>
          <w:bCs/>
        </w:rPr>
        <w:t>К</w:t>
      </w:r>
      <w:r w:rsidR="00E73920" w:rsidRPr="00F318D3">
        <w:rPr>
          <w:rFonts w:eastAsia="Calibri"/>
          <w:bCs/>
        </w:rPr>
        <w:t>редиторск</w:t>
      </w:r>
      <w:r w:rsidR="00115D37" w:rsidRPr="00F318D3">
        <w:rPr>
          <w:rFonts w:eastAsia="Calibri"/>
          <w:bCs/>
        </w:rPr>
        <w:t>ая</w:t>
      </w:r>
      <w:r w:rsidR="00E73920" w:rsidRPr="00F318D3">
        <w:rPr>
          <w:rFonts w:eastAsia="Calibri"/>
          <w:bCs/>
        </w:rPr>
        <w:t xml:space="preserve"> задолженност</w:t>
      </w:r>
      <w:r w:rsidR="00115D37" w:rsidRPr="00F318D3">
        <w:rPr>
          <w:rFonts w:eastAsia="Calibri"/>
          <w:bCs/>
        </w:rPr>
        <w:t>ь Комитета (</w:t>
      </w:r>
      <w:r w:rsidR="00115D37" w:rsidRPr="00F318D3">
        <w:t xml:space="preserve">8868,0 тыс. руб.) </w:t>
      </w:r>
      <w:r w:rsidR="00E73920" w:rsidRPr="00F318D3">
        <w:rPr>
          <w:rFonts w:eastAsia="Calibri"/>
          <w:bCs/>
        </w:rPr>
        <w:t xml:space="preserve">перед подведомственными учреждениями </w:t>
      </w:r>
      <w:r w:rsidR="00A22CA3" w:rsidRPr="00F318D3">
        <w:rPr>
          <w:rFonts w:eastAsia="Calibri"/>
          <w:bCs/>
        </w:rPr>
        <w:t xml:space="preserve">на 5894,9 тыс. руб. </w:t>
      </w:r>
      <w:r w:rsidR="00E73920" w:rsidRPr="00F318D3">
        <w:rPr>
          <w:rFonts w:eastAsia="Calibri"/>
          <w:bCs/>
        </w:rPr>
        <w:t>превыша</w:t>
      </w:r>
      <w:r w:rsidR="00A22CA3" w:rsidRPr="00F318D3">
        <w:rPr>
          <w:rFonts w:eastAsia="Calibri"/>
          <w:bCs/>
        </w:rPr>
        <w:t>ет</w:t>
      </w:r>
      <w:r w:rsidR="00E73920" w:rsidRPr="00F318D3">
        <w:rPr>
          <w:rFonts w:eastAsia="Calibri"/>
          <w:bCs/>
        </w:rPr>
        <w:t xml:space="preserve"> </w:t>
      </w:r>
      <w:r w:rsidR="005C5AA3" w:rsidRPr="00F318D3">
        <w:rPr>
          <w:rFonts w:eastAsia="Calibri"/>
          <w:bCs/>
        </w:rPr>
        <w:t xml:space="preserve">общую </w:t>
      </w:r>
      <w:r w:rsidR="00E73920" w:rsidRPr="00F318D3">
        <w:rPr>
          <w:rFonts w:eastAsia="Calibri"/>
          <w:bCs/>
        </w:rPr>
        <w:t>сумму кредиторской задолженности бюджетных и автономных учреждений</w:t>
      </w:r>
      <w:r w:rsidR="00386BBF" w:rsidRPr="00F318D3">
        <w:rPr>
          <w:rFonts w:eastAsia="Calibri"/>
          <w:bCs/>
        </w:rPr>
        <w:t xml:space="preserve"> по средствам субсидий на выполнение госзадания</w:t>
      </w:r>
      <w:r w:rsidR="00E73920" w:rsidRPr="00F318D3">
        <w:rPr>
          <w:rFonts w:eastAsia="Calibri"/>
          <w:bCs/>
        </w:rPr>
        <w:t>, числ</w:t>
      </w:r>
      <w:r w:rsidR="005C5AA3" w:rsidRPr="00F318D3">
        <w:rPr>
          <w:rFonts w:eastAsia="Calibri"/>
          <w:bCs/>
        </w:rPr>
        <w:t xml:space="preserve">ящуюся на </w:t>
      </w:r>
      <w:r w:rsidRPr="00F318D3">
        <w:rPr>
          <w:rFonts w:eastAsia="Calibri"/>
          <w:bCs/>
        </w:rPr>
        <w:t xml:space="preserve">01.01.2017 </w:t>
      </w:r>
      <w:r w:rsidR="00A22CA3" w:rsidRPr="00F318D3">
        <w:rPr>
          <w:rFonts w:eastAsia="Calibri"/>
          <w:bCs/>
        </w:rPr>
        <w:t xml:space="preserve">(согласно форме 0503769) </w:t>
      </w:r>
      <w:r w:rsidR="00E73920" w:rsidRPr="00F318D3">
        <w:rPr>
          <w:rFonts w:eastAsia="Calibri"/>
          <w:bCs/>
        </w:rPr>
        <w:t xml:space="preserve">в </w:t>
      </w:r>
      <w:r w:rsidR="00A22CA3" w:rsidRPr="00F318D3">
        <w:rPr>
          <w:rFonts w:eastAsia="Calibri"/>
          <w:bCs/>
        </w:rPr>
        <w:t xml:space="preserve">сумме </w:t>
      </w:r>
      <w:r w:rsidR="00A22CA3" w:rsidRPr="00F318D3">
        <w:t>2973,1 тыс. рублей.</w:t>
      </w:r>
    </w:p>
    <w:p w:rsidR="006E2E96" w:rsidRPr="00F318D3" w:rsidRDefault="006E2E96" w:rsidP="00301C64">
      <w:pPr>
        <w:ind w:firstLine="708"/>
        <w:jc w:val="both"/>
        <w:rPr>
          <w:rFonts w:eastAsia="Calibri"/>
          <w:bCs/>
        </w:rPr>
      </w:pPr>
      <w:r w:rsidRPr="00F318D3">
        <w:t xml:space="preserve">Вышеуказанное может свидетельствовать о завышении норматива затрат на оказание государственных услуг подведомственными учреждениями.  </w:t>
      </w:r>
    </w:p>
    <w:p w:rsidR="0091187D" w:rsidRPr="00F318D3" w:rsidRDefault="00C70E26" w:rsidP="00F07159">
      <w:pPr>
        <w:pStyle w:val="a6"/>
        <w:tabs>
          <w:tab w:val="left" w:pos="709"/>
        </w:tabs>
        <w:jc w:val="both"/>
        <w:rPr>
          <w:b w:val="0"/>
        </w:rPr>
      </w:pPr>
      <w:r w:rsidRPr="00F318D3">
        <w:rPr>
          <w:rFonts w:eastAsia="Calibri"/>
          <w:b w:val="0"/>
          <w:bCs/>
          <w:szCs w:val="24"/>
        </w:rPr>
        <w:tab/>
      </w:r>
      <w:r w:rsidR="0091187D" w:rsidRPr="00F318D3">
        <w:rPr>
          <w:rFonts w:eastAsia="Calibri"/>
          <w:b w:val="0"/>
          <w:bCs/>
        </w:rPr>
        <w:t xml:space="preserve">Следует отметить, что Облфин ранее в письме от 21.12.2015 №06-04-01-23/12915, направленном органам исполнительной власти Волгоградской области, сообщал о необходимости проведения мероприятий по сокращению, ликвидации и реструктуризации просроченной кредиторской задолженности, в том числе об урегулировании просроченной кредиторской задолженности по предоставлению субсидий бюджетным и автономным учреждениям на выполнение госзадания. </w:t>
      </w:r>
    </w:p>
    <w:p w:rsidR="0091187D" w:rsidRPr="00F318D3" w:rsidRDefault="00DE4583" w:rsidP="0091187D">
      <w:pPr>
        <w:ind w:firstLine="708"/>
        <w:jc w:val="both"/>
      </w:pPr>
      <w:r w:rsidRPr="00F318D3">
        <w:t>КСП считает целесообразным про</w:t>
      </w:r>
      <w:r w:rsidR="00FE249A" w:rsidRPr="00F318D3">
        <w:t xml:space="preserve">вести </w:t>
      </w:r>
      <w:r w:rsidRPr="00F318D3">
        <w:t>анализ</w:t>
      </w:r>
      <w:r w:rsidR="00FE249A" w:rsidRPr="00F318D3">
        <w:t xml:space="preserve"> </w:t>
      </w:r>
      <w:r w:rsidRPr="00F318D3">
        <w:t>причин сложившейся ситуации</w:t>
      </w:r>
      <w:r w:rsidR="0091187D" w:rsidRPr="00F318D3">
        <w:t xml:space="preserve">, по результатам которого принять меры, направленные на </w:t>
      </w:r>
      <w:r w:rsidR="0091187D" w:rsidRPr="00F318D3">
        <w:rPr>
          <w:rFonts w:eastAsia="Calibri"/>
          <w:bCs/>
        </w:rPr>
        <w:t>урегулирование просроченной кредиторской задолженности по предоставлению субсидий бюджетным и автономным учреждениям на выполнение госзадания</w:t>
      </w:r>
      <w:r w:rsidR="00AA583F" w:rsidRPr="00F318D3">
        <w:rPr>
          <w:rFonts w:eastAsia="Calibri"/>
          <w:bCs/>
        </w:rPr>
        <w:t xml:space="preserve"> с учетом </w:t>
      </w:r>
      <w:r w:rsidR="00D95BAF" w:rsidRPr="00F318D3">
        <w:rPr>
          <w:rFonts w:eastAsia="Calibri"/>
          <w:bCs/>
        </w:rPr>
        <w:t xml:space="preserve">фактического объема обязательств этих учреждений и </w:t>
      </w:r>
      <w:r w:rsidR="00AA583F" w:rsidRPr="00F318D3">
        <w:rPr>
          <w:rFonts w:eastAsia="Calibri"/>
          <w:bCs/>
        </w:rPr>
        <w:t>вышеуказанных рекомендаций Облфин</w:t>
      </w:r>
      <w:r w:rsidR="004F32BE" w:rsidRPr="00F318D3">
        <w:rPr>
          <w:rFonts w:eastAsia="Calibri"/>
          <w:bCs/>
        </w:rPr>
        <w:t>а;</w:t>
      </w:r>
    </w:p>
    <w:p w:rsidR="001C72E2" w:rsidRPr="00F318D3" w:rsidRDefault="001C72E2" w:rsidP="001C72E2">
      <w:pPr>
        <w:ind w:firstLine="708"/>
        <w:jc w:val="both"/>
      </w:pPr>
      <w:r w:rsidRPr="00F318D3">
        <w:t>-по мероприятиям в области физической культуры и спорта - 3740,0 тыс. руб. (23,9%) в связи с отсутствием кассового плана;</w:t>
      </w:r>
    </w:p>
    <w:p w:rsidR="001C72E2" w:rsidRPr="00F318D3" w:rsidRDefault="001C72E2" w:rsidP="001C72E2">
      <w:pPr>
        <w:ind w:firstLine="708"/>
        <w:jc w:val="both"/>
      </w:pPr>
      <w:r w:rsidRPr="00F318D3">
        <w:t>-по субсидиям региональным (областным) спортивным федерациям (расходы по обязательствам прошлых лет) - 2083,5 тыс. руб. (13,3%) в связи с отсутствием финансирования в 2015 году.</w:t>
      </w:r>
    </w:p>
    <w:p w:rsidR="001C72E2" w:rsidRPr="00F318D3" w:rsidRDefault="001C72E2" w:rsidP="00CB14AD">
      <w:pPr>
        <w:ind w:firstLine="708"/>
        <w:jc w:val="both"/>
        <w:outlineLvl w:val="0"/>
      </w:pPr>
      <w:r w:rsidRPr="00F318D3">
        <w:t>Согласно отчету о бюджетных обязательствах (ф. 0503128) сумма принятых бюджетных обязательств не превышает лимиты бюджетных обязательств, утвержденных на 201</w:t>
      </w:r>
      <w:r w:rsidR="00CB14AD" w:rsidRPr="00F318D3">
        <w:t>6</w:t>
      </w:r>
      <w:r w:rsidRPr="00F318D3">
        <w:t xml:space="preserve"> год. </w:t>
      </w:r>
    </w:p>
    <w:p w:rsidR="001C72E2" w:rsidRPr="00F318D3" w:rsidRDefault="001C72E2" w:rsidP="001C72E2">
      <w:pPr>
        <w:autoSpaceDE w:val="0"/>
        <w:autoSpaceDN w:val="0"/>
        <w:adjustRightInd w:val="0"/>
        <w:ind w:firstLine="708"/>
        <w:jc w:val="both"/>
      </w:pPr>
      <w:r w:rsidRPr="00F318D3">
        <w:t xml:space="preserve">Согласно форме 0503169 просроченная кредиторская задолженность составила </w:t>
      </w:r>
      <w:r w:rsidR="00CB14AD" w:rsidRPr="00F318D3">
        <w:t>11133,3</w:t>
      </w:r>
      <w:r w:rsidRPr="00F318D3">
        <w:t xml:space="preserve"> тыс. руб.</w:t>
      </w:r>
      <w:r w:rsidR="008D3900" w:rsidRPr="00F318D3">
        <w:t xml:space="preserve"> и </w:t>
      </w:r>
      <w:r w:rsidRPr="00F318D3">
        <w:t>образова</w:t>
      </w:r>
      <w:r w:rsidR="008D3900" w:rsidRPr="00F318D3">
        <w:t>лась</w:t>
      </w:r>
      <w:r w:rsidRPr="00F318D3">
        <w:t xml:space="preserve"> в 2015 год</w:t>
      </w:r>
      <w:r w:rsidR="00CB14AD" w:rsidRPr="00F318D3">
        <w:t>у</w:t>
      </w:r>
      <w:r w:rsidRPr="00F318D3">
        <w:t>.</w:t>
      </w:r>
    </w:p>
    <w:p w:rsidR="001C72E2" w:rsidRPr="00F318D3" w:rsidRDefault="001C72E2" w:rsidP="001C72E2">
      <w:pPr>
        <w:ind w:firstLine="720"/>
        <w:jc w:val="both"/>
      </w:pPr>
      <w:r w:rsidRPr="00F318D3">
        <w:t xml:space="preserve">Произведенным расчётом доли просроченной кредиторской задолженности относительно кассового исполнения расходов в отчетном году установлено, что данная доля составила </w:t>
      </w:r>
      <w:r w:rsidR="00CB14AD" w:rsidRPr="00F318D3">
        <w:t>1,4</w:t>
      </w:r>
      <w:r w:rsidRPr="00F318D3">
        <w:t>% (</w:t>
      </w:r>
      <w:r w:rsidR="00CB14AD" w:rsidRPr="00F318D3">
        <w:t xml:space="preserve">11133,3 </w:t>
      </w:r>
      <w:r w:rsidRPr="00F318D3">
        <w:t xml:space="preserve"> тыс. руб. (просроченная кредиторская задолженность)/</w:t>
      </w:r>
      <w:r w:rsidR="00CB14AD" w:rsidRPr="00F318D3">
        <w:t>813705,2</w:t>
      </w:r>
      <w:r w:rsidRPr="00F318D3">
        <w:t xml:space="preserve"> тыс. руб. (кассовое исполнение расходов)*100%), что в</w:t>
      </w:r>
      <w:r w:rsidRPr="00F318D3">
        <w:rPr>
          <w:iCs/>
        </w:rPr>
        <w:t xml:space="preserve"> соответствии со Стандартом финансового контроля КСП оценивает </w:t>
      </w:r>
      <w:r w:rsidRPr="00F318D3">
        <w:t xml:space="preserve">работу Комитета, проводимую с кредиторской задолженностью, </w:t>
      </w:r>
      <w:r w:rsidR="003B6023" w:rsidRPr="00F318D3">
        <w:t>как хорошую</w:t>
      </w:r>
      <w:r w:rsidRPr="00F318D3">
        <w:t>.</w:t>
      </w:r>
    </w:p>
    <w:p w:rsidR="00A21217" w:rsidRPr="00F318D3" w:rsidRDefault="00A21217" w:rsidP="00A21217">
      <w:pPr>
        <w:autoSpaceDE w:val="0"/>
        <w:autoSpaceDN w:val="0"/>
        <w:adjustRightInd w:val="0"/>
      </w:pPr>
    </w:p>
    <w:p w:rsidR="008226F4" w:rsidRPr="00F318D3" w:rsidRDefault="00233053" w:rsidP="00DC625A">
      <w:pPr>
        <w:ind w:firstLine="709"/>
        <w:jc w:val="center"/>
      </w:pPr>
      <w:r w:rsidRPr="00F318D3">
        <w:rPr>
          <w:b/>
          <w:i/>
        </w:rPr>
        <w:t xml:space="preserve">Анализ достижения поставленных целей и ожидаемых результатов деятельности </w:t>
      </w:r>
    </w:p>
    <w:p w:rsidR="008226F4" w:rsidRPr="00F318D3" w:rsidRDefault="008226F4" w:rsidP="008226F4">
      <w:pPr>
        <w:tabs>
          <w:tab w:val="left" w:pos="709"/>
        </w:tabs>
        <w:ind w:firstLine="567"/>
        <w:jc w:val="both"/>
        <w:rPr>
          <w:color w:val="0000FF"/>
        </w:rPr>
      </w:pPr>
      <w:r w:rsidRPr="00F318D3">
        <w:tab/>
        <w:t xml:space="preserve">Анализ выполнения доведенных показателей государственных заданий проведен на основании формы 0503162 в </w:t>
      </w:r>
      <w:r w:rsidRPr="00F318D3">
        <w:rPr>
          <w:color w:val="0000FF"/>
        </w:rPr>
        <w:t>приложении №</w:t>
      </w:r>
      <w:r w:rsidR="00FC71EF" w:rsidRPr="00F318D3">
        <w:rPr>
          <w:color w:val="0000FF"/>
        </w:rPr>
        <w:t>4</w:t>
      </w:r>
      <w:r w:rsidRPr="00F318D3">
        <w:rPr>
          <w:color w:val="0000FF"/>
        </w:rPr>
        <w:t>.</w:t>
      </w:r>
    </w:p>
    <w:p w:rsidR="00DC625A" w:rsidRPr="00F318D3" w:rsidRDefault="00697692" w:rsidP="00D8776F">
      <w:pPr>
        <w:autoSpaceDE w:val="0"/>
        <w:autoSpaceDN w:val="0"/>
        <w:adjustRightInd w:val="0"/>
        <w:ind w:firstLine="708"/>
        <w:jc w:val="both"/>
      </w:pPr>
      <w:r w:rsidRPr="00F318D3">
        <w:t>В нарушение п.161 Инструкции №191н в форму 0503162 «Сведения о результатах деятельности»</w:t>
      </w:r>
      <w:r w:rsidRPr="00F318D3">
        <w:rPr>
          <w:bCs/>
        </w:rPr>
        <w:t xml:space="preserve"> включены 1</w:t>
      </w:r>
      <w:r w:rsidR="00DC625A" w:rsidRPr="00F318D3">
        <w:rPr>
          <w:bCs/>
        </w:rPr>
        <w:t>7</w:t>
      </w:r>
      <w:r w:rsidRPr="00F318D3">
        <w:rPr>
          <w:bCs/>
        </w:rPr>
        <w:t xml:space="preserve"> показателей, которые </w:t>
      </w:r>
      <w:r w:rsidRPr="00F318D3">
        <w:t xml:space="preserve">не предусмотрены «Ведомственным перечнем государственных услуг и работ, оказываемых и выполняемых в качестве основных видов деятельности государственными учреждениями, подведомственными комитету физической культуры и спорта Волгоградской области», утвержденным приказом Комитета от 01.12.2015 №1059, и </w:t>
      </w:r>
      <w:r w:rsidRPr="00F318D3">
        <w:rPr>
          <w:bCs/>
        </w:rPr>
        <w:t xml:space="preserve">не относятся к </w:t>
      </w:r>
      <w:r w:rsidRPr="00F318D3">
        <w:t>данным за 2016 год о результатах деятельности субъекта бюджетной отчетности при исполнении государственного задания.</w:t>
      </w:r>
    </w:p>
    <w:p w:rsidR="00DC625A" w:rsidRPr="00F318D3" w:rsidRDefault="00D8776F" w:rsidP="00DC625A">
      <w:pPr>
        <w:autoSpaceDE w:val="0"/>
        <w:autoSpaceDN w:val="0"/>
        <w:adjustRightInd w:val="0"/>
        <w:ind w:firstLine="708"/>
        <w:jc w:val="both"/>
      </w:pPr>
      <w:r w:rsidRPr="00F318D3">
        <w:lastRenderedPageBreak/>
        <w:t xml:space="preserve">Так, необоснованно </w:t>
      </w:r>
      <w:r w:rsidR="003B6023" w:rsidRPr="00F318D3">
        <w:t xml:space="preserve">включены </w:t>
      </w:r>
      <w:r w:rsidRPr="00F318D3">
        <w:t>следующие</w:t>
      </w:r>
      <w:r w:rsidR="003B6023" w:rsidRPr="00F318D3">
        <w:t xml:space="preserve"> </w:t>
      </w:r>
      <w:r w:rsidR="00084600" w:rsidRPr="00F318D3">
        <w:t>показатели: «</w:t>
      </w:r>
      <w:r w:rsidR="00072290" w:rsidRPr="00F318D3">
        <w:t>з</w:t>
      </w:r>
      <w:r w:rsidR="00084600" w:rsidRPr="00F318D3">
        <w:t>атраты на содержание имущества (налоги на имущество и землю, пени и прочие платежи в бюджет); «</w:t>
      </w:r>
      <w:r w:rsidR="00072290" w:rsidRPr="00F318D3">
        <w:t>з</w:t>
      </w:r>
      <w:r w:rsidR="00084600" w:rsidRPr="00F318D3">
        <w:t xml:space="preserve">атраты на содержание имущества. Судебные издержки»; </w:t>
      </w:r>
      <w:r w:rsidR="00072290" w:rsidRPr="00F318D3">
        <w:t>«</w:t>
      </w:r>
      <w:r w:rsidR="0007062A" w:rsidRPr="00F318D3">
        <w:t>з</w:t>
      </w:r>
      <w:r w:rsidR="00084600" w:rsidRPr="00F318D3">
        <w:t>атраты на содержание имущества. Уплата налогов и сборов</w:t>
      </w:r>
      <w:r w:rsidR="00072290" w:rsidRPr="00F318D3">
        <w:t xml:space="preserve">»; </w:t>
      </w:r>
      <w:r w:rsidR="000D5B49" w:rsidRPr="00F318D3">
        <w:t>«количество занимающихся на этапах ССМ и ВСМ в субъекте РФ»;</w:t>
      </w:r>
      <w:r w:rsidR="000D5B49" w:rsidRPr="00F318D3">
        <w:rPr>
          <w:sz w:val="20"/>
          <w:szCs w:val="20"/>
        </w:rPr>
        <w:t xml:space="preserve"> </w:t>
      </w:r>
      <w:r w:rsidR="0007062A" w:rsidRPr="00F318D3">
        <w:t>«осуществление полномочий органа власти»; «погашение кредиторской задолженности за 2015</w:t>
      </w:r>
      <w:r w:rsidR="00FE6661" w:rsidRPr="00F318D3">
        <w:t xml:space="preserve"> </w:t>
      </w:r>
      <w:r w:rsidR="0007062A" w:rsidRPr="00F318D3">
        <w:t>год по исполнительным листам»; «погашение кредиторской задолженности за 2015</w:t>
      </w:r>
      <w:r w:rsidR="00FE6661" w:rsidRPr="00F318D3">
        <w:t xml:space="preserve"> </w:t>
      </w:r>
      <w:r w:rsidR="0007062A" w:rsidRPr="00F318D3">
        <w:t>год»; «погашение кредиторской задолженности за 2014 год. Судебные издержки»; «уплата налогов и сборов»</w:t>
      </w:r>
      <w:r w:rsidR="00E04DCE" w:rsidRPr="00F318D3">
        <w:t>; «к</w:t>
      </w:r>
      <w:r w:rsidR="00E04DCE" w:rsidRPr="00F318D3">
        <w:rPr>
          <w:color w:val="000000"/>
        </w:rPr>
        <w:t>оличество региональных спортивных федераций, получивших субсидию»; «количество спортсменов и их тренеров, получивших денежные призы за достигнутые результаты на Олимпиаде 2016</w:t>
      </w:r>
      <w:r w:rsidR="00D55F0B" w:rsidRPr="00F318D3">
        <w:rPr>
          <w:color w:val="000000"/>
        </w:rPr>
        <w:t xml:space="preserve"> </w:t>
      </w:r>
      <w:r w:rsidR="00E04DCE" w:rsidRPr="00F318D3">
        <w:rPr>
          <w:color w:val="000000"/>
        </w:rPr>
        <w:t>года»</w:t>
      </w:r>
      <w:r w:rsidR="00DC625A" w:rsidRPr="00F318D3">
        <w:rPr>
          <w:color w:val="000000"/>
        </w:rPr>
        <w:t xml:space="preserve">; </w:t>
      </w:r>
      <w:r w:rsidR="00DC625A" w:rsidRPr="00F318D3">
        <w:t>«п</w:t>
      </w:r>
      <w:r w:rsidR="001D5E76" w:rsidRPr="00F318D3">
        <w:t>роведение реорганизационных мероприятий. Исполнение судебных актов (исполнение судебных актов в части основного долга)</w:t>
      </w:r>
      <w:r w:rsidR="00DC625A" w:rsidRPr="00F318D3">
        <w:t>»; «п</w:t>
      </w:r>
      <w:r w:rsidR="001D5E76" w:rsidRPr="00F318D3">
        <w:t>роведение реорганизационных мероприятий. Исполнение судебных актов</w:t>
      </w:r>
      <w:r w:rsidR="00DC625A" w:rsidRPr="00F318D3">
        <w:t>»; «п</w:t>
      </w:r>
      <w:r w:rsidR="001D5E76" w:rsidRPr="00F318D3">
        <w:t>роведение реорганизационных мероприятий. Уплата налогов и сборов</w:t>
      </w:r>
      <w:r w:rsidR="00DC625A" w:rsidRPr="00F318D3">
        <w:t>»; «п</w:t>
      </w:r>
      <w:r w:rsidR="001D5E76" w:rsidRPr="00F318D3">
        <w:t>роведение реорганизационных мероприятий</w:t>
      </w:r>
      <w:r w:rsidR="00DC625A" w:rsidRPr="00F318D3">
        <w:t xml:space="preserve">»; </w:t>
      </w:r>
      <w:r w:rsidR="001D5E76" w:rsidRPr="00F318D3">
        <w:t>«погашение кредиторской задолженности за 2014 год по исполнительным листам</w:t>
      </w:r>
      <w:r w:rsidR="00DC625A" w:rsidRPr="00F318D3">
        <w:t xml:space="preserve">»; </w:t>
      </w:r>
      <w:r w:rsidR="001D5E76" w:rsidRPr="00F318D3">
        <w:t>«погашение кредиторской задолженности за 2014 год»</w:t>
      </w:r>
      <w:r w:rsidR="00DC625A" w:rsidRPr="00F318D3">
        <w:t>.</w:t>
      </w:r>
    </w:p>
    <w:p w:rsidR="00D71DD6" w:rsidRPr="00F318D3" w:rsidRDefault="00D71DD6" w:rsidP="00DC625A">
      <w:pPr>
        <w:autoSpaceDE w:val="0"/>
        <w:autoSpaceDN w:val="0"/>
        <w:adjustRightInd w:val="0"/>
        <w:ind w:firstLine="708"/>
        <w:jc w:val="both"/>
      </w:pPr>
      <w:r w:rsidRPr="00F318D3">
        <w:t xml:space="preserve">Кроме того, </w:t>
      </w:r>
      <w:r w:rsidR="002D29A3" w:rsidRPr="00F318D3">
        <w:t xml:space="preserve">в форме </w:t>
      </w:r>
      <w:r w:rsidR="00D8776F" w:rsidRPr="00F318D3">
        <w:t xml:space="preserve">0503162 </w:t>
      </w:r>
      <w:r w:rsidR="002D29A3" w:rsidRPr="00F318D3">
        <w:t xml:space="preserve">по показателю «осуществление полномочий органа власти» плановое и фактическое значение </w:t>
      </w:r>
      <w:r w:rsidR="008226F4" w:rsidRPr="00F318D3">
        <w:t xml:space="preserve">в отсутствие методики оценки </w:t>
      </w:r>
      <w:r w:rsidR="00D8776F" w:rsidRPr="00F318D3">
        <w:t>отражено на</w:t>
      </w:r>
      <w:r w:rsidR="002D29A3" w:rsidRPr="00F318D3">
        <w:t xml:space="preserve"> </w:t>
      </w:r>
      <w:r w:rsidR="00D8776F" w:rsidRPr="00F318D3">
        <w:t>«</w:t>
      </w:r>
      <w:r w:rsidR="002D29A3" w:rsidRPr="00F318D3">
        <w:t>200</w:t>
      </w:r>
      <w:r w:rsidR="00D8776F" w:rsidRPr="00F318D3">
        <w:t>%».</w:t>
      </w:r>
      <w:r w:rsidR="002D29A3" w:rsidRPr="00F318D3">
        <w:t xml:space="preserve"> </w:t>
      </w:r>
    </w:p>
    <w:p w:rsidR="00837FBB" w:rsidRPr="00F318D3" w:rsidRDefault="00D8776F" w:rsidP="00D8776F">
      <w:pPr>
        <w:tabs>
          <w:tab w:val="left" w:pos="709"/>
          <w:tab w:val="left" w:pos="851"/>
        </w:tabs>
        <w:ind w:firstLine="567"/>
        <w:jc w:val="both"/>
      </w:pPr>
      <w:r w:rsidRPr="00F318D3">
        <w:rPr>
          <w:bCs/>
        </w:rPr>
        <w:tab/>
      </w:r>
      <w:r w:rsidR="009F7925" w:rsidRPr="00F318D3">
        <w:rPr>
          <w:bCs/>
        </w:rPr>
        <w:t>И</w:t>
      </w:r>
      <w:r w:rsidR="004751CC" w:rsidRPr="00F318D3">
        <w:rPr>
          <w:bCs/>
        </w:rPr>
        <w:t xml:space="preserve">сполнение запланированных натуральных показателей деятельности Комитета в части </w:t>
      </w:r>
      <w:r w:rsidR="004751CC" w:rsidRPr="00F318D3">
        <w:t>исполнения государственного задания</w:t>
      </w:r>
      <w:r w:rsidR="004751CC" w:rsidRPr="00F318D3">
        <w:rPr>
          <w:bCs/>
        </w:rPr>
        <w:t xml:space="preserve"> подведомственными учреждениями варьируется от </w:t>
      </w:r>
      <w:r w:rsidR="00E04583" w:rsidRPr="00F318D3">
        <w:rPr>
          <w:bCs/>
        </w:rPr>
        <w:t>89,9</w:t>
      </w:r>
      <w:r w:rsidR="004751CC" w:rsidRPr="00F318D3">
        <w:rPr>
          <w:rFonts w:eastAsia="Calibri"/>
          <w:color w:val="000000"/>
        </w:rPr>
        <w:t>%</w:t>
      </w:r>
      <w:r w:rsidR="004751CC" w:rsidRPr="00F318D3">
        <w:rPr>
          <w:bCs/>
        </w:rPr>
        <w:t xml:space="preserve"> до </w:t>
      </w:r>
      <w:r w:rsidR="000D5B49" w:rsidRPr="00F318D3">
        <w:rPr>
          <w:bCs/>
        </w:rPr>
        <w:t>100</w:t>
      </w:r>
      <w:r w:rsidR="004751CC" w:rsidRPr="00F318D3">
        <w:rPr>
          <w:bCs/>
        </w:rPr>
        <w:t xml:space="preserve">%, а в стоимостном выражении </w:t>
      </w:r>
      <w:r w:rsidR="00E04583" w:rsidRPr="00F318D3">
        <w:rPr>
          <w:bCs/>
        </w:rPr>
        <w:t>(в части  госзаданий) -</w:t>
      </w:r>
      <w:r w:rsidR="004751CC" w:rsidRPr="00F318D3">
        <w:rPr>
          <w:bCs/>
        </w:rPr>
        <w:t xml:space="preserve"> от 9</w:t>
      </w:r>
      <w:r w:rsidR="00E04583" w:rsidRPr="00F318D3">
        <w:rPr>
          <w:bCs/>
        </w:rPr>
        <w:t>0</w:t>
      </w:r>
      <w:r w:rsidR="004751CC" w:rsidRPr="00F318D3">
        <w:rPr>
          <w:bCs/>
        </w:rPr>
        <w:t>% до 100 процентов.</w:t>
      </w:r>
      <w:r w:rsidR="004751CC" w:rsidRPr="00F318D3">
        <w:t xml:space="preserve"> </w:t>
      </w:r>
      <w:r w:rsidR="009F7925" w:rsidRPr="00F318D3">
        <w:t>С</w:t>
      </w:r>
      <w:r w:rsidR="00837FBB" w:rsidRPr="00F318D3">
        <w:rPr>
          <w:bCs/>
        </w:rPr>
        <w:t xml:space="preserve"> учетом доведенных до учреждений в госзаданиях д</w:t>
      </w:r>
      <w:r w:rsidR="00837FBB" w:rsidRPr="00F318D3">
        <w:t>опустимых (возможных) отклонений от установленных показателей объема государственной   услуги</w:t>
      </w:r>
      <w:r w:rsidRPr="00F318D3">
        <w:t xml:space="preserve">, </w:t>
      </w:r>
      <w:r w:rsidR="00837FBB" w:rsidRPr="00F318D3">
        <w:t>в пределах  которых  госзадание считается выполненным</w:t>
      </w:r>
      <w:r w:rsidRPr="00F318D3">
        <w:t xml:space="preserve">, </w:t>
      </w:r>
      <w:r w:rsidR="00837FBB" w:rsidRPr="00F318D3">
        <w:t xml:space="preserve">  отклонение за 2016 год </w:t>
      </w:r>
      <w:r w:rsidR="00B87F2E" w:rsidRPr="00F318D3">
        <w:t>(</w:t>
      </w:r>
      <w:r w:rsidR="00837FBB" w:rsidRPr="00F318D3">
        <w:t>по натуральным показателям</w:t>
      </w:r>
      <w:r w:rsidR="002B77D2" w:rsidRPr="00F318D3">
        <w:t xml:space="preserve"> от 100%</w:t>
      </w:r>
      <w:r w:rsidR="000D5B49" w:rsidRPr="00F318D3">
        <w:t>)</w:t>
      </w:r>
      <w:r w:rsidR="00F915A2" w:rsidRPr="00F318D3">
        <w:t xml:space="preserve"> </w:t>
      </w:r>
      <w:r w:rsidR="00837FBB" w:rsidRPr="00F318D3">
        <w:t>находится в установленных пределах, в связи с чем госзадания считаются выполненными.</w:t>
      </w:r>
    </w:p>
    <w:p w:rsidR="009F7925" w:rsidRPr="00F318D3" w:rsidRDefault="009F7925" w:rsidP="00B13F73">
      <w:pPr>
        <w:ind w:firstLine="600"/>
        <w:jc w:val="center"/>
        <w:rPr>
          <w:b/>
          <w:i/>
        </w:rPr>
      </w:pPr>
    </w:p>
    <w:p w:rsidR="00B13F73" w:rsidRPr="00F318D3" w:rsidRDefault="00B13F73" w:rsidP="00B13F73">
      <w:pPr>
        <w:ind w:firstLine="600"/>
        <w:jc w:val="center"/>
        <w:rPr>
          <w:b/>
          <w:i/>
        </w:rPr>
      </w:pPr>
      <w:r w:rsidRPr="00F318D3">
        <w:rPr>
          <w:b/>
          <w:i/>
        </w:rPr>
        <w:t>Анализ выполнения мероприятий государственных программ</w:t>
      </w:r>
    </w:p>
    <w:p w:rsidR="00675182" w:rsidRPr="00F318D3" w:rsidRDefault="00AB2969" w:rsidP="004F0899">
      <w:pPr>
        <w:tabs>
          <w:tab w:val="left" w:pos="709"/>
        </w:tabs>
        <w:jc w:val="both"/>
        <w:rPr>
          <w:rFonts w:eastAsia="Calibri"/>
          <w:bCs/>
        </w:rPr>
      </w:pPr>
      <w:r w:rsidRPr="00F318D3">
        <w:tab/>
      </w:r>
      <w:r w:rsidR="00675182" w:rsidRPr="00F318D3">
        <w:rPr>
          <w:rFonts w:eastAsia="Calibri"/>
          <w:bCs/>
        </w:rPr>
        <w:t xml:space="preserve">Основная доля расходов Комитета на 2016 год предусмотрена на реализацию 2-х государственных программ </w:t>
      </w:r>
      <w:r w:rsidR="00FE6661" w:rsidRPr="00F318D3">
        <w:rPr>
          <w:rFonts w:eastAsia="Calibri"/>
          <w:bCs/>
        </w:rPr>
        <w:t xml:space="preserve">- </w:t>
      </w:r>
      <w:r w:rsidR="00675182" w:rsidRPr="00F318D3">
        <w:rPr>
          <w:rFonts w:eastAsia="Calibri"/>
          <w:bCs/>
        </w:rPr>
        <w:t xml:space="preserve">на 760467 тыс. руб., или </w:t>
      </w:r>
      <w:r w:rsidR="00FE6661" w:rsidRPr="00F318D3">
        <w:rPr>
          <w:rFonts w:eastAsia="Calibri"/>
          <w:bCs/>
        </w:rPr>
        <w:t xml:space="preserve">на </w:t>
      </w:r>
      <w:r w:rsidR="00675182" w:rsidRPr="00F318D3">
        <w:rPr>
          <w:rFonts w:eastAsia="Calibri"/>
          <w:bCs/>
        </w:rPr>
        <w:t>91,9% от общей суммы плановых назначений на 2016 год.</w:t>
      </w:r>
      <w:r w:rsidR="00B70AF4" w:rsidRPr="00F318D3">
        <w:rPr>
          <w:rFonts w:eastAsia="Calibri"/>
          <w:bCs/>
        </w:rPr>
        <w:t xml:space="preserve"> </w:t>
      </w:r>
      <w:r w:rsidR="00675182" w:rsidRPr="00F318D3">
        <w:rPr>
          <w:rFonts w:eastAsia="Calibri"/>
          <w:bCs/>
        </w:rPr>
        <w:t xml:space="preserve">В целом расходы исполнены на 753028,7 тыс. руб., или </w:t>
      </w:r>
      <w:r w:rsidR="00FE6661" w:rsidRPr="00F318D3">
        <w:rPr>
          <w:rFonts w:eastAsia="Calibri"/>
          <w:bCs/>
        </w:rPr>
        <w:t xml:space="preserve">на </w:t>
      </w:r>
      <w:r w:rsidR="00675182" w:rsidRPr="00F318D3">
        <w:rPr>
          <w:rFonts w:eastAsia="Calibri"/>
          <w:bCs/>
        </w:rPr>
        <w:t>99% от бюджетных назначений</w:t>
      </w:r>
      <w:r w:rsidR="004F0899" w:rsidRPr="00F318D3">
        <w:rPr>
          <w:rFonts w:eastAsia="Calibri"/>
          <w:bCs/>
        </w:rPr>
        <w:t xml:space="preserve"> (</w:t>
      </w:r>
      <w:r w:rsidR="004F0899" w:rsidRPr="00F318D3">
        <w:rPr>
          <w:bCs/>
          <w:iCs/>
          <w:color w:val="000000"/>
        </w:rPr>
        <w:t>760467,0 тыс. руб.).</w:t>
      </w:r>
    </w:p>
    <w:p w:rsidR="00675182" w:rsidRPr="00F318D3" w:rsidRDefault="00675182" w:rsidP="00AB2969">
      <w:pPr>
        <w:ind w:firstLine="708"/>
        <w:jc w:val="both"/>
        <w:rPr>
          <w:rFonts w:eastAsia="Calibri"/>
          <w:bCs/>
        </w:rPr>
      </w:pPr>
      <w:r w:rsidRPr="00F318D3">
        <w:rPr>
          <w:rFonts w:eastAsia="Calibri"/>
          <w:bCs/>
        </w:rPr>
        <w:t>Информация о выполнении Комитетом госпрограмм, в которых он являлся ответственным исполнителем и соисполнителем</w:t>
      </w:r>
      <w:r w:rsidR="0028343D" w:rsidRPr="00F318D3">
        <w:rPr>
          <w:rFonts w:eastAsia="Calibri"/>
          <w:bCs/>
        </w:rPr>
        <w:t>,</w:t>
      </w:r>
      <w:r w:rsidRPr="00F318D3">
        <w:rPr>
          <w:rFonts w:eastAsia="Calibri"/>
          <w:bCs/>
        </w:rPr>
        <w:t xml:space="preserve"> представлена в таблице №</w:t>
      </w:r>
      <w:r w:rsidR="00B70AF4" w:rsidRPr="00F318D3">
        <w:rPr>
          <w:rFonts w:eastAsia="Calibri"/>
          <w:bCs/>
        </w:rPr>
        <w:t>3</w:t>
      </w:r>
      <w:r w:rsidRPr="00F318D3">
        <w:rPr>
          <w:rFonts w:eastAsia="Calibri"/>
          <w:bCs/>
        </w:rPr>
        <w:t>.</w:t>
      </w:r>
    </w:p>
    <w:p w:rsidR="00675182" w:rsidRPr="00F318D3" w:rsidRDefault="00675182" w:rsidP="00675182">
      <w:pPr>
        <w:ind w:firstLine="600"/>
        <w:jc w:val="right"/>
        <w:rPr>
          <w:rFonts w:eastAsia="Calibri"/>
          <w:bCs/>
          <w:i/>
        </w:rPr>
      </w:pPr>
      <w:r w:rsidRPr="00F318D3">
        <w:rPr>
          <w:rFonts w:eastAsia="Calibri"/>
          <w:bCs/>
          <w:i/>
        </w:rPr>
        <w:t>Таблица №</w:t>
      </w:r>
      <w:r w:rsidR="00B70AF4" w:rsidRPr="00F318D3">
        <w:rPr>
          <w:rFonts w:eastAsia="Calibri"/>
          <w:bCs/>
          <w:i/>
        </w:rPr>
        <w:t>3</w:t>
      </w:r>
      <w:r w:rsidRPr="00F318D3">
        <w:rPr>
          <w:rFonts w:eastAsia="Calibri"/>
          <w:bCs/>
          <w:i/>
        </w:rPr>
        <w:t>, тыс. руб.</w:t>
      </w:r>
    </w:p>
    <w:tbl>
      <w:tblPr>
        <w:tblW w:w="9649" w:type="dxa"/>
        <w:tblInd w:w="93" w:type="dxa"/>
        <w:tblLayout w:type="fixed"/>
        <w:tblLook w:val="04A0"/>
      </w:tblPr>
      <w:tblGrid>
        <w:gridCol w:w="724"/>
        <w:gridCol w:w="3402"/>
        <w:gridCol w:w="968"/>
        <w:gridCol w:w="992"/>
        <w:gridCol w:w="851"/>
        <w:gridCol w:w="567"/>
        <w:gridCol w:w="708"/>
        <w:gridCol w:w="709"/>
        <w:gridCol w:w="728"/>
      </w:tblGrid>
      <w:tr w:rsidR="00675182" w:rsidRPr="00F318D3" w:rsidTr="00FC1896">
        <w:trPr>
          <w:trHeight w:val="79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Наименование государственной программы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Бюджетные назначения (по росписи)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К бюджетным назначениям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Коли</w:t>
            </w:r>
            <w:r w:rsidR="00FC1896" w:rsidRPr="00F318D3">
              <w:rPr>
                <w:bCs/>
                <w:color w:val="000000"/>
                <w:sz w:val="18"/>
                <w:szCs w:val="18"/>
              </w:rPr>
              <w:t>-</w:t>
            </w:r>
            <w:r w:rsidRPr="00F318D3">
              <w:rPr>
                <w:bCs/>
                <w:color w:val="000000"/>
                <w:sz w:val="18"/>
                <w:szCs w:val="18"/>
              </w:rPr>
              <w:t>чество установленных целевых показа</w:t>
            </w:r>
            <w:r w:rsidR="00FC1896" w:rsidRPr="00F318D3">
              <w:rPr>
                <w:bCs/>
                <w:color w:val="000000"/>
                <w:sz w:val="18"/>
                <w:szCs w:val="18"/>
              </w:rPr>
              <w:t>-</w:t>
            </w:r>
            <w:r w:rsidRPr="00F318D3">
              <w:rPr>
                <w:bCs/>
                <w:color w:val="000000"/>
                <w:sz w:val="18"/>
                <w:szCs w:val="18"/>
              </w:rPr>
              <w:t>телей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Кол-во достиг</w:t>
            </w:r>
            <w:r w:rsidR="00FC1896" w:rsidRPr="00F318D3">
              <w:rPr>
                <w:bCs/>
                <w:color w:val="000000"/>
                <w:sz w:val="18"/>
                <w:szCs w:val="18"/>
              </w:rPr>
              <w:t>-</w:t>
            </w:r>
            <w:r w:rsidRPr="00F318D3">
              <w:rPr>
                <w:bCs/>
                <w:color w:val="000000"/>
                <w:sz w:val="18"/>
                <w:szCs w:val="18"/>
              </w:rPr>
              <w:t>нутых целевых показа</w:t>
            </w:r>
            <w:r w:rsidR="00FC1896" w:rsidRPr="00F318D3">
              <w:rPr>
                <w:bCs/>
                <w:color w:val="000000"/>
                <w:sz w:val="18"/>
                <w:szCs w:val="18"/>
              </w:rPr>
              <w:t>-</w:t>
            </w:r>
            <w:r w:rsidRPr="00F318D3">
              <w:rPr>
                <w:bCs/>
                <w:color w:val="000000"/>
                <w:sz w:val="18"/>
                <w:szCs w:val="18"/>
              </w:rPr>
              <w:t>телей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Испол</w:t>
            </w:r>
            <w:r w:rsidR="00FC1896" w:rsidRPr="00F318D3">
              <w:rPr>
                <w:bCs/>
                <w:color w:val="000000"/>
                <w:sz w:val="18"/>
                <w:szCs w:val="18"/>
              </w:rPr>
              <w:t>-</w:t>
            </w:r>
            <w:r w:rsidRPr="00F318D3">
              <w:rPr>
                <w:bCs/>
                <w:color w:val="000000"/>
                <w:sz w:val="18"/>
                <w:szCs w:val="18"/>
              </w:rPr>
              <w:t>нение по целевым показа</w:t>
            </w:r>
            <w:r w:rsidR="00FC1896" w:rsidRPr="00F318D3">
              <w:rPr>
                <w:bCs/>
                <w:color w:val="000000"/>
                <w:sz w:val="18"/>
                <w:szCs w:val="18"/>
              </w:rPr>
              <w:t>-</w:t>
            </w:r>
            <w:r w:rsidRPr="00F318D3">
              <w:rPr>
                <w:bCs/>
                <w:color w:val="000000"/>
                <w:sz w:val="18"/>
                <w:szCs w:val="18"/>
              </w:rPr>
              <w:t>телям, %</w:t>
            </w:r>
          </w:p>
        </w:tc>
      </w:tr>
      <w:tr w:rsidR="00675182" w:rsidRPr="00F318D3" w:rsidTr="00FC1896">
        <w:trPr>
          <w:trHeight w:val="913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Отклоне</w:t>
            </w:r>
            <w:r w:rsidR="00FC1896" w:rsidRPr="00F318D3">
              <w:rPr>
                <w:bCs/>
                <w:color w:val="000000"/>
                <w:sz w:val="18"/>
                <w:szCs w:val="18"/>
              </w:rPr>
              <w:t>-</w:t>
            </w:r>
            <w:r w:rsidRPr="00F318D3">
              <w:rPr>
                <w:bCs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318D3">
              <w:rPr>
                <w:bCs/>
                <w:color w:val="000000"/>
                <w:sz w:val="18"/>
                <w:szCs w:val="18"/>
              </w:rPr>
              <w:t>Исполнение, %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675182" w:rsidRPr="00F318D3" w:rsidTr="00675182">
        <w:trPr>
          <w:trHeight w:val="258"/>
        </w:trPr>
        <w:tc>
          <w:tcPr>
            <w:tcW w:w="9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182" w:rsidRPr="00F318D3" w:rsidRDefault="00675182" w:rsidP="00675182">
            <w:pPr>
              <w:jc w:val="center"/>
              <w:rPr>
                <w:b/>
                <w:i/>
                <w:iCs/>
                <w:color w:val="000000"/>
                <w:sz w:val="18"/>
                <w:szCs w:val="18"/>
              </w:rPr>
            </w:pPr>
            <w:r w:rsidRPr="00F318D3">
              <w:rPr>
                <w:b/>
                <w:i/>
                <w:iCs/>
                <w:color w:val="000000"/>
                <w:sz w:val="18"/>
                <w:szCs w:val="18"/>
              </w:rPr>
              <w:t>Ответственный исполнитель</w:t>
            </w:r>
          </w:p>
        </w:tc>
      </w:tr>
      <w:tr w:rsidR="00675182" w:rsidRPr="00F318D3" w:rsidTr="00675182">
        <w:trPr>
          <w:trHeight w:val="10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0702, 0704, 1102, 1103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182" w:rsidRPr="00F318D3" w:rsidRDefault="00675182" w:rsidP="00675182">
            <w:pPr>
              <w:jc w:val="both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i/>
                <w:iCs/>
                <w:color w:val="000000"/>
                <w:sz w:val="18"/>
                <w:szCs w:val="18"/>
              </w:rPr>
              <w:t>Государственная программа Волгоградской области «Развитие физической культуры и спорта в Волгоградской области" на 2014 - 2018 годы»*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756 919,6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749 489,5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-7 430,1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75,0</w:t>
            </w:r>
          </w:p>
        </w:tc>
      </w:tr>
      <w:tr w:rsidR="00675182" w:rsidRPr="00F318D3" w:rsidTr="00675182">
        <w:trPr>
          <w:trHeight w:val="69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Подпрограмма "Развитие физической культуры, массового и детского спорта в Волгоградской области"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35 896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35 896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60,0</w:t>
            </w:r>
          </w:p>
        </w:tc>
      </w:tr>
      <w:tr w:rsidR="00675182" w:rsidRPr="00F318D3" w:rsidTr="00815454">
        <w:trPr>
          <w:trHeight w:val="85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Подпрограмма "Развитие спорта высших достижений и подготовка спортивного резерва, в том числе по адаптивным видам спорта, в Волгоградской области"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702 423,6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696 482,0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-5 941,6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99,2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675182" w:rsidRPr="00F318D3" w:rsidTr="00815454">
        <w:trPr>
          <w:trHeight w:val="82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Подпрограмма "Развитие инфраструктуры и материально-технической базы для занятий физической культурой и спортом в Волгоградской области"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18 600,0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17 111,5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-1 488,5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92,0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75182" w:rsidRPr="00F318D3" w:rsidTr="00815454">
        <w:trPr>
          <w:trHeight w:val="28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756 919,6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sz w:val="18"/>
                <w:szCs w:val="18"/>
              </w:rPr>
            </w:pPr>
            <w:r w:rsidRPr="00F318D3">
              <w:rPr>
                <w:sz w:val="18"/>
                <w:szCs w:val="18"/>
              </w:rPr>
              <w:t>749 489,5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7 430,1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color w:val="000000"/>
                <w:sz w:val="18"/>
                <w:szCs w:val="18"/>
              </w:rPr>
            </w:pPr>
            <w:r w:rsidRPr="00F318D3">
              <w:rPr>
                <w:color w:val="000000"/>
                <w:sz w:val="18"/>
                <w:szCs w:val="18"/>
              </w:rPr>
              <w:t>52,9</w:t>
            </w:r>
          </w:p>
        </w:tc>
      </w:tr>
      <w:tr w:rsidR="00675182" w:rsidRPr="00F318D3" w:rsidTr="00675182">
        <w:trPr>
          <w:trHeight w:val="285"/>
        </w:trPr>
        <w:tc>
          <w:tcPr>
            <w:tcW w:w="9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CF3194" w:rsidP="00CF3194">
            <w:pPr>
              <w:jc w:val="center"/>
              <w:rPr>
                <w:b/>
                <w:i/>
                <w:iCs/>
                <w:color w:val="000000"/>
                <w:sz w:val="18"/>
                <w:szCs w:val="18"/>
              </w:rPr>
            </w:pPr>
            <w:r w:rsidRPr="00F318D3">
              <w:rPr>
                <w:b/>
                <w:i/>
                <w:iCs/>
                <w:color w:val="000000"/>
                <w:sz w:val="18"/>
                <w:szCs w:val="18"/>
              </w:rPr>
              <w:t>Сои</w:t>
            </w:r>
            <w:r w:rsidR="00675182" w:rsidRPr="00F318D3">
              <w:rPr>
                <w:b/>
                <w:i/>
                <w:iCs/>
                <w:color w:val="000000"/>
                <w:sz w:val="18"/>
                <w:szCs w:val="18"/>
              </w:rPr>
              <w:t>сполнитель мероприятий</w:t>
            </w:r>
          </w:p>
        </w:tc>
      </w:tr>
      <w:tr w:rsidR="00675182" w:rsidRPr="00F318D3" w:rsidTr="00675182">
        <w:trPr>
          <w:trHeight w:val="15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182" w:rsidRPr="00F318D3" w:rsidRDefault="00675182" w:rsidP="00675182">
            <w:pPr>
              <w:jc w:val="both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i/>
                <w:iCs/>
                <w:color w:val="000000"/>
                <w:sz w:val="18"/>
                <w:szCs w:val="18"/>
              </w:rPr>
              <w:t>Государственная программа Волгоградской области "Формирование доступной среды жизнедеятельности для инвалидов и маломобильных групп населения в Волгоградской области" на 2014 - 2016 годы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3 547,4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3 539,2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-8,2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F318D3">
              <w:rPr>
                <w:bCs/>
                <w:iCs/>
                <w:color w:val="000000"/>
                <w:sz w:val="18"/>
                <w:szCs w:val="18"/>
              </w:rPr>
              <w:t>50</w:t>
            </w:r>
          </w:p>
        </w:tc>
      </w:tr>
      <w:tr w:rsidR="00675182" w:rsidRPr="00F318D3" w:rsidTr="00675182">
        <w:trPr>
          <w:trHeight w:val="283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i/>
                <w:i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i/>
                <w:iCs/>
                <w:color w:val="000000"/>
                <w:sz w:val="18"/>
                <w:szCs w:val="18"/>
              </w:rPr>
              <w:t>760 467,0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i/>
                <w:iCs/>
                <w:color w:val="000000"/>
                <w:sz w:val="18"/>
                <w:szCs w:val="18"/>
              </w:rPr>
              <w:t>753 028,7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i/>
                <w:iCs/>
                <w:color w:val="000000"/>
                <w:sz w:val="18"/>
                <w:szCs w:val="18"/>
              </w:rPr>
              <w:t>-7 438,3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i/>
                <w:i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182" w:rsidRPr="00F318D3" w:rsidRDefault="00675182" w:rsidP="0067518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318D3">
              <w:rPr>
                <w:b/>
                <w:bCs/>
                <w:i/>
                <w:iCs/>
                <w:color w:val="000000"/>
                <w:sz w:val="18"/>
                <w:szCs w:val="18"/>
              </w:rPr>
              <w:t>52,6</w:t>
            </w:r>
          </w:p>
        </w:tc>
      </w:tr>
      <w:tr w:rsidR="00675182" w:rsidRPr="00F318D3" w:rsidTr="00675182">
        <w:trPr>
          <w:trHeight w:val="283"/>
        </w:trPr>
        <w:tc>
          <w:tcPr>
            <w:tcW w:w="9649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5182" w:rsidRPr="00F318D3" w:rsidRDefault="00675182" w:rsidP="00675182">
            <w:pPr>
              <w:rPr>
                <w:bCs/>
                <w:i/>
                <w:iCs/>
                <w:color w:val="000000"/>
                <w:sz w:val="14"/>
                <w:szCs w:val="14"/>
              </w:rPr>
            </w:pPr>
            <w:r w:rsidRPr="00F318D3">
              <w:rPr>
                <w:bCs/>
                <w:i/>
                <w:iCs/>
                <w:color w:val="000000"/>
                <w:sz w:val="14"/>
                <w:szCs w:val="14"/>
              </w:rPr>
              <w:t>* без учета 7 показателей,  дублирующих показатели подпрограмм</w:t>
            </w:r>
          </w:p>
        </w:tc>
      </w:tr>
    </w:tbl>
    <w:p w:rsidR="00372A9B" w:rsidRPr="00F318D3" w:rsidRDefault="00E76B3D" w:rsidP="00AB2969">
      <w:pPr>
        <w:ind w:firstLine="708"/>
        <w:jc w:val="both"/>
      </w:pPr>
      <w:r w:rsidRPr="00F318D3">
        <w:rPr>
          <w:rFonts w:eastAsia="Calibri"/>
          <w:bCs/>
        </w:rPr>
        <w:t>Согласно доклад</w:t>
      </w:r>
      <w:r w:rsidR="00D51FCE" w:rsidRPr="00F318D3">
        <w:rPr>
          <w:rFonts w:eastAsia="Calibri"/>
          <w:bCs/>
        </w:rPr>
        <w:t>у</w:t>
      </w:r>
      <w:r w:rsidRPr="00F318D3">
        <w:rPr>
          <w:rFonts w:eastAsia="Calibri"/>
          <w:bCs/>
        </w:rPr>
        <w:t xml:space="preserve"> об исполнении госпрограммы «Развитие физической культуры и спорта в Волгоградской области» на 2014-2018 годы» за 2016 год</w:t>
      </w:r>
      <w:r w:rsidR="006C39B5" w:rsidRPr="00F318D3">
        <w:rPr>
          <w:rFonts w:eastAsia="Calibri"/>
          <w:bCs/>
        </w:rPr>
        <w:t xml:space="preserve"> от 01.03.2017</w:t>
      </w:r>
      <w:r w:rsidRPr="00F318D3">
        <w:rPr>
          <w:rFonts w:eastAsia="Calibri"/>
          <w:bCs/>
        </w:rPr>
        <w:t xml:space="preserve"> </w:t>
      </w:r>
      <w:r w:rsidR="006C39B5" w:rsidRPr="00F318D3">
        <w:rPr>
          <w:rFonts w:eastAsia="Calibri"/>
          <w:bCs/>
        </w:rPr>
        <w:t>(</w:t>
      </w:r>
      <w:r w:rsidRPr="00F318D3">
        <w:rPr>
          <w:rFonts w:eastAsia="Calibri"/>
          <w:bCs/>
        </w:rPr>
        <w:t>представлен</w:t>
      </w:r>
      <w:r w:rsidR="006C39B5" w:rsidRPr="00F318D3">
        <w:rPr>
          <w:rFonts w:eastAsia="Calibri"/>
          <w:bCs/>
        </w:rPr>
        <w:t xml:space="preserve"> </w:t>
      </w:r>
      <w:r w:rsidRPr="00F318D3">
        <w:rPr>
          <w:rFonts w:eastAsia="Calibri"/>
          <w:bCs/>
        </w:rPr>
        <w:t xml:space="preserve"> в КСП письмом от 21.03.2017 № 09-01-08/735</w:t>
      </w:r>
      <w:r w:rsidR="006C39B5" w:rsidRPr="00F318D3">
        <w:rPr>
          <w:rFonts w:eastAsia="Calibri"/>
          <w:bCs/>
        </w:rPr>
        <w:t xml:space="preserve">) </w:t>
      </w:r>
      <w:r w:rsidRPr="00F318D3">
        <w:rPr>
          <w:rFonts w:eastAsia="Calibri"/>
          <w:bCs/>
        </w:rPr>
        <w:t xml:space="preserve">эффективность реализации госпрограммы, рассчитанная согласно </w:t>
      </w:r>
      <w:r w:rsidR="001A0668" w:rsidRPr="00F318D3">
        <w:rPr>
          <w:rFonts w:eastAsia="Calibri"/>
          <w:bCs/>
        </w:rPr>
        <w:t>гл.</w:t>
      </w:r>
      <w:r w:rsidRPr="00F318D3">
        <w:rPr>
          <w:rFonts w:eastAsia="Calibri"/>
          <w:bCs/>
        </w:rPr>
        <w:t xml:space="preserve"> 6 </w:t>
      </w:r>
      <w:r w:rsidR="00372A9B" w:rsidRPr="00F318D3">
        <w:t xml:space="preserve">Порядка разработки, реализации и оценки эффективности реализации государственных программ Волгоградской области, утвержденного постановлением Правительства Волгоградской области от 27.08.2013 № 423-п (далее Порядок №423-п), </w:t>
      </w:r>
      <w:r w:rsidR="006C39B5" w:rsidRPr="00F318D3">
        <w:t>признана высокой.</w:t>
      </w:r>
    </w:p>
    <w:p w:rsidR="009F504C" w:rsidRPr="00F318D3" w:rsidRDefault="006C39B5" w:rsidP="00AB2969">
      <w:pPr>
        <w:ind w:firstLine="708"/>
        <w:jc w:val="both"/>
        <w:rPr>
          <w:rFonts w:eastAsia="Calibri"/>
          <w:bCs/>
        </w:rPr>
      </w:pPr>
      <w:r w:rsidRPr="00F318D3">
        <w:t>При этом и</w:t>
      </w:r>
      <w:r w:rsidR="004F0899" w:rsidRPr="00F318D3">
        <w:rPr>
          <w:rFonts w:eastAsia="Calibri"/>
          <w:bCs/>
        </w:rPr>
        <w:t>з таблицы №3 видно, что и</w:t>
      </w:r>
      <w:r w:rsidR="00675182" w:rsidRPr="00F318D3">
        <w:rPr>
          <w:rFonts w:eastAsia="Calibri"/>
          <w:bCs/>
        </w:rPr>
        <w:t>з 19 показателей, утвержденных госпрограммами</w:t>
      </w:r>
      <w:r w:rsidRPr="00F318D3">
        <w:rPr>
          <w:rFonts w:eastAsia="Calibri"/>
          <w:bCs/>
        </w:rPr>
        <w:t xml:space="preserve"> (без учета дублирующихся)</w:t>
      </w:r>
      <w:r w:rsidR="00AB2969" w:rsidRPr="00F318D3">
        <w:rPr>
          <w:rFonts w:eastAsia="Calibri"/>
          <w:bCs/>
        </w:rPr>
        <w:t>,</w:t>
      </w:r>
      <w:r w:rsidR="00675182" w:rsidRPr="00F318D3">
        <w:rPr>
          <w:rFonts w:eastAsia="Calibri"/>
          <w:bCs/>
        </w:rPr>
        <w:t xml:space="preserve"> в 2016 году выполнен</w:t>
      </w:r>
      <w:r w:rsidR="00FC1896" w:rsidRPr="00F318D3">
        <w:rPr>
          <w:rFonts w:eastAsia="Calibri"/>
          <w:bCs/>
        </w:rPr>
        <w:t xml:space="preserve">о </w:t>
      </w:r>
      <w:r w:rsidR="000316BF" w:rsidRPr="00F318D3">
        <w:rPr>
          <w:rFonts w:eastAsia="Calibri"/>
          <w:bCs/>
        </w:rPr>
        <w:t>10</w:t>
      </w:r>
      <w:r w:rsidRPr="00F318D3">
        <w:rPr>
          <w:rFonts w:eastAsia="Calibri"/>
          <w:bCs/>
        </w:rPr>
        <w:t xml:space="preserve"> показателей</w:t>
      </w:r>
      <w:r w:rsidR="000316BF" w:rsidRPr="00F318D3">
        <w:rPr>
          <w:rFonts w:eastAsia="Calibri"/>
          <w:bCs/>
        </w:rPr>
        <w:t xml:space="preserve">. </w:t>
      </w:r>
      <w:r w:rsidR="00675182" w:rsidRPr="00F318D3">
        <w:rPr>
          <w:rFonts w:eastAsia="Calibri"/>
          <w:bCs/>
        </w:rPr>
        <w:t xml:space="preserve"> </w:t>
      </w:r>
    </w:p>
    <w:p w:rsidR="00675182" w:rsidRPr="00F318D3" w:rsidRDefault="00675182" w:rsidP="004F0899">
      <w:pPr>
        <w:autoSpaceDE w:val="0"/>
        <w:autoSpaceDN w:val="0"/>
        <w:adjustRightInd w:val="0"/>
        <w:ind w:firstLine="708"/>
        <w:jc w:val="both"/>
      </w:pPr>
      <w:r w:rsidRPr="00F318D3">
        <w:t xml:space="preserve">По </w:t>
      </w:r>
      <w:r w:rsidR="004F0899" w:rsidRPr="00F318D3">
        <w:rPr>
          <w:i/>
        </w:rPr>
        <w:t xml:space="preserve">госпрограмме </w:t>
      </w:r>
      <w:r w:rsidR="004F0899" w:rsidRPr="00F318D3">
        <w:rPr>
          <w:rFonts w:eastAsia="Calibri"/>
          <w:bCs/>
          <w:i/>
        </w:rPr>
        <w:t>«Развитие физической культуры и спорта в Волгоградской области</w:t>
      </w:r>
      <w:r w:rsidR="00D51FCE" w:rsidRPr="00F318D3">
        <w:rPr>
          <w:rFonts w:eastAsia="Calibri"/>
          <w:bCs/>
          <w:i/>
        </w:rPr>
        <w:t>»</w:t>
      </w:r>
      <w:r w:rsidR="004F0899" w:rsidRPr="00F318D3">
        <w:rPr>
          <w:rFonts w:eastAsia="Calibri"/>
          <w:bCs/>
          <w:i/>
        </w:rPr>
        <w:t xml:space="preserve"> на 2014 - 2018 годы» </w:t>
      </w:r>
      <w:r w:rsidRPr="00F318D3">
        <w:t>из 17 целевых показателей не выполнено 8 показателей (47,1%), информация о которых представлена в таблице №</w:t>
      </w:r>
      <w:r w:rsidR="004F0899" w:rsidRPr="00F318D3">
        <w:t>4</w:t>
      </w:r>
      <w:r w:rsidRPr="00F318D3">
        <w:t>.</w:t>
      </w:r>
    </w:p>
    <w:p w:rsidR="00675182" w:rsidRPr="00F318D3" w:rsidRDefault="00675182" w:rsidP="00675182">
      <w:pPr>
        <w:autoSpaceDE w:val="0"/>
        <w:autoSpaceDN w:val="0"/>
        <w:adjustRightInd w:val="0"/>
        <w:ind w:firstLine="540"/>
        <w:jc w:val="right"/>
        <w:rPr>
          <w:i/>
        </w:rPr>
      </w:pPr>
      <w:r w:rsidRPr="00F318D3">
        <w:rPr>
          <w:i/>
        </w:rPr>
        <w:t>Таблица №</w:t>
      </w:r>
      <w:r w:rsidR="004F0899" w:rsidRPr="00F318D3">
        <w:rPr>
          <w:i/>
        </w:rPr>
        <w:t>4</w:t>
      </w:r>
    </w:p>
    <w:tbl>
      <w:tblPr>
        <w:tblW w:w="9654" w:type="dxa"/>
        <w:tblInd w:w="93" w:type="dxa"/>
        <w:tblLayout w:type="fixed"/>
        <w:tblLook w:val="04A0"/>
      </w:tblPr>
      <w:tblGrid>
        <w:gridCol w:w="577"/>
        <w:gridCol w:w="6446"/>
        <w:gridCol w:w="567"/>
        <w:gridCol w:w="709"/>
        <w:gridCol w:w="708"/>
        <w:gridCol w:w="647"/>
      </w:tblGrid>
      <w:tr w:rsidR="00675182" w:rsidRPr="00F318D3" w:rsidTr="00321E28">
        <w:trPr>
          <w:trHeight w:val="60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Значения целевых показателей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Исполнение, %</w:t>
            </w:r>
          </w:p>
        </w:tc>
      </w:tr>
      <w:tr w:rsidR="00675182" w:rsidRPr="00F318D3" w:rsidTr="00321E28">
        <w:trPr>
          <w:trHeight w:val="157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4261F" w:rsidRPr="00F318D3" w:rsidTr="00321E28">
        <w:trPr>
          <w:trHeight w:val="1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C4261F" w:rsidRPr="00F318D3" w:rsidRDefault="00C4261F" w:rsidP="00C06FB7">
            <w:pPr>
              <w:jc w:val="center"/>
              <w:rPr>
                <w:color w:val="000000"/>
                <w:sz w:val="14"/>
                <w:szCs w:val="14"/>
              </w:rPr>
            </w:pPr>
            <w:r w:rsidRPr="00F318D3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C4261F" w:rsidRPr="00F318D3" w:rsidRDefault="00C4261F" w:rsidP="00C06FB7">
            <w:pPr>
              <w:jc w:val="center"/>
              <w:rPr>
                <w:color w:val="000000"/>
                <w:sz w:val="14"/>
                <w:szCs w:val="14"/>
              </w:rPr>
            </w:pPr>
            <w:r w:rsidRPr="00F318D3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C4261F" w:rsidRPr="00F318D3" w:rsidRDefault="00C4261F" w:rsidP="00C06FB7">
            <w:pPr>
              <w:jc w:val="center"/>
              <w:rPr>
                <w:color w:val="000000"/>
                <w:sz w:val="14"/>
                <w:szCs w:val="14"/>
              </w:rPr>
            </w:pPr>
            <w:r w:rsidRPr="00F318D3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C4261F" w:rsidRPr="00F318D3" w:rsidRDefault="00C4261F" w:rsidP="00C06FB7">
            <w:pPr>
              <w:jc w:val="center"/>
              <w:rPr>
                <w:color w:val="000000"/>
                <w:sz w:val="14"/>
                <w:szCs w:val="14"/>
              </w:rPr>
            </w:pPr>
            <w:r w:rsidRPr="00F318D3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C4261F" w:rsidRPr="00F318D3" w:rsidRDefault="00C4261F" w:rsidP="00C06FB7">
            <w:pPr>
              <w:jc w:val="center"/>
              <w:rPr>
                <w:color w:val="000000"/>
                <w:sz w:val="14"/>
                <w:szCs w:val="14"/>
              </w:rPr>
            </w:pPr>
            <w:r w:rsidRPr="00F318D3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C4261F" w:rsidRPr="00F318D3" w:rsidRDefault="00C4261F" w:rsidP="00C06FB7">
            <w:pPr>
              <w:jc w:val="center"/>
              <w:rPr>
                <w:color w:val="000000"/>
                <w:sz w:val="14"/>
                <w:szCs w:val="14"/>
              </w:rPr>
            </w:pPr>
            <w:r w:rsidRPr="00F318D3">
              <w:rPr>
                <w:color w:val="000000"/>
                <w:sz w:val="14"/>
                <w:szCs w:val="14"/>
              </w:rPr>
              <w:t>6</w:t>
            </w:r>
          </w:p>
        </w:tc>
      </w:tr>
      <w:tr w:rsidR="00675182" w:rsidRPr="00F318D3" w:rsidTr="00321E28">
        <w:trPr>
          <w:trHeight w:val="3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318D3">
              <w:rPr>
                <w:b/>
                <w:color w:val="000000"/>
                <w:sz w:val="20"/>
                <w:szCs w:val="20"/>
              </w:rPr>
              <w:t>Государственная программа  "Развитие физической культуры и спорта в Волгоградской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</w:p>
        </w:tc>
      </w:tr>
      <w:tr w:rsidR="00675182" w:rsidRPr="00F318D3" w:rsidTr="00321E28">
        <w:trPr>
          <w:trHeight w:val="42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Доля граждан, занимающихся в специализированных спортивных учреждениях, в общей численности детей 6 - 15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14,7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38,7</w:t>
            </w:r>
          </w:p>
        </w:tc>
      </w:tr>
      <w:tr w:rsidR="00675182" w:rsidRPr="00F318D3" w:rsidTr="00C4261F">
        <w:trPr>
          <w:trHeight w:val="187"/>
        </w:trPr>
        <w:tc>
          <w:tcPr>
            <w:tcW w:w="96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i/>
                <w:iCs/>
                <w:color w:val="000000"/>
                <w:sz w:val="20"/>
                <w:szCs w:val="20"/>
              </w:rPr>
              <w:t>Подпрограмма "Развитие физической культуры, массового и детского спорта в Волгоградской области"</w:t>
            </w:r>
          </w:p>
        </w:tc>
      </w:tr>
      <w:tr w:rsidR="00675182" w:rsidRPr="00F318D3" w:rsidTr="00321E28">
        <w:trPr>
          <w:trHeight w:val="691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2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10,1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84,2</w:t>
            </w:r>
          </w:p>
        </w:tc>
      </w:tr>
      <w:tr w:rsidR="00675182" w:rsidRPr="00F318D3" w:rsidTr="00321E28">
        <w:trPr>
          <w:trHeight w:val="41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3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Доля общеобразовательных организаций, имеющих спортивный клуб, в общей численности данных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12,3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49,2</w:t>
            </w:r>
          </w:p>
        </w:tc>
      </w:tr>
      <w:tr w:rsidR="00675182" w:rsidRPr="00F318D3" w:rsidTr="00C4261F">
        <w:trPr>
          <w:trHeight w:val="447"/>
        </w:trPr>
        <w:tc>
          <w:tcPr>
            <w:tcW w:w="96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i/>
                <w:iCs/>
                <w:sz w:val="20"/>
                <w:szCs w:val="20"/>
              </w:rPr>
              <w:t>Подпрограмма "Развитие спорта высших достижений и подготовка спортивного резерва, в том числе по адаптивным видам спорта, в Волгоградской области"</w:t>
            </w:r>
          </w:p>
        </w:tc>
      </w:tr>
      <w:tr w:rsidR="00675182" w:rsidRPr="00F318D3" w:rsidTr="00321E28">
        <w:trPr>
          <w:trHeight w:val="61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4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Доля спортсменов-разрядников в общем количестве лиц, занимающихся в системе специализированных спортивных школ олимпийского резерва и училища олимпийского резерва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46,5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40,3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86,7</w:t>
            </w:r>
          </w:p>
        </w:tc>
      </w:tr>
      <w:tr w:rsidR="00675182" w:rsidRPr="00F318D3" w:rsidTr="00D640BF">
        <w:trPr>
          <w:trHeight w:val="1091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5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Доля спортсменов-разрядников, имеющих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спортивных школ олимпийского резерва и училища олимпийского резерва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22,2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15,3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68,9</w:t>
            </w:r>
          </w:p>
        </w:tc>
      </w:tr>
      <w:tr w:rsidR="00675182" w:rsidRPr="00F318D3" w:rsidTr="00321E28">
        <w:trPr>
          <w:trHeight w:val="110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6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Доля занимающихся в организациях, осуществляющих спортивную подготовку, и зачисленных на этап высшего спортивного мастерства в общем количестве занимающихся и зачисленных на этап спортивного совершенствования в организациях, осуществляющих спортивную подготовку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18,8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81,7</w:t>
            </w:r>
          </w:p>
        </w:tc>
      </w:tr>
      <w:tr w:rsidR="00675182" w:rsidRPr="00F318D3" w:rsidTr="00815454">
        <w:trPr>
          <w:trHeight w:val="414"/>
        </w:trPr>
        <w:tc>
          <w:tcPr>
            <w:tcW w:w="96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i/>
                <w:iCs/>
                <w:sz w:val="20"/>
                <w:szCs w:val="20"/>
              </w:rPr>
              <w:t>Подпрограмма "Развитие инфраструктуры и материально-технической базы для занятий физической культурой и спортом в Волгоградской области"</w:t>
            </w:r>
          </w:p>
        </w:tc>
      </w:tr>
      <w:tr w:rsidR="00675182" w:rsidRPr="00F318D3" w:rsidTr="00815454">
        <w:trPr>
          <w:trHeight w:val="39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75,8</w:t>
            </w:r>
          </w:p>
        </w:tc>
      </w:tr>
      <w:tr w:rsidR="00675182" w:rsidRPr="00F318D3" w:rsidTr="00D640BF">
        <w:trPr>
          <w:trHeight w:val="331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8</w:t>
            </w:r>
          </w:p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Единовременная пропускная способность объектов спорта, введенных в эксплуатацию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C4261F" w:rsidP="00C4261F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Ч</w:t>
            </w:r>
            <w:r w:rsidR="00675182" w:rsidRPr="00F318D3">
              <w:rPr>
                <w:color w:val="000000"/>
                <w:sz w:val="20"/>
                <w:szCs w:val="20"/>
              </w:rPr>
              <w:t>ел</w:t>
            </w:r>
            <w:r w:rsidRPr="00F318D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color w:val="000000"/>
                <w:sz w:val="20"/>
                <w:szCs w:val="20"/>
              </w:rPr>
            </w:pPr>
            <w:r w:rsidRPr="00F318D3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75182" w:rsidRPr="00F318D3" w:rsidRDefault="00675182" w:rsidP="00C06FB7">
            <w:pPr>
              <w:jc w:val="center"/>
              <w:rPr>
                <w:sz w:val="20"/>
                <w:szCs w:val="20"/>
              </w:rPr>
            </w:pPr>
            <w:r w:rsidRPr="00F318D3">
              <w:rPr>
                <w:sz w:val="20"/>
                <w:szCs w:val="20"/>
              </w:rPr>
              <w:t>84,7</w:t>
            </w:r>
          </w:p>
        </w:tc>
      </w:tr>
    </w:tbl>
    <w:p w:rsidR="00675182" w:rsidRPr="00F318D3" w:rsidRDefault="00675182" w:rsidP="00321E28">
      <w:pPr>
        <w:autoSpaceDE w:val="0"/>
        <w:autoSpaceDN w:val="0"/>
        <w:adjustRightInd w:val="0"/>
        <w:ind w:firstLine="708"/>
        <w:jc w:val="both"/>
      </w:pPr>
      <w:r w:rsidRPr="00F318D3">
        <w:t xml:space="preserve">Неисполнение показателей № 1, 4, 5, 7 и 8 </w:t>
      </w:r>
      <w:r w:rsidR="00D51FCE" w:rsidRPr="00F318D3">
        <w:t xml:space="preserve">согласно пояснениям </w:t>
      </w:r>
      <w:r w:rsidRPr="00F318D3">
        <w:t>Комитет</w:t>
      </w:r>
      <w:r w:rsidR="00D51FCE" w:rsidRPr="00F318D3">
        <w:t>а связано с</w:t>
      </w:r>
      <w:r w:rsidRPr="00F318D3">
        <w:t xml:space="preserve"> недостаточностью выделяемого финансирования.</w:t>
      </w:r>
    </w:p>
    <w:p w:rsidR="00321E28" w:rsidRPr="00F318D3" w:rsidRDefault="00675182" w:rsidP="00C4261F">
      <w:pPr>
        <w:autoSpaceDE w:val="0"/>
        <w:autoSpaceDN w:val="0"/>
        <w:adjustRightInd w:val="0"/>
        <w:ind w:firstLine="709"/>
        <w:jc w:val="both"/>
      </w:pPr>
      <w:r w:rsidRPr="00F318D3">
        <w:t>По пояснениям Комитета неисполнение по показател</w:t>
      </w:r>
      <w:r w:rsidR="00321E28" w:rsidRPr="00F318D3">
        <w:t>ям:</w:t>
      </w:r>
    </w:p>
    <w:p w:rsidR="00675182" w:rsidRPr="00F318D3" w:rsidRDefault="00321E28" w:rsidP="00C4261F">
      <w:pPr>
        <w:autoSpaceDE w:val="0"/>
        <w:autoSpaceDN w:val="0"/>
        <w:adjustRightInd w:val="0"/>
        <w:ind w:firstLine="709"/>
        <w:jc w:val="both"/>
      </w:pPr>
      <w:r w:rsidRPr="00F318D3">
        <w:t>-</w:t>
      </w:r>
      <w:r w:rsidR="00675182" w:rsidRPr="00F318D3">
        <w:t>№ 2 «</w:t>
      </w:r>
      <w:r w:rsidR="00286365" w:rsidRPr="00F318D3">
        <w:t>д</w:t>
      </w:r>
      <w:r w:rsidR="00675182" w:rsidRPr="00F318D3">
        <w:t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населения» связано с нехваткой, либо полным отсутствием специалистов адаптивной физической культуры и спорта в учреждениях физической культуры и спорта муниципальных образований Волгоградской области</w:t>
      </w:r>
      <w:r w:rsidR="00C4261F" w:rsidRPr="00F318D3">
        <w:t>, а также с</w:t>
      </w:r>
      <w:r w:rsidR="00675182" w:rsidRPr="00F318D3">
        <w:t xml:space="preserve"> недостаточным финансированием развития данной сферы деятельности. Кроме того, достижение планового показателя (12 %) в настоящее время в регионе не представляется возможным из-за слабой материально-технической базы муниципальных образований, услуги которых не удовлетворяют потребность населения в занятиях адаптивной физической культурой и спортом, и в перву</w:t>
      </w:r>
      <w:r w:rsidR="00D640BF" w:rsidRPr="00F318D3">
        <w:t>ю очередь, в сельской местности;</w:t>
      </w:r>
    </w:p>
    <w:p w:rsidR="00321E28" w:rsidRPr="00F318D3" w:rsidRDefault="00321E28" w:rsidP="00675182">
      <w:pPr>
        <w:autoSpaceDE w:val="0"/>
        <w:autoSpaceDN w:val="0"/>
        <w:adjustRightInd w:val="0"/>
        <w:ind w:firstLine="540"/>
        <w:jc w:val="both"/>
      </w:pPr>
      <w:r w:rsidRPr="00F318D3">
        <w:t xml:space="preserve">  -№3 «</w:t>
      </w:r>
      <w:r w:rsidR="00286365" w:rsidRPr="00F318D3">
        <w:t>д</w:t>
      </w:r>
      <w:r w:rsidRPr="00F318D3">
        <w:t>оля общеобразовательных организаций, имеющих спортивный клуб, в общей численности данных организаций» (план 25%, факт 12,3%) обусловлено недостаточностью финансирования потребностей общеобразовательных организаций при открытии новых и существующих клубов, что приводит к приостановлению их деятельности;</w:t>
      </w:r>
    </w:p>
    <w:p w:rsidR="00675182" w:rsidRPr="00F318D3" w:rsidRDefault="00675182" w:rsidP="00321E28">
      <w:pPr>
        <w:autoSpaceDE w:val="0"/>
        <w:autoSpaceDN w:val="0"/>
        <w:adjustRightInd w:val="0"/>
        <w:ind w:firstLine="708"/>
        <w:jc w:val="both"/>
      </w:pPr>
      <w:r w:rsidRPr="00F318D3">
        <w:t>-№6 «</w:t>
      </w:r>
      <w:r w:rsidR="00286365" w:rsidRPr="00F318D3">
        <w:t>д</w:t>
      </w:r>
      <w:r w:rsidRPr="00F318D3">
        <w:t>оля занимающихся в организациях, осуществляющих спортивную подготовку, и зачисленных на этап высшего спортивного мастерства в общем количестве занимающихся и зачисленных на этап спортивного совершенствования в организациях, осуществляющих спортивную подготовку» связано с тем, что реализация дополнительных предпрофессиональных (общеразвивающих) программ предусматривает ограничения по возрастному составу групп и этапам подготовки, а именно, по дополнительным общеобразовательным программам осуществляется подготовка до этапа совершенствования спортивного мастерства и ограничена возрастом 18 лет для лиц</w:t>
      </w:r>
      <w:r w:rsidR="00321E28" w:rsidRPr="00F318D3">
        <w:t>,</w:t>
      </w:r>
      <w:r w:rsidRPr="00F318D3">
        <w:t xml:space="preserve"> проходящих такую подготовку в соответствии с Федеральным законом от 29.12.2012 № 273-ФЗ «Об образовании в Российской Федерации», приказом </w:t>
      </w:r>
      <w:r w:rsidR="00D640BF" w:rsidRPr="00F318D3">
        <w:t>М</w:t>
      </w:r>
      <w:r w:rsidRPr="00F318D3">
        <w:t>инспорта Р</w:t>
      </w:r>
      <w:r w:rsidR="00321E28" w:rsidRPr="00F318D3">
        <w:t>Ф</w:t>
      </w:r>
      <w:r w:rsidRPr="00F318D3">
        <w:t xml:space="preserve"> от 12.09.2013 № 730 «Об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программам».</w:t>
      </w:r>
    </w:p>
    <w:p w:rsidR="006D1272" w:rsidRPr="00F318D3" w:rsidRDefault="006D1272" w:rsidP="00675182">
      <w:pPr>
        <w:autoSpaceDE w:val="0"/>
        <w:autoSpaceDN w:val="0"/>
        <w:adjustRightInd w:val="0"/>
        <w:ind w:firstLine="540"/>
        <w:jc w:val="both"/>
      </w:pPr>
      <w:r w:rsidRPr="00F318D3">
        <w:tab/>
        <w:t xml:space="preserve">Недостижение показателей (№№2,3,6), по мнению КСП, может свидетельствовать о недостатках </w:t>
      </w:r>
      <w:r w:rsidR="00DD1B10" w:rsidRPr="00F318D3">
        <w:t xml:space="preserve">при </w:t>
      </w:r>
      <w:r w:rsidR="008D3331" w:rsidRPr="00F318D3">
        <w:t xml:space="preserve">их </w:t>
      </w:r>
      <w:r w:rsidRPr="00F318D3">
        <w:t>планировани</w:t>
      </w:r>
      <w:r w:rsidR="00DD1B10" w:rsidRPr="00F318D3">
        <w:t>и, т.к. представленные пояснения должны быть учтены при планировании ответственным исполнителем целевых показателей</w:t>
      </w:r>
      <w:r w:rsidR="008D3331" w:rsidRPr="00F318D3">
        <w:t>.</w:t>
      </w:r>
    </w:p>
    <w:p w:rsidR="00675182" w:rsidRPr="00F318D3" w:rsidRDefault="00FC1896" w:rsidP="001958E6">
      <w:pPr>
        <w:autoSpaceDE w:val="0"/>
        <w:autoSpaceDN w:val="0"/>
        <w:adjustRightInd w:val="0"/>
        <w:ind w:firstLine="708"/>
        <w:jc w:val="both"/>
      </w:pPr>
      <w:r w:rsidRPr="00F318D3">
        <w:t>Кроме того, н</w:t>
      </w:r>
      <w:r w:rsidR="00675182" w:rsidRPr="00F318D3">
        <w:t xml:space="preserve">е достигнуты запланированные непосредственные результаты реализации  в 2016 году Комитетом по </w:t>
      </w:r>
      <w:r w:rsidR="001958E6" w:rsidRPr="00F318D3">
        <w:t xml:space="preserve">2 </w:t>
      </w:r>
      <w:r w:rsidR="00675182" w:rsidRPr="00F318D3">
        <w:t>мероприятиям</w:t>
      </w:r>
      <w:r w:rsidRPr="00F318D3">
        <w:t xml:space="preserve"> программы</w:t>
      </w:r>
      <w:r w:rsidR="00675182" w:rsidRPr="00F318D3">
        <w:t>:</w:t>
      </w:r>
    </w:p>
    <w:p w:rsidR="00675182" w:rsidRPr="00F318D3" w:rsidRDefault="00675182" w:rsidP="00675182">
      <w:pPr>
        <w:autoSpaceDE w:val="0"/>
        <w:autoSpaceDN w:val="0"/>
        <w:adjustRightInd w:val="0"/>
        <w:ind w:firstLine="540"/>
        <w:jc w:val="both"/>
      </w:pPr>
      <w:r w:rsidRPr="00F318D3">
        <w:t>- «</w:t>
      </w:r>
      <w:r w:rsidR="00286365" w:rsidRPr="00F318D3">
        <w:t>о</w:t>
      </w:r>
      <w:r w:rsidRPr="00F318D3">
        <w:t xml:space="preserve">рганизация и проведение областных физкультурных и спортивных мероприятий среди детей, подростков и молодежи, участие сборных команд Волгоградской области в межрегиональных, всероссийских, международных физкультурных и спортивных мероприятиях в соответствии с календарным планом официальных мероприятий физкультурных и спортивных мероприятий» </w:t>
      </w:r>
      <w:r w:rsidR="00D51FCE" w:rsidRPr="00F318D3">
        <w:t>(</w:t>
      </w:r>
      <w:r w:rsidRPr="00F318D3">
        <w:t xml:space="preserve">план </w:t>
      </w:r>
      <w:r w:rsidR="001958E6" w:rsidRPr="00F318D3">
        <w:t xml:space="preserve">- </w:t>
      </w:r>
      <w:r w:rsidRPr="00F318D3">
        <w:t xml:space="preserve">300, факт </w:t>
      </w:r>
      <w:r w:rsidR="001958E6" w:rsidRPr="00F318D3">
        <w:t xml:space="preserve">- </w:t>
      </w:r>
      <w:r w:rsidRPr="00F318D3">
        <w:t>195 мероприятий</w:t>
      </w:r>
      <w:r w:rsidR="00D51FCE" w:rsidRPr="00F318D3">
        <w:t>)</w:t>
      </w:r>
      <w:r w:rsidRPr="00F318D3">
        <w:t>, или 65% от плана</w:t>
      </w:r>
      <w:r w:rsidR="00F96713" w:rsidRPr="00F318D3">
        <w:t xml:space="preserve"> (пп.</w:t>
      </w:r>
      <w:r w:rsidR="00344A8C" w:rsidRPr="00F318D3">
        <w:t xml:space="preserve"> 1.1 приложения 3 «Перечень мероприятий…» к госпрограмме)</w:t>
      </w:r>
      <w:r w:rsidR="00863ED9" w:rsidRPr="00F318D3">
        <w:t>, при финансировании в полном объеме от плана (5494 тыс. руб</w:t>
      </w:r>
      <w:r w:rsidR="00416B5E" w:rsidRPr="00F318D3">
        <w:t>.)</w:t>
      </w:r>
      <w:r w:rsidRPr="00F318D3">
        <w:t>;</w:t>
      </w:r>
    </w:p>
    <w:p w:rsidR="00344A8C" w:rsidRPr="00F318D3" w:rsidRDefault="00675182" w:rsidP="00D51FCE">
      <w:pPr>
        <w:autoSpaceDE w:val="0"/>
        <w:autoSpaceDN w:val="0"/>
        <w:adjustRightInd w:val="0"/>
        <w:ind w:firstLine="540"/>
        <w:jc w:val="both"/>
      </w:pPr>
      <w:r w:rsidRPr="00F318D3">
        <w:t>- «</w:t>
      </w:r>
      <w:r w:rsidR="00286365" w:rsidRPr="00F318D3">
        <w:t>о</w:t>
      </w:r>
      <w:r w:rsidRPr="00F318D3">
        <w:t xml:space="preserve">рганизация и проведение физкультурных и спортивных мероприятий, включенных в календарные планы официальных физкультурных мероприятий и спортивных мероприятий» </w:t>
      </w:r>
      <w:r w:rsidR="00D51FCE" w:rsidRPr="00F318D3">
        <w:t xml:space="preserve">(план - 300, факт - 84 мероприятия), или 28% от плана </w:t>
      </w:r>
      <w:r w:rsidR="00344A8C" w:rsidRPr="00F318D3">
        <w:t>(пп. 1.8 приложения 3 «Перечень мероприятий…» к госпрограмме)</w:t>
      </w:r>
      <w:r w:rsidR="00863ED9" w:rsidRPr="00F318D3">
        <w:t>, при финансировании в полном объеме от плана (4138,3 тыс. руб.).</w:t>
      </w:r>
    </w:p>
    <w:p w:rsidR="00A310AA" w:rsidRPr="00F318D3" w:rsidRDefault="009531AD" w:rsidP="009531AD">
      <w:pPr>
        <w:autoSpaceDE w:val="0"/>
        <w:autoSpaceDN w:val="0"/>
        <w:adjustRightInd w:val="0"/>
        <w:ind w:firstLine="708"/>
        <w:jc w:val="both"/>
      </w:pPr>
      <w:r w:rsidRPr="00F318D3">
        <w:t xml:space="preserve">Недостижение </w:t>
      </w:r>
      <w:r w:rsidR="00FC1896" w:rsidRPr="00F318D3">
        <w:t>зап</w:t>
      </w:r>
      <w:r w:rsidRPr="00F318D3">
        <w:t>лан</w:t>
      </w:r>
      <w:r w:rsidR="00FC1896" w:rsidRPr="00F318D3">
        <w:t>ированных</w:t>
      </w:r>
      <w:r w:rsidRPr="00F318D3">
        <w:t xml:space="preserve"> </w:t>
      </w:r>
      <w:r w:rsidR="00FC1896" w:rsidRPr="00F318D3">
        <w:t xml:space="preserve">результатов </w:t>
      </w:r>
      <w:r w:rsidRPr="00F318D3">
        <w:t xml:space="preserve">по </w:t>
      </w:r>
      <w:r w:rsidR="00FC1896" w:rsidRPr="00F318D3">
        <w:t xml:space="preserve">этим </w:t>
      </w:r>
      <w:r w:rsidRPr="00F318D3">
        <w:t xml:space="preserve">2 мероприятиям при стопроцентном финансировании Комитет объясняет, главным образом, </w:t>
      </w:r>
      <w:r w:rsidR="00FC1896" w:rsidRPr="00F318D3">
        <w:t xml:space="preserve">их </w:t>
      </w:r>
      <w:r w:rsidRPr="00F318D3">
        <w:t>некорректным планированием</w:t>
      </w:r>
      <w:r w:rsidR="00FC1896" w:rsidRPr="00F318D3">
        <w:t xml:space="preserve">. </w:t>
      </w:r>
      <w:r w:rsidR="00D51FCE" w:rsidRPr="00F318D3">
        <w:t xml:space="preserve">Согласно пояснительной записке к проекту постановления о внесении </w:t>
      </w:r>
      <w:r w:rsidR="00D51FCE" w:rsidRPr="00F318D3">
        <w:lastRenderedPageBreak/>
        <w:t xml:space="preserve">изменений в госпрограмму (письмо Комитета в адрес КСП от 14.04.2017 №09-01-08/1050) Комитет планирует проведение корректировки вышеуказанных показателей </w:t>
      </w:r>
      <w:r w:rsidR="0058337F" w:rsidRPr="00F318D3">
        <w:t xml:space="preserve">на 2017 год </w:t>
      </w:r>
      <w:r w:rsidR="00D51FCE" w:rsidRPr="00F318D3">
        <w:t xml:space="preserve">в течение 2017 года, однако </w:t>
      </w:r>
      <w:r w:rsidR="0021535F" w:rsidRPr="00F318D3">
        <w:t xml:space="preserve"> изменения в госпрограмму </w:t>
      </w:r>
      <w:r w:rsidR="00D51FCE" w:rsidRPr="00F318D3">
        <w:t>согласно</w:t>
      </w:r>
      <w:r w:rsidR="00A310AA" w:rsidRPr="00F318D3">
        <w:t xml:space="preserve"> Порядк</w:t>
      </w:r>
      <w:r w:rsidR="00DC66CD" w:rsidRPr="00F318D3">
        <w:t>у</w:t>
      </w:r>
      <w:r w:rsidR="00A310AA" w:rsidRPr="00F318D3">
        <w:t xml:space="preserve"> № 423-п </w:t>
      </w:r>
      <w:r w:rsidR="00416B5E" w:rsidRPr="00F318D3">
        <w:t>по состоянию на</w:t>
      </w:r>
      <w:r w:rsidR="00D51FCE" w:rsidRPr="00F318D3">
        <w:t xml:space="preserve"> 19.04.2017 </w:t>
      </w:r>
      <w:r w:rsidR="0021535F" w:rsidRPr="00F318D3">
        <w:t>не внесены.</w:t>
      </w:r>
      <w:r w:rsidR="00A310AA" w:rsidRPr="00F318D3">
        <w:t xml:space="preserve"> </w:t>
      </w:r>
    </w:p>
    <w:p w:rsidR="00DC66CD" w:rsidRPr="00F318D3" w:rsidRDefault="00DC66CD" w:rsidP="00DC66CD">
      <w:pPr>
        <w:autoSpaceDE w:val="0"/>
        <w:autoSpaceDN w:val="0"/>
        <w:adjustRightInd w:val="0"/>
        <w:ind w:firstLine="708"/>
        <w:jc w:val="both"/>
      </w:pPr>
      <w:r w:rsidRPr="00F318D3">
        <w:t>Мероприятие «Поддержка негосударственных организаций, в том числе социально ориентированных некоммерческих организаций, осуществляющих деятельность в сфере физической культуры и спорта», Комитетом в 2016 году не реализовано в связи с отсутствием ассигнований на его выполнение.</w:t>
      </w:r>
    </w:p>
    <w:p w:rsidR="00C054DF" w:rsidRPr="00F318D3" w:rsidRDefault="00C054DF" w:rsidP="00C054DF">
      <w:pPr>
        <w:autoSpaceDE w:val="0"/>
        <w:autoSpaceDN w:val="0"/>
        <w:adjustRightInd w:val="0"/>
        <w:ind w:firstLine="708"/>
        <w:jc w:val="both"/>
      </w:pPr>
      <w:r w:rsidRPr="00F318D3">
        <w:t>Комитетом при составлении доклада о реализации госпрограммы и ежеквартального отчета о реализации госпрограммы за январь-декабрь 2016 года</w:t>
      </w:r>
      <w:r w:rsidR="00271BDD" w:rsidRPr="00F318D3">
        <w:t xml:space="preserve"> допущены ошибки</w:t>
      </w:r>
      <w:r w:rsidRPr="00F318D3">
        <w:t>, а именно  в части расходов на реализацию подпрограмм «Развитие физической культуры...» и «Развитие спорта высших достижений..» указаны суммовые показатели, не соответствующие кассовому исполнению по этим подпрограммам (на 2365,3 тыс. руб. по каждой подпрограмме меньше и больше соответственно)</w:t>
      </w:r>
      <w:r w:rsidR="00271BDD" w:rsidRPr="00F318D3">
        <w:t xml:space="preserve"> (в</w:t>
      </w:r>
      <w:r w:rsidRPr="00F318D3">
        <w:t xml:space="preserve"> ходе проверки скорректированные документы направлены 27.03.2017 в комитет экономики и Облфин</w:t>
      </w:r>
      <w:r w:rsidR="00271BDD" w:rsidRPr="00F318D3">
        <w:t>)</w:t>
      </w:r>
      <w:r w:rsidRPr="00F318D3">
        <w:t>.</w:t>
      </w:r>
    </w:p>
    <w:p w:rsidR="00856CAD" w:rsidRPr="00F318D3" w:rsidRDefault="00856CAD" w:rsidP="00286365">
      <w:pPr>
        <w:autoSpaceDE w:val="0"/>
        <w:autoSpaceDN w:val="0"/>
        <w:adjustRightInd w:val="0"/>
        <w:ind w:firstLine="708"/>
        <w:jc w:val="both"/>
      </w:pPr>
    </w:p>
    <w:p w:rsidR="00675182" w:rsidRPr="00F318D3" w:rsidRDefault="008A7F71" w:rsidP="00286365">
      <w:pPr>
        <w:autoSpaceDE w:val="0"/>
        <w:autoSpaceDN w:val="0"/>
        <w:adjustRightInd w:val="0"/>
        <w:ind w:firstLine="708"/>
        <w:jc w:val="both"/>
      </w:pPr>
      <w:r w:rsidRPr="00F318D3">
        <w:t xml:space="preserve">По </w:t>
      </w:r>
      <w:r w:rsidRPr="00F318D3">
        <w:rPr>
          <w:i/>
        </w:rPr>
        <w:t>г</w:t>
      </w:r>
      <w:r w:rsidR="00675182" w:rsidRPr="00F318D3">
        <w:rPr>
          <w:i/>
        </w:rPr>
        <w:t>ос</w:t>
      </w:r>
      <w:r w:rsidRPr="00F318D3">
        <w:rPr>
          <w:i/>
        </w:rPr>
        <w:t xml:space="preserve">программе </w:t>
      </w:r>
      <w:r w:rsidR="00675182" w:rsidRPr="00F318D3">
        <w:rPr>
          <w:i/>
        </w:rPr>
        <w:t>«Формирование доступной среды жизнедеятельности для инвалидов и маломобильных групп населения в Волгоградской области» на 2014 - 2016 годы</w:t>
      </w:r>
      <w:r w:rsidR="00675182" w:rsidRPr="00F318D3">
        <w:t xml:space="preserve"> </w:t>
      </w:r>
      <w:r w:rsidR="00286365" w:rsidRPr="00F318D3">
        <w:t>не выполнен</w:t>
      </w:r>
      <w:r w:rsidR="00286365" w:rsidRPr="00F318D3">
        <w:rPr>
          <w:i/>
        </w:rPr>
        <w:t xml:space="preserve"> </w:t>
      </w:r>
      <w:r w:rsidR="00675182" w:rsidRPr="00F318D3">
        <w:t>показател</w:t>
      </w:r>
      <w:r w:rsidR="00286365" w:rsidRPr="00F318D3">
        <w:t>ь</w:t>
      </w:r>
      <w:r w:rsidR="00675182" w:rsidRPr="00F318D3">
        <w:t xml:space="preserve"> «</w:t>
      </w:r>
      <w:r w:rsidR="00B2372B" w:rsidRPr="00F318D3">
        <w:t>д</w:t>
      </w:r>
      <w:r w:rsidR="00675182" w:rsidRPr="00F318D3">
        <w:t xml:space="preserve">оля лиц с ограниченными возможностями здоровья и инвалидов, систематически занимающихся физической культурой и спортом, в общей численности этой категории населения в Волгоградской области» </w:t>
      </w:r>
      <w:r w:rsidR="00B2372B" w:rsidRPr="00F318D3">
        <w:t>на 1,9 процентных пункта (</w:t>
      </w:r>
      <w:r w:rsidR="00675182" w:rsidRPr="00F318D3">
        <w:t xml:space="preserve">план - 12%, факт </w:t>
      </w:r>
      <w:r w:rsidR="001958E6" w:rsidRPr="00F318D3">
        <w:t>-</w:t>
      </w:r>
      <w:r w:rsidR="00675182" w:rsidRPr="00F318D3">
        <w:t xml:space="preserve"> 10,1%). </w:t>
      </w:r>
      <w:r w:rsidR="00D44B59" w:rsidRPr="00F318D3">
        <w:t>Н</w:t>
      </w:r>
      <w:r w:rsidR="00675182" w:rsidRPr="00F318D3">
        <w:t>е</w:t>
      </w:r>
      <w:r w:rsidR="00707893" w:rsidRPr="00F318D3">
        <w:t xml:space="preserve">достижение </w:t>
      </w:r>
      <w:r w:rsidR="00675182" w:rsidRPr="00F318D3">
        <w:t xml:space="preserve">показателя </w:t>
      </w:r>
      <w:r w:rsidR="00FD679A" w:rsidRPr="00F318D3">
        <w:t xml:space="preserve">согласно пояснениям </w:t>
      </w:r>
      <w:r w:rsidR="00D44B59" w:rsidRPr="00F318D3">
        <w:t>Комитет</w:t>
      </w:r>
      <w:r w:rsidR="00FD679A" w:rsidRPr="00F318D3">
        <w:t>а связано с</w:t>
      </w:r>
      <w:r w:rsidR="00D44B59" w:rsidRPr="00F318D3">
        <w:t xml:space="preserve"> </w:t>
      </w:r>
      <w:r w:rsidR="00675182" w:rsidRPr="00F318D3">
        <w:t>нехватк</w:t>
      </w:r>
      <w:r w:rsidR="00D44B59" w:rsidRPr="00F318D3">
        <w:t>ой</w:t>
      </w:r>
      <w:r w:rsidR="00675182" w:rsidRPr="00F318D3">
        <w:t xml:space="preserve"> либо полн</w:t>
      </w:r>
      <w:r w:rsidR="00D44B59" w:rsidRPr="00F318D3">
        <w:t>ым</w:t>
      </w:r>
      <w:r w:rsidR="00675182" w:rsidRPr="00F318D3">
        <w:t xml:space="preserve"> отсутствие</w:t>
      </w:r>
      <w:r w:rsidR="00D44B59" w:rsidRPr="00F318D3">
        <w:t>м</w:t>
      </w:r>
      <w:r w:rsidR="00675182" w:rsidRPr="00F318D3">
        <w:t xml:space="preserve"> специалистов адаптивной физической культуры и спорта в учреждениях физкультуры и спорта муниципальных образований Волгоградской области и недостаточное финансировани</w:t>
      </w:r>
      <w:r w:rsidR="0058337F" w:rsidRPr="00F318D3">
        <w:t>е</w:t>
      </w:r>
      <w:r w:rsidR="00675182" w:rsidRPr="00F318D3">
        <w:t xml:space="preserve"> развития данной сферы деятельности, слабая материально-техническая база, отсутствие учреждений спортивной направленности, обеспечивающи</w:t>
      </w:r>
      <w:r w:rsidR="00856CAD" w:rsidRPr="00F318D3">
        <w:t>х</w:t>
      </w:r>
      <w:r w:rsidR="00675182" w:rsidRPr="00F318D3">
        <w:t xml:space="preserve"> работу с инвалидами.</w:t>
      </w:r>
    </w:p>
    <w:p w:rsidR="00FF0703" w:rsidRPr="00F318D3" w:rsidRDefault="00EA180A" w:rsidP="00856CAD">
      <w:pPr>
        <w:jc w:val="both"/>
        <w:rPr>
          <w:b/>
          <w:i/>
        </w:rPr>
      </w:pPr>
      <w:r w:rsidRPr="00F318D3">
        <w:tab/>
      </w:r>
    </w:p>
    <w:p w:rsidR="00366C5C" w:rsidRPr="00F318D3" w:rsidRDefault="007B7A3F" w:rsidP="00085A68">
      <w:pPr>
        <w:jc w:val="center"/>
      </w:pPr>
      <w:r w:rsidRPr="00F318D3">
        <w:rPr>
          <w:b/>
          <w:i/>
        </w:rPr>
        <w:t>Анализ с</w:t>
      </w:r>
      <w:r w:rsidR="00B74646" w:rsidRPr="00F318D3">
        <w:rPr>
          <w:b/>
          <w:i/>
        </w:rPr>
        <w:t>остояни</w:t>
      </w:r>
      <w:r w:rsidRPr="00F318D3">
        <w:rPr>
          <w:b/>
          <w:i/>
        </w:rPr>
        <w:t>я</w:t>
      </w:r>
      <w:r w:rsidR="00B74646" w:rsidRPr="00F318D3">
        <w:rPr>
          <w:b/>
          <w:i/>
        </w:rPr>
        <w:t xml:space="preserve"> внутреннего финансового контроля и аудита</w:t>
      </w:r>
    </w:p>
    <w:p w:rsidR="00366C5C" w:rsidRPr="00F318D3" w:rsidRDefault="00366C5C" w:rsidP="00366C5C">
      <w:pPr>
        <w:autoSpaceDE w:val="0"/>
        <w:autoSpaceDN w:val="0"/>
        <w:adjustRightInd w:val="0"/>
        <w:ind w:firstLine="708"/>
        <w:jc w:val="both"/>
      </w:pPr>
      <w:r w:rsidRPr="00F318D3">
        <w:t>В нарушение п. 7 «Порядка составления и предоставления отчета…», утвержденного приказом Комитета от 29.12.2016 № 950, пояснительные записки к отчету о результатах финансового аудита, а также исправленная пояснительная записка к перечню</w:t>
      </w:r>
      <w:r w:rsidR="0058337F" w:rsidRPr="00F318D3">
        <w:t xml:space="preserve"> мероприятий аудита</w:t>
      </w:r>
      <w:r w:rsidRPr="00F318D3">
        <w:t>, представленная Комитетом в ходе проверки, не содержат в себе:</w:t>
      </w:r>
    </w:p>
    <w:p w:rsidR="00366C5C" w:rsidRPr="00F318D3" w:rsidRDefault="00366C5C" w:rsidP="00366C5C">
      <w:pPr>
        <w:autoSpaceDE w:val="0"/>
        <w:autoSpaceDN w:val="0"/>
        <w:adjustRightInd w:val="0"/>
        <w:ind w:firstLine="708"/>
        <w:jc w:val="both"/>
      </w:pPr>
      <w:r w:rsidRPr="00F318D3">
        <w:t>-обобщенную информацию о результатах внутреннего финансового аудита в сравнении с аналогичной информацией за предыдущие отчетные периоды;</w:t>
      </w:r>
    </w:p>
    <w:p w:rsidR="00366C5C" w:rsidRPr="00F318D3" w:rsidRDefault="00366C5C" w:rsidP="00366C5C">
      <w:pPr>
        <w:autoSpaceDE w:val="0"/>
        <w:autoSpaceDN w:val="0"/>
        <w:adjustRightInd w:val="0"/>
        <w:ind w:firstLine="708"/>
        <w:jc w:val="both"/>
      </w:pPr>
      <w:r w:rsidRPr="00F318D3">
        <w:t>-пояснения о причинах динамики достигнутых показателей, а также предложения по повышению эффективности мероприятий внутреннего финансового аудита.</w:t>
      </w:r>
    </w:p>
    <w:p w:rsidR="00366C5C" w:rsidRPr="00F318D3" w:rsidRDefault="00366C5C" w:rsidP="00366C5C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F318D3">
        <w:rPr>
          <w:rStyle w:val="af5"/>
          <w:rFonts w:ascii="Times New Roman" w:hAnsi="Times New Roman"/>
          <w:b w:val="0"/>
          <w:color w:val="auto"/>
          <w:sz w:val="24"/>
          <w:szCs w:val="24"/>
        </w:rPr>
        <w:t>План внутреннего финансового аудита на 2016 год Комитетом выполнен на 100% (план - 3 ед., факт - 3 ед.). П</w:t>
      </w:r>
      <w:r w:rsidRPr="00F318D3">
        <w:rPr>
          <w:rFonts w:ascii="Times New Roman" w:hAnsi="Times New Roman"/>
          <w:b w:val="0"/>
          <w:color w:val="auto"/>
          <w:sz w:val="24"/>
          <w:szCs w:val="24"/>
        </w:rPr>
        <w:t xml:space="preserve">роведено 3 проверки финансового аудита в подведомственных казенных учреждениях из 3 запланированных. </w:t>
      </w:r>
    </w:p>
    <w:p w:rsidR="00D77AA6" w:rsidRPr="00F318D3" w:rsidRDefault="00D77AA6" w:rsidP="00F421B8">
      <w:pPr>
        <w:ind w:firstLine="708"/>
        <w:jc w:val="both"/>
      </w:pPr>
      <w:r w:rsidRPr="00F318D3">
        <w:t xml:space="preserve">Комитет при осуществлении внутреннего финансового контроля и аудита не в полной мере обеспечил исполнение требований </w:t>
      </w:r>
      <w:r w:rsidRPr="00F318D3">
        <w:rPr>
          <w:rStyle w:val="af5"/>
          <w:color w:val="auto"/>
        </w:rPr>
        <w:t>Порядка осуществления внутреннего финансового контроля и внутреннего финансового аудита на территории Волгоградской области</w:t>
      </w:r>
      <w:r w:rsidRPr="00F318D3">
        <w:t xml:space="preserve">, утвержденного </w:t>
      </w:r>
      <w:hyperlink r:id="rId9" w:history="1">
        <w:r w:rsidRPr="00F318D3">
          <w:rPr>
            <w:rStyle w:val="af5"/>
            <w:color w:val="auto"/>
          </w:rPr>
          <w:t>постановлением Правительства Волгоградской области от 26.05.2014 №266-п (далее Порядок №266-п)</w:t>
        </w:r>
      </w:hyperlink>
      <w:r w:rsidRPr="00F318D3">
        <w:t>.</w:t>
      </w:r>
    </w:p>
    <w:p w:rsidR="006926F2" w:rsidRPr="00F318D3" w:rsidRDefault="006926F2" w:rsidP="00B079A0">
      <w:pPr>
        <w:autoSpaceDE w:val="0"/>
        <w:autoSpaceDN w:val="0"/>
        <w:adjustRightInd w:val="0"/>
        <w:ind w:firstLine="709"/>
        <w:jc w:val="both"/>
      </w:pPr>
      <w:r w:rsidRPr="00F318D3">
        <w:t xml:space="preserve">Указанные </w:t>
      </w:r>
      <w:r w:rsidR="00537FD9" w:rsidRPr="00F318D3">
        <w:t>в картах внутреннего финансового контроля на 2016 год</w:t>
      </w:r>
      <w:r w:rsidR="00B079A0" w:rsidRPr="00F318D3">
        <w:t xml:space="preserve"> трех отделов Комитета (развития материально-технической базы и конкурсных процедур; бухгалтерского учета и экономического планирования; методического сопровождения и пропаганды физической культуры и спорта) </w:t>
      </w:r>
      <w:r w:rsidRPr="00F318D3">
        <w:t>способы проведения контрольных действий (</w:t>
      </w:r>
      <w:r w:rsidR="00B079A0" w:rsidRPr="00F318D3">
        <w:t>смешанный, согласование, самоконтроль</w:t>
      </w:r>
      <w:r w:rsidRPr="00F318D3">
        <w:t xml:space="preserve">) </w:t>
      </w:r>
      <w:r w:rsidR="00B079A0" w:rsidRPr="00F318D3">
        <w:t>не соответству</w:t>
      </w:r>
      <w:r w:rsidRPr="00F318D3">
        <w:t>ю</w:t>
      </w:r>
      <w:r w:rsidR="00B079A0" w:rsidRPr="00F318D3">
        <w:t>т пп.2.7 Порядка №266-п</w:t>
      </w:r>
      <w:r w:rsidRPr="00F318D3">
        <w:t>, согласно которому к способам относятся сплошной и выборочный</w:t>
      </w:r>
      <w:r w:rsidR="00B079A0" w:rsidRPr="00F318D3">
        <w:t>.</w:t>
      </w:r>
    </w:p>
    <w:p w:rsidR="004F1B93" w:rsidRPr="00F318D3" w:rsidRDefault="00B079A0" w:rsidP="004F1B93">
      <w:pPr>
        <w:autoSpaceDE w:val="0"/>
        <w:autoSpaceDN w:val="0"/>
        <w:adjustRightInd w:val="0"/>
        <w:ind w:firstLine="708"/>
        <w:jc w:val="both"/>
      </w:pPr>
      <w:r w:rsidRPr="00F318D3">
        <w:t xml:space="preserve">«Отчет о результатах внутреннего финансового контроля на основе данных регистров (журналов) внутреннего финансового контроля в Комитете за 2016 год» не соответствовал форме, утвержденной Порядком составления отчетности о результатах внутреннего </w:t>
      </w:r>
      <w:r w:rsidRPr="00F318D3">
        <w:lastRenderedPageBreak/>
        <w:t>финансового контроля на основе данных регистров (журналов) внутреннего финансового контроля</w:t>
      </w:r>
      <w:r w:rsidR="006C25C8" w:rsidRPr="00F318D3">
        <w:t xml:space="preserve"> (</w:t>
      </w:r>
      <w:r w:rsidRPr="00F318D3">
        <w:t>утвержден</w:t>
      </w:r>
      <w:r w:rsidR="006C25C8" w:rsidRPr="00F318D3">
        <w:t xml:space="preserve"> </w:t>
      </w:r>
      <w:r w:rsidRPr="00F318D3">
        <w:t>приказом Комитета от 29.12.2016 № 950</w:t>
      </w:r>
      <w:r w:rsidR="006C25C8" w:rsidRPr="00F318D3">
        <w:t>)</w:t>
      </w:r>
      <w:r w:rsidR="004F1B93" w:rsidRPr="00F318D3">
        <w:t>, т.к. в нем отсутствовали сведения о «наименовании структурного подразделения Комитета…, ответственного за организацию и выполнение внутренних процедур составления и исполнения бюджета, ведения бюджетного учета и составления бюджетной отчетности».</w:t>
      </w:r>
    </w:p>
    <w:p w:rsidR="00D22D84" w:rsidRPr="00F318D3" w:rsidRDefault="00D22D84" w:rsidP="00D22D84">
      <w:pPr>
        <w:autoSpaceDE w:val="0"/>
        <w:autoSpaceDN w:val="0"/>
        <w:adjustRightInd w:val="0"/>
        <w:ind w:firstLine="708"/>
        <w:jc w:val="both"/>
      </w:pPr>
      <w:r w:rsidRPr="00F318D3">
        <w:t xml:space="preserve">Согласно </w:t>
      </w:r>
      <w:r w:rsidR="002D4E67" w:rsidRPr="00F318D3">
        <w:t xml:space="preserve">представленному </w:t>
      </w:r>
      <w:r w:rsidRPr="00F318D3">
        <w:t>Перечню мероприятий аудита</w:t>
      </w:r>
      <w:r w:rsidR="002D4E67" w:rsidRPr="00F318D3">
        <w:t>, составленному Комитетом,</w:t>
      </w:r>
      <w:r w:rsidRPr="00F318D3">
        <w:t xml:space="preserve"> выявлено нарушений на 9826,1 тыс. руб. (по 2 из 3</w:t>
      </w:r>
      <w:r w:rsidR="002D4E67" w:rsidRPr="00F318D3">
        <w:t xml:space="preserve"> </w:t>
      </w:r>
      <w:r w:rsidRPr="00F318D3">
        <w:t xml:space="preserve">проверенных учреждений), установлены случаи недостоверной бюджетной отчетности, необоснованной выплаты заработной платы, принятие бюджетных обязательств сверх утвержденных бюджетных назначений, </w:t>
      </w:r>
      <w:r w:rsidR="00186C84" w:rsidRPr="00F318D3">
        <w:t xml:space="preserve">несоответствие </w:t>
      </w:r>
      <w:r w:rsidRPr="00F318D3">
        <w:t>учетной политики требованиям приказа Минфина России от 01.12.</w:t>
      </w:r>
      <w:r w:rsidR="00186C84" w:rsidRPr="00F318D3">
        <w:t>20</w:t>
      </w:r>
      <w:r w:rsidRPr="00F318D3">
        <w:t xml:space="preserve">10 </w:t>
      </w:r>
      <w:r w:rsidR="00186C84" w:rsidRPr="00F318D3">
        <w:t xml:space="preserve">       </w:t>
      </w:r>
      <w:r w:rsidRPr="00F318D3">
        <w:t xml:space="preserve">№ 157н. </w:t>
      </w:r>
    </w:p>
    <w:p w:rsidR="002D4E67" w:rsidRPr="00F318D3" w:rsidRDefault="00D22D84" w:rsidP="00D22D84">
      <w:pPr>
        <w:autoSpaceDE w:val="0"/>
        <w:autoSpaceDN w:val="0"/>
        <w:adjustRightInd w:val="0"/>
        <w:ind w:firstLine="708"/>
        <w:jc w:val="both"/>
      </w:pPr>
      <w:r w:rsidRPr="00F318D3">
        <w:t>Сведения об устранении выявленных нарушений отражены только по одному проверенному учреждению из 3-х - по ГКУ В</w:t>
      </w:r>
      <w:r w:rsidR="002D4E67" w:rsidRPr="00F318D3">
        <w:t xml:space="preserve">О ДО </w:t>
      </w:r>
      <w:r w:rsidRPr="00F318D3">
        <w:t>«Специализированная детско-юношеская школа олимпийского резерва по плаванию»</w:t>
      </w:r>
      <w:r w:rsidR="002D4E67" w:rsidRPr="00F318D3">
        <w:t xml:space="preserve"> (</w:t>
      </w:r>
      <w:r w:rsidRPr="00F318D3">
        <w:t>принято решение о реорганизации учреждения путем присоединения к другому подведомственному учреждению, материалы проверки направлены в правоохранительные органы и Облфин</w:t>
      </w:r>
      <w:r w:rsidR="002D4E67" w:rsidRPr="00F318D3">
        <w:t>)</w:t>
      </w:r>
      <w:r w:rsidRPr="00F318D3">
        <w:t xml:space="preserve">. </w:t>
      </w:r>
    </w:p>
    <w:p w:rsidR="00FD679A" w:rsidRPr="00F318D3" w:rsidRDefault="006926F2" w:rsidP="00085A68">
      <w:pPr>
        <w:autoSpaceDE w:val="0"/>
        <w:autoSpaceDN w:val="0"/>
        <w:adjustRightInd w:val="0"/>
        <w:ind w:firstLine="708"/>
        <w:jc w:val="both"/>
      </w:pPr>
      <w:r w:rsidRPr="00F318D3">
        <w:t>При этом сведения об у</w:t>
      </w:r>
      <w:r w:rsidR="00D22D84" w:rsidRPr="00F318D3">
        <w:t>странени</w:t>
      </w:r>
      <w:r w:rsidRPr="00F318D3">
        <w:t>и</w:t>
      </w:r>
      <w:r w:rsidR="00D22D84" w:rsidRPr="00F318D3">
        <w:t xml:space="preserve"> нарушений в суммовом выражении не указан</w:t>
      </w:r>
      <w:r w:rsidRPr="00F318D3">
        <w:t>ы</w:t>
      </w:r>
      <w:r w:rsidR="00D22D84" w:rsidRPr="00F318D3">
        <w:t xml:space="preserve"> ни по одному объекту проверки.</w:t>
      </w:r>
    </w:p>
    <w:p w:rsidR="00085A68" w:rsidRPr="00F318D3" w:rsidRDefault="00085A68" w:rsidP="00085A68">
      <w:pPr>
        <w:autoSpaceDE w:val="0"/>
        <w:autoSpaceDN w:val="0"/>
        <w:adjustRightInd w:val="0"/>
        <w:ind w:firstLine="708"/>
        <w:jc w:val="both"/>
        <w:rPr>
          <w:b/>
          <w:i/>
        </w:rPr>
      </w:pPr>
    </w:p>
    <w:p w:rsidR="003B6023" w:rsidRPr="00F318D3" w:rsidRDefault="00FD679A" w:rsidP="005B27E5">
      <w:pPr>
        <w:autoSpaceDE w:val="0"/>
        <w:autoSpaceDN w:val="0"/>
        <w:adjustRightInd w:val="0"/>
        <w:jc w:val="center"/>
        <w:rPr>
          <w:b/>
          <w:i/>
        </w:rPr>
      </w:pPr>
      <w:r w:rsidRPr="00F318D3">
        <w:rPr>
          <w:b/>
          <w:i/>
        </w:rPr>
        <w:t>Отдельные вопросы и</w:t>
      </w:r>
      <w:r w:rsidR="003B6023" w:rsidRPr="00F318D3">
        <w:rPr>
          <w:b/>
          <w:i/>
        </w:rPr>
        <w:t>сполнени</w:t>
      </w:r>
      <w:r w:rsidRPr="00F318D3">
        <w:rPr>
          <w:b/>
          <w:i/>
        </w:rPr>
        <w:t>я</w:t>
      </w:r>
      <w:r w:rsidR="003B6023" w:rsidRPr="00F318D3">
        <w:rPr>
          <w:b/>
          <w:i/>
        </w:rPr>
        <w:t xml:space="preserve"> предложения КСП по п. 2.1 представления от 05.05.2016 №01КСП-01-09/28</w:t>
      </w:r>
    </w:p>
    <w:p w:rsidR="003B6023" w:rsidRPr="00F318D3" w:rsidRDefault="003B6023" w:rsidP="003B6023">
      <w:pPr>
        <w:widowControl w:val="0"/>
        <w:shd w:val="clear" w:color="auto" w:fill="FFFFFF"/>
        <w:autoSpaceDN w:val="0"/>
        <w:adjustRightInd w:val="0"/>
        <w:ind w:firstLine="708"/>
        <w:jc w:val="both"/>
      </w:pPr>
      <w:r w:rsidRPr="00F318D3">
        <w:t xml:space="preserve">КСП предложила Комитету в соответствии с п.2 </w:t>
      </w:r>
      <w:r w:rsidRPr="00F318D3">
        <w:rPr>
          <w:rStyle w:val="af5"/>
          <w:bCs/>
          <w:color w:val="auto"/>
        </w:rPr>
        <w:t xml:space="preserve">постановления Администрации Волгоградской области от 19.01.2016 № 4-п «Об общих требованиях к положениям об оплате труда…» </w:t>
      </w:r>
      <w:r w:rsidR="004F142A" w:rsidRPr="00F318D3">
        <w:rPr>
          <w:rStyle w:val="af5"/>
          <w:bCs/>
          <w:color w:val="auto"/>
        </w:rPr>
        <w:t>(далее По</w:t>
      </w:r>
      <w:r w:rsidR="00152900" w:rsidRPr="00F318D3">
        <w:rPr>
          <w:rStyle w:val="af5"/>
          <w:bCs/>
          <w:color w:val="auto"/>
        </w:rPr>
        <w:t xml:space="preserve">ложение </w:t>
      </w:r>
      <w:r w:rsidR="004F142A" w:rsidRPr="00F318D3">
        <w:rPr>
          <w:rStyle w:val="af5"/>
          <w:bCs/>
          <w:color w:val="auto"/>
        </w:rPr>
        <w:t xml:space="preserve">№4-п) </w:t>
      </w:r>
      <w:r w:rsidRPr="00F318D3">
        <w:rPr>
          <w:rStyle w:val="af5"/>
          <w:bCs/>
          <w:color w:val="auto"/>
        </w:rPr>
        <w:t>и</w:t>
      </w:r>
      <w:r w:rsidRPr="00F318D3">
        <w:t xml:space="preserve"> для</w:t>
      </w:r>
      <w:r w:rsidRPr="00F318D3">
        <w:rPr>
          <w:rStyle w:val="af5"/>
          <w:bCs/>
          <w:color w:val="auto"/>
        </w:rPr>
        <w:t xml:space="preserve"> обеспечения нормирования затрат на оплату труда при доведении государственных заданий подведомственным учреждениям согласно постановлению Администрации Волгоградской области от 30.12.2015 № 818-п «Об утверждении Положения о формировании государственного задания…» </w:t>
      </w:r>
      <w:r w:rsidRPr="00F318D3">
        <w:t xml:space="preserve">утвердить нормативным правовым актом Положение об оплате труда работников подведомственных Комитету государственных автономных учреждений Волгоградской области. </w:t>
      </w:r>
    </w:p>
    <w:p w:rsidR="00562D6C" w:rsidRPr="00F318D3" w:rsidRDefault="00562D6C" w:rsidP="00562D6C">
      <w:pPr>
        <w:autoSpaceDE w:val="0"/>
        <w:autoSpaceDN w:val="0"/>
        <w:adjustRightInd w:val="0"/>
        <w:ind w:firstLine="720"/>
        <w:jc w:val="both"/>
      </w:pPr>
      <w:r w:rsidRPr="00F318D3">
        <w:t>При этом КСП в своих материалах по результатам ранее проведенных контрольных мероприятий (начиная с представления КСП от 10.02.2012 №01КСП-09/9 и др.) неоднократно обращала внимание на отсутствие вышеуказанного положения и предлагала Комитету разработать и утвердить указанный документ.</w:t>
      </w:r>
    </w:p>
    <w:p w:rsidR="00810821" w:rsidRPr="00F318D3" w:rsidRDefault="00810821" w:rsidP="00810821">
      <w:pPr>
        <w:ind w:firstLine="709"/>
        <w:jc w:val="both"/>
      </w:pPr>
      <w:r w:rsidRPr="00F318D3">
        <w:t>На дату проведения проверки предложение КСП не исполнено.</w:t>
      </w:r>
    </w:p>
    <w:p w:rsidR="00991104" w:rsidRPr="00F318D3" w:rsidRDefault="00991104" w:rsidP="00991104">
      <w:pPr>
        <w:ind w:firstLine="709"/>
        <w:jc w:val="both"/>
      </w:pPr>
      <w:r w:rsidRPr="00F318D3">
        <w:t>В соответствии с Законом Волгоградской области от 06.03.2009 № 1862-ОД «Об оплате труда работников государственных учреждений Волгоградской области» (далее Закон № 1862-ОД) положения об оплате труда работников государственных учреждений Волгоградской области должны утверждаться соответствующими органами исполнительной власти Волгоградской области.</w:t>
      </w:r>
    </w:p>
    <w:p w:rsidR="00BE2389" w:rsidRPr="00F318D3" w:rsidRDefault="00991104" w:rsidP="00815454">
      <w:pPr>
        <w:ind w:firstLine="709"/>
        <w:jc w:val="both"/>
      </w:pPr>
      <w:r w:rsidRPr="00F318D3">
        <w:t>Однако до</w:t>
      </w:r>
      <w:r w:rsidR="00BE2389" w:rsidRPr="00F318D3">
        <w:t xml:space="preserve"> настояще</w:t>
      </w:r>
      <w:r w:rsidRPr="00F318D3">
        <w:t>го времени</w:t>
      </w:r>
      <w:r w:rsidR="00BE2389" w:rsidRPr="00F318D3">
        <w:t xml:space="preserve"> оплата труда работников подведомственных Комитету государственных учреждений осуществляется в соответствии с постановлением  Администрации Волгоградской области от 14.02.2011 № 36-п «Об утверждении Положения об оплате труда работников государственных бюджетных учреждений…»</w:t>
      </w:r>
      <w:r w:rsidRPr="00F318D3">
        <w:t xml:space="preserve"> (далее Положение № 36-п)</w:t>
      </w:r>
      <w:r w:rsidR="00BE2389" w:rsidRPr="00F318D3">
        <w:t xml:space="preserve">, которым (как видно из его наименования) урегулирована оплата труда </w:t>
      </w:r>
      <w:r w:rsidRPr="00F318D3">
        <w:t>работников только бюджетн</w:t>
      </w:r>
      <w:r w:rsidR="00BE2389" w:rsidRPr="00F318D3">
        <w:t>ых учреждений.</w:t>
      </w:r>
    </w:p>
    <w:p w:rsidR="004E344D" w:rsidRPr="00F318D3" w:rsidRDefault="004E344D" w:rsidP="004E344D">
      <w:pPr>
        <w:autoSpaceDE w:val="0"/>
        <w:autoSpaceDN w:val="0"/>
        <w:adjustRightInd w:val="0"/>
        <w:ind w:firstLine="709"/>
        <w:jc w:val="both"/>
      </w:pPr>
      <w:r w:rsidRPr="00F318D3">
        <w:t xml:space="preserve">Новое «Положение об оплате труда работников государственных учреждений, подведомственных комитету физической культуры и спорта Волгоградской области», утвержденное приказом от 28.06.2016 № 424 (далее Приказ №424), не только не регулирует оплату труда отдельных категорий работников государственных учреждений, подведомственных Комитету (тренеров, тренеров-преподавателей; работников профессионального спорта, спорта высших достижений), но и до настоящего времени не вступило в </w:t>
      </w:r>
      <w:r w:rsidR="00186C84" w:rsidRPr="00F318D3">
        <w:t>силу</w:t>
      </w:r>
      <w:r w:rsidR="004C016D" w:rsidRPr="00F318D3">
        <w:t xml:space="preserve"> ввиду действия Положения № 36-п</w:t>
      </w:r>
      <w:r w:rsidRPr="00F318D3">
        <w:t xml:space="preserve">. </w:t>
      </w:r>
    </w:p>
    <w:p w:rsidR="00084346" w:rsidRPr="00F318D3" w:rsidRDefault="009E5E1F" w:rsidP="004974D9">
      <w:pPr>
        <w:autoSpaceDE w:val="0"/>
        <w:autoSpaceDN w:val="0"/>
        <w:adjustRightInd w:val="0"/>
        <w:ind w:firstLine="709"/>
        <w:jc w:val="both"/>
        <w:rPr>
          <w:rStyle w:val="af5"/>
          <w:bCs/>
          <w:color w:val="auto"/>
        </w:rPr>
      </w:pPr>
      <w:r w:rsidRPr="00F318D3">
        <w:rPr>
          <w:rFonts w:cs="Arial"/>
          <w:bCs/>
        </w:rPr>
        <w:t xml:space="preserve">Кроме того, </w:t>
      </w:r>
      <w:r w:rsidR="00991104" w:rsidRPr="00F318D3">
        <w:rPr>
          <w:rFonts w:cs="Arial"/>
          <w:bCs/>
        </w:rPr>
        <w:t>отдельные нормы</w:t>
      </w:r>
      <w:r w:rsidR="00084346" w:rsidRPr="00F318D3">
        <w:rPr>
          <w:rFonts w:cs="Arial"/>
          <w:bCs/>
        </w:rPr>
        <w:t xml:space="preserve"> </w:t>
      </w:r>
      <w:r w:rsidR="00991104" w:rsidRPr="00F318D3">
        <w:rPr>
          <w:rFonts w:cs="Arial"/>
          <w:bCs/>
        </w:rPr>
        <w:t xml:space="preserve">действующего </w:t>
      </w:r>
      <w:r w:rsidR="00084346" w:rsidRPr="00F318D3">
        <w:t>Положения №</w:t>
      </w:r>
      <w:r w:rsidR="007D106B" w:rsidRPr="00F318D3">
        <w:t> </w:t>
      </w:r>
      <w:r w:rsidR="00084346" w:rsidRPr="00F318D3">
        <w:t xml:space="preserve">36-п </w:t>
      </w:r>
      <w:r w:rsidR="004E344D" w:rsidRPr="00F318D3">
        <w:t xml:space="preserve">в части бюджетных учреждений </w:t>
      </w:r>
      <w:r w:rsidR="00084346" w:rsidRPr="00F318D3">
        <w:t>противореч</w:t>
      </w:r>
      <w:r w:rsidR="00991104" w:rsidRPr="00F318D3">
        <w:t xml:space="preserve">ат </w:t>
      </w:r>
      <w:r w:rsidR="00084346" w:rsidRPr="00F318D3">
        <w:rPr>
          <w:rStyle w:val="af5"/>
          <w:bCs/>
          <w:color w:val="auto"/>
        </w:rPr>
        <w:t>По</w:t>
      </w:r>
      <w:r w:rsidR="00B30DA4" w:rsidRPr="00F318D3">
        <w:rPr>
          <w:rStyle w:val="af5"/>
          <w:bCs/>
          <w:color w:val="auto"/>
        </w:rPr>
        <w:t xml:space="preserve">ложению </w:t>
      </w:r>
      <w:r w:rsidR="007D106B" w:rsidRPr="00F318D3">
        <w:rPr>
          <w:rStyle w:val="af5"/>
          <w:bCs/>
          <w:color w:val="auto"/>
        </w:rPr>
        <w:t xml:space="preserve">об оплате труда работников государственных </w:t>
      </w:r>
      <w:r w:rsidR="007D106B" w:rsidRPr="00F318D3">
        <w:rPr>
          <w:rStyle w:val="af5"/>
          <w:bCs/>
          <w:color w:val="auto"/>
        </w:rPr>
        <w:lastRenderedPageBreak/>
        <w:t xml:space="preserve">учреждений Волгоградской области, утвержденному постановлением Администрации Волгоградской области от 19.01.2016 </w:t>
      </w:r>
      <w:r w:rsidR="00084346" w:rsidRPr="00F318D3">
        <w:rPr>
          <w:rStyle w:val="af5"/>
          <w:bCs/>
          <w:color w:val="auto"/>
        </w:rPr>
        <w:t>№</w:t>
      </w:r>
      <w:r w:rsidR="00526E82" w:rsidRPr="00F318D3">
        <w:rPr>
          <w:rStyle w:val="af5"/>
          <w:bCs/>
          <w:color w:val="auto"/>
        </w:rPr>
        <w:t> </w:t>
      </w:r>
      <w:r w:rsidR="00084346" w:rsidRPr="00F318D3">
        <w:rPr>
          <w:rStyle w:val="af5"/>
          <w:bCs/>
          <w:color w:val="auto"/>
        </w:rPr>
        <w:t>4-п</w:t>
      </w:r>
      <w:r w:rsidR="007D106B" w:rsidRPr="00F318D3">
        <w:rPr>
          <w:rStyle w:val="af5"/>
          <w:bCs/>
          <w:color w:val="auto"/>
        </w:rPr>
        <w:t xml:space="preserve"> (далее Положение № 4-п), устанавливающему общие </w:t>
      </w:r>
      <w:hyperlink r:id="rId10" w:history="1">
        <w:r w:rsidR="007D106B" w:rsidRPr="00F318D3">
          <w:rPr>
            <w:rStyle w:val="af5"/>
            <w:bCs/>
            <w:color w:val="auto"/>
          </w:rPr>
          <w:t>требования</w:t>
        </w:r>
      </w:hyperlink>
      <w:r w:rsidR="007D106B" w:rsidRPr="00F318D3">
        <w:rPr>
          <w:rStyle w:val="af5"/>
          <w:bCs/>
          <w:color w:val="auto"/>
        </w:rPr>
        <w:t xml:space="preserve"> к положениям</w:t>
      </w:r>
      <w:r w:rsidR="007D106B" w:rsidRPr="00F318D3">
        <w:t xml:space="preserve"> об оплате труда работников государственных учреждений Волгоградской области.</w:t>
      </w:r>
      <w:r w:rsidR="00084346" w:rsidRPr="00F318D3">
        <w:rPr>
          <w:rStyle w:val="af5"/>
          <w:bCs/>
          <w:color w:val="auto"/>
        </w:rPr>
        <w:t xml:space="preserve"> </w:t>
      </w:r>
    </w:p>
    <w:p w:rsidR="00084346" w:rsidRPr="00F318D3" w:rsidRDefault="007D106B" w:rsidP="00084346">
      <w:pPr>
        <w:ind w:firstLine="709"/>
        <w:jc w:val="both"/>
      </w:pPr>
      <w:r w:rsidRPr="00F318D3">
        <w:t>На</w:t>
      </w:r>
      <w:r w:rsidR="00084346" w:rsidRPr="00F318D3">
        <w:t xml:space="preserve">пример, в соответствии с пп.9.1 </w:t>
      </w:r>
      <w:r w:rsidR="00B30DA4" w:rsidRPr="00F318D3">
        <w:rPr>
          <w:rStyle w:val="af5"/>
          <w:bCs/>
          <w:color w:val="auto"/>
        </w:rPr>
        <w:t xml:space="preserve">Положения </w:t>
      </w:r>
      <w:r w:rsidR="00084346" w:rsidRPr="00F318D3">
        <w:rPr>
          <w:rStyle w:val="af5"/>
          <w:bCs/>
          <w:color w:val="auto"/>
        </w:rPr>
        <w:t>№</w:t>
      </w:r>
      <w:r w:rsidR="00526E82" w:rsidRPr="00F318D3">
        <w:rPr>
          <w:rStyle w:val="af5"/>
          <w:bCs/>
          <w:color w:val="auto"/>
        </w:rPr>
        <w:t> </w:t>
      </w:r>
      <w:r w:rsidR="00084346" w:rsidRPr="00F318D3">
        <w:rPr>
          <w:rStyle w:val="af5"/>
          <w:bCs/>
          <w:color w:val="auto"/>
        </w:rPr>
        <w:t>4-п р</w:t>
      </w:r>
      <w:r w:rsidR="00084346" w:rsidRPr="00F318D3">
        <w:t xml:space="preserve">азмер премии </w:t>
      </w:r>
      <w:r w:rsidR="009E5E1F" w:rsidRPr="00F318D3">
        <w:t xml:space="preserve">за год </w:t>
      </w:r>
      <w:r w:rsidR="00084346" w:rsidRPr="00F318D3">
        <w:t xml:space="preserve">работникам </w:t>
      </w:r>
      <w:r w:rsidR="009E5E1F" w:rsidRPr="00F318D3">
        <w:t xml:space="preserve">учреждений не должен превышать </w:t>
      </w:r>
      <w:r w:rsidR="00084346" w:rsidRPr="00F318D3">
        <w:t>300 процентов оклада (должностного оклада), ставки. При этом согласно пп.3.9 Положения №36-п максимальный размер годов</w:t>
      </w:r>
      <w:r w:rsidR="009E5E1F" w:rsidRPr="00F318D3">
        <w:t xml:space="preserve">ой премии </w:t>
      </w:r>
      <w:r w:rsidR="00084346" w:rsidRPr="00F318D3">
        <w:t xml:space="preserve">максимальным размером не ограничивается. </w:t>
      </w:r>
    </w:p>
    <w:p w:rsidR="00084346" w:rsidRPr="00F318D3" w:rsidRDefault="00991104" w:rsidP="0008434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8D3">
        <w:rPr>
          <w:rStyle w:val="af5"/>
          <w:rFonts w:ascii="Times New Roman" w:hAnsi="Times New Roman" w:cs="Times New Roman"/>
          <w:bCs/>
          <w:color w:val="auto"/>
          <w:sz w:val="24"/>
          <w:szCs w:val="24"/>
        </w:rPr>
        <w:t>Также в</w:t>
      </w:r>
      <w:r w:rsidR="00A9090B" w:rsidRPr="00F318D3">
        <w:rPr>
          <w:rStyle w:val="af5"/>
          <w:rFonts w:ascii="Times New Roman" w:hAnsi="Times New Roman" w:cs="Times New Roman"/>
          <w:bCs/>
          <w:color w:val="auto"/>
          <w:sz w:val="24"/>
          <w:szCs w:val="24"/>
        </w:rPr>
        <w:t>ыплата</w:t>
      </w:r>
      <w:r w:rsidR="009E5E1F" w:rsidRPr="00F318D3">
        <w:rPr>
          <w:rStyle w:val="af5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A9090B" w:rsidRPr="00F318D3">
        <w:rPr>
          <w:rFonts w:ascii="Times New Roman" w:hAnsi="Times New Roman" w:cs="Times New Roman"/>
          <w:sz w:val="24"/>
          <w:szCs w:val="24"/>
        </w:rPr>
        <w:t xml:space="preserve">стимулирующего характера за интенсивность и высокие результаты работы согласно </w:t>
      </w:r>
      <w:r w:rsidR="00084346" w:rsidRPr="00F318D3">
        <w:rPr>
          <w:rFonts w:ascii="Times New Roman" w:hAnsi="Times New Roman" w:cs="Times New Roman"/>
          <w:sz w:val="24"/>
          <w:szCs w:val="24"/>
        </w:rPr>
        <w:t xml:space="preserve">пп. 9.1 </w:t>
      </w:r>
      <w:r w:rsidR="00B30DA4" w:rsidRPr="00F318D3">
        <w:rPr>
          <w:rStyle w:val="af5"/>
          <w:rFonts w:ascii="Times New Roman" w:hAnsi="Times New Roman" w:cs="Times New Roman"/>
          <w:bCs/>
          <w:color w:val="auto"/>
          <w:sz w:val="24"/>
          <w:szCs w:val="24"/>
        </w:rPr>
        <w:t xml:space="preserve">Положения </w:t>
      </w:r>
      <w:r w:rsidR="00084346" w:rsidRPr="00F318D3">
        <w:rPr>
          <w:rStyle w:val="af5"/>
          <w:rFonts w:ascii="Times New Roman" w:hAnsi="Times New Roman" w:cs="Times New Roman"/>
          <w:bCs/>
          <w:color w:val="auto"/>
          <w:sz w:val="24"/>
          <w:szCs w:val="24"/>
        </w:rPr>
        <w:t xml:space="preserve">№4-п </w:t>
      </w:r>
      <w:r w:rsidR="00084346" w:rsidRPr="00F318D3">
        <w:rPr>
          <w:rFonts w:ascii="Times New Roman" w:hAnsi="Times New Roman" w:cs="Times New Roman"/>
          <w:sz w:val="24"/>
          <w:szCs w:val="24"/>
        </w:rPr>
        <w:t>устанавливается работникам в размере, не превышающем 250 процентов оклада (должностного оклада), ставки в месяц, а в Положении №36-п по этой же выплате такое ограничение не установлено</w:t>
      </w:r>
      <w:r w:rsidR="00A9090B" w:rsidRPr="00F318D3">
        <w:rPr>
          <w:rFonts w:ascii="Times New Roman" w:hAnsi="Times New Roman" w:cs="Times New Roman"/>
          <w:sz w:val="24"/>
          <w:szCs w:val="24"/>
        </w:rPr>
        <w:t xml:space="preserve"> и т.д</w:t>
      </w:r>
      <w:r w:rsidR="00084346" w:rsidRPr="00F318D3">
        <w:rPr>
          <w:rFonts w:ascii="Times New Roman" w:hAnsi="Times New Roman" w:cs="Times New Roman"/>
          <w:sz w:val="24"/>
          <w:szCs w:val="24"/>
        </w:rPr>
        <w:t>.</w:t>
      </w:r>
    </w:p>
    <w:p w:rsidR="00102458" w:rsidRPr="00F318D3" w:rsidRDefault="00102458" w:rsidP="00102458">
      <w:pPr>
        <w:autoSpaceDE w:val="0"/>
        <w:autoSpaceDN w:val="0"/>
        <w:adjustRightInd w:val="0"/>
        <w:ind w:firstLine="709"/>
        <w:jc w:val="both"/>
      </w:pPr>
      <w:r w:rsidRPr="00F318D3">
        <w:t>Таким образом, Комитетом не обеспечено исполнение Закона № 1862-ОД по утверждению положения об оплате труда работников подведомственных учреждений и не инициирована отмена Положения №36-п в рамках своих полномочий, установленных п.2.41 Положения о комитете.</w:t>
      </w:r>
    </w:p>
    <w:p w:rsidR="003B6023" w:rsidRPr="00F318D3" w:rsidRDefault="003B6023" w:rsidP="003B6023">
      <w:pPr>
        <w:ind w:firstLine="709"/>
        <w:jc w:val="both"/>
      </w:pPr>
      <w:r w:rsidRPr="00F318D3">
        <w:rPr>
          <w:rFonts w:cs="Arial"/>
          <w:bCs/>
        </w:rPr>
        <w:t xml:space="preserve">Согласно </w:t>
      </w:r>
      <w:r w:rsidRPr="00F318D3">
        <w:t xml:space="preserve">актуализированной информации об исполнении п. 2.1 вышеуказанного представления, </w:t>
      </w:r>
      <w:r w:rsidRPr="00F318D3">
        <w:rPr>
          <w:rFonts w:cs="Arial"/>
          <w:bCs/>
        </w:rPr>
        <w:t xml:space="preserve">представленной Комитетом в ходе проверки, следует, что разработанный проект Положения об оплате труда отдельных категорий работников </w:t>
      </w:r>
      <w:r w:rsidRPr="00F318D3">
        <w:t xml:space="preserve">государственных учреждений, подведомственных Комитету (тренеров, тренеров-преподавателей; работников профессионального спорта, спорта высших достижений) в настоящее время дорабатывается с учетом замечаний Облфина (письмо от 09.03.2017 №06-02-13/2331) и комитета по труду и занятости населения Волгоградской области (письмо от 13.03.2017 №28-7-2-19/503). </w:t>
      </w:r>
    </w:p>
    <w:p w:rsidR="00306FE9" w:rsidRPr="00F318D3" w:rsidRDefault="00306FE9" w:rsidP="00B567DB">
      <w:pPr>
        <w:jc w:val="center"/>
        <w:rPr>
          <w:b/>
          <w:i/>
        </w:rPr>
      </w:pPr>
    </w:p>
    <w:p w:rsidR="00F11E05" w:rsidRPr="00F318D3" w:rsidRDefault="00B567DB" w:rsidP="00B567DB">
      <w:pPr>
        <w:jc w:val="center"/>
        <w:rPr>
          <w:b/>
          <w:i/>
        </w:rPr>
      </w:pPr>
      <w:r w:rsidRPr="00F318D3">
        <w:rPr>
          <w:b/>
          <w:i/>
        </w:rPr>
        <w:t>Выводы</w:t>
      </w:r>
    </w:p>
    <w:p w:rsidR="00F97EDD" w:rsidRPr="00F318D3" w:rsidRDefault="008C48A6" w:rsidP="008C48A6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F318D3">
        <w:t xml:space="preserve">1. Проверкой состава и содержания бюджетной отчетности Комитета за 2016 год выявлено </w:t>
      </w:r>
      <w:r w:rsidR="007B6398" w:rsidRPr="00F318D3">
        <w:t>16</w:t>
      </w:r>
      <w:r w:rsidRPr="00F318D3">
        <w:t xml:space="preserve"> случа</w:t>
      </w:r>
      <w:r w:rsidR="007B6398" w:rsidRPr="00F318D3">
        <w:t>ев</w:t>
      </w:r>
      <w:r w:rsidRPr="00F318D3">
        <w:t xml:space="preserve"> нарушени</w:t>
      </w:r>
      <w:r w:rsidR="00186C84" w:rsidRPr="00F318D3">
        <w:t>я</w:t>
      </w:r>
      <w:r w:rsidRPr="00F318D3">
        <w:t xml:space="preserve"> Инструкции №191н</w:t>
      </w:r>
      <w:r w:rsidR="003F7DAB" w:rsidRPr="00F318D3">
        <w:t xml:space="preserve"> и 7 случаев нарушени</w:t>
      </w:r>
      <w:r w:rsidR="00186C84" w:rsidRPr="00F318D3">
        <w:t>я</w:t>
      </w:r>
      <w:r w:rsidR="003F7DAB" w:rsidRPr="00F318D3">
        <w:t xml:space="preserve"> Инструкции №33н</w:t>
      </w:r>
      <w:r w:rsidR="00F97EDD" w:rsidRPr="00F318D3">
        <w:t>, из которых в</w:t>
      </w:r>
      <w:r w:rsidRPr="00F318D3">
        <w:t xml:space="preserve"> ходе проверки</w:t>
      </w:r>
      <w:r w:rsidR="00F97EDD" w:rsidRPr="00F318D3">
        <w:t xml:space="preserve"> устранено 5 нарушений</w:t>
      </w:r>
      <w:r w:rsidRPr="00F318D3">
        <w:t>.</w:t>
      </w:r>
      <w:r w:rsidR="00F97EDD" w:rsidRPr="00F318D3">
        <w:t xml:space="preserve"> </w:t>
      </w:r>
    </w:p>
    <w:p w:rsidR="00F82E1A" w:rsidRPr="00F318D3" w:rsidRDefault="00F82E1A" w:rsidP="00F82E1A">
      <w:pPr>
        <w:ind w:firstLine="708"/>
        <w:jc w:val="both"/>
      </w:pPr>
      <w:r w:rsidRPr="00F318D3">
        <w:t>2.</w:t>
      </w:r>
      <w:r w:rsidR="00B46C0E" w:rsidRPr="00F318D3">
        <w:t xml:space="preserve"> </w:t>
      </w:r>
      <w:r w:rsidRPr="00F318D3">
        <w:t xml:space="preserve">Расходы </w:t>
      </w:r>
      <w:r w:rsidR="003F7DAB" w:rsidRPr="00F318D3">
        <w:t xml:space="preserve">Комитета </w:t>
      </w:r>
      <w:r w:rsidRPr="00F318D3">
        <w:t>исполнены на 813705,2 тыс. руб., или на 98,3% от утвержденных бюджетных назначений</w:t>
      </w:r>
      <w:r w:rsidR="003F7DAB" w:rsidRPr="00F318D3">
        <w:t>, н</w:t>
      </w:r>
      <w:r w:rsidRPr="00F318D3">
        <w:t>е исполнены расходы на 13859,5</w:t>
      </w:r>
      <w:r w:rsidRPr="00F318D3">
        <w:rPr>
          <w:bCs/>
          <w:color w:val="000000"/>
        </w:rPr>
        <w:t xml:space="preserve"> </w:t>
      </w:r>
      <w:r w:rsidRPr="00F318D3">
        <w:t>тыс. руб. главным образом ввиду отсутствия кассового плана и лимитов бюджетных обязательств, экономии по закупкам, оптимизаци</w:t>
      </w:r>
      <w:r w:rsidR="00B21FAF" w:rsidRPr="00F318D3">
        <w:t>и</w:t>
      </w:r>
      <w:r w:rsidRPr="00F318D3">
        <w:t xml:space="preserve"> расходов</w:t>
      </w:r>
      <w:r w:rsidR="003F7DAB" w:rsidRPr="00F318D3">
        <w:t>.</w:t>
      </w:r>
    </w:p>
    <w:p w:rsidR="004B4550" w:rsidRPr="00F318D3" w:rsidRDefault="00DF1AC6" w:rsidP="00DF1AC6">
      <w:pPr>
        <w:ind w:firstLine="708"/>
        <w:jc w:val="both"/>
        <w:rPr>
          <w:rFonts w:eastAsia="Calibri"/>
          <w:bCs/>
        </w:rPr>
      </w:pPr>
      <w:r w:rsidRPr="00F318D3">
        <w:t>3.К</w:t>
      </w:r>
      <w:r w:rsidRPr="00F318D3">
        <w:rPr>
          <w:rFonts w:eastAsia="Calibri"/>
          <w:bCs/>
        </w:rPr>
        <w:t>редиторская задолженность Комитета (</w:t>
      </w:r>
      <w:r w:rsidRPr="00F318D3">
        <w:t xml:space="preserve">8868,0 тыс. руб.) </w:t>
      </w:r>
      <w:r w:rsidRPr="00F318D3">
        <w:rPr>
          <w:rFonts w:eastAsia="Calibri"/>
          <w:bCs/>
        </w:rPr>
        <w:t xml:space="preserve">перед подведомственными учреждениями на 5894,9 тыс. руб. превышает общую сумму кредиторской задолженности бюджетных и автономных учреждений по средствам субсидий на выполнение госзадания, числящуюся на 01.01.2017 в сумме </w:t>
      </w:r>
      <w:r w:rsidRPr="00F318D3">
        <w:t>2973,1 тыс. руб</w:t>
      </w:r>
      <w:r w:rsidR="00186C84" w:rsidRPr="00F318D3">
        <w:t xml:space="preserve">., что может свидетельствовать </w:t>
      </w:r>
      <w:r w:rsidR="004B4550" w:rsidRPr="00F318D3">
        <w:t xml:space="preserve">о завышении норматива затрат на оказание государственных услуг подведомственными учреждениями.  </w:t>
      </w:r>
    </w:p>
    <w:p w:rsidR="00B82613" w:rsidRPr="00F318D3" w:rsidRDefault="00DF1AC6" w:rsidP="009220CA">
      <w:pPr>
        <w:pStyle w:val="a6"/>
        <w:tabs>
          <w:tab w:val="left" w:pos="709"/>
        </w:tabs>
        <w:jc w:val="both"/>
        <w:rPr>
          <w:rFonts w:eastAsia="Calibri"/>
          <w:b w:val="0"/>
          <w:bCs/>
        </w:rPr>
      </w:pPr>
      <w:r w:rsidRPr="00F318D3">
        <w:rPr>
          <w:b w:val="0"/>
          <w:szCs w:val="24"/>
        </w:rPr>
        <w:tab/>
        <w:t>4</w:t>
      </w:r>
      <w:r w:rsidR="00FE59E5" w:rsidRPr="00F318D3">
        <w:t>.</w:t>
      </w:r>
      <w:r w:rsidR="00C43A29" w:rsidRPr="00F318D3">
        <w:t xml:space="preserve"> </w:t>
      </w:r>
      <w:r w:rsidR="00A30C0F" w:rsidRPr="00F318D3">
        <w:t>И</w:t>
      </w:r>
      <w:r w:rsidR="0027729A" w:rsidRPr="00F318D3">
        <w:rPr>
          <w:rFonts w:eastAsia="Calibri"/>
          <w:b w:val="0"/>
          <w:bCs/>
        </w:rPr>
        <w:t>з</w:t>
      </w:r>
      <w:r w:rsidR="00C43A29" w:rsidRPr="00F318D3">
        <w:rPr>
          <w:rFonts w:eastAsia="Calibri"/>
          <w:b w:val="0"/>
          <w:bCs/>
        </w:rPr>
        <w:t xml:space="preserve"> </w:t>
      </w:r>
      <w:r w:rsidR="0027729A" w:rsidRPr="00F318D3">
        <w:rPr>
          <w:rFonts w:eastAsia="Calibri"/>
          <w:b w:val="0"/>
          <w:bCs/>
        </w:rPr>
        <w:t xml:space="preserve">19 </w:t>
      </w:r>
      <w:r w:rsidR="0027729A" w:rsidRPr="00F318D3">
        <w:rPr>
          <w:b w:val="0"/>
        </w:rPr>
        <w:t xml:space="preserve">целевых показателей, утвержденных госпрограммами </w:t>
      </w:r>
      <w:r w:rsidR="0027729A" w:rsidRPr="00F318D3">
        <w:rPr>
          <w:rFonts w:eastAsia="Calibri"/>
          <w:b w:val="0"/>
          <w:bCs/>
        </w:rPr>
        <w:t>(без учета дублирующихся), в 2016 го</w:t>
      </w:r>
      <w:r w:rsidR="00B82613" w:rsidRPr="00F318D3">
        <w:rPr>
          <w:rFonts w:eastAsia="Calibri"/>
          <w:b w:val="0"/>
          <w:bCs/>
        </w:rPr>
        <w:t>ду не достигнуто 9 показателей</w:t>
      </w:r>
      <w:r w:rsidR="00A30C0F" w:rsidRPr="00F318D3">
        <w:rPr>
          <w:rFonts w:eastAsia="Calibri"/>
          <w:b w:val="0"/>
          <w:bCs/>
        </w:rPr>
        <w:t>.</w:t>
      </w:r>
      <w:r w:rsidR="00B82613" w:rsidRPr="00F318D3">
        <w:rPr>
          <w:rFonts w:eastAsia="Calibri"/>
          <w:b w:val="0"/>
          <w:bCs/>
        </w:rPr>
        <w:t xml:space="preserve"> </w:t>
      </w:r>
    </w:p>
    <w:p w:rsidR="00A30C0F" w:rsidRPr="00F318D3" w:rsidRDefault="0027729A" w:rsidP="00B82613">
      <w:pPr>
        <w:pStyle w:val="a6"/>
        <w:tabs>
          <w:tab w:val="left" w:pos="709"/>
        </w:tabs>
        <w:jc w:val="both"/>
        <w:rPr>
          <w:b w:val="0"/>
        </w:rPr>
      </w:pPr>
      <w:r w:rsidRPr="00F318D3">
        <w:rPr>
          <w:rFonts w:eastAsia="Calibri"/>
          <w:b w:val="0"/>
          <w:bCs/>
        </w:rPr>
        <w:t xml:space="preserve"> </w:t>
      </w:r>
      <w:r w:rsidR="00B82613" w:rsidRPr="00F318D3">
        <w:rPr>
          <w:rFonts w:eastAsia="Calibri"/>
          <w:b w:val="0"/>
          <w:bCs/>
        </w:rPr>
        <w:tab/>
      </w:r>
      <w:r w:rsidR="006E4450" w:rsidRPr="00F318D3">
        <w:rPr>
          <w:b w:val="0"/>
        </w:rPr>
        <w:t xml:space="preserve">5. </w:t>
      </w:r>
      <w:r w:rsidR="000D683A" w:rsidRPr="00F318D3">
        <w:rPr>
          <w:b w:val="0"/>
        </w:rPr>
        <w:t>Э</w:t>
      </w:r>
      <w:r w:rsidR="000D683A" w:rsidRPr="00F318D3">
        <w:rPr>
          <w:rFonts w:eastAsia="Calibri"/>
          <w:b w:val="0"/>
          <w:bCs/>
        </w:rPr>
        <w:t>ффективность реализации госпрограммы «Развитие физической культуры и спорта в Волгоградской области» на 2014-2018 годы» за 2016 год согласно докладу о</w:t>
      </w:r>
      <w:r w:rsidR="00B21FAF" w:rsidRPr="00F318D3">
        <w:rPr>
          <w:rFonts w:eastAsia="Calibri"/>
          <w:b w:val="0"/>
          <w:bCs/>
        </w:rPr>
        <w:t>б</w:t>
      </w:r>
      <w:r w:rsidR="000D683A" w:rsidRPr="00F318D3">
        <w:rPr>
          <w:rFonts w:eastAsia="Calibri"/>
          <w:b w:val="0"/>
          <w:bCs/>
        </w:rPr>
        <w:t xml:space="preserve"> ее исполнении</w:t>
      </w:r>
      <w:r w:rsidR="00B21FAF" w:rsidRPr="00F318D3">
        <w:rPr>
          <w:rFonts w:eastAsia="Calibri"/>
          <w:b w:val="0"/>
          <w:bCs/>
        </w:rPr>
        <w:t xml:space="preserve"> </w:t>
      </w:r>
      <w:r w:rsidR="000D683A" w:rsidRPr="00F318D3">
        <w:rPr>
          <w:rFonts w:eastAsia="Calibri"/>
          <w:b w:val="0"/>
          <w:bCs/>
        </w:rPr>
        <w:t>от 01.03.2017</w:t>
      </w:r>
      <w:r w:rsidR="000D683A" w:rsidRPr="00F318D3">
        <w:rPr>
          <w:b w:val="0"/>
        </w:rPr>
        <w:t xml:space="preserve"> признана высокой. </w:t>
      </w:r>
      <w:r w:rsidR="00A30C0F" w:rsidRPr="00F318D3">
        <w:rPr>
          <w:b w:val="0"/>
        </w:rPr>
        <w:t xml:space="preserve">Однако при ее финансировании в целом на уровне 99% исполнение показателей (по количеству показателей без учета дублирующихся) составило 52,9 процента.  </w:t>
      </w:r>
    </w:p>
    <w:p w:rsidR="00B514E6" w:rsidRPr="00F318D3" w:rsidRDefault="00A30C0F" w:rsidP="00B82613">
      <w:pPr>
        <w:pStyle w:val="a6"/>
        <w:tabs>
          <w:tab w:val="left" w:pos="709"/>
        </w:tabs>
        <w:jc w:val="both"/>
        <w:rPr>
          <w:b w:val="0"/>
        </w:rPr>
      </w:pPr>
      <w:r w:rsidRPr="00F318D3">
        <w:rPr>
          <w:b w:val="0"/>
        </w:rPr>
        <w:tab/>
        <w:t>В</w:t>
      </w:r>
      <w:r w:rsidR="00B514E6" w:rsidRPr="00F318D3">
        <w:rPr>
          <w:b w:val="0"/>
        </w:rPr>
        <w:t xml:space="preserve"> вышеуказанном докладе </w:t>
      </w:r>
      <w:r w:rsidR="00A37449" w:rsidRPr="00F318D3">
        <w:rPr>
          <w:b w:val="0"/>
        </w:rPr>
        <w:t xml:space="preserve">и ежеквартальном </w:t>
      </w:r>
      <w:r w:rsidR="00A37449" w:rsidRPr="00F318D3">
        <w:rPr>
          <w:b w:val="0"/>
          <w:bCs/>
        </w:rPr>
        <w:t>отчете о ходе реализации</w:t>
      </w:r>
      <w:r w:rsidR="00A37449" w:rsidRPr="00F318D3">
        <w:rPr>
          <w:b w:val="0"/>
        </w:rPr>
        <w:t xml:space="preserve"> </w:t>
      </w:r>
      <w:r w:rsidRPr="00F318D3">
        <w:rPr>
          <w:b w:val="0"/>
        </w:rPr>
        <w:t xml:space="preserve">госпрограммы </w:t>
      </w:r>
      <w:r w:rsidR="00F409C0" w:rsidRPr="00F318D3">
        <w:rPr>
          <w:b w:val="0"/>
        </w:rPr>
        <w:t xml:space="preserve">выявлены </w:t>
      </w:r>
      <w:r w:rsidR="00B514E6" w:rsidRPr="00F318D3">
        <w:rPr>
          <w:b w:val="0"/>
        </w:rPr>
        <w:t xml:space="preserve">ошибки, допущенные Комитетом при </w:t>
      </w:r>
      <w:r w:rsidR="00D94C1A" w:rsidRPr="00F318D3">
        <w:rPr>
          <w:b w:val="0"/>
        </w:rPr>
        <w:t>их</w:t>
      </w:r>
      <w:r w:rsidR="00B514E6" w:rsidRPr="00F318D3">
        <w:rPr>
          <w:b w:val="0"/>
        </w:rPr>
        <w:t xml:space="preserve"> составлении, а именно в части расходов на реализацию 2 подпрограмм указаны суммовые показатели, не соответствующие кассовому исполнению по этим подпрограммам</w:t>
      </w:r>
      <w:r w:rsidR="004D7FEF" w:rsidRPr="00F318D3">
        <w:rPr>
          <w:b w:val="0"/>
        </w:rPr>
        <w:t xml:space="preserve">. В ходе проверки </w:t>
      </w:r>
      <w:r w:rsidR="00B514E6" w:rsidRPr="00F318D3">
        <w:rPr>
          <w:b w:val="0"/>
        </w:rPr>
        <w:t>скорректированны</w:t>
      </w:r>
      <w:r w:rsidR="00B82613" w:rsidRPr="00F318D3">
        <w:rPr>
          <w:b w:val="0"/>
        </w:rPr>
        <w:t>е данные к</w:t>
      </w:r>
      <w:r w:rsidR="00B514E6" w:rsidRPr="00F318D3">
        <w:rPr>
          <w:b w:val="0"/>
        </w:rPr>
        <w:t xml:space="preserve"> </w:t>
      </w:r>
      <w:r w:rsidR="00B21FAF" w:rsidRPr="00F318D3">
        <w:rPr>
          <w:b w:val="0"/>
        </w:rPr>
        <w:t>отчет</w:t>
      </w:r>
      <w:r w:rsidR="00B82613" w:rsidRPr="00F318D3">
        <w:rPr>
          <w:b w:val="0"/>
        </w:rPr>
        <w:t>у</w:t>
      </w:r>
      <w:r w:rsidR="00B21FAF" w:rsidRPr="00F318D3">
        <w:rPr>
          <w:b w:val="0"/>
        </w:rPr>
        <w:t xml:space="preserve"> </w:t>
      </w:r>
      <w:r w:rsidR="00B514E6" w:rsidRPr="00F318D3">
        <w:rPr>
          <w:b w:val="0"/>
        </w:rPr>
        <w:t>направлен</w:t>
      </w:r>
      <w:r w:rsidR="00B82613" w:rsidRPr="00F318D3">
        <w:rPr>
          <w:b w:val="0"/>
        </w:rPr>
        <w:t>ы</w:t>
      </w:r>
      <w:r w:rsidR="00B514E6" w:rsidRPr="00F318D3">
        <w:rPr>
          <w:b w:val="0"/>
        </w:rPr>
        <w:t xml:space="preserve"> в комитет экономи</w:t>
      </w:r>
      <w:r w:rsidR="00B82613" w:rsidRPr="00F318D3">
        <w:rPr>
          <w:b w:val="0"/>
        </w:rPr>
        <w:t>ческой политики и развития Волгоградской области</w:t>
      </w:r>
      <w:r w:rsidR="00B514E6" w:rsidRPr="00F318D3">
        <w:rPr>
          <w:b w:val="0"/>
        </w:rPr>
        <w:t xml:space="preserve"> и Облфин.</w:t>
      </w:r>
    </w:p>
    <w:p w:rsidR="003F7DAB" w:rsidRPr="00F318D3" w:rsidRDefault="00B21FAF" w:rsidP="00D33523">
      <w:pPr>
        <w:autoSpaceDE w:val="0"/>
        <w:autoSpaceDN w:val="0"/>
        <w:adjustRightInd w:val="0"/>
        <w:ind w:firstLine="708"/>
        <w:jc w:val="both"/>
      </w:pPr>
      <w:r w:rsidRPr="00F318D3">
        <w:t>6</w:t>
      </w:r>
      <w:r w:rsidR="005B38E1" w:rsidRPr="00F318D3">
        <w:t xml:space="preserve">. По 2 мероприятиям </w:t>
      </w:r>
      <w:r w:rsidR="005B38E1" w:rsidRPr="00F318D3">
        <w:rPr>
          <w:rFonts w:eastAsia="Calibri"/>
          <w:bCs/>
        </w:rPr>
        <w:t xml:space="preserve">госпрограммы «Развитие физической культуры и спорта в Волгоградской области» на 2014-2018 годы» </w:t>
      </w:r>
      <w:r w:rsidR="00416931" w:rsidRPr="00F318D3">
        <w:t xml:space="preserve">(пп. 1.1 и пп.1.8 приложения 3 «Перечень мероприятий второго этапа…» к госпрограмме) </w:t>
      </w:r>
      <w:r w:rsidR="005B38E1" w:rsidRPr="00F318D3">
        <w:rPr>
          <w:rFonts w:eastAsia="Calibri"/>
          <w:bCs/>
        </w:rPr>
        <w:t>н</w:t>
      </w:r>
      <w:r w:rsidR="005B38E1" w:rsidRPr="00F318D3">
        <w:t xml:space="preserve">е достигнуты непосредственные результаты </w:t>
      </w:r>
      <w:r w:rsidR="005B38E1" w:rsidRPr="00F318D3">
        <w:lastRenderedPageBreak/>
        <w:t>их реализации в 2016 году по причине ошибок планирования</w:t>
      </w:r>
      <w:r w:rsidR="00D33523" w:rsidRPr="00F318D3">
        <w:t xml:space="preserve">, </w:t>
      </w:r>
      <w:r w:rsidR="003F7DAB" w:rsidRPr="00F318D3">
        <w:t>1 мероприятие «Поддержка негосударственных организаций, в том числе социально ориентированных некоммерческих организаций, осуществляющих деятельность в сфере физической культуры и спорта» не реализовывалось</w:t>
      </w:r>
      <w:r w:rsidR="00890AB7" w:rsidRPr="00F318D3">
        <w:t xml:space="preserve"> по причине отсутствия финансирования</w:t>
      </w:r>
      <w:r w:rsidR="003F7DAB" w:rsidRPr="00F318D3">
        <w:t>.</w:t>
      </w:r>
    </w:p>
    <w:p w:rsidR="00B1363F" w:rsidRPr="00F318D3" w:rsidRDefault="003A0489" w:rsidP="00B1363F">
      <w:pPr>
        <w:tabs>
          <w:tab w:val="left" w:pos="993"/>
        </w:tabs>
        <w:autoSpaceDE w:val="0"/>
        <w:autoSpaceDN w:val="0"/>
        <w:adjustRightInd w:val="0"/>
        <w:jc w:val="both"/>
      </w:pPr>
      <w:r w:rsidRPr="00F318D3">
        <w:t xml:space="preserve">           </w:t>
      </w:r>
      <w:r w:rsidR="00A46A7D" w:rsidRPr="00F318D3">
        <w:t xml:space="preserve"> </w:t>
      </w:r>
      <w:r w:rsidR="00B21FAF" w:rsidRPr="00F318D3">
        <w:t>7</w:t>
      </w:r>
      <w:r w:rsidR="007923AE" w:rsidRPr="00F318D3">
        <w:t xml:space="preserve">. </w:t>
      </w:r>
      <w:r w:rsidR="00A46A7D" w:rsidRPr="00F318D3">
        <w:t>Информация, отраженная в картах</w:t>
      </w:r>
      <w:r w:rsidR="00B1363F" w:rsidRPr="00F318D3">
        <w:t xml:space="preserve"> внутреннего финансового контроля на 2016 год </w:t>
      </w:r>
      <w:r w:rsidR="00193D05" w:rsidRPr="00F318D3">
        <w:t>3 отделов Комитета</w:t>
      </w:r>
      <w:r w:rsidR="00B21FAF" w:rsidRPr="00F318D3">
        <w:t>,</w:t>
      </w:r>
      <w:r w:rsidR="00193D05" w:rsidRPr="00F318D3">
        <w:t xml:space="preserve"> </w:t>
      </w:r>
      <w:r w:rsidR="00B1363F" w:rsidRPr="00F318D3">
        <w:t>не соответствуют пп.2.7</w:t>
      </w:r>
      <w:r w:rsidR="00B23FA6" w:rsidRPr="00F318D3">
        <w:t>, 2.9</w:t>
      </w:r>
      <w:r w:rsidR="00B1363F" w:rsidRPr="00F318D3">
        <w:t xml:space="preserve"> Порядка №266-п в части указания в них способов  проведения контрольных действий.</w:t>
      </w:r>
    </w:p>
    <w:p w:rsidR="00B703E1" w:rsidRPr="00F318D3" w:rsidRDefault="00B21FAF" w:rsidP="00B703E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18D3">
        <w:rPr>
          <w:rFonts w:ascii="Times New Roman" w:hAnsi="Times New Roman" w:cs="Times New Roman"/>
          <w:sz w:val="24"/>
          <w:szCs w:val="24"/>
        </w:rPr>
        <w:t>8</w:t>
      </w:r>
      <w:r w:rsidR="00B703E1" w:rsidRPr="00F318D3">
        <w:rPr>
          <w:rFonts w:ascii="Times New Roman" w:hAnsi="Times New Roman" w:cs="Times New Roman"/>
          <w:sz w:val="24"/>
          <w:szCs w:val="24"/>
        </w:rPr>
        <w:t xml:space="preserve">. Система оплаты труда в подведомственных Комитету </w:t>
      </w:r>
      <w:r w:rsidR="0060035B" w:rsidRPr="00F318D3">
        <w:rPr>
          <w:rFonts w:ascii="Times New Roman" w:hAnsi="Times New Roman" w:cs="Times New Roman"/>
          <w:sz w:val="24"/>
          <w:szCs w:val="24"/>
        </w:rPr>
        <w:t xml:space="preserve">государственных </w:t>
      </w:r>
      <w:r w:rsidR="00B703E1" w:rsidRPr="00F318D3">
        <w:rPr>
          <w:rFonts w:ascii="Times New Roman" w:hAnsi="Times New Roman" w:cs="Times New Roman"/>
          <w:sz w:val="24"/>
          <w:szCs w:val="24"/>
        </w:rPr>
        <w:t xml:space="preserve"> учреждениях</w:t>
      </w:r>
      <w:r w:rsidR="00286882" w:rsidRPr="00F318D3">
        <w:rPr>
          <w:rFonts w:ascii="Times New Roman" w:hAnsi="Times New Roman" w:cs="Times New Roman"/>
          <w:sz w:val="24"/>
          <w:szCs w:val="24"/>
        </w:rPr>
        <w:t>, действующая до настоящего времени,</w:t>
      </w:r>
      <w:r w:rsidR="00B703E1" w:rsidRPr="00F318D3">
        <w:rPr>
          <w:rFonts w:ascii="Times New Roman" w:hAnsi="Times New Roman" w:cs="Times New Roman"/>
          <w:sz w:val="24"/>
          <w:szCs w:val="24"/>
        </w:rPr>
        <w:t xml:space="preserve"> не соответствует положениям </w:t>
      </w:r>
      <w:r w:rsidR="00286882" w:rsidRPr="00F318D3">
        <w:rPr>
          <w:rFonts w:ascii="Times New Roman" w:hAnsi="Times New Roman" w:cs="Times New Roman"/>
          <w:sz w:val="24"/>
          <w:szCs w:val="24"/>
        </w:rPr>
        <w:t xml:space="preserve">п.3 </w:t>
      </w:r>
      <w:r w:rsidR="00B703E1" w:rsidRPr="00F318D3">
        <w:rPr>
          <w:rFonts w:ascii="Times New Roman" w:hAnsi="Times New Roman" w:cs="Times New Roman"/>
          <w:sz w:val="24"/>
          <w:szCs w:val="24"/>
        </w:rPr>
        <w:t>ст</w:t>
      </w:r>
      <w:r w:rsidR="00286882" w:rsidRPr="00F318D3">
        <w:rPr>
          <w:rFonts w:ascii="Times New Roman" w:hAnsi="Times New Roman" w:cs="Times New Roman"/>
          <w:sz w:val="24"/>
          <w:szCs w:val="24"/>
        </w:rPr>
        <w:t>.</w:t>
      </w:r>
      <w:r w:rsidR="00B703E1" w:rsidRPr="00F318D3">
        <w:rPr>
          <w:rFonts w:ascii="Times New Roman" w:hAnsi="Times New Roman" w:cs="Times New Roman"/>
          <w:sz w:val="24"/>
          <w:szCs w:val="24"/>
        </w:rPr>
        <w:t xml:space="preserve"> 5 Закона № 1862-ОД.</w:t>
      </w:r>
    </w:p>
    <w:p w:rsidR="006B239E" w:rsidRPr="00F318D3" w:rsidRDefault="00B21FAF" w:rsidP="006B239E">
      <w:pPr>
        <w:widowControl w:val="0"/>
        <w:shd w:val="clear" w:color="auto" w:fill="FFFFFF"/>
        <w:autoSpaceDN w:val="0"/>
        <w:adjustRightInd w:val="0"/>
        <w:ind w:firstLine="708"/>
        <w:jc w:val="both"/>
      </w:pPr>
      <w:r w:rsidRPr="00F318D3">
        <w:t>9</w:t>
      </w:r>
      <w:r w:rsidR="00B1363F" w:rsidRPr="00F318D3">
        <w:t>.</w:t>
      </w:r>
      <w:r w:rsidR="009B087D" w:rsidRPr="00F318D3">
        <w:t xml:space="preserve"> </w:t>
      </w:r>
      <w:r w:rsidR="00C52685" w:rsidRPr="00F318D3">
        <w:t xml:space="preserve">Комитетом </w:t>
      </w:r>
      <w:r w:rsidR="005B27E5" w:rsidRPr="00F318D3">
        <w:t>продолжительное время (</w:t>
      </w:r>
      <w:r w:rsidR="00A46A7D" w:rsidRPr="00F318D3">
        <w:t>с 2012 года</w:t>
      </w:r>
      <w:r w:rsidR="005B27E5" w:rsidRPr="00F318D3">
        <w:t>)</w:t>
      </w:r>
      <w:r w:rsidR="006B239E" w:rsidRPr="00F318D3">
        <w:t xml:space="preserve"> </w:t>
      </w:r>
      <w:r w:rsidR="00C52685" w:rsidRPr="00F318D3">
        <w:t>не исполн</w:t>
      </w:r>
      <w:r w:rsidR="005B27E5" w:rsidRPr="00F318D3">
        <w:t xml:space="preserve">яется </w:t>
      </w:r>
      <w:r w:rsidR="00C52685" w:rsidRPr="00F318D3">
        <w:t xml:space="preserve">предложение КСП по </w:t>
      </w:r>
      <w:r w:rsidR="004C7F1D" w:rsidRPr="00F318D3">
        <w:t xml:space="preserve">разработке и утверждению положения об оплате труда работников подведомственных государственных автономных учреждений. </w:t>
      </w:r>
      <w:r w:rsidR="005B27E5" w:rsidRPr="00F318D3">
        <w:t>Р</w:t>
      </w:r>
      <w:r w:rsidR="006B239E" w:rsidRPr="00F318D3">
        <w:t>азработанные Комитетом нормативные правовые акты</w:t>
      </w:r>
      <w:r w:rsidR="00A46A7D" w:rsidRPr="00F318D3">
        <w:t xml:space="preserve"> (Приказ №424 и проект положения</w:t>
      </w:r>
      <w:r w:rsidR="00A46A7D" w:rsidRPr="00F318D3">
        <w:rPr>
          <w:rFonts w:cs="Arial"/>
          <w:bCs/>
        </w:rPr>
        <w:t xml:space="preserve"> об оплате труда отдельных категорий работников</w:t>
      </w:r>
      <w:r w:rsidR="00A46A7D" w:rsidRPr="00F318D3">
        <w:t>)</w:t>
      </w:r>
      <w:r w:rsidR="006B239E" w:rsidRPr="00F318D3">
        <w:t xml:space="preserve">, регламентирующие вопросы оплаты труда работников подведомственных государственных автономных учреждений, в том числе </w:t>
      </w:r>
      <w:r w:rsidR="006B239E" w:rsidRPr="00F318D3">
        <w:rPr>
          <w:rFonts w:cs="Arial"/>
          <w:bCs/>
        </w:rPr>
        <w:t xml:space="preserve">отдельных категорий работников </w:t>
      </w:r>
      <w:r w:rsidR="006B239E" w:rsidRPr="00F318D3">
        <w:t xml:space="preserve">(тренеров, тренеров-преподавателей; работников профессионального спорта, спорта высших достижений), не </w:t>
      </w:r>
      <w:r w:rsidR="00A46A7D" w:rsidRPr="00F318D3">
        <w:t>действуют</w:t>
      </w:r>
      <w:r w:rsidR="006B239E" w:rsidRPr="00F318D3">
        <w:t xml:space="preserve">. </w:t>
      </w:r>
    </w:p>
    <w:p w:rsidR="00B21FAF" w:rsidRPr="00F318D3" w:rsidRDefault="00B21FAF" w:rsidP="005B27E5">
      <w:pPr>
        <w:pStyle w:val="12"/>
        <w:ind w:firstLine="708"/>
        <w:jc w:val="both"/>
        <w:rPr>
          <w:b/>
          <w:i/>
        </w:rPr>
      </w:pPr>
    </w:p>
    <w:p w:rsidR="00141938" w:rsidRPr="00F318D3" w:rsidRDefault="00B1363F" w:rsidP="005B27E5">
      <w:pPr>
        <w:pStyle w:val="12"/>
        <w:ind w:firstLine="708"/>
        <w:jc w:val="both"/>
        <w:rPr>
          <w:b/>
          <w:i/>
        </w:rPr>
      </w:pPr>
      <w:r w:rsidRPr="00F318D3">
        <w:rPr>
          <w:b/>
          <w:i/>
        </w:rPr>
        <w:t>На основании вышеизложенного контрольно-счетная палата Волгоградской области рекомендует</w:t>
      </w:r>
      <w:r w:rsidR="00141938" w:rsidRPr="00F318D3">
        <w:rPr>
          <w:b/>
          <w:i/>
        </w:rPr>
        <w:t>:</w:t>
      </w:r>
    </w:p>
    <w:p w:rsidR="00B1363F" w:rsidRPr="00F318D3" w:rsidRDefault="00B1363F" w:rsidP="005B27E5">
      <w:pPr>
        <w:pStyle w:val="12"/>
        <w:ind w:firstLine="708"/>
        <w:jc w:val="both"/>
        <w:rPr>
          <w:i/>
        </w:rPr>
      </w:pPr>
      <w:r w:rsidRPr="00F318D3">
        <w:rPr>
          <w:i/>
        </w:rPr>
        <w:t>комитету физической культуры и спорта Волгоградской области</w:t>
      </w:r>
      <w:r w:rsidR="00141938" w:rsidRPr="00F318D3">
        <w:rPr>
          <w:i/>
        </w:rPr>
        <w:t>:</w:t>
      </w:r>
    </w:p>
    <w:p w:rsidR="00C52685" w:rsidRPr="00F318D3" w:rsidRDefault="00C52685" w:rsidP="00C52685">
      <w:pPr>
        <w:shd w:val="clear" w:color="auto" w:fill="FFFFFF"/>
        <w:ind w:firstLine="708"/>
        <w:jc w:val="both"/>
      </w:pPr>
      <w:r w:rsidRPr="00F318D3">
        <w:t>1. </w:t>
      </w:r>
      <w:r w:rsidRPr="00F318D3">
        <w:rPr>
          <w:bCs/>
        </w:rPr>
        <w:t>Обратить внимание на ненадлежащий контроль за соблюдением требований Инструкции № 191н при заполнении форм годовой бюджетной отчетности за 2016 год.</w:t>
      </w:r>
    </w:p>
    <w:p w:rsidR="00C52685" w:rsidRPr="00F318D3" w:rsidRDefault="00141938" w:rsidP="00C52685">
      <w:pPr>
        <w:shd w:val="clear" w:color="auto" w:fill="FFFFFF"/>
        <w:ind w:firstLine="708"/>
        <w:jc w:val="both"/>
      </w:pPr>
      <w:r w:rsidRPr="00F318D3">
        <w:t>П</w:t>
      </w:r>
      <w:r w:rsidR="00A46A7D" w:rsidRPr="00F318D3">
        <w:t xml:space="preserve">ринять меры, направленные на </w:t>
      </w:r>
      <w:r w:rsidRPr="00F318D3">
        <w:t xml:space="preserve">недопущение искажения форм бюджетной отчетности и </w:t>
      </w:r>
      <w:r w:rsidR="00C52685" w:rsidRPr="00F318D3">
        <w:t>нарушени</w:t>
      </w:r>
      <w:r w:rsidRPr="00F318D3">
        <w:t>я</w:t>
      </w:r>
      <w:r w:rsidR="00C52685" w:rsidRPr="00F318D3">
        <w:t xml:space="preserve"> </w:t>
      </w:r>
      <w:r w:rsidRPr="00F318D3">
        <w:t xml:space="preserve">требований </w:t>
      </w:r>
      <w:r w:rsidR="00A46A7D" w:rsidRPr="00F318D3">
        <w:t>Инструкции 191н при составлении бюджетной отчетности</w:t>
      </w:r>
      <w:r w:rsidR="00C52685" w:rsidRPr="00F318D3">
        <w:t xml:space="preserve">. </w:t>
      </w:r>
    </w:p>
    <w:p w:rsidR="00DF1AC6" w:rsidRPr="00F318D3" w:rsidRDefault="00DF1AC6" w:rsidP="00DF1AC6">
      <w:pPr>
        <w:ind w:firstLine="708"/>
        <w:jc w:val="both"/>
      </w:pPr>
      <w:r w:rsidRPr="00F318D3">
        <w:t xml:space="preserve">2. Провести анализ причин превышения на </w:t>
      </w:r>
      <w:r w:rsidRPr="00F318D3">
        <w:rPr>
          <w:rFonts w:eastAsia="Calibri"/>
          <w:bCs/>
        </w:rPr>
        <w:t xml:space="preserve">5894,9 тыс. руб. </w:t>
      </w:r>
      <w:r w:rsidRPr="00F318D3">
        <w:t>к</w:t>
      </w:r>
      <w:r w:rsidRPr="00F318D3">
        <w:rPr>
          <w:rFonts w:eastAsia="Calibri"/>
          <w:bCs/>
        </w:rPr>
        <w:t>редиторской задолженности Комитета (</w:t>
      </w:r>
      <w:r w:rsidRPr="00F318D3">
        <w:t xml:space="preserve">8868,0 тыс. руб.) </w:t>
      </w:r>
      <w:r w:rsidRPr="00F318D3">
        <w:rPr>
          <w:rFonts w:eastAsia="Calibri"/>
          <w:bCs/>
        </w:rPr>
        <w:t>перед подведомственными учреждениями</w:t>
      </w:r>
      <w:r w:rsidRPr="00F318D3">
        <w:t xml:space="preserve"> над </w:t>
      </w:r>
      <w:r w:rsidRPr="00F318D3">
        <w:rPr>
          <w:rFonts w:eastAsia="Calibri"/>
          <w:bCs/>
        </w:rPr>
        <w:t>общей суммой кредиторской задолженности бюджетных и автономных учреждений по средствам субсидий на выполнение госзадания, числящ</w:t>
      </w:r>
      <w:r w:rsidR="00B21FAF" w:rsidRPr="00F318D3">
        <w:rPr>
          <w:rFonts w:eastAsia="Calibri"/>
          <w:bCs/>
        </w:rPr>
        <w:t>ей</w:t>
      </w:r>
      <w:r w:rsidRPr="00F318D3">
        <w:rPr>
          <w:rFonts w:eastAsia="Calibri"/>
          <w:bCs/>
        </w:rPr>
        <w:t xml:space="preserve">ся на 01.01.2017 в сумме </w:t>
      </w:r>
      <w:r w:rsidRPr="00F318D3">
        <w:t xml:space="preserve">2973,1 тыс. руб., по результатам которого принять меры, направленные на </w:t>
      </w:r>
      <w:r w:rsidRPr="00F318D3">
        <w:rPr>
          <w:rFonts w:eastAsia="Calibri"/>
          <w:bCs/>
        </w:rPr>
        <w:t>урегулирование просроченной кредиторской задолженности по предоставлению субсидий бюджетным и автономным учреждениям на выполнение госзадания с учетом фактического объема обязательств этих учреждений и рекомендаций Облфина от 21.12.2015 №06-04-01-23/12915</w:t>
      </w:r>
      <w:r w:rsidR="001029C5" w:rsidRPr="00F318D3">
        <w:rPr>
          <w:rFonts w:eastAsia="Calibri"/>
          <w:bCs/>
        </w:rPr>
        <w:t>.</w:t>
      </w:r>
    </w:p>
    <w:p w:rsidR="00564E4C" w:rsidRPr="00F318D3" w:rsidRDefault="001029C5" w:rsidP="00564E4C">
      <w:pPr>
        <w:autoSpaceDE w:val="0"/>
        <w:autoSpaceDN w:val="0"/>
        <w:adjustRightInd w:val="0"/>
        <w:ind w:firstLine="708"/>
        <w:jc w:val="both"/>
      </w:pPr>
      <w:r w:rsidRPr="00F318D3">
        <w:t>3</w:t>
      </w:r>
      <w:r w:rsidR="007045E7" w:rsidRPr="00F318D3">
        <w:t>.</w:t>
      </w:r>
      <w:r w:rsidR="007D0DAC" w:rsidRPr="00F318D3">
        <w:t xml:space="preserve"> </w:t>
      </w:r>
      <w:r w:rsidR="007045E7" w:rsidRPr="00F318D3">
        <w:t xml:space="preserve">Инициировать внесение изменений в </w:t>
      </w:r>
      <w:r w:rsidR="007045E7" w:rsidRPr="00F318D3">
        <w:rPr>
          <w:rFonts w:eastAsia="Calibri"/>
          <w:bCs/>
        </w:rPr>
        <w:t xml:space="preserve">госпрограмму «Развитие физической культуры и спорта в Волгоградской области» на 2014-2018 годы» </w:t>
      </w:r>
      <w:r w:rsidR="007045E7" w:rsidRPr="00F318D3">
        <w:t>по 2 мероприятиям</w:t>
      </w:r>
      <w:r w:rsidR="00F96713" w:rsidRPr="00F318D3">
        <w:t xml:space="preserve"> </w:t>
      </w:r>
      <w:r w:rsidR="00366190" w:rsidRPr="00F318D3">
        <w:t xml:space="preserve">госпрограммы (пп. 1.1 и пп.1.8 приложения 3 «Перечень мероприятий второго этапа…» к госпрограмме) </w:t>
      </w:r>
      <w:r w:rsidR="00F96713" w:rsidRPr="00F318D3">
        <w:t xml:space="preserve">в части </w:t>
      </w:r>
      <w:r w:rsidR="00366190" w:rsidRPr="00F318D3">
        <w:t xml:space="preserve">корректировки </w:t>
      </w:r>
      <w:r w:rsidR="00141938" w:rsidRPr="00F318D3">
        <w:t xml:space="preserve">на 2017 год </w:t>
      </w:r>
      <w:r w:rsidR="00366190" w:rsidRPr="00F318D3">
        <w:t xml:space="preserve">недостигнутых </w:t>
      </w:r>
      <w:r w:rsidR="00F96713" w:rsidRPr="00F318D3">
        <w:t xml:space="preserve">непосредственных результатов реализации мероприятий, </w:t>
      </w:r>
      <w:r w:rsidR="007045E7" w:rsidRPr="00F318D3">
        <w:rPr>
          <w:rFonts w:eastAsia="Calibri"/>
          <w:bCs/>
        </w:rPr>
        <w:t xml:space="preserve">по которым </w:t>
      </w:r>
      <w:r w:rsidR="00366190" w:rsidRPr="00F318D3">
        <w:rPr>
          <w:rFonts w:eastAsia="Calibri"/>
          <w:bCs/>
        </w:rPr>
        <w:t xml:space="preserve">ранее </w:t>
      </w:r>
      <w:r w:rsidR="00297EAD" w:rsidRPr="00F318D3">
        <w:t>допущены</w:t>
      </w:r>
      <w:r w:rsidR="00F96713" w:rsidRPr="00F318D3">
        <w:t xml:space="preserve"> </w:t>
      </w:r>
      <w:r w:rsidR="007045E7" w:rsidRPr="00F318D3">
        <w:t>ошибк</w:t>
      </w:r>
      <w:r w:rsidR="00F96713" w:rsidRPr="00F318D3">
        <w:t xml:space="preserve">и </w:t>
      </w:r>
      <w:r w:rsidR="00297EAD" w:rsidRPr="00F318D3">
        <w:t xml:space="preserve">при </w:t>
      </w:r>
      <w:r w:rsidR="007045E7" w:rsidRPr="00F318D3">
        <w:t>планировани</w:t>
      </w:r>
      <w:r w:rsidR="00F96713" w:rsidRPr="00F318D3">
        <w:t>и</w:t>
      </w:r>
      <w:r w:rsidR="007045E7" w:rsidRPr="00F318D3">
        <w:t>.</w:t>
      </w:r>
    </w:p>
    <w:p w:rsidR="00487D3C" w:rsidRPr="00F318D3" w:rsidRDefault="001029C5" w:rsidP="00487D3C">
      <w:pPr>
        <w:autoSpaceDE w:val="0"/>
        <w:autoSpaceDN w:val="0"/>
        <w:adjustRightInd w:val="0"/>
        <w:ind w:firstLine="708"/>
        <w:jc w:val="both"/>
      </w:pPr>
      <w:r w:rsidRPr="00F318D3">
        <w:t>4</w:t>
      </w:r>
      <w:r w:rsidR="00366190" w:rsidRPr="00F318D3">
        <w:t>.</w:t>
      </w:r>
      <w:r w:rsidR="00487D3C" w:rsidRPr="00F318D3">
        <w:t xml:space="preserve"> Рассмотреть вопрос о принятии мер по исполнению требований положений:</w:t>
      </w:r>
    </w:p>
    <w:p w:rsidR="00487D3C" w:rsidRPr="00F318D3" w:rsidRDefault="00487D3C" w:rsidP="00487D3C">
      <w:pPr>
        <w:autoSpaceDE w:val="0"/>
        <w:autoSpaceDN w:val="0"/>
        <w:adjustRightInd w:val="0"/>
        <w:ind w:firstLine="708"/>
        <w:jc w:val="both"/>
      </w:pPr>
      <w:r w:rsidRPr="00F318D3">
        <w:t xml:space="preserve">- пп.2.7, 2.9 Порядка №266-п в части указания структурными подразделениями Комитета в картах внутреннего финансового контроля способов проведения контрольных действий;  </w:t>
      </w:r>
    </w:p>
    <w:p w:rsidR="00487D3C" w:rsidRPr="00F318D3" w:rsidRDefault="00487D3C" w:rsidP="00487D3C">
      <w:pPr>
        <w:autoSpaceDE w:val="0"/>
        <w:autoSpaceDN w:val="0"/>
        <w:adjustRightInd w:val="0"/>
        <w:ind w:firstLine="708"/>
        <w:jc w:val="both"/>
      </w:pPr>
      <w:r w:rsidRPr="00F318D3">
        <w:t>- п.7 «Порядка составления и предоставления отчета…», утвержденного приказом Комитета от 29.12.2016 № 950, в части отражения в годовой отчетности о результатах осуществления внутреннего финансового аудита обобщенной информации о результатах внутреннего финансового аудита в сравнении с аналогичной информацией за предыдущие отчетные периоды, пояснени</w:t>
      </w:r>
      <w:r w:rsidR="00E33BED" w:rsidRPr="00F318D3">
        <w:t>й</w:t>
      </w:r>
      <w:r w:rsidRPr="00F318D3">
        <w:t xml:space="preserve"> о причинах динамики достигнутых показателей, а также предложений по повышению эффективности мероприятий внутреннего финансового аудита.</w:t>
      </w:r>
    </w:p>
    <w:p w:rsidR="004C7F1D" w:rsidRPr="00F318D3" w:rsidRDefault="00141938" w:rsidP="00FD679A">
      <w:pPr>
        <w:autoSpaceDE w:val="0"/>
        <w:autoSpaceDN w:val="0"/>
        <w:adjustRightInd w:val="0"/>
        <w:ind w:firstLine="600"/>
        <w:jc w:val="both"/>
        <w:rPr>
          <w:i/>
        </w:rPr>
      </w:pPr>
      <w:r w:rsidRPr="00F318D3">
        <w:rPr>
          <w:i/>
        </w:rPr>
        <w:t>Администрации Волгоградской области:</w:t>
      </w:r>
    </w:p>
    <w:p w:rsidR="00085A68" w:rsidRPr="00F318D3" w:rsidRDefault="00141938" w:rsidP="00085A68">
      <w:pPr>
        <w:autoSpaceDE w:val="0"/>
        <w:autoSpaceDN w:val="0"/>
        <w:adjustRightInd w:val="0"/>
        <w:ind w:firstLine="708"/>
        <w:jc w:val="both"/>
      </w:pPr>
      <w:r w:rsidRPr="00F318D3">
        <w:t>1.</w:t>
      </w:r>
      <w:r w:rsidRPr="00F318D3">
        <w:rPr>
          <w:b/>
        </w:rPr>
        <w:t xml:space="preserve"> </w:t>
      </w:r>
      <w:r w:rsidRPr="00F318D3">
        <w:t>Рассмотреть вопрос о</w:t>
      </w:r>
      <w:r w:rsidR="00085A68" w:rsidRPr="00F318D3">
        <w:t xml:space="preserve"> не</w:t>
      </w:r>
      <w:r w:rsidR="00331FDC" w:rsidRPr="00F318D3">
        <w:t>исполнении Комитетом</w:t>
      </w:r>
      <w:r w:rsidR="00331FDC" w:rsidRPr="00F318D3">
        <w:rPr>
          <w:b/>
        </w:rPr>
        <w:t xml:space="preserve"> </w:t>
      </w:r>
      <w:r w:rsidR="00331FDC" w:rsidRPr="00F318D3">
        <w:t xml:space="preserve">п.2 </w:t>
      </w:r>
      <w:r w:rsidR="00B30DA4" w:rsidRPr="00F318D3">
        <w:t xml:space="preserve">Положения </w:t>
      </w:r>
      <w:r w:rsidR="00331FDC" w:rsidRPr="00F318D3">
        <w:rPr>
          <w:rStyle w:val="af5"/>
          <w:bCs/>
          <w:color w:val="auto"/>
        </w:rPr>
        <w:t xml:space="preserve">№ 4-п  и п.3 ст.5 </w:t>
      </w:r>
      <w:r w:rsidR="00331FDC" w:rsidRPr="00F318D3">
        <w:t xml:space="preserve">Закона </w:t>
      </w:r>
      <w:r w:rsidR="00085A68" w:rsidRPr="00F318D3">
        <w:t>№</w:t>
      </w:r>
      <w:r w:rsidR="00331FDC" w:rsidRPr="00F318D3">
        <w:t xml:space="preserve">1862-ОД в части регулирования соответствующими </w:t>
      </w:r>
      <w:r w:rsidR="00085A68" w:rsidRPr="00F318D3">
        <w:t xml:space="preserve">нормативными </w:t>
      </w:r>
      <w:r w:rsidR="00331FDC" w:rsidRPr="00F318D3">
        <w:t xml:space="preserve">правовыми </w:t>
      </w:r>
      <w:r w:rsidR="00331FDC" w:rsidRPr="00F318D3">
        <w:lastRenderedPageBreak/>
        <w:t xml:space="preserve">актами оплаты труда работников подведомственных государственных учреждений, в том числе </w:t>
      </w:r>
      <w:r w:rsidR="00331FDC" w:rsidRPr="00F318D3">
        <w:rPr>
          <w:rFonts w:cs="Arial"/>
          <w:bCs/>
        </w:rPr>
        <w:t xml:space="preserve">отдельных категорий работников </w:t>
      </w:r>
      <w:r w:rsidR="00331FDC" w:rsidRPr="00F318D3">
        <w:t>(тренеров, тренеров-преподавателей; работников профессионального спорта, спорта высших достижений)</w:t>
      </w:r>
      <w:r w:rsidR="00085A68" w:rsidRPr="00F318D3">
        <w:t xml:space="preserve">, или о внесении </w:t>
      </w:r>
      <w:r w:rsidR="00826F4F" w:rsidRPr="00F318D3">
        <w:t xml:space="preserve">соответствующих </w:t>
      </w:r>
      <w:r w:rsidR="00085A68" w:rsidRPr="00F318D3">
        <w:t>изменений в Закон № 1862-ОД</w:t>
      </w:r>
      <w:r w:rsidR="005C57FB" w:rsidRPr="00F318D3">
        <w:t xml:space="preserve"> в части </w:t>
      </w:r>
      <w:r w:rsidR="00826F4F" w:rsidRPr="00F318D3">
        <w:t xml:space="preserve">оплаты труда </w:t>
      </w:r>
      <w:r w:rsidR="00826F4F" w:rsidRPr="00F318D3">
        <w:rPr>
          <w:rFonts w:cs="Arial"/>
          <w:bCs/>
        </w:rPr>
        <w:t>отдельных категорий работников</w:t>
      </w:r>
      <w:r w:rsidR="00085A68" w:rsidRPr="00F318D3">
        <w:t>.</w:t>
      </w:r>
    </w:p>
    <w:p w:rsidR="00085A68" w:rsidRPr="00F318D3" w:rsidRDefault="00690E22" w:rsidP="00085A68">
      <w:pPr>
        <w:autoSpaceDE w:val="0"/>
        <w:autoSpaceDN w:val="0"/>
        <w:adjustRightInd w:val="0"/>
        <w:ind w:firstLine="708"/>
        <w:jc w:val="both"/>
        <w:rPr>
          <w:i/>
        </w:rPr>
      </w:pPr>
      <w:r w:rsidRPr="00F318D3">
        <w:rPr>
          <w:i/>
        </w:rPr>
        <w:t>Комитету экономической политики и развития Волгоградской области</w:t>
      </w:r>
      <w:r w:rsidR="00424F5A" w:rsidRPr="00F318D3">
        <w:rPr>
          <w:i/>
        </w:rPr>
        <w:t xml:space="preserve"> (далее Комитет экономической политики)</w:t>
      </w:r>
      <w:r w:rsidRPr="00F318D3">
        <w:rPr>
          <w:i/>
        </w:rPr>
        <w:t>:</w:t>
      </w:r>
    </w:p>
    <w:p w:rsidR="00424F5A" w:rsidRPr="00F318D3" w:rsidRDefault="00983DC0" w:rsidP="00983DC0">
      <w:pPr>
        <w:autoSpaceDE w:val="0"/>
        <w:autoSpaceDN w:val="0"/>
        <w:adjustRightInd w:val="0"/>
        <w:ind w:firstLine="540"/>
        <w:jc w:val="both"/>
      </w:pPr>
      <w:r w:rsidRPr="00F318D3">
        <w:t xml:space="preserve">1. </w:t>
      </w:r>
      <w:r w:rsidR="00A37449" w:rsidRPr="00F318D3">
        <w:t xml:space="preserve">Обеспечить </w:t>
      </w:r>
      <w:r w:rsidRPr="00F318D3">
        <w:t xml:space="preserve">контроль </w:t>
      </w:r>
      <w:r w:rsidR="00D94C1A" w:rsidRPr="00F318D3">
        <w:t xml:space="preserve">за </w:t>
      </w:r>
      <w:r w:rsidRPr="00F318D3">
        <w:t>достоверност</w:t>
      </w:r>
      <w:r w:rsidR="00D94C1A" w:rsidRPr="00F318D3">
        <w:t>ью</w:t>
      </w:r>
      <w:r w:rsidRPr="00F318D3">
        <w:t xml:space="preserve"> информации, </w:t>
      </w:r>
      <w:r w:rsidR="00424F5A" w:rsidRPr="00F318D3">
        <w:t xml:space="preserve">содержащейся в годовых докладах о ходе реализации и оценке эффективности реализации госпрограммы </w:t>
      </w:r>
      <w:r w:rsidR="00424F5A" w:rsidRPr="00F318D3">
        <w:rPr>
          <w:rFonts w:eastAsia="Calibri"/>
          <w:bCs/>
        </w:rPr>
        <w:t>«Развитие физической культуры и спорта в Волгоградской области» на 2014-2018 годы»</w:t>
      </w:r>
      <w:r w:rsidR="00424F5A" w:rsidRPr="00F318D3">
        <w:t xml:space="preserve"> и ежеквартальных </w:t>
      </w:r>
      <w:r w:rsidR="00424F5A" w:rsidRPr="00F318D3">
        <w:rPr>
          <w:bCs/>
        </w:rPr>
        <w:t xml:space="preserve">отчетах, </w:t>
      </w:r>
      <w:r w:rsidR="00424F5A" w:rsidRPr="00F318D3">
        <w:t>предоставляемых в Комитет экономической политики в соответствии с разделом 5 Порядка №423-п.</w:t>
      </w:r>
    </w:p>
    <w:p w:rsidR="00424F5A" w:rsidRPr="00F318D3" w:rsidRDefault="00424F5A" w:rsidP="00424F5A">
      <w:pPr>
        <w:pStyle w:val="ConsPlusNormal"/>
        <w:jc w:val="center"/>
        <w:outlineLvl w:val="0"/>
        <w:rPr>
          <w:sz w:val="22"/>
        </w:rPr>
      </w:pPr>
    </w:p>
    <w:p w:rsidR="00B82613" w:rsidRPr="00F318D3" w:rsidRDefault="00B82613" w:rsidP="00085A68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487D3C" w:rsidRPr="007D0DAC" w:rsidRDefault="00B567DB" w:rsidP="00085A68">
      <w:pPr>
        <w:autoSpaceDE w:val="0"/>
        <w:autoSpaceDN w:val="0"/>
        <w:adjustRightInd w:val="0"/>
        <w:ind w:firstLine="708"/>
        <w:jc w:val="both"/>
        <w:rPr>
          <w:b/>
          <w:i/>
        </w:rPr>
      </w:pPr>
      <w:r w:rsidRPr="00F318D3">
        <w:rPr>
          <w:b/>
        </w:rPr>
        <w:t>Аудитор                                                                                             М</w:t>
      </w:r>
      <w:r w:rsidRPr="007D0DAC">
        <w:rPr>
          <w:b/>
        </w:rPr>
        <w:t>.Е. Татаринцев</w:t>
      </w:r>
    </w:p>
    <w:sectPr w:rsidR="00487D3C" w:rsidRPr="007D0DAC" w:rsidSect="009C2052">
      <w:headerReference w:type="even" r:id="rId11"/>
      <w:headerReference w:type="default" r:id="rId12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F50" w:rsidRDefault="00272F50">
      <w:r>
        <w:separator/>
      </w:r>
    </w:p>
  </w:endnote>
  <w:endnote w:type="continuationSeparator" w:id="1">
    <w:p w:rsidR="00272F50" w:rsidRDefault="00272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F50" w:rsidRDefault="00272F50">
      <w:r>
        <w:separator/>
      </w:r>
    </w:p>
  </w:footnote>
  <w:footnote w:type="continuationSeparator" w:id="1">
    <w:p w:rsidR="00272F50" w:rsidRDefault="00272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900" w:rsidRDefault="00866170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D390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D3900" w:rsidRDefault="008D390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900" w:rsidRDefault="00866170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D390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97957">
      <w:rPr>
        <w:rStyle w:val="aa"/>
        <w:noProof/>
      </w:rPr>
      <w:t>14</w:t>
    </w:r>
    <w:r>
      <w:rPr>
        <w:rStyle w:val="aa"/>
      </w:rPr>
      <w:fldChar w:fldCharType="end"/>
    </w:r>
  </w:p>
  <w:p w:rsidR="008D3900" w:rsidRDefault="008D3900" w:rsidP="00F324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1"/>
      </v:shape>
    </w:pict>
  </w:numPicBullet>
  <w:abstractNum w:abstractNumId="0">
    <w:nsid w:val="FFFFFF89"/>
    <w:multiLevelType w:val="singleLevel"/>
    <w:tmpl w:val="37E6CF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002EC"/>
    <w:multiLevelType w:val="hybridMultilevel"/>
    <w:tmpl w:val="47A269C2"/>
    <w:lvl w:ilvl="0" w:tplc="20AE109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73935BC"/>
    <w:multiLevelType w:val="hybridMultilevel"/>
    <w:tmpl w:val="E7F2EA5C"/>
    <w:lvl w:ilvl="0" w:tplc="50E03A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9C1678C"/>
    <w:multiLevelType w:val="hybridMultilevel"/>
    <w:tmpl w:val="CB88DAAA"/>
    <w:lvl w:ilvl="0" w:tplc="6F1634E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9E94EE8"/>
    <w:multiLevelType w:val="hybridMultilevel"/>
    <w:tmpl w:val="E314183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957F9D"/>
    <w:multiLevelType w:val="hybridMultilevel"/>
    <w:tmpl w:val="4DF64B7C"/>
    <w:lvl w:ilvl="0" w:tplc="85940B06">
      <w:start w:val="1"/>
      <w:numFmt w:val="decimal"/>
      <w:lvlText w:val="%1."/>
      <w:lvlJc w:val="left"/>
      <w:pPr>
        <w:ind w:left="1710" w:hanging="99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772DA4"/>
    <w:multiLevelType w:val="hybridMultilevel"/>
    <w:tmpl w:val="7188EC22"/>
    <w:lvl w:ilvl="0" w:tplc="0419000B">
      <w:start w:val="1"/>
      <w:numFmt w:val="bullet"/>
      <w:lvlText w:val="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39F004D"/>
    <w:multiLevelType w:val="hybridMultilevel"/>
    <w:tmpl w:val="D8665848"/>
    <w:lvl w:ilvl="0" w:tplc="F79012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BE10B5"/>
    <w:multiLevelType w:val="hybridMultilevel"/>
    <w:tmpl w:val="C1741BEA"/>
    <w:lvl w:ilvl="0" w:tplc="0E8ED0D4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4CD3D0A"/>
    <w:multiLevelType w:val="hybridMultilevel"/>
    <w:tmpl w:val="DA0EE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85FDD"/>
    <w:multiLevelType w:val="hybridMultilevel"/>
    <w:tmpl w:val="F10AC7B8"/>
    <w:lvl w:ilvl="0" w:tplc="18F4900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9591F3B"/>
    <w:multiLevelType w:val="hybridMultilevel"/>
    <w:tmpl w:val="A7FE5F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1C1761CA"/>
    <w:multiLevelType w:val="hybridMultilevel"/>
    <w:tmpl w:val="2DDCB24C"/>
    <w:lvl w:ilvl="0" w:tplc="AEFCB0B8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1F87356A"/>
    <w:multiLevelType w:val="hybridMultilevel"/>
    <w:tmpl w:val="74D8F5C8"/>
    <w:lvl w:ilvl="0" w:tplc="B77E011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1C150C"/>
    <w:multiLevelType w:val="hybridMultilevel"/>
    <w:tmpl w:val="703C18B6"/>
    <w:lvl w:ilvl="0" w:tplc="DB9ED6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4D5415E"/>
    <w:multiLevelType w:val="hybridMultilevel"/>
    <w:tmpl w:val="4856683E"/>
    <w:lvl w:ilvl="0" w:tplc="AAC2679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252F3B78"/>
    <w:multiLevelType w:val="hybridMultilevel"/>
    <w:tmpl w:val="5BF89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1F6CF9"/>
    <w:multiLevelType w:val="hybridMultilevel"/>
    <w:tmpl w:val="832EF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CC464F"/>
    <w:multiLevelType w:val="hybridMultilevel"/>
    <w:tmpl w:val="EC6213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AEF3BF0"/>
    <w:multiLevelType w:val="hybridMultilevel"/>
    <w:tmpl w:val="293E8E7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0200824"/>
    <w:multiLevelType w:val="hybridMultilevel"/>
    <w:tmpl w:val="30AEEA0C"/>
    <w:lvl w:ilvl="0" w:tplc="5D9ECC6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31B4F3D"/>
    <w:multiLevelType w:val="hybridMultilevel"/>
    <w:tmpl w:val="A49474AC"/>
    <w:lvl w:ilvl="0" w:tplc="F1E0E5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5BE73E4"/>
    <w:multiLevelType w:val="hybridMultilevel"/>
    <w:tmpl w:val="91865146"/>
    <w:lvl w:ilvl="0" w:tplc="B47A5F30">
      <w:numFmt w:val="bullet"/>
      <w:lvlText w:val="-"/>
      <w:lvlJc w:val="left"/>
      <w:pPr>
        <w:tabs>
          <w:tab w:val="num" w:pos="2460"/>
        </w:tabs>
        <w:ind w:left="2460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91062AA"/>
    <w:multiLevelType w:val="hybridMultilevel"/>
    <w:tmpl w:val="953C88EA"/>
    <w:lvl w:ilvl="0" w:tplc="5D90B6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934340A"/>
    <w:multiLevelType w:val="multilevel"/>
    <w:tmpl w:val="47AE5A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5">
    <w:nsid w:val="39EB22F6"/>
    <w:multiLevelType w:val="hybridMultilevel"/>
    <w:tmpl w:val="F82A270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3CD27E53"/>
    <w:multiLevelType w:val="hybridMultilevel"/>
    <w:tmpl w:val="16E21D8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3F124CB1"/>
    <w:multiLevelType w:val="hybridMultilevel"/>
    <w:tmpl w:val="CC86B092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1F3490B"/>
    <w:multiLevelType w:val="hybridMultilevel"/>
    <w:tmpl w:val="656A26EC"/>
    <w:lvl w:ilvl="0" w:tplc="7832B39A">
      <w:start w:val="1"/>
      <w:numFmt w:val="bullet"/>
      <w:lvlText w:val=""/>
      <w:lvlJc w:val="left"/>
      <w:pPr>
        <w:tabs>
          <w:tab w:val="num" w:pos="1844"/>
        </w:tabs>
        <w:ind w:left="150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42376BE8"/>
    <w:multiLevelType w:val="hybridMultilevel"/>
    <w:tmpl w:val="A17EEF12"/>
    <w:lvl w:ilvl="0" w:tplc="1EEE144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2BD0694"/>
    <w:multiLevelType w:val="hybridMultilevel"/>
    <w:tmpl w:val="38A46D76"/>
    <w:lvl w:ilvl="0" w:tplc="824AE7F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332171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4C726BC8"/>
    <w:multiLevelType w:val="hybridMultilevel"/>
    <w:tmpl w:val="BAE6A570"/>
    <w:lvl w:ilvl="0" w:tplc="D0CE06F2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4643DE2"/>
    <w:multiLevelType w:val="hybridMultilevel"/>
    <w:tmpl w:val="2652846E"/>
    <w:lvl w:ilvl="0" w:tplc="06EE35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5F89E54">
      <w:numFmt w:val="none"/>
      <w:lvlText w:val=""/>
      <w:lvlJc w:val="left"/>
      <w:pPr>
        <w:tabs>
          <w:tab w:val="num" w:pos="360"/>
        </w:tabs>
      </w:pPr>
    </w:lvl>
    <w:lvl w:ilvl="2" w:tplc="A454BDCC">
      <w:numFmt w:val="none"/>
      <w:lvlText w:val=""/>
      <w:lvlJc w:val="left"/>
      <w:pPr>
        <w:tabs>
          <w:tab w:val="num" w:pos="360"/>
        </w:tabs>
      </w:pPr>
    </w:lvl>
    <w:lvl w:ilvl="3" w:tplc="C0367850">
      <w:numFmt w:val="none"/>
      <w:lvlText w:val=""/>
      <w:lvlJc w:val="left"/>
      <w:pPr>
        <w:tabs>
          <w:tab w:val="num" w:pos="360"/>
        </w:tabs>
      </w:pPr>
    </w:lvl>
    <w:lvl w:ilvl="4" w:tplc="1DA81490">
      <w:numFmt w:val="none"/>
      <w:lvlText w:val=""/>
      <w:lvlJc w:val="left"/>
      <w:pPr>
        <w:tabs>
          <w:tab w:val="num" w:pos="360"/>
        </w:tabs>
      </w:pPr>
    </w:lvl>
    <w:lvl w:ilvl="5" w:tplc="4B4E82D2">
      <w:numFmt w:val="none"/>
      <w:lvlText w:val=""/>
      <w:lvlJc w:val="left"/>
      <w:pPr>
        <w:tabs>
          <w:tab w:val="num" w:pos="360"/>
        </w:tabs>
      </w:pPr>
    </w:lvl>
    <w:lvl w:ilvl="6" w:tplc="205E01DA">
      <w:numFmt w:val="none"/>
      <w:lvlText w:val=""/>
      <w:lvlJc w:val="left"/>
      <w:pPr>
        <w:tabs>
          <w:tab w:val="num" w:pos="360"/>
        </w:tabs>
      </w:pPr>
    </w:lvl>
    <w:lvl w:ilvl="7" w:tplc="777A289E">
      <w:numFmt w:val="none"/>
      <w:lvlText w:val=""/>
      <w:lvlJc w:val="left"/>
      <w:pPr>
        <w:tabs>
          <w:tab w:val="num" w:pos="360"/>
        </w:tabs>
      </w:pPr>
    </w:lvl>
    <w:lvl w:ilvl="8" w:tplc="9F6A0D5A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5AB05B94"/>
    <w:multiLevelType w:val="multilevel"/>
    <w:tmpl w:val="F5BE03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>
    <w:nsid w:val="5DF720CB"/>
    <w:multiLevelType w:val="hybridMultilevel"/>
    <w:tmpl w:val="527E2B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9F6629B"/>
    <w:multiLevelType w:val="hybridMultilevel"/>
    <w:tmpl w:val="3F96F136"/>
    <w:lvl w:ilvl="0" w:tplc="C85CF7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6A69052C"/>
    <w:multiLevelType w:val="hybridMultilevel"/>
    <w:tmpl w:val="2EDE7C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6B1F57CA"/>
    <w:multiLevelType w:val="hybridMultilevel"/>
    <w:tmpl w:val="776CEF6A"/>
    <w:lvl w:ilvl="0" w:tplc="824AE7F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6D5E72A5"/>
    <w:multiLevelType w:val="hybridMultilevel"/>
    <w:tmpl w:val="F74CE8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6EBD0915"/>
    <w:multiLevelType w:val="hybridMultilevel"/>
    <w:tmpl w:val="41C80C76"/>
    <w:lvl w:ilvl="0" w:tplc="8AF2F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5FD3699"/>
    <w:multiLevelType w:val="hybridMultilevel"/>
    <w:tmpl w:val="CA387D38"/>
    <w:lvl w:ilvl="0" w:tplc="69C29C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FC70BB"/>
    <w:multiLevelType w:val="hybridMultilevel"/>
    <w:tmpl w:val="8A6AA888"/>
    <w:lvl w:ilvl="0" w:tplc="5A3C0F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8C02412"/>
    <w:multiLevelType w:val="hybridMultilevel"/>
    <w:tmpl w:val="2EFA8242"/>
    <w:lvl w:ilvl="0" w:tplc="ECE84128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28"/>
  </w:num>
  <w:num w:numId="3">
    <w:abstractNumId w:val="27"/>
  </w:num>
  <w:num w:numId="4">
    <w:abstractNumId w:val="12"/>
  </w:num>
  <w:num w:numId="5">
    <w:abstractNumId w:val="30"/>
  </w:num>
  <w:num w:numId="6">
    <w:abstractNumId w:val="38"/>
  </w:num>
  <w:num w:numId="7">
    <w:abstractNumId w:val="6"/>
  </w:num>
  <w:num w:numId="8">
    <w:abstractNumId w:val="16"/>
  </w:num>
  <w:num w:numId="9">
    <w:abstractNumId w:val="1"/>
  </w:num>
  <w:num w:numId="10">
    <w:abstractNumId w:val="36"/>
  </w:num>
  <w:num w:numId="11">
    <w:abstractNumId w:val="15"/>
  </w:num>
  <w:num w:numId="12">
    <w:abstractNumId w:val="9"/>
  </w:num>
  <w:num w:numId="13">
    <w:abstractNumId w:val="10"/>
  </w:num>
  <w:num w:numId="14">
    <w:abstractNumId w:val="21"/>
  </w:num>
  <w:num w:numId="15">
    <w:abstractNumId w:val="24"/>
  </w:num>
  <w:num w:numId="16">
    <w:abstractNumId w:val="3"/>
  </w:num>
  <w:num w:numId="17">
    <w:abstractNumId w:val="18"/>
  </w:num>
  <w:num w:numId="18">
    <w:abstractNumId w:val="31"/>
  </w:num>
  <w:num w:numId="19">
    <w:abstractNumId w:val="19"/>
  </w:num>
  <w:num w:numId="20">
    <w:abstractNumId w:val="4"/>
  </w:num>
  <w:num w:numId="21">
    <w:abstractNumId w:val="26"/>
  </w:num>
  <w:num w:numId="22">
    <w:abstractNumId w:val="25"/>
  </w:num>
  <w:num w:numId="23">
    <w:abstractNumId w:val="29"/>
  </w:num>
  <w:num w:numId="24">
    <w:abstractNumId w:val="13"/>
  </w:num>
  <w:num w:numId="25">
    <w:abstractNumId w:val="8"/>
  </w:num>
  <w:num w:numId="26">
    <w:abstractNumId w:val="20"/>
  </w:num>
  <w:num w:numId="27">
    <w:abstractNumId w:val="11"/>
  </w:num>
  <w:num w:numId="28">
    <w:abstractNumId w:val="0"/>
  </w:num>
  <w:num w:numId="29">
    <w:abstractNumId w:val="37"/>
  </w:num>
  <w:num w:numId="30">
    <w:abstractNumId w:val="22"/>
  </w:num>
  <w:num w:numId="31">
    <w:abstractNumId w:val="35"/>
  </w:num>
  <w:num w:numId="32">
    <w:abstractNumId w:val="17"/>
  </w:num>
  <w:num w:numId="33">
    <w:abstractNumId w:val="2"/>
  </w:num>
  <w:num w:numId="34">
    <w:abstractNumId w:val="7"/>
  </w:num>
  <w:num w:numId="35">
    <w:abstractNumId w:val="23"/>
  </w:num>
  <w:num w:numId="36">
    <w:abstractNumId w:val="39"/>
  </w:num>
  <w:num w:numId="37">
    <w:abstractNumId w:val="34"/>
  </w:num>
  <w:num w:numId="38">
    <w:abstractNumId w:val="5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32"/>
  </w:num>
  <w:num w:numId="42">
    <w:abstractNumId w:val="40"/>
  </w:num>
  <w:num w:numId="43">
    <w:abstractNumId w:val="14"/>
  </w:num>
  <w:num w:numId="44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845"/>
    <w:rsid w:val="00000356"/>
    <w:rsid w:val="0000047E"/>
    <w:rsid w:val="00001E80"/>
    <w:rsid w:val="00002223"/>
    <w:rsid w:val="000027C6"/>
    <w:rsid w:val="000028B9"/>
    <w:rsid w:val="00002D9B"/>
    <w:rsid w:val="00003005"/>
    <w:rsid w:val="00003C01"/>
    <w:rsid w:val="00005907"/>
    <w:rsid w:val="00006265"/>
    <w:rsid w:val="00006612"/>
    <w:rsid w:val="0000712D"/>
    <w:rsid w:val="000076D9"/>
    <w:rsid w:val="00007CA0"/>
    <w:rsid w:val="00007EF5"/>
    <w:rsid w:val="000106E1"/>
    <w:rsid w:val="00010820"/>
    <w:rsid w:val="00010AC6"/>
    <w:rsid w:val="00011832"/>
    <w:rsid w:val="00011CC8"/>
    <w:rsid w:val="00012966"/>
    <w:rsid w:val="000132E9"/>
    <w:rsid w:val="0001368C"/>
    <w:rsid w:val="00013911"/>
    <w:rsid w:val="0001446C"/>
    <w:rsid w:val="00014698"/>
    <w:rsid w:val="000148B4"/>
    <w:rsid w:val="00014CD8"/>
    <w:rsid w:val="000157FA"/>
    <w:rsid w:val="00015B39"/>
    <w:rsid w:val="00016698"/>
    <w:rsid w:val="00016EA5"/>
    <w:rsid w:val="0001710E"/>
    <w:rsid w:val="00020A97"/>
    <w:rsid w:val="0002144C"/>
    <w:rsid w:val="0002187C"/>
    <w:rsid w:val="00021CE0"/>
    <w:rsid w:val="00022963"/>
    <w:rsid w:val="00022EF5"/>
    <w:rsid w:val="00023140"/>
    <w:rsid w:val="000246EF"/>
    <w:rsid w:val="0002487B"/>
    <w:rsid w:val="00024DE4"/>
    <w:rsid w:val="00025910"/>
    <w:rsid w:val="00025B9A"/>
    <w:rsid w:val="00026EFB"/>
    <w:rsid w:val="0003049B"/>
    <w:rsid w:val="000304CA"/>
    <w:rsid w:val="000304E4"/>
    <w:rsid w:val="000307E1"/>
    <w:rsid w:val="000309AE"/>
    <w:rsid w:val="00030B84"/>
    <w:rsid w:val="000311D1"/>
    <w:rsid w:val="000316BF"/>
    <w:rsid w:val="0003193D"/>
    <w:rsid w:val="00032B8F"/>
    <w:rsid w:val="00032F9B"/>
    <w:rsid w:val="0003323B"/>
    <w:rsid w:val="00033437"/>
    <w:rsid w:val="000337DE"/>
    <w:rsid w:val="00033EE5"/>
    <w:rsid w:val="000344E7"/>
    <w:rsid w:val="00034C3C"/>
    <w:rsid w:val="00034C78"/>
    <w:rsid w:val="00035240"/>
    <w:rsid w:val="00036007"/>
    <w:rsid w:val="00036080"/>
    <w:rsid w:val="000360B5"/>
    <w:rsid w:val="000360E0"/>
    <w:rsid w:val="000368E3"/>
    <w:rsid w:val="000372FD"/>
    <w:rsid w:val="00037455"/>
    <w:rsid w:val="0003764F"/>
    <w:rsid w:val="000378C9"/>
    <w:rsid w:val="0004009D"/>
    <w:rsid w:val="00040FB8"/>
    <w:rsid w:val="0004188E"/>
    <w:rsid w:val="00042177"/>
    <w:rsid w:val="0004250C"/>
    <w:rsid w:val="000428F5"/>
    <w:rsid w:val="00044213"/>
    <w:rsid w:val="00044990"/>
    <w:rsid w:val="00044A80"/>
    <w:rsid w:val="00044D99"/>
    <w:rsid w:val="000469DD"/>
    <w:rsid w:val="000475DE"/>
    <w:rsid w:val="00047ABA"/>
    <w:rsid w:val="000517C9"/>
    <w:rsid w:val="000517E8"/>
    <w:rsid w:val="00051D5B"/>
    <w:rsid w:val="00052175"/>
    <w:rsid w:val="00052B55"/>
    <w:rsid w:val="000531BF"/>
    <w:rsid w:val="000536DD"/>
    <w:rsid w:val="00053904"/>
    <w:rsid w:val="00053B5E"/>
    <w:rsid w:val="000546FE"/>
    <w:rsid w:val="00054A31"/>
    <w:rsid w:val="00054EE6"/>
    <w:rsid w:val="00055342"/>
    <w:rsid w:val="0005564C"/>
    <w:rsid w:val="00055E60"/>
    <w:rsid w:val="000560C4"/>
    <w:rsid w:val="000565BA"/>
    <w:rsid w:val="00056620"/>
    <w:rsid w:val="000566A6"/>
    <w:rsid w:val="00056945"/>
    <w:rsid w:val="000570CA"/>
    <w:rsid w:val="00057970"/>
    <w:rsid w:val="00057D10"/>
    <w:rsid w:val="00057E51"/>
    <w:rsid w:val="00057F0C"/>
    <w:rsid w:val="0006029A"/>
    <w:rsid w:val="00060FB8"/>
    <w:rsid w:val="00061760"/>
    <w:rsid w:val="000639C8"/>
    <w:rsid w:val="0006409C"/>
    <w:rsid w:val="00064391"/>
    <w:rsid w:val="00064491"/>
    <w:rsid w:val="000645CE"/>
    <w:rsid w:val="000647CA"/>
    <w:rsid w:val="00064A31"/>
    <w:rsid w:val="00064C22"/>
    <w:rsid w:val="00065000"/>
    <w:rsid w:val="00065562"/>
    <w:rsid w:val="00065FC6"/>
    <w:rsid w:val="0006649B"/>
    <w:rsid w:val="000667F4"/>
    <w:rsid w:val="00067366"/>
    <w:rsid w:val="000705CB"/>
    <w:rsid w:val="0007062A"/>
    <w:rsid w:val="000718D2"/>
    <w:rsid w:val="000719C3"/>
    <w:rsid w:val="00071BE7"/>
    <w:rsid w:val="00071DC5"/>
    <w:rsid w:val="000720D9"/>
    <w:rsid w:val="00072290"/>
    <w:rsid w:val="00072520"/>
    <w:rsid w:val="00072F8B"/>
    <w:rsid w:val="00073228"/>
    <w:rsid w:val="00073F68"/>
    <w:rsid w:val="0007442E"/>
    <w:rsid w:val="00074F0F"/>
    <w:rsid w:val="00075182"/>
    <w:rsid w:val="000768EB"/>
    <w:rsid w:val="0007719F"/>
    <w:rsid w:val="000774B1"/>
    <w:rsid w:val="00077B11"/>
    <w:rsid w:val="00077E60"/>
    <w:rsid w:val="00080402"/>
    <w:rsid w:val="0008059D"/>
    <w:rsid w:val="00081069"/>
    <w:rsid w:val="0008113C"/>
    <w:rsid w:val="000811B6"/>
    <w:rsid w:val="00081ACB"/>
    <w:rsid w:val="00081DE0"/>
    <w:rsid w:val="00082DB1"/>
    <w:rsid w:val="00083683"/>
    <w:rsid w:val="000838BB"/>
    <w:rsid w:val="00083F4C"/>
    <w:rsid w:val="000840A4"/>
    <w:rsid w:val="00084235"/>
    <w:rsid w:val="00084346"/>
    <w:rsid w:val="0008451F"/>
    <w:rsid w:val="00084600"/>
    <w:rsid w:val="00084675"/>
    <w:rsid w:val="00084A9D"/>
    <w:rsid w:val="00085232"/>
    <w:rsid w:val="00085A68"/>
    <w:rsid w:val="00085D9A"/>
    <w:rsid w:val="0008643F"/>
    <w:rsid w:val="0008646C"/>
    <w:rsid w:val="00086535"/>
    <w:rsid w:val="0008691F"/>
    <w:rsid w:val="0008707F"/>
    <w:rsid w:val="0008749B"/>
    <w:rsid w:val="000902D1"/>
    <w:rsid w:val="0009045D"/>
    <w:rsid w:val="00090A22"/>
    <w:rsid w:val="000916C9"/>
    <w:rsid w:val="00091C3E"/>
    <w:rsid w:val="00091E87"/>
    <w:rsid w:val="00092222"/>
    <w:rsid w:val="000928AC"/>
    <w:rsid w:val="00092926"/>
    <w:rsid w:val="00092C7B"/>
    <w:rsid w:val="000942B8"/>
    <w:rsid w:val="0009480C"/>
    <w:rsid w:val="00094B63"/>
    <w:rsid w:val="000951E6"/>
    <w:rsid w:val="0009530B"/>
    <w:rsid w:val="0009530C"/>
    <w:rsid w:val="00095317"/>
    <w:rsid w:val="000959DD"/>
    <w:rsid w:val="00096224"/>
    <w:rsid w:val="000963E3"/>
    <w:rsid w:val="00096903"/>
    <w:rsid w:val="00096EE1"/>
    <w:rsid w:val="00096F2F"/>
    <w:rsid w:val="00097B30"/>
    <w:rsid w:val="00097DC8"/>
    <w:rsid w:val="000A06C2"/>
    <w:rsid w:val="000A0762"/>
    <w:rsid w:val="000A1B51"/>
    <w:rsid w:val="000A250C"/>
    <w:rsid w:val="000A283E"/>
    <w:rsid w:val="000A2E41"/>
    <w:rsid w:val="000A2E9D"/>
    <w:rsid w:val="000A36B5"/>
    <w:rsid w:val="000A38B1"/>
    <w:rsid w:val="000A3EB6"/>
    <w:rsid w:val="000A43E8"/>
    <w:rsid w:val="000A4455"/>
    <w:rsid w:val="000A45E9"/>
    <w:rsid w:val="000A4873"/>
    <w:rsid w:val="000A556A"/>
    <w:rsid w:val="000A5A90"/>
    <w:rsid w:val="000A5BDA"/>
    <w:rsid w:val="000A5C3E"/>
    <w:rsid w:val="000A7057"/>
    <w:rsid w:val="000A7712"/>
    <w:rsid w:val="000A7B75"/>
    <w:rsid w:val="000B01FC"/>
    <w:rsid w:val="000B0806"/>
    <w:rsid w:val="000B0CA9"/>
    <w:rsid w:val="000B114A"/>
    <w:rsid w:val="000B184E"/>
    <w:rsid w:val="000B19AD"/>
    <w:rsid w:val="000B2202"/>
    <w:rsid w:val="000B2F33"/>
    <w:rsid w:val="000B4C7E"/>
    <w:rsid w:val="000B5A2F"/>
    <w:rsid w:val="000B5D2B"/>
    <w:rsid w:val="000B60F2"/>
    <w:rsid w:val="000B6D43"/>
    <w:rsid w:val="000B701E"/>
    <w:rsid w:val="000C006A"/>
    <w:rsid w:val="000C0426"/>
    <w:rsid w:val="000C0941"/>
    <w:rsid w:val="000C0A71"/>
    <w:rsid w:val="000C15BC"/>
    <w:rsid w:val="000C1A6A"/>
    <w:rsid w:val="000C4E32"/>
    <w:rsid w:val="000C4FD2"/>
    <w:rsid w:val="000C56AD"/>
    <w:rsid w:val="000C5BA0"/>
    <w:rsid w:val="000D0342"/>
    <w:rsid w:val="000D0E92"/>
    <w:rsid w:val="000D1904"/>
    <w:rsid w:val="000D1AF8"/>
    <w:rsid w:val="000D29A3"/>
    <w:rsid w:val="000D2AB7"/>
    <w:rsid w:val="000D2B87"/>
    <w:rsid w:val="000D3129"/>
    <w:rsid w:val="000D3625"/>
    <w:rsid w:val="000D3BC8"/>
    <w:rsid w:val="000D4799"/>
    <w:rsid w:val="000D4B39"/>
    <w:rsid w:val="000D4B89"/>
    <w:rsid w:val="000D542E"/>
    <w:rsid w:val="000D5B49"/>
    <w:rsid w:val="000D5DB0"/>
    <w:rsid w:val="000D61B0"/>
    <w:rsid w:val="000D6215"/>
    <w:rsid w:val="000D6309"/>
    <w:rsid w:val="000D683A"/>
    <w:rsid w:val="000D7281"/>
    <w:rsid w:val="000E0364"/>
    <w:rsid w:val="000E1AB0"/>
    <w:rsid w:val="000E1F35"/>
    <w:rsid w:val="000E24E7"/>
    <w:rsid w:val="000E2D4B"/>
    <w:rsid w:val="000E31A9"/>
    <w:rsid w:val="000E40C5"/>
    <w:rsid w:val="000E4E61"/>
    <w:rsid w:val="000E5315"/>
    <w:rsid w:val="000E5EF4"/>
    <w:rsid w:val="000E604F"/>
    <w:rsid w:val="000E65D5"/>
    <w:rsid w:val="000E68B5"/>
    <w:rsid w:val="000E6CE3"/>
    <w:rsid w:val="000E6D39"/>
    <w:rsid w:val="000E718B"/>
    <w:rsid w:val="000E7A1A"/>
    <w:rsid w:val="000E7E46"/>
    <w:rsid w:val="000F011C"/>
    <w:rsid w:val="000F058C"/>
    <w:rsid w:val="000F135D"/>
    <w:rsid w:val="000F15F1"/>
    <w:rsid w:val="000F17A1"/>
    <w:rsid w:val="000F382F"/>
    <w:rsid w:val="000F3BBA"/>
    <w:rsid w:val="000F4BC0"/>
    <w:rsid w:val="000F4C59"/>
    <w:rsid w:val="000F5239"/>
    <w:rsid w:val="000F54B1"/>
    <w:rsid w:val="000F5C2D"/>
    <w:rsid w:val="000F5D0D"/>
    <w:rsid w:val="000F6580"/>
    <w:rsid w:val="000F669D"/>
    <w:rsid w:val="000F68DA"/>
    <w:rsid w:val="000F7051"/>
    <w:rsid w:val="000F7159"/>
    <w:rsid w:val="000F7474"/>
    <w:rsid w:val="000F749B"/>
    <w:rsid w:val="001003E3"/>
    <w:rsid w:val="00100AE5"/>
    <w:rsid w:val="00100BA7"/>
    <w:rsid w:val="00100C8E"/>
    <w:rsid w:val="00100FB1"/>
    <w:rsid w:val="00101093"/>
    <w:rsid w:val="00101F71"/>
    <w:rsid w:val="00102458"/>
    <w:rsid w:val="001029C5"/>
    <w:rsid w:val="00103483"/>
    <w:rsid w:val="00104741"/>
    <w:rsid w:val="0010496C"/>
    <w:rsid w:val="001051A2"/>
    <w:rsid w:val="001058AD"/>
    <w:rsid w:val="00105FEC"/>
    <w:rsid w:val="001061A4"/>
    <w:rsid w:val="001078D3"/>
    <w:rsid w:val="00107A78"/>
    <w:rsid w:val="0011064B"/>
    <w:rsid w:val="00110AF6"/>
    <w:rsid w:val="00110DF6"/>
    <w:rsid w:val="00111ADB"/>
    <w:rsid w:val="0011369F"/>
    <w:rsid w:val="001136EE"/>
    <w:rsid w:val="00113795"/>
    <w:rsid w:val="00113834"/>
    <w:rsid w:val="00113F0E"/>
    <w:rsid w:val="00114239"/>
    <w:rsid w:val="001142B0"/>
    <w:rsid w:val="001149DB"/>
    <w:rsid w:val="00114CD4"/>
    <w:rsid w:val="00114FB4"/>
    <w:rsid w:val="00115D37"/>
    <w:rsid w:val="001165BD"/>
    <w:rsid w:val="00116F59"/>
    <w:rsid w:val="00117C68"/>
    <w:rsid w:val="00120038"/>
    <w:rsid w:val="001212BE"/>
    <w:rsid w:val="00121638"/>
    <w:rsid w:val="0012166B"/>
    <w:rsid w:val="00121F71"/>
    <w:rsid w:val="001222B5"/>
    <w:rsid w:val="00122B73"/>
    <w:rsid w:val="00122FE8"/>
    <w:rsid w:val="00123A7E"/>
    <w:rsid w:val="00123E72"/>
    <w:rsid w:val="00124179"/>
    <w:rsid w:val="00124310"/>
    <w:rsid w:val="00124590"/>
    <w:rsid w:val="001246B9"/>
    <w:rsid w:val="00124FA7"/>
    <w:rsid w:val="0012542B"/>
    <w:rsid w:val="00125801"/>
    <w:rsid w:val="00125BFC"/>
    <w:rsid w:val="00125D07"/>
    <w:rsid w:val="001261C9"/>
    <w:rsid w:val="001266CB"/>
    <w:rsid w:val="00127753"/>
    <w:rsid w:val="00127987"/>
    <w:rsid w:val="00127994"/>
    <w:rsid w:val="001301AD"/>
    <w:rsid w:val="001302AE"/>
    <w:rsid w:val="00130513"/>
    <w:rsid w:val="00130C8B"/>
    <w:rsid w:val="00130F32"/>
    <w:rsid w:val="00131060"/>
    <w:rsid w:val="001314E2"/>
    <w:rsid w:val="001315A7"/>
    <w:rsid w:val="00131825"/>
    <w:rsid w:val="00131B20"/>
    <w:rsid w:val="00132488"/>
    <w:rsid w:val="001329EF"/>
    <w:rsid w:val="001344F5"/>
    <w:rsid w:val="00135106"/>
    <w:rsid w:val="00135378"/>
    <w:rsid w:val="00135457"/>
    <w:rsid w:val="00136F01"/>
    <w:rsid w:val="001375F6"/>
    <w:rsid w:val="00137A14"/>
    <w:rsid w:val="00137DE9"/>
    <w:rsid w:val="00137EA6"/>
    <w:rsid w:val="001402AA"/>
    <w:rsid w:val="0014066F"/>
    <w:rsid w:val="001406A5"/>
    <w:rsid w:val="00140D5B"/>
    <w:rsid w:val="001410F6"/>
    <w:rsid w:val="001416F6"/>
    <w:rsid w:val="001418AB"/>
    <w:rsid w:val="00141938"/>
    <w:rsid w:val="00141A3C"/>
    <w:rsid w:val="00142871"/>
    <w:rsid w:val="00142A4E"/>
    <w:rsid w:val="00142C85"/>
    <w:rsid w:val="001433F5"/>
    <w:rsid w:val="00143B11"/>
    <w:rsid w:val="00144396"/>
    <w:rsid w:val="00144E97"/>
    <w:rsid w:val="00145729"/>
    <w:rsid w:val="00145A0A"/>
    <w:rsid w:val="00145D28"/>
    <w:rsid w:val="00146596"/>
    <w:rsid w:val="00150509"/>
    <w:rsid w:val="00150516"/>
    <w:rsid w:val="00150C71"/>
    <w:rsid w:val="00151656"/>
    <w:rsid w:val="001519E5"/>
    <w:rsid w:val="00151A0A"/>
    <w:rsid w:val="00152505"/>
    <w:rsid w:val="001526A9"/>
    <w:rsid w:val="00152900"/>
    <w:rsid w:val="00152C38"/>
    <w:rsid w:val="00153660"/>
    <w:rsid w:val="00153C38"/>
    <w:rsid w:val="00154604"/>
    <w:rsid w:val="00156E1F"/>
    <w:rsid w:val="001570F3"/>
    <w:rsid w:val="001575E2"/>
    <w:rsid w:val="00157EBF"/>
    <w:rsid w:val="00160133"/>
    <w:rsid w:val="00160D66"/>
    <w:rsid w:val="00161580"/>
    <w:rsid w:val="00162132"/>
    <w:rsid w:val="001635CE"/>
    <w:rsid w:val="001636FE"/>
    <w:rsid w:val="001640CC"/>
    <w:rsid w:val="00164FD0"/>
    <w:rsid w:val="0016625A"/>
    <w:rsid w:val="00166280"/>
    <w:rsid w:val="00166580"/>
    <w:rsid w:val="001671A9"/>
    <w:rsid w:val="00167956"/>
    <w:rsid w:val="00167D71"/>
    <w:rsid w:val="00171894"/>
    <w:rsid w:val="0017192C"/>
    <w:rsid w:val="001723C4"/>
    <w:rsid w:val="00172862"/>
    <w:rsid w:val="001733C6"/>
    <w:rsid w:val="001736EA"/>
    <w:rsid w:val="00173989"/>
    <w:rsid w:val="00173A15"/>
    <w:rsid w:val="001745C3"/>
    <w:rsid w:val="001746E8"/>
    <w:rsid w:val="00174A9E"/>
    <w:rsid w:val="00174B19"/>
    <w:rsid w:val="00175974"/>
    <w:rsid w:val="0017649B"/>
    <w:rsid w:val="00176756"/>
    <w:rsid w:val="00176799"/>
    <w:rsid w:val="00176A84"/>
    <w:rsid w:val="00177CAC"/>
    <w:rsid w:val="00180643"/>
    <w:rsid w:val="00181365"/>
    <w:rsid w:val="00181DC9"/>
    <w:rsid w:val="00181E53"/>
    <w:rsid w:val="001831F5"/>
    <w:rsid w:val="00183544"/>
    <w:rsid w:val="00183DC9"/>
    <w:rsid w:val="00184019"/>
    <w:rsid w:val="0018437E"/>
    <w:rsid w:val="00184845"/>
    <w:rsid w:val="00184BB6"/>
    <w:rsid w:val="00185283"/>
    <w:rsid w:val="001855D5"/>
    <w:rsid w:val="001859D8"/>
    <w:rsid w:val="001865FD"/>
    <w:rsid w:val="00186671"/>
    <w:rsid w:val="00186842"/>
    <w:rsid w:val="00186C84"/>
    <w:rsid w:val="001878C9"/>
    <w:rsid w:val="0019027A"/>
    <w:rsid w:val="0019238E"/>
    <w:rsid w:val="00193721"/>
    <w:rsid w:val="001939DA"/>
    <w:rsid w:val="00193D05"/>
    <w:rsid w:val="0019577A"/>
    <w:rsid w:val="0019582F"/>
    <w:rsid w:val="001958E6"/>
    <w:rsid w:val="00195CF6"/>
    <w:rsid w:val="00195D20"/>
    <w:rsid w:val="00196645"/>
    <w:rsid w:val="0019683D"/>
    <w:rsid w:val="00196B00"/>
    <w:rsid w:val="001971AF"/>
    <w:rsid w:val="00197237"/>
    <w:rsid w:val="00197C61"/>
    <w:rsid w:val="001A0471"/>
    <w:rsid w:val="001A0668"/>
    <w:rsid w:val="001A0CF0"/>
    <w:rsid w:val="001A1702"/>
    <w:rsid w:val="001A19B1"/>
    <w:rsid w:val="001A2D89"/>
    <w:rsid w:val="001A3BEB"/>
    <w:rsid w:val="001A428B"/>
    <w:rsid w:val="001A594A"/>
    <w:rsid w:val="001A5B3F"/>
    <w:rsid w:val="001A5D55"/>
    <w:rsid w:val="001A63DE"/>
    <w:rsid w:val="001A6A6D"/>
    <w:rsid w:val="001A716D"/>
    <w:rsid w:val="001A72BE"/>
    <w:rsid w:val="001A737A"/>
    <w:rsid w:val="001A7795"/>
    <w:rsid w:val="001A7CC3"/>
    <w:rsid w:val="001B0154"/>
    <w:rsid w:val="001B077F"/>
    <w:rsid w:val="001B100E"/>
    <w:rsid w:val="001B1C3D"/>
    <w:rsid w:val="001B202A"/>
    <w:rsid w:val="001B20B3"/>
    <w:rsid w:val="001B2446"/>
    <w:rsid w:val="001B293F"/>
    <w:rsid w:val="001B2A11"/>
    <w:rsid w:val="001B2F6B"/>
    <w:rsid w:val="001B4366"/>
    <w:rsid w:val="001B4FBC"/>
    <w:rsid w:val="001B505E"/>
    <w:rsid w:val="001B5109"/>
    <w:rsid w:val="001B5164"/>
    <w:rsid w:val="001B516E"/>
    <w:rsid w:val="001B551D"/>
    <w:rsid w:val="001B55F1"/>
    <w:rsid w:val="001B63EB"/>
    <w:rsid w:val="001B6929"/>
    <w:rsid w:val="001B74D0"/>
    <w:rsid w:val="001B7560"/>
    <w:rsid w:val="001B764A"/>
    <w:rsid w:val="001B7E93"/>
    <w:rsid w:val="001C1AF5"/>
    <w:rsid w:val="001C29C9"/>
    <w:rsid w:val="001C2E94"/>
    <w:rsid w:val="001C312B"/>
    <w:rsid w:val="001C4365"/>
    <w:rsid w:val="001C43FB"/>
    <w:rsid w:val="001C444C"/>
    <w:rsid w:val="001C4667"/>
    <w:rsid w:val="001C52F1"/>
    <w:rsid w:val="001C5564"/>
    <w:rsid w:val="001C72E2"/>
    <w:rsid w:val="001C793F"/>
    <w:rsid w:val="001C7D87"/>
    <w:rsid w:val="001D0AE9"/>
    <w:rsid w:val="001D0C35"/>
    <w:rsid w:val="001D0EFA"/>
    <w:rsid w:val="001D0F75"/>
    <w:rsid w:val="001D10E9"/>
    <w:rsid w:val="001D1632"/>
    <w:rsid w:val="001D174B"/>
    <w:rsid w:val="001D1E50"/>
    <w:rsid w:val="001D1FC3"/>
    <w:rsid w:val="001D2769"/>
    <w:rsid w:val="001D2CDA"/>
    <w:rsid w:val="001D4C6B"/>
    <w:rsid w:val="001D5E76"/>
    <w:rsid w:val="001D63CC"/>
    <w:rsid w:val="001D6A2D"/>
    <w:rsid w:val="001D72E9"/>
    <w:rsid w:val="001D7D90"/>
    <w:rsid w:val="001E00DE"/>
    <w:rsid w:val="001E03A2"/>
    <w:rsid w:val="001E06B1"/>
    <w:rsid w:val="001E0F2F"/>
    <w:rsid w:val="001E138E"/>
    <w:rsid w:val="001E3030"/>
    <w:rsid w:val="001E379F"/>
    <w:rsid w:val="001E3B76"/>
    <w:rsid w:val="001E3CB9"/>
    <w:rsid w:val="001E4015"/>
    <w:rsid w:val="001E57BB"/>
    <w:rsid w:val="001E6232"/>
    <w:rsid w:val="001E66FB"/>
    <w:rsid w:val="001E6B4B"/>
    <w:rsid w:val="001E6DD5"/>
    <w:rsid w:val="001E703C"/>
    <w:rsid w:val="001E7A1B"/>
    <w:rsid w:val="001F0CC1"/>
    <w:rsid w:val="001F1B2A"/>
    <w:rsid w:val="001F1DA4"/>
    <w:rsid w:val="001F24C9"/>
    <w:rsid w:val="001F2732"/>
    <w:rsid w:val="001F2E5A"/>
    <w:rsid w:val="001F2F34"/>
    <w:rsid w:val="001F39A7"/>
    <w:rsid w:val="001F3A12"/>
    <w:rsid w:val="001F3B85"/>
    <w:rsid w:val="001F3E37"/>
    <w:rsid w:val="001F4410"/>
    <w:rsid w:val="001F642D"/>
    <w:rsid w:val="001F6788"/>
    <w:rsid w:val="001F68BE"/>
    <w:rsid w:val="001F691A"/>
    <w:rsid w:val="001F6BEA"/>
    <w:rsid w:val="001F7054"/>
    <w:rsid w:val="001F7BA6"/>
    <w:rsid w:val="001F7BCE"/>
    <w:rsid w:val="0020024A"/>
    <w:rsid w:val="00200331"/>
    <w:rsid w:val="0020048F"/>
    <w:rsid w:val="0020057A"/>
    <w:rsid w:val="0020084F"/>
    <w:rsid w:val="002008A6"/>
    <w:rsid w:val="00200D45"/>
    <w:rsid w:val="00200DD1"/>
    <w:rsid w:val="002023F9"/>
    <w:rsid w:val="002026EB"/>
    <w:rsid w:val="00202F96"/>
    <w:rsid w:val="0020321E"/>
    <w:rsid w:val="00203462"/>
    <w:rsid w:val="00203E75"/>
    <w:rsid w:val="0020496B"/>
    <w:rsid w:val="002049D4"/>
    <w:rsid w:val="00204BCC"/>
    <w:rsid w:val="00205938"/>
    <w:rsid w:val="00205EBF"/>
    <w:rsid w:val="0020689A"/>
    <w:rsid w:val="0020689C"/>
    <w:rsid w:val="00206B87"/>
    <w:rsid w:val="002078D8"/>
    <w:rsid w:val="00207EA2"/>
    <w:rsid w:val="00210DBF"/>
    <w:rsid w:val="0021154F"/>
    <w:rsid w:val="00211FB3"/>
    <w:rsid w:val="0021206C"/>
    <w:rsid w:val="002120BF"/>
    <w:rsid w:val="0021254F"/>
    <w:rsid w:val="0021298B"/>
    <w:rsid w:val="002131A5"/>
    <w:rsid w:val="002134D4"/>
    <w:rsid w:val="00213591"/>
    <w:rsid w:val="00214086"/>
    <w:rsid w:val="00214150"/>
    <w:rsid w:val="0021427C"/>
    <w:rsid w:val="0021442E"/>
    <w:rsid w:val="00214438"/>
    <w:rsid w:val="00214A0D"/>
    <w:rsid w:val="00214B4F"/>
    <w:rsid w:val="00214B71"/>
    <w:rsid w:val="0021510E"/>
    <w:rsid w:val="0021535F"/>
    <w:rsid w:val="002153D1"/>
    <w:rsid w:val="0021599C"/>
    <w:rsid w:val="00215D26"/>
    <w:rsid w:val="00215D71"/>
    <w:rsid w:val="0021661E"/>
    <w:rsid w:val="00216C3C"/>
    <w:rsid w:val="00217729"/>
    <w:rsid w:val="0022029A"/>
    <w:rsid w:val="00220339"/>
    <w:rsid w:val="00221102"/>
    <w:rsid w:val="002211C5"/>
    <w:rsid w:val="002219D2"/>
    <w:rsid w:val="00221F93"/>
    <w:rsid w:val="00222AA8"/>
    <w:rsid w:val="00224BE9"/>
    <w:rsid w:val="00224EAE"/>
    <w:rsid w:val="0022560F"/>
    <w:rsid w:val="00225889"/>
    <w:rsid w:val="00225A07"/>
    <w:rsid w:val="002261B2"/>
    <w:rsid w:val="00227147"/>
    <w:rsid w:val="00227AE3"/>
    <w:rsid w:val="0023019B"/>
    <w:rsid w:val="00230876"/>
    <w:rsid w:val="002316CC"/>
    <w:rsid w:val="00232CF7"/>
    <w:rsid w:val="00232D68"/>
    <w:rsid w:val="00233053"/>
    <w:rsid w:val="00233213"/>
    <w:rsid w:val="0023321B"/>
    <w:rsid w:val="00233BBA"/>
    <w:rsid w:val="00234656"/>
    <w:rsid w:val="00234DF8"/>
    <w:rsid w:val="00235240"/>
    <w:rsid w:val="002356F4"/>
    <w:rsid w:val="002357C3"/>
    <w:rsid w:val="002370AA"/>
    <w:rsid w:val="0023718D"/>
    <w:rsid w:val="0024055B"/>
    <w:rsid w:val="0024060E"/>
    <w:rsid w:val="00240649"/>
    <w:rsid w:val="00242C86"/>
    <w:rsid w:val="00242FEE"/>
    <w:rsid w:val="00243CA3"/>
    <w:rsid w:val="002440F5"/>
    <w:rsid w:val="00244B58"/>
    <w:rsid w:val="00244BC5"/>
    <w:rsid w:val="00244D9E"/>
    <w:rsid w:val="002455B8"/>
    <w:rsid w:val="002459EB"/>
    <w:rsid w:val="00245D93"/>
    <w:rsid w:val="00245DB9"/>
    <w:rsid w:val="0024617C"/>
    <w:rsid w:val="00246222"/>
    <w:rsid w:val="00246371"/>
    <w:rsid w:val="00246585"/>
    <w:rsid w:val="00246E99"/>
    <w:rsid w:val="002474BF"/>
    <w:rsid w:val="00247983"/>
    <w:rsid w:val="002506AC"/>
    <w:rsid w:val="0025117D"/>
    <w:rsid w:val="002518E2"/>
    <w:rsid w:val="00251EAF"/>
    <w:rsid w:val="00252F23"/>
    <w:rsid w:val="00253B56"/>
    <w:rsid w:val="00253E93"/>
    <w:rsid w:val="0025467B"/>
    <w:rsid w:val="00254BBB"/>
    <w:rsid w:val="00255B2A"/>
    <w:rsid w:val="002561EF"/>
    <w:rsid w:val="0025700F"/>
    <w:rsid w:val="00257032"/>
    <w:rsid w:val="002572A8"/>
    <w:rsid w:val="00257402"/>
    <w:rsid w:val="00257511"/>
    <w:rsid w:val="002575EF"/>
    <w:rsid w:val="0025794A"/>
    <w:rsid w:val="00257B91"/>
    <w:rsid w:val="00260997"/>
    <w:rsid w:val="00260A83"/>
    <w:rsid w:val="00260BBB"/>
    <w:rsid w:val="00260C60"/>
    <w:rsid w:val="00261945"/>
    <w:rsid w:val="00262956"/>
    <w:rsid w:val="00262A1E"/>
    <w:rsid w:val="0026354D"/>
    <w:rsid w:val="002639BB"/>
    <w:rsid w:val="00264056"/>
    <w:rsid w:val="00265560"/>
    <w:rsid w:val="002665FA"/>
    <w:rsid w:val="00266676"/>
    <w:rsid w:val="00266B37"/>
    <w:rsid w:val="00266CA8"/>
    <w:rsid w:val="00267084"/>
    <w:rsid w:val="0026724B"/>
    <w:rsid w:val="0027089F"/>
    <w:rsid w:val="00270B01"/>
    <w:rsid w:val="00271ABF"/>
    <w:rsid w:val="00271B7D"/>
    <w:rsid w:val="00271BDD"/>
    <w:rsid w:val="00271F99"/>
    <w:rsid w:val="00272C65"/>
    <w:rsid w:val="00272F50"/>
    <w:rsid w:val="00273115"/>
    <w:rsid w:val="0027388D"/>
    <w:rsid w:val="002746FE"/>
    <w:rsid w:val="002748FE"/>
    <w:rsid w:val="00275BC6"/>
    <w:rsid w:val="002762BE"/>
    <w:rsid w:val="002770C7"/>
    <w:rsid w:val="0027729A"/>
    <w:rsid w:val="00277F61"/>
    <w:rsid w:val="00280206"/>
    <w:rsid w:val="0028182F"/>
    <w:rsid w:val="00281C3A"/>
    <w:rsid w:val="00281C59"/>
    <w:rsid w:val="0028250E"/>
    <w:rsid w:val="00282B2C"/>
    <w:rsid w:val="00282FB8"/>
    <w:rsid w:val="0028343D"/>
    <w:rsid w:val="00283B66"/>
    <w:rsid w:val="00284BBC"/>
    <w:rsid w:val="00284EFA"/>
    <w:rsid w:val="00285613"/>
    <w:rsid w:val="00286365"/>
    <w:rsid w:val="00286882"/>
    <w:rsid w:val="00290B2A"/>
    <w:rsid w:val="00291494"/>
    <w:rsid w:val="0029228F"/>
    <w:rsid w:val="00292967"/>
    <w:rsid w:val="00292E58"/>
    <w:rsid w:val="00293020"/>
    <w:rsid w:val="00293846"/>
    <w:rsid w:val="00293E75"/>
    <w:rsid w:val="0029447D"/>
    <w:rsid w:val="00294D78"/>
    <w:rsid w:val="00295944"/>
    <w:rsid w:val="002962CE"/>
    <w:rsid w:val="0029669B"/>
    <w:rsid w:val="00296718"/>
    <w:rsid w:val="00296C0B"/>
    <w:rsid w:val="00296F4B"/>
    <w:rsid w:val="00296F6B"/>
    <w:rsid w:val="002978ED"/>
    <w:rsid w:val="00297EAD"/>
    <w:rsid w:val="002A0128"/>
    <w:rsid w:val="002A0311"/>
    <w:rsid w:val="002A0D02"/>
    <w:rsid w:val="002A0FF5"/>
    <w:rsid w:val="002A25C5"/>
    <w:rsid w:val="002A35EC"/>
    <w:rsid w:val="002A4126"/>
    <w:rsid w:val="002A470E"/>
    <w:rsid w:val="002A593C"/>
    <w:rsid w:val="002A668A"/>
    <w:rsid w:val="002A689A"/>
    <w:rsid w:val="002A6D2C"/>
    <w:rsid w:val="002A6DD6"/>
    <w:rsid w:val="002A7182"/>
    <w:rsid w:val="002A72A3"/>
    <w:rsid w:val="002A72E8"/>
    <w:rsid w:val="002A7786"/>
    <w:rsid w:val="002A7914"/>
    <w:rsid w:val="002A7B4D"/>
    <w:rsid w:val="002B0158"/>
    <w:rsid w:val="002B0777"/>
    <w:rsid w:val="002B0F12"/>
    <w:rsid w:val="002B14CE"/>
    <w:rsid w:val="002B2218"/>
    <w:rsid w:val="002B230E"/>
    <w:rsid w:val="002B2614"/>
    <w:rsid w:val="002B4C42"/>
    <w:rsid w:val="002B60CC"/>
    <w:rsid w:val="002B6D2E"/>
    <w:rsid w:val="002B6D33"/>
    <w:rsid w:val="002B6DA5"/>
    <w:rsid w:val="002B6DAA"/>
    <w:rsid w:val="002B72FC"/>
    <w:rsid w:val="002B76F9"/>
    <w:rsid w:val="002B77D2"/>
    <w:rsid w:val="002C04B4"/>
    <w:rsid w:val="002C0B79"/>
    <w:rsid w:val="002C13FF"/>
    <w:rsid w:val="002C1625"/>
    <w:rsid w:val="002C2040"/>
    <w:rsid w:val="002C274B"/>
    <w:rsid w:val="002C40FB"/>
    <w:rsid w:val="002C4987"/>
    <w:rsid w:val="002C5244"/>
    <w:rsid w:val="002C5F56"/>
    <w:rsid w:val="002C606E"/>
    <w:rsid w:val="002C7599"/>
    <w:rsid w:val="002C7C13"/>
    <w:rsid w:val="002D0DCA"/>
    <w:rsid w:val="002D0FE9"/>
    <w:rsid w:val="002D1069"/>
    <w:rsid w:val="002D1586"/>
    <w:rsid w:val="002D1627"/>
    <w:rsid w:val="002D1774"/>
    <w:rsid w:val="002D20C5"/>
    <w:rsid w:val="002D29A3"/>
    <w:rsid w:val="002D365E"/>
    <w:rsid w:val="002D39AB"/>
    <w:rsid w:val="002D42D3"/>
    <w:rsid w:val="002D42F2"/>
    <w:rsid w:val="002D42FB"/>
    <w:rsid w:val="002D4E67"/>
    <w:rsid w:val="002D508A"/>
    <w:rsid w:val="002D5F7E"/>
    <w:rsid w:val="002D6BEB"/>
    <w:rsid w:val="002D6FD7"/>
    <w:rsid w:val="002D7000"/>
    <w:rsid w:val="002E0012"/>
    <w:rsid w:val="002E0AC6"/>
    <w:rsid w:val="002E0BD1"/>
    <w:rsid w:val="002E1F65"/>
    <w:rsid w:val="002E223B"/>
    <w:rsid w:val="002E22A1"/>
    <w:rsid w:val="002E2C9E"/>
    <w:rsid w:val="002E3571"/>
    <w:rsid w:val="002E3E13"/>
    <w:rsid w:val="002E3F60"/>
    <w:rsid w:val="002E4124"/>
    <w:rsid w:val="002E4871"/>
    <w:rsid w:val="002E6015"/>
    <w:rsid w:val="002E609C"/>
    <w:rsid w:val="002E6581"/>
    <w:rsid w:val="002E6786"/>
    <w:rsid w:val="002E695A"/>
    <w:rsid w:val="002E6975"/>
    <w:rsid w:val="002E6AD5"/>
    <w:rsid w:val="002E7D83"/>
    <w:rsid w:val="002F0143"/>
    <w:rsid w:val="002F09FE"/>
    <w:rsid w:val="002F1086"/>
    <w:rsid w:val="002F13A6"/>
    <w:rsid w:val="002F1C40"/>
    <w:rsid w:val="002F1D65"/>
    <w:rsid w:val="002F2905"/>
    <w:rsid w:val="002F35EC"/>
    <w:rsid w:val="002F3838"/>
    <w:rsid w:val="002F48FA"/>
    <w:rsid w:val="002F5C46"/>
    <w:rsid w:val="002F6010"/>
    <w:rsid w:val="002F6948"/>
    <w:rsid w:val="00300AE0"/>
    <w:rsid w:val="00301025"/>
    <w:rsid w:val="003017F9"/>
    <w:rsid w:val="00301930"/>
    <w:rsid w:val="003019B8"/>
    <w:rsid w:val="00301C64"/>
    <w:rsid w:val="003021D5"/>
    <w:rsid w:val="00302BBF"/>
    <w:rsid w:val="003033A9"/>
    <w:rsid w:val="00303516"/>
    <w:rsid w:val="00303551"/>
    <w:rsid w:val="003036DC"/>
    <w:rsid w:val="00304D54"/>
    <w:rsid w:val="003051A2"/>
    <w:rsid w:val="003067DE"/>
    <w:rsid w:val="00306FE9"/>
    <w:rsid w:val="003076F2"/>
    <w:rsid w:val="00307D9F"/>
    <w:rsid w:val="00311301"/>
    <w:rsid w:val="0031165A"/>
    <w:rsid w:val="0031294B"/>
    <w:rsid w:val="00312BC2"/>
    <w:rsid w:val="0031313B"/>
    <w:rsid w:val="003133CC"/>
    <w:rsid w:val="003133E5"/>
    <w:rsid w:val="00314580"/>
    <w:rsid w:val="00314B49"/>
    <w:rsid w:val="0031574F"/>
    <w:rsid w:val="00315753"/>
    <w:rsid w:val="00315A87"/>
    <w:rsid w:val="00315E73"/>
    <w:rsid w:val="003161B0"/>
    <w:rsid w:val="003164C7"/>
    <w:rsid w:val="0031690A"/>
    <w:rsid w:val="00316EF1"/>
    <w:rsid w:val="00317151"/>
    <w:rsid w:val="0031718E"/>
    <w:rsid w:val="00317C19"/>
    <w:rsid w:val="00317F00"/>
    <w:rsid w:val="00320011"/>
    <w:rsid w:val="00320079"/>
    <w:rsid w:val="00320723"/>
    <w:rsid w:val="003207DF"/>
    <w:rsid w:val="0032110F"/>
    <w:rsid w:val="003214C1"/>
    <w:rsid w:val="00321578"/>
    <w:rsid w:val="00321E28"/>
    <w:rsid w:val="003221D2"/>
    <w:rsid w:val="00322256"/>
    <w:rsid w:val="00322667"/>
    <w:rsid w:val="00322C25"/>
    <w:rsid w:val="00322EB0"/>
    <w:rsid w:val="00323BB6"/>
    <w:rsid w:val="00323C45"/>
    <w:rsid w:val="00323F95"/>
    <w:rsid w:val="00324368"/>
    <w:rsid w:val="00325096"/>
    <w:rsid w:val="00326959"/>
    <w:rsid w:val="00327630"/>
    <w:rsid w:val="003277C7"/>
    <w:rsid w:val="003308B8"/>
    <w:rsid w:val="00331303"/>
    <w:rsid w:val="00331767"/>
    <w:rsid w:val="00331FDC"/>
    <w:rsid w:val="00332BA5"/>
    <w:rsid w:val="00332CC4"/>
    <w:rsid w:val="00333276"/>
    <w:rsid w:val="00334343"/>
    <w:rsid w:val="00334918"/>
    <w:rsid w:val="003350DB"/>
    <w:rsid w:val="00335572"/>
    <w:rsid w:val="00335B6F"/>
    <w:rsid w:val="003361E8"/>
    <w:rsid w:val="003363E3"/>
    <w:rsid w:val="003372B3"/>
    <w:rsid w:val="003379BC"/>
    <w:rsid w:val="00337EE9"/>
    <w:rsid w:val="0034042F"/>
    <w:rsid w:val="003412EA"/>
    <w:rsid w:val="0034137C"/>
    <w:rsid w:val="0034219E"/>
    <w:rsid w:val="00342EAC"/>
    <w:rsid w:val="003447D8"/>
    <w:rsid w:val="00344A8C"/>
    <w:rsid w:val="003450BC"/>
    <w:rsid w:val="003451A0"/>
    <w:rsid w:val="00345364"/>
    <w:rsid w:val="00345FB0"/>
    <w:rsid w:val="003460A7"/>
    <w:rsid w:val="00346920"/>
    <w:rsid w:val="00346CFF"/>
    <w:rsid w:val="0034784D"/>
    <w:rsid w:val="00347C51"/>
    <w:rsid w:val="00347D67"/>
    <w:rsid w:val="0035073C"/>
    <w:rsid w:val="00350818"/>
    <w:rsid w:val="00350DDC"/>
    <w:rsid w:val="003514A1"/>
    <w:rsid w:val="00351561"/>
    <w:rsid w:val="003519CC"/>
    <w:rsid w:val="003522CA"/>
    <w:rsid w:val="00352F41"/>
    <w:rsid w:val="003537C3"/>
    <w:rsid w:val="00353D92"/>
    <w:rsid w:val="0035402D"/>
    <w:rsid w:val="0035418E"/>
    <w:rsid w:val="003542F7"/>
    <w:rsid w:val="00354D6C"/>
    <w:rsid w:val="00354DD4"/>
    <w:rsid w:val="003551E3"/>
    <w:rsid w:val="0035534E"/>
    <w:rsid w:val="0035542E"/>
    <w:rsid w:val="003602D4"/>
    <w:rsid w:val="003622BA"/>
    <w:rsid w:val="0036299F"/>
    <w:rsid w:val="00362A4D"/>
    <w:rsid w:val="00363484"/>
    <w:rsid w:val="00363702"/>
    <w:rsid w:val="00364203"/>
    <w:rsid w:val="003646B6"/>
    <w:rsid w:val="00364DBA"/>
    <w:rsid w:val="00366190"/>
    <w:rsid w:val="00366A49"/>
    <w:rsid w:val="00366C5C"/>
    <w:rsid w:val="00366E58"/>
    <w:rsid w:val="00367C05"/>
    <w:rsid w:val="00367D77"/>
    <w:rsid w:val="0037008A"/>
    <w:rsid w:val="0037036E"/>
    <w:rsid w:val="00370446"/>
    <w:rsid w:val="003711CE"/>
    <w:rsid w:val="003713A6"/>
    <w:rsid w:val="00371979"/>
    <w:rsid w:val="0037298A"/>
    <w:rsid w:val="00372A9B"/>
    <w:rsid w:val="00373E8C"/>
    <w:rsid w:val="00374484"/>
    <w:rsid w:val="00374EB8"/>
    <w:rsid w:val="003750D5"/>
    <w:rsid w:val="0037510D"/>
    <w:rsid w:val="003752EB"/>
    <w:rsid w:val="00376096"/>
    <w:rsid w:val="00377F73"/>
    <w:rsid w:val="00377FE9"/>
    <w:rsid w:val="0038012B"/>
    <w:rsid w:val="0038130C"/>
    <w:rsid w:val="00381903"/>
    <w:rsid w:val="00381A5D"/>
    <w:rsid w:val="00381B41"/>
    <w:rsid w:val="00382338"/>
    <w:rsid w:val="0038498F"/>
    <w:rsid w:val="00384F04"/>
    <w:rsid w:val="003851B0"/>
    <w:rsid w:val="00385306"/>
    <w:rsid w:val="0038534B"/>
    <w:rsid w:val="003858B6"/>
    <w:rsid w:val="003862E0"/>
    <w:rsid w:val="00386BBF"/>
    <w:rsid w:val="00386CF8"/>
    <w:rsid w:val="00387333"/>
    <w:rsid w:val="00387770"/>
    <w:rsid w:val="00387881"/>
    <w:rsid w:val="00390395"/>
    <w:rsid w:val="003911BB"/>
    <w:rsid w:val="00391ED3"/>
    <w:rsid w:val="00393734"/>
    <w:rsid w:val="003943FB"/>
    <w:rsid w:val="003945A7"/>
    <w:rsid w:val="003956D4"/>
    <w:rsid w:val="0039584B"/>
    <w:rsid w:val="003959F4"/>
    <w:rsid w:val="00396319"/>
    <w:rsid w:val="003966A0"/>
    <w:rsid w:val="003971FF"/>
    <w:rsid w:val="00397365"/>
    <w:rsid w:val="00397E24"/>
    <w:rsid w:val="003A0489"/>
    <w:rsid w:val="003A048C"/>
    <w:rsid w:val="003A1BE8"/>
    <w:rsid w:val="003A23AB"/>
    <w:rsid w:val="003A23CD"/>
    <w:rsid w:val="003A2A92"/>
    <w:rsid w:val="003A478C"/>
    <w:rsid w:val="003A4E29"/>
    <w:rsid w:val="003A51E7"/>
    <w:rsid w:val="003A571D"/>
    <w:rsid w:val="003A59F7"/>
    <w:rsid w:val="003A6463"/>
    <w:rsid w:val="003A6E2D"/>
    <w:rsid w:val="003A721D"/>
    <w:rsid w:val="003A7B05"/>
    <w:rsid w:val="003A7B8F"/>
    <w:rsid w:val="003B02DB"/>
    <w:rsid w:val="003B128E"/>
    <w:rsid w:val="003B191C"/>
    <w:rsid w:val="003B1D6F"/>
    <w:rsid w:val="003B210E"/>
    <w:rsid w:val="003B2C3F"/>
    <w:rsid w:val="003B3366"/>
    <w:rsid w:val="003B3408"/>
    <w:rsid w:val="003B37C2"/>
    <w:rsid w:val="003B412B"/>
    <w:rsid w:val="003B4601"/>
    <w:rsid w:val="003B4E94"/>
    <w:rsid w:val="003B50C2"/>
    <w:rsid w:val="003B5798"/>
    <w:rsid w:val="003B5BA3"/>
    <w:rsid w:val="003B6023"/>
    <w:rsid w:val="003B6067"/>
    <w:rsid w:val="003B6376"/>
    <w:rsid w:val="003B67B0"/>
    <w:rsid w:val="003B6B6B"/>
    <w:rsid w:val="003B7235"/>
    <w:rsid w:val="003C014E"/>
    <w:rsid w:val="003C116F"/>
    <w:rsid w:val="003C133E"/>
    <w:rsid w:val="003C192E"/>
    <w:rsid w:val="003C1977"/>
    <w:rsid w:val="003C19A1"/>
    <w:rsid w:val="003C2C94"/>
    <w:rsid w:val="003C2F56"/>
    <w:rsid w:val="003C311C"/>
    <w:rsid w:val="003C35FA"/>
    <w:rsid w:val="003C373A"/>
    <w:rsid w:val="003C4364"/>
    <w:rsid w:val="003C49FE"/>
    <w:rsid w:val="003C4B88"/>
    <w:rsid w:val="003C5138"/>
    <w:rsid w:val="003C5669"/>
    <w:rsid w:val="003C56F8"/>
    <w:rsid w:val="003C6155"/>
    <w:rsid w:val="003C6417"/>
    <w:rsid w:val="003C658D"/>
    <w:rsid w:val="003C6FC5"/>
    <w:rsid w:val="003D03F1"/>
    <w:rsid w:val="003D081A"/>
    <w:rsid w:val="003D098C"/>
    <w:rsid w:val="003D0FE9"/>
    <w:rsid w:val="003D16B9"/>
    <w:rsid w:val="003D1753"/>
    <w:rsid w:val="003D1C84"/>
    <w:rsid w:val="003D2521"/>
    <w:rsid w:val="003D2709"/>
    <w:rsid w:val="003D2C70"/>
    <w:rsid w:val="003D2E46"/>
    <w:rsid w:val="003D395D"/>
    <w:rsid w:val="003D3B27"/>
    <w:rsid w:val="003D3EE3"/>
    <w:rsid w:val="003D41D5"/>
    <w:rsid w:val="003D4278"/>
    <w:rsid w:val="003D4CF4"/>
    <w:rsid w:val="003D4FFC"/>
    <w:rsid w:val="003D5564"/>
    <w:rsid w:val="003D5D79"/>
    <w:rsid w:val="003D6A12"/>
    <w:rsid w:val="003D7296"/>
    <w:rsid w:val="003D7708"/>
    <w:rsid w:val="003E0CB7"/>
    <w:rsid w:val="003E10A3"/>
    <w:rsid w:val="003E1EFC"/>
    <w:rsid w:val="003E20B5"/>
    <w:rsid w:val="003E2370"/>
    <w:rsid w:val="003E244F"/>
    <w:rsid w:val="003E27F6"/>
    <w:rsid w:val="003E2EC0"/>
    <w:rsid w:val="003E2FC2"/>
    <w:rsid w:val="003E31B9"/>
    <w:rsid w:val="003E32B1"/>
    <w:rsid w:val="003E34D4"/>
    <w:rsid w:val="003E3D08"/>
    <w:rsid w:val="003E40BB"/>
    <w:rsid w:val="003E43EE"/>
    <w:rsid w:val="003E44AE"/>
    <w:rsid w:val="003E473F"/>
    <w:rsid w:val="003E5359"/>
    <w:rsid w:val="003E5D14"/>
    <w:rsid w:val="003E606B"/>
    <w:rsid w:val="003E610B"/>
    <w:rsid w:val="003E62A7"/>
    <w:rsid w:val="003E6BD1"/>
    <w:rsid w:val="003E7A9D"/>
    <w:rsid w:val="003F0587"/>
    <w:rsid w:val="003F1136"/>
    <w:rsid w:val="003F1352"/>
    <w:rsid w:val="003F1516"/>
    <w:rsid w:val="003F1D61"/>
    <w:rsid w:val="003F22C0"/>
    <w:rsid w:val="003F24E8"/>
    <w:rsid w:val="003F3DEB"/>
    <w:rsid w:val="003F3E69"/>
    <w:rsid w:val="003F4D2E"/>
    <w:rsid w:val="003F5F15"/>
    <w:rsid w:val="003F66DE"/>
    <w:rsid w:val="003F6753"/>
    <w:rsid w:val="003F67EF"/>
    <w:rsid w:val="003F7113"/>
    <w:rsid w:val="003F75F0"/>
    <w:rsid w:val="003F79A6"/>
    <w:rsid w:val="003F7DAB"/>
    <w:rsid w:val="00401407"/>
    <w:rsid w:val="004020DA"/>
    <w:rsid w:val="00402861"/>
    <w:rsid w:val="00403290"/>
    <w:rsid w:val="00403301"/>
    <w:rsid w:val="00404375"/>
    <w:rsid w:val="00404FBF"/>
    <w:rsid w:val="004051C7"/>
    <w:rsid w:val="00405333"/>
    <w:rsid w:val="0040749E"/>
    <w:rsid w:val="00410AD4"/>
    <w:rsid w:val="00411362"/>
    <w:rsid w:val="00411574"/>
    <w:rsid w:val="00411595"/>
    <w:rsid w:val="004122AA"/>
    <w:rsid w:val="00412747"/>
    <w:rsid w:val="0041283D"/>
    <w:rsid w:val="004133B7"/>
    <w:rsid w:val="00413580"/>
    <w:rsid w:val="00413596"/>
    <w:rsid w:val="00413673"/>
    <w:rsid w:val="004144EA"/>
    <w:rsid w:val="004152A2"/>
    <w:rsid w:val="0041539B"/>
    <w:rsid w:val="00416416"/>
    <w:rsid w:val="0041648F"/>
    <w:rsid w:val="00416931"/>
    <w:rsid w:val="00416B5E"/>
    <w:rsid w:val="00417F3E"/>
    <w:rsid w:val="00420D50"/>
    <w:rsid w:val="00422D9F"/>
    <w:rsid w:val="00423777"/>
    <w:rsid w:val="00423C7A"/>
    <w:rsid w:val="00424136"/>
    <w:rsid w:val="00424562"/>
    <w:rsid w:val="00424B5A"/>
    <w:rsid w:val="00424DAD"/>
    <w:rsid w:val="00424F5A"/>
    <w:rsid w:val="0042517E"/>
    <w:rsid w:val="0042526A"/>
    <w:rsid w:val="00425456"/>
    <w:rsid w:val="00425927"/>
    <w:rsid w:val="00425FB6"/>
    <w:rsid w:val="004261C9"/>
    <w:rsid w:val="00426E52"/>
    <w:rsid w:val="004273FD"/>
    <w:rsid w:val="004276E2"/>
    <w:rsid w:val="004278A1"/>
    <w:rsid w:val="004278BD"/>
    <w:rsid w:val="00427D77"/>
    <w:rsid w:val="004300DC"/>
    <w:rsid w:val="00430317"/>
    <w:rsid w:val="0043056D"/>
    <w:rsid w:val="004306DF"/>
    <w:rsid w:val="0043135B"/>
    <w:rsid w:val="00431C34"/>
    <w:rsid w:val="004327A0"/>
    <w:rsid w:val="00432C1D"/>
    <w:rsid w:val="00433235"/>
    <w:rsid w:val="0043327D"/>
    <w:rsid w:val="00433392"/>
    <w:rsid w:val="0043429C"/>
    <w:rsid w:val="004348AE"/>
    <w:rsid w:val="00436950"/>
    <w:rsid w:val="00437567"/>
    <w:rsid w:val="00437858"/>
    <w:rsid w:val="00437B8B"/>
    <w:rsid w:val="00437EC9"/>
    <w:rsid w:val="00441A78"/>
    <w:rsid w:val="00441EB5"/>
    <w:rsid w:val="00442ED0"/>
    <w:rsid w:val="00443A61"/>
    <w:rsid w:val="00443A75"/>
    <w:rsid w:val="00443CCA"/>
    <w:rsid w:val="004444CD"/>
    <w:rsid w:val="0044467F"/>
    <w:rsid w:val="0044529F"/>
    <w:rsid w:val="004453C4"/>
    <w:rsid w:val="00445963"/>
    <w:rsid w:val="00445F91"/>
    <w:rsid w:val="00446592"/>
    <w:rsid w:val="00447533"/>
    <w:rsid w:val="0044790B"/>
    <w:rsid w:val="00447941"/>
    <w:rsid w:val="00450227"/>
    <w:rsid w:val="0045048A"/>
    <w:rsid w:val="0045051F"/>
    <w:rsid w:val="00450570"/>
    <w:rsid w:val="00450FCD"/>
    <w:rsid w:val="00451056"/>
    <w:rsid w:val="004511CA"/>
    <w:rsid w:val="00452137"/>
    <w:rsid w:val="00452335"/>
    <w:rsid w:val="0045238A"/>
    <w:rsid w:val="004524F3"/>
    <w:rsid w:val="0045280C"/>
    <w:rsid w:val="00452DE8"/>
    <w:rsid w:val="00453EF0"/>
    <w:rsid w:val="0045406F"/>
    <w:rsid w:val="004545F2"/>
    <w:rsid w:val="00454F43"/>
    <w:rsid w:val="004550E2"/>
    <w:rsid w:val="004563ED"/>
    <w:rsid w:val="00456D24"/>
    <w:rsid w:val="00456E7A"/>
    <w:rsid w:val="004571C0"/>
    <w:rsid w:val="0045728F"/>
    <w:rsid w:val="00457928"/>
    <w:rsid w:val="004579CA"/>
    <w:rsid w:val="00460366"/>
    <w:rsid w:val="004622AA"/>
    <w:rsid w:val="00462EFF"/>
    <w:rsid w:val="004636D9"/>
    <w:rsid w:val="00464478"/>
    <w:rsid w:val="00464AB6"/>
    <w:rsid w:val="00464D03"/>
    <w:rsid w:val="0046503B"/>
    <w:rsid w:val="00465086"/>
    <w:rsid w:val="00465C9B"/>
    <w:rsid w:val="0046625A"/>
    <w:rsid w:val="0046659C"/>
    <w:rsid w:val="00466C56"/>
    <w:rsid w:val="00467260"/>
    <w:rsid w:val="00467C93"/>
    <w:rsid w:val="0047044B"/>
    <w:rsid w:val="00470E5D"/>
    <w:rsid w:val="00471871"/>
    <w:rsid w:val="00471A66"/>
    <w:rsid w:val="00471B1A"/>
    <w:rsid w:val="00471E2E"/>
    <w:rsid w:val="004731D0"/>
    <w:rsid w:val="00473EAF"/>
    <w:rsid w:val="00474968"/>
    <w:rsid w:val="0047508C"/>
    <w:rsid w:val="004751CC"/>
    <w:rsid w:val="0047607D"/>
    <w:rsid w:val="00476367"/>
    <w:rsid w:val="00476A7A"/>
    <w:rsid w:val="00477261"/>
    <w:rsid w:val="00477396"/>
    <w:rsid w:val="004775B2"/>
    <w:rsid w:val="00477904"/>
    <w:rsid w:val="00477F44"/>
    <w:rsid w:val="00477F88"/>
    <w:rsid w:val="0048269B"/>
    <w:rsid w:val="004826F3"/>
    <w:rsid w:val="00482AC5"/>
    <w:rsid w:val="0048355B"/>
    <w:rsid w:val="0048403E"/>
    <w:rsid w:val="00484377"/>
    <w:rsid w:val="00485891"/>
    <w:rsid w:val="00485C87"/>
    <w:rsid w:val="00485CF2"/>
    <w:rsid w:val="00485F31"/>
    <w:rsid w:val="00485FD2"/>
    <w:rsid w:val="00486BBA"/>
    <w:rsid w:val="0048718F"/>
    <w:rsid w:val="00487B14"/>
    <w:rsid w:val="00487D3C"/>
    <w:rsid w:val="0049045A"/>
    <w:rsid w:val="00490654"/>
    <w:rsid w:val="00490A4F"/>
    <w:rsid w:val="00490D8A"/>
    <w:rsid w:val="00490EAC"/>
    <w:rsid w:val="004932A2"/>
    <w:rsid w:val="0049373D"/>
    <w:rsid w:val="004951BE"/>
    <w:rsid w:val="00495ACB"/>
    <w:rsid w:val="00497122"/>
    <w:rsid w:val="004974D9"/>
    <w:rsid w:val="00497A98"/>
    <w:rsid w:val="004A021C"/>
    <w:rsid w:val="004A08B1"/>
    <w:rsid w:val="004A0A1B"/>
    <w:rsid w:val="004A0BE5"/>
    <w:rsid w:val="004A0F44"/>
    <w:rsid w:val="004A0F60"/>
    <w:rsid w:val="004A18B5"/>
    <w:rsid w:val="004A1C89"/>
    <w:rsid w:val="004A1E99"/>
    <w:rsid w:val="004A1F99"/>
    <w:rsid w:val="004A22FF"/>
    <w:rsid w:val="004A27DA"/>
    <w:rsid w:val="004A2878"/>
    <w:rsid w:val="004A3525"/>
    <w:rsid w:val="004A4665"/>
    <w:rsid w:val="004A46A9"/>
    <w:rsid w:val="004A486F"/>
    <w:rsid w:val="004A4CC4"/>
    <w:rsid w:val="004A4EA4"/>
    <w:rsid w:val="004A55C7"/>
    <w:rsid w:val="004A5B5B"/>
    <w:rsid w:val="004A5CEB"/>
    <w:rsid w:val="004A63ED"/>
    <w:rsid w:val="004A656F"/>
    <w:rsid w:val="004A678E"/>
    <w:rsid w:val="004A6903"/>
    <w:rsid w:val="004A7217"/>
    <w:rsid w:val="004A7333"/>
    <w:rsid w:val="004A7B1D"/>
    <w:rsid w:val="004A7D7D"/>
    <w:rsid w:val="004B08B9"/>
    <w:rsid w:val="004B19A7"/>
    <w:rsid w:val="004B1E8E"/>
    <w:rsid w:val="004B1FF1"/>
    <w:rsid w:val="004B3780"/>
    <w:rsid w:val="004B3F1E"/>
    <w:rsid w:val="004B4550"/>
    <w:rsid w:val="004B62AB"/>
    <w:rsid w:val="004B69C5"/>
    <w:rsid w:val="004B6BE3"/>
    <w:rsid w:val="004B6D9A"/>
    <w:rsid w:val="004B7332"/>
    <w:rsid w:val="004B790D"/>
    <w:rsid w:val="004B7925"/>
    <w:rsid w:val="004B7E84"/>
    <w:rsid w:val="004C016D"/>
    <w:rsid w:val="004C1442"/>
    <w:rsid w:val="004C270B"/>
    <w:rsid w:val="004C3170"/>
    <w:rsid w:val="004C3399"/>
    <w:rsid w:val="004C3D87"/>
    <w:rsid w:val="004C3DDD"/>
    <w:rsid w:val="004C46B0"/>
    <w:rsid w:val="004C52F9"/>
    <w:rsid w:val="004C5B53"/>
    <w:rsid w:val="004C5BF8"/>
    <w:rsid w:val="004C5D94"/>
    <w:rsid w:val="004C5E71"/>
    <w:rsid w:val="004C6683"/>
    <w:rsid w:val="004C68FC"/>
    <w:rsid w:val="004C6DD1"/>
    <w:rsid w:val="004C73EC"/>
    <w:rsid w:val="004C7F1D"/>
    <w:rsid w:val="004D03BD"/>
    <w:rsid w:val="004D08EB"/>
    <w:rsid w:val="004D0914"/>
    <w:rsid w:val="004D195F"/>
    <w:rsid w:val="004D1A6E"/>
    <w:rsid w:val="004D1F8E"/>
    <w:rsid w:val="004D2A5A"/>
    <w:rsid w:val="004D3F38"/>
    <w:rsid w:val="004D49A1"/>
    <w:rsid w:val="004D55E7"/>
    <w:rsid w:val="004D5670"/>
    <w:rsid w:val="004D5E4C"/>
    <w:rsid w:val="004D63A2"/>
    <w:rsid w:val="004D63E4"/>
    <w:rsid w:val="004D6ED7"/>
    <w:rsid w:val="004D7188"/>
    <w:rsid w:val="004D72B6"/>
    <w:rsid w:val="004D76DA"/>
    <w:rsid w:val="004D7B74"/>
    <w:rsid w:val="004D7FEF"/>
    <w:rsid w:val="004E0E27"/>
    <w:rsid w:val="004E121F"/>
    <w:rsid w:val="004E1261"/>
    <w:rsid w:val="004E1297"/>
    <w:rsid w:val="004E14C3"/>
    <w:rsid w:val="004E1B06"/>
    <w:rsid w:val="004E1CE6"/>
    <w:rsid w:val="004E1F83"/>
    <w:rsid w:val="004E2268"/>
    <w:rsid w:val="004E29B2"/>
    <w:rsid w:val="004E344D"/>
    <w:rsid w:val="004E3D17"/>
    <w:rsid w:val="004E497F"/>
    <w:rsid w:val="004E4FB2"/>
    <w:rsid w:val="004E51CC"/>
    <w:rsid w:val="004E6383"/>
    <w:rsid w:val="004E68C3"/>
    <w:rsid w:val="004E7D4A"/>
    <w:rsid w:val="004E7E63"/>
    <w:rsid w:val="004F0899"/>
    <w:rsid w:val="004F1076"/>
    <w:rsid w:val="004F137F"/>
    <w:rsid w:val="004F142A"/>
    <w:rsid w:val="004F188F"/>
    <w:rsid w:val="004F1B93"/>
    <w:rsid w:val="004F1ED0"/>
    <w:rsid w:val="004F28FF"/>
    <w:rsid w:val="004F3166"/>
    <w:rsid w:val="004F32BE"/>
    <w:rsid w:val="004F3B6A"/>
    <w:rsid w:val="004F3D4F"/>
    <w:rsid w:val="004F3F43"/>
    <w:rsid w:val="004F3FBF"/>
    <w:rsid w:val="004F55A1"/>
    <w:rsid w:val="004F6B11"/>
    <w:rsid w:val="004F6BB5"/>
    <w:rsid w:val="004F743D"/>
    <w:rsid w:val="004F7806"/>
    <w:rsid w:val="004F7D66"/>
    <w:rsid w:val="00500021"/>
    <w:rsid w:val="00500F5A"/>
    <w:rsid w:val="0050167E"/>
    <w:rsid w:val="00501A35"/>
    <w:rsid w:val="00502031"/>
    <w:rsid w:val="00502CB3"/>
    <w:rsid w:val="0050307E"/>
    <w:rsid w:val="00503957"/>
    <w:rsid w:val="00503A6F"/>
    <w:rsid w:val="0050467E"/>
    <w:rsid w:val="00504AB9"/>
    <w:rsid w:val="0050594E"/>
    <w:rsid w:val="00505F1D"/>
    <w:rsid w:val="00506676"/>
    <w:rsid w:val="00506993"/>
    <w:rsid w:val="00506D67"/>
    <w:rsid w:val="00506D83"/>
    <w:rsid w:val="00507663"/>
    <w:rsid w:val="0051049B"/>
    <w:rsid w:val="005108FC"/>
    <w:rsid w:val="00511506"/>
    <w:rsid w:val="00512CAE"/>
    <w:rsid w:val="00513211"/>
    <w:rsid w:val="005148F0"/>
    <w:rsid w:val="00516CB7"/>
    <w:rsid w:val="00516CBF"/>
    <w:rsid w:val="00516FBB"/>
    <w:rsid w:val="0052024D"/>
    <w:rsid w:val="00521197"/>
    <w:rsid w:val="00521777"/>
    <w:rsid w:val="005219F5"/>
    <w:rsid w:val="00522266"/>
    <w:rsid w:val="00523337"/>
    <w:rsid w:val="0052520C"/>
    <w:rsid w:val="005254D7"/>
    <w:rsid w:val="00525906"/>
    <w:rsid w:val="00526153"/>
    <w:rsid w:val="00526C7B"/>
    <w:rsid w:val="00526E82"/>
    <w:rsid w:val="005273E0"/>
    <w:rsid w:val="00527FDC"/>
    <w:rsid w:val="005311AA"/>
    <w:rsid w:val="005314E1"/>
    <w:rsid w:val="00532242"/>
    <w:rsid w:val="00532272"/>
    <w:rsid w:val="00532EA1"/>
    <w:rsid w:val="00532EB7"/>
    <w:rsid w:val="00533573"/>
    <w:rsid w:val="005336AA"/>
    <w:rsid w:val="00533956"/>
    <w:rsid w:val="00533AC8"/>
    <w:rsid w:val="00534487"/>
    <w:rsid w:val="00534A0A"/>
    <w:rsid w:val="00534B56"/>
    <w:rsid w:val="005357B6"/>
    <w:rsid w:val="0053620A"/>
    <w:rsid w:val="00536933"/>
    <w:rsid w:val="00537E3C"/>
    <w:rsid w:val="00537FD9"/>
    <w:rsid w:val="0054074E"/>
    <w:rsid w:val="00540863"/>
    <w:rsid w:val="005408CF"/>
    <w:rsid w:val="00540971"/>
    <w:rsid w:val="00540BA7"/>
    <w:rsid w:val="00540F90"/>
    <w:rsid w:val="00541011"/>
    <w:rsid w:val="0054222C"/>
    <w:rsid w:val="00542378"/>
    <w:rsid w:val="00543616"/>
    <w:rsid w:val="00543CD5"/>
    <w:rsid w:val="005440CE"/>
    <w:rsid w:val="00544D3D"/>
    <w:rsid w:val="00544D99"/>
    <w:rsid w:val="0054551A"/>
    <w:rsid w:val="00546071"/>
    <w:rsid w:val="00546072"/>
    <w:rsid w:val="005461B5"/>
    <w:rsid w:val="00546F6B"/>
    <w:rsid w:val="0054740F"/>
    <w:rsid w:val="00547412"/>
    <w:rsid w:val="00547665"/>
    <w:rsid w:val="005477D0"/>
    <w:rsid w:val="00550384"/>
    <w:rsid w:val="00551861"/>
    <w:rsid w:val="00553304"/>
    <w:rsid w:val="005538C1"/>
    <w:rsid w:val="00554297"/>
    <w:rsid w:val="005542D5"/>
    <w:rsid w:val="005545C6"/>
    <w:rsid w:val="00554AC5"/>
    <w:rsid w:val="00554CA8"/>
    <w:rsid w:val="00554F13"/>
    <w:rsid w:val="005561BB"/>
    <w:rsid w:val="00556A4D"/>
    <w:rsid w:val="005573AE"/>
    <w:rsid w:val="00560333"/>
    <w:rsid w:val="00560885"/>
    <w:rsid w:val="00560AD9"/>
    <w:rsid w:val="005612AA"/>
    <w:rsid w:val="00561768"/>
    <w:rsid w:val="00561B87"/>
    <w:rsid w:val="00561D01"/>
    <w:rsid w:val="00561DE9"/>
    <w:rsid w:val="005627D8"/>
    <w:rsid w:val="00562878"/>
    <w:rsid w:val="00562C00"/>
    <w:rsid w:val="00562D6C"/>
    <w:rsid w:val="00563F82"/>
    <w:rsid w:val="005644A9"/>
    <w:rsid w:val="00564E4C"/>
    <w:rsid w:val="005654E7"/>
    <w:rsid w:val="00565CA4"/>
    <w:rsid w:val="00566132"/>
    <w:rsid w:val="0056615B"/>
    <w:rsid w:val="00566944"/>
    <w:rsid w:val="005672E7"/>
    <w:rsid w:val="005674F0"/>
    <w:rsid w:val="005675AB"/>
    <w:rsid w:val="00567666"/>
    <w:rsid w:val="00567C61"/>
    <w:rsid w:val="00567E25"/>
    <w:rsid w:val="00570BFA"/>
    <w:rsid w:val="005710FB"/>
    <w:rsid w:val="00571882"/>
    <w:rsid w:val="0057270E"/>
    <w:rsid w:val="00572BFC"/>
    <w:rsid w:val="00572FFA"/>
    <w:rsid w:val="00573382"/>
    <w:rsid w:val="00573AD2"/>
    <w:rsid w:val="00573AF4"/>
    <w:rsid w:val="00573D69"/>
    <w:rsid w:val="00574125"/>
    <w:rsid w:val="00574F6B"/>
    <w:rsid w:val="005750C5"/>
    <w:rsid w:val="005753DC"/>
    <w:rsid w:val="00575A7E"/>
    <w:rsid w:val="00575CB4"/>
    <w:rsid w:val="00575DC2"/>
    <w:rsid w:val="00575DD6"/>
    <w:rsid w:val="0057613B"/>
    <w:rsid w:val="005764C7"/>
    <w:rsid w:val="00576959"/>
    <w:rsid w:val="005773A7"/>
    <w:rsid w:val="005774E0"/>
    <w:rsid w:val="00577DEB"/>
    <w:rsid w:val="005808E9"/>
    <w:rsid w:val="00581517"/>
    <w:rsid w:val="00581932"/>
    <w:rsid w:val="00581BBD"/>
    <w:rsid w:val="00581C4E"/>
    <w:rsid w:val="00581DAD"/>
    <w:rsid w:val="0058248C"/>
    <w:rsid w:val="00582A43"/>
    <w:rsid w:val="00582D18"/>
    <w:rsid w:val="0058337F"/>
    <w:rsid w:val="00583701"/>
    <w:rsid w:val="00583A11"/>
    <w:rsid w:val="0058405C"/>
    <w:rsid w:val="00584295"/>
    <w:rsid w:val="0058430F"/>
    <w:rsid w:val="005856E9"/>
    <w:rsid w:val="00585FAC"/>
    <w:rsid w:val="00586082"/>
    <w:rsid w:val="005860C6"/>
    <w:rsid w:val="00586186"/>
    <w:rsid w:val="00586196"/>
    <w:rsid w:val="00586346"/>
    <w:rsid w:val="005863C6"/>
    <w:rsid w:val="00586551"/>
    <w:rsid w:val="0058671D"/>
    <w:rsid w:val="00587D8D"/>
    <w:rsid w:val="00590B70"/>
    <w:rsid w:val="00590C7E"/>
    <w:rsid w:val="005911D6"/>
    <w:rsid w:val="005919C2"/>
    <w:rsid w:val="00591AFD"/>
    <w:rsid w:val="00592E50"/>
    <w:rsid w:val="005931D7"/>
    <w:rsid w:val="00593CF1"/>
    <w:rsid w:val="00595D93"/>
    <w:rsid w:val="00596ABD"/>
    <w:rsid w:val="00596F44"/>
    <w:rsid w:val="0059726D"/>
    <w:rsid w:val="00597A80"/>
    <w:rsid w:val="005A061D"/>
    <w:rsid w:val="005A1579"/>
    <w:rsid w:val="005A225A"/>
    <w:rsid w:val="005A388A"/>
    <w:rsid w:val="005A44D6"/>
    <w:rsid w:val="005A49C2"/>
    <w:rsid w:val="005A4A8A"/>
    <w:rsid w:val="005A5801"/>
    <w:rsid w:val="005A5A02"/>
    <w:rsid w:val="005A6346"/>
    <w:rsid w:val="005A7636"/>
    <w:rsid w:val="005A79DC"/>
    <w:rsid w:val="005B003D"/>
    <w:rsid w:val="005B00F1"/>
    <w:rsid w:val="005B0967"/>
    <w:rsid w:val="005B0AA5"/>
    <w:rsid w:val="005B1561"/>
    <w:rsid w:val="005B27E5"/>
    <w:rsid w:val="005B27F8"/>
    <w:rsid w:val="005B2A27"/>
    <w:rsid w:val="005B2AAA"/>
    <w:rsid w:val="005B2B33"/>
    <w:rsid w:val="005B2CDB"/>
    <w:rsid w:val="005B38E1"/>
    <w:rsid w:val="005B3AE5"/>
    <w:rsid w:val="005B3D73"/>
    <w:rsid w:val="005B3EBE"/>
    <w:rsid w:val="005B3F65"/>
    <w:rsid w:val="005B4C76"/>
    <w:rsid w:val="005B5883"/>
    <w:rsid w:val="005B6C6B"/>
    <w:rsid w:val="005B70AD"/>
    <w:rsid w:val="005B79D0"/>
    <w:rsid w:val="005B7CFD"/>
    <w:rsid w:val="005C002A"/>
    <w:rsid w:val="005C1079"/>
    <w:rsid w:val="005C399A"/>
    <w:rsid w:val="005C4045"/>
    <w:rsid w:val="005C4626"/>
    <w:rsid w:val="005C51B9"/>
    <w:rsid w:val="005C57FB"/>
    <w:rsid w:val="005C5AA3"/>
    <w:rsid w:val="005C63BA"/>
    <w:rsid w:val="005C67C1"/>
    <w:rsid w:val="005C6981"/>
    <w:rsid w:val="005C6D23"/>
    <w:rsid w:val="005C72C0"/>
    <w:rsid w:val="005C7B8A"/>
    <w:rsid w:val="005D0F09"/>
    <w:rsid w:val="005D1090"/>
    <w:rsid w:val="005D1E8B"/>
    <w:rsid w:val="005D2307"/>
    <w:rsid w:val="005D2CDD"/>
    <w:rsid w:val="005D40DE"/>
    <w:rsid w:val="005D41A5"/>
    <w:rsid w:val="005D439A"/>
    <w:rsid w:val="005D48E1"/>
    <w:rsid w:val="005D5B5C"/>
    <w:rsid w:val="005D5EED"/>
    <w:rsid w:val="005D6739"/>
    <w:rsid w:val="005D6CCD"/>
    <w:rsid w:val="005D6FB9"/>
    <w:rsid w:val="005E071F"/>
    <w:rsid w:val="005E15AF"/>
    <w:rsid w:val="005E1AFE"/>
    <w:rsid w:val="005E1DFE"/>
    <w:rsid w:val="005E1EF3"/>
    <w:rsid w:val="005E2078"/>
    <w:rsid w:val="005E2375"/>
    <w:rsid w:val="005E26F3"/>
    <w:rsid w:val="005E2AA5"/>
    <w:rsid w:val="005E2ECD"/>
    <w:rsid w:val="005E36AE"/>
    <w:rsid w:val="005E4361"/>
    <w:rsid w:val="005E49BC"/>
    <w:rsid w:val="005E4E18"/>
    <w:rsid w:val="005E4F6A"/>
    <w:rsid w:val="005E4FE6"/>
    <w:rsid w:val="005E5376"/>
    <w:rsid w:val="005E604B"/>
    <w:rsid w:val="005E6FC3"/>
    <w:rsid w:val="005E7216"/>
    <w:rsid w:val="005F0412"/>
    <w:rsid w:val="005F053F"/>
    <w:rsid w:val="005F10C9"/>
    <w:rsid w:val="005F2056"/>
    <w:rsid w:val="005F23BD"/>
    <w:rsid w:val="005F335E"/>
    <w:rsid w:val="005F3A14"/>
    <w:rsid w:val="005F403B"/>
    <w:rsid w:val="005F49FC"/>
    <w:rsid w:val="005F4C23"/>
    <w:rsid w:val="005F4C44"/>
    <w:rsid w:val="005F5F55"/>
    <w:rsid w:val="005F627F"/>
    <w:rsid w:val="005F6FBF"/>
    <w:rsid w:val="005F7083"/>
    <w:rsid w:val="005F709E"/>
    <w:rsid w:val="005F71A0"/>
    <w:rsid w:val="006000C8"/>
    <w:rsid w:val="0060035B"/>
    <w:rsid w:val="006003C5"/>
    <w:rsid w:val="006006E5"/>
    <w:rsid w:val="00600A7B"/>
    <w:rsid w:val="00601002"/>
    <w:rsid w:val="00601C4B"/>
    <w:rsid w:val="006027BD"/>
    <w:rsid w:val="00602871"/>
    <w:rsid w:val="00602B36"/>
    <w:rsid w:val="0060382D"/>
    <w:rsid w:val="00603AC7"/>
    <w:rsid w:val="00603E2A"/>
    <w:rsid w:val="006041E4"/>
    <w:rsid w:val="00604246"/>
    <w:rsid w:val="00604440"/>
    <w:rsid w:val="00604695"/>
    <w:rsid w:val="006055A0"/>
    <w:rsid w:val="006061AB"/>
    <w:rsid w:val="00606E27"/>
    <w:rsid w:val="00607586"/>
    <w:rsid w:val="00607F48"/>
    <w:rsid w:val="00610D59"/>
    <w:rsid w:val="00611101"/>
    <w:rsid w:val="006113F1"/>
    <w:rsid w:val="00611AAD"/>
    <w:rsid w:val="00611CF4"/>
    <w:rsid w:val="00612559"/>
    <w:rsid w:val="006127EF"/>
    <w:rsid w:val="00612E12"/>
    <w:rsid w:val="00613080"/>
    <w:rsid w:val="006137E2"/>
    <w:rsid w:val="00613A82"/>
    <w:rsid w:val="006145A3"/>
    <w:rsid w:val="00614818"/>
    <w:rsid w:val="0061533F"/>
    <w:rsid w:val="0061577E"/>
    <w:rsid w:val="00615803"/>
    <w:rsid w:val="00615CB2"/>
    <w:rsid w:val="00616615"/>
    <w:rsid w:val="0061704F"/>
    <w:rsid w:val="006179E2"/>
    <w:rsid w:val="00617EDB"/>
    <w:rsid w:val="00620174"/>
    <w:rsid w:val="00620347"/>
    <w:rsid w:val="00620E8F"/>
    <w:rsid w:val="0062181C"/>
    <w:rsid w:val="00621915"/>
    <w:rsid w:val="00621F3C"/>
    <w:rsid w:val="00622002"/>
    <w:rsid w:val="00622562"/>
    <w:rsid w:val="00622B8F"/>
    <w:rsid w:val="00622D74"/>
    <w:rsid w:val="0062310C"/>
    <w:rsid w:val="0062368C"/>
    <w:rsid w:val="00624CC8"/>
    <w:rsid w:val="006254FE"/>
    <w:rsid w:val="00625C2C"/>
    <w:rsid w:val="00626575"/>
    <w:rsid w:val="00626A4C"/>
    <w:rsid w:val="00626AA4"/>
    <w:rsid w:val="00626C09"/>
    <w:rsid w:val="006274D0"/>
    <w:rsid w:val="00630200"/>
    <w:rsid w:val="00630544"/>
    <w:rsid w:val="006308A7"/>
    <w:rsid w:val="00631502"/>
    <w:rsid w:val="00631566"/>
    <w:rsid w:val="00631ACE"/>
    <w:rsid w:val="00632899"/>
    <w:rsid w:val="00632C8E"/>
    <w:rsid w:val="00633B8A"/>
    <w:rsid w:val="00634DA6"/>
    <w:rsid w:val="00635252"/>
    <w:rsid w:val="00635540"/>
    <w:rsid w:val="006357D3"/>
    <w:rsid w:val="00636319"/>
    <w:rsid w:val="00636412"/>
    <w:rsid w:val="006367A5"/>
    <w:rsid w:val="00636941"/>
    <w:rsid w:val="0063732F"/>
    <w:rsid w:val="0063747F"/>
    <w:rsid w:val="00637604"/>
    <w:rsid w:val="006376D6"/>
    <w:rsid w:val="00637C41"/>
    <w:rsid w:val="00640A1F"/>
    <w:rsid w:val="00640D3F"/>
    <w:rsid w:val="0064146A"/>
    <w:rsid w:val="006415E2"/>
    <w:rsid w:val="0064210B"/>
    <w:rsid w:val="00642E09"/>
    <w:rsid w:val="006434E5"/>
    <w:rsid w:val="00643747"/>
    <w:rsid w:val="00643749"/>
    <w:rsid w:val="00643843"/>
    <w:rsid w:val="00643CC3"/>
    <w:rsid w:val="00643ED7"/>
    <w:rsid w:val="006447A2"/>
    <w:rsid w:val="00644B43"/>
    <w:rsid w:val="00644B97"/>
    <w:rsid w:val="00646183"/>
    <w:rsid w:val="0064684F"/>
    <w:rsid w:val="00646987"/>
    <w:rsid w:val="00647993"/>
    <w:rsid w:val="006503EC"/>
    <w:rsid w:val="00651323"/>
    <w:rsid w:val="00651370"/>
    <w:rsid w:val="006521C3"/>
    <w:rsid w:val="0065289D"/>
    <w:rsid w:val="00653353"/>
    <w:rsid w:val="0065356A"/>
    <w:rsid w:val="006536FC"/>
    <w:rsid w:val="00653D33"/>
    <w:rsid w:val="00654C76"/>
    <w:rsid w:val="00654DB6"/>
    <w:rsid w:val="006550FF"/>
    <w:rsid w:val="006555B5"/>
    <w:rsid w:val="006558FA"/>
    <w:rsid w:val="0065759F"/>
    <w:rsid w:val="00657ECB"/>
    <w:rsid w:val="00657FBD"/>
    <w:rsid w:val="006601BB"/>
    <w:rsid w:val="00660DED"/>
    <w:rsid w:val="00660EED"/>
    <w:rsid w:val="00660F38"/>
    <w:rsid w:val="006614FA"/>
    <w:rsid w:val="0066281D"/>
    <w:rsid w:val="0066288A"/>
    <w:rsid w:val="00662FBD"/>
    <w:rsid w:val="00663175"/>
    <w:rsid w:val="0066347B"/>
    <w:rsid w:val="00663561"/>
    <w:rsid w:val="0066376C"/>
    <w:rsid w:val="00663B20"/>
    <w:rsid w:val="00664327"/>
    <w:rsid w:val="0066480B"/>
    <w:rsid w:val="00665053"/>
    <w:rsid w:val="00665247"/>
    <w:rsid w:val="00665F9B"/>
    <w:rsid w:val="00666D62"/>
    <w:rsid w:val="00666F88"/>
    <w:rsid w:val="00671479"/>
    <w:rsid w:val="00671743"/>
    <w:rsid w:val="00671A6B"/>
    <w:rsid w:val="006725CF"/>
    <w:rsid w:val="006726AD"/>
    <w:rsid w:val="006736D4"/>
    <w:rsid w:val="006738CD"/>
    <w:rsid w:val="00673B4B"/>
    <w:rsid w:val="00674B4F"/>
    <w:rsid w:val="00674E5E"/>
    <w:rsid w:val="00675182"/>
    <w:rsid w:val="00675526"/>
    <w:rsid w:val="00675C92"/>
    <w:rsid w:val="00675D4B"/>
    <w:rsid w:val="00676223"/>
    <w:rsid w:val="00676AE5"/>
    <w:rsid w:val="00677628"/>
    <w:rsid w:val="006776AF"/>
    <w:rsid w:val="0067777E"/>
    <w:rsid w:val="006777A1"/>
    <w:rsid w:val="00677910"/>
    <w:rsid w:val="006802F9"/>
    <w:rsid w:val="00680A54"/>
    <w:rsid w:val="00680D3D"/>
    <w:rsid w:val="00680F68"/>
    <w:rsid w:val="00681538"/>
    <w:rsid w:val="00681C7A"/>
    <w:rsid w:val="006827E6"/>
    <w:rsid w:val="006828E1"/>
    <w:rsid w:val="00682AE7"/>
    <w:rsid w:val="00682D37"/>
    <w:rsid w:val="00683233"/>
    <w:rsid w:val="00683B33"/>
    <w:rsid w:val="00683F63"/>
    <w:rsid w:val="00683FF2"/>
    <w:rsid w:val="00684A18"/>
    <w:rsid w:val="00684FC7"/>
    <w:rsid w:val="0068522C"/>
    <w:rsid w:val="00685987"/>
    <w:rsid w:val="0068665F"/>
    <w:rsid w:val="00686C72"/>
    <w:rsid w:val="00686C93"/>
    <w:rsid w:val="006873D8"/>
    <w:rsid w:val="0068788E"/>
    <w:rsid w:val="00687E6E"/>
    <w:rsid w:val="00690703"/>
    <w:rsid w:val="006909C6"/>
    <w:rsid w:val="00690D27"/>
    <w:rsid w:val="00690E22"/>
    <w:rsid w:val="00690E3A"/>
    <w:rsid w:val="00691285"/>
    <w:rsid w:val="00691B3F"/>
    <w:rsid w:val="00691F9C"/>
    <w:rsid w:val="00692328"/>
    <w:rsid w:val="00692510"/>
    <w:rsid w:val="006926F2"/>
    <w:rsid w:val="006942AF"/>
    <w:rsid w:val="006944AA"/>
    <w:rsid w:val="0069469B"/>
    <w:rsid w:val="00696056"/>
    <w:rsid w:val="00696607"/>
    <w:rsid w:val="00697164"/>
    <w:rsid w:val="00697692"/>
    <w:rsid w:val="006976EB"/>
    <w:rsid w:val="006A0313"/>
    <w:rsid w:val="006A0748"/>
    <w:rsid w:val="006A0C53"/>
    <w:rsid w:val="006A0F35"/>
    <w:rsid w:val="006A1047"/>
    <w:rsid w:val="006A12CF"/>
    <w:rsid w:val="006A189E"/>
    <w:rsid w:val="006A2CB9"/>
    <w:rsid w:val="006A2E19"/>
    <w:rsid w:val="006A34E9"/>
    <w:rsid w:val="006A3619"/>
    <w:rsid w:val="006A387C"/>
    <w:rsid w:val="006A3CC7"/>
    <w:rsid w:val="006A3D3A"/>
    <w:rsid w:val="006A49CD"/>
    <w:rsid w:val="006A4E21"/>
    <w:rsid w:val="006A5008"/>
    <w:rsid w:val="006A53AD"/>
    <w:rsid w:val="006A5AF8"/>
    <w:rsid w:val="006A6A6C"/>
    <w:rsid w:val="006A7B01"/>
    <w:rsid w:val="006B07B7"/>
    <w:rsid w:val="006B07DE"/>
    <w:rsid w:val="006B0AEB"/>
    <w:rsid w:val="006B1B86"/>
    <w:rsid w:val="006B1CEA"/>
    <w:rsid w:val="006B239E"/>
    <w:rsid w:val="006B246F"/>
    <w:rsid w:val="006B2D33"/>
    <w:rsid w:val="006B2E9C"/>
    <w:rsid w:val="006B3893"/>
    <w:rsid w:val="006B3D34"/>
    <w:rsid w:val="006B4474"/>
    <w:rsid w:val="006B45FB"/>
    <w:rsid w:val="006B5051"/>
    <w:rsid w:val="006B59AA"/>
    <w:rsid w:val="006B60E2"/>
    <w:rsid w:val="006B64CF"/>
    <w:rsid w:val="006B6893"/>
    <w:rsid w:val="006B6CAC"/>
    <w:rsid w:val="006B6D0F"/>
    <w:rsid w:val="006B7277"/>
    <w:rsid w:val="006B7D2D"/>
    <w:rsid w:val="006C00C0"/>
    <w:rsid w:val="006C0128"/>
    <w:rsid w:val="006C02E4"/>
    <w:rsid w:val="006C0686"/>
    <w:rsid w:val="006C16D4"/>
    <w:rsid w:val="006C20F1"/>
    <w:rsid w:val="006C25C8"/>
    <w:rsid w:val="006C25DF"/>
    <w:rsid w:val="006C27A8"/>
    <w:rsid w:val="006C2E84"/>
    <w:rsid w:val="006C32C8"/>
    <w:rsid w:val="006C39B5"/>
    <w:rsid w:val="006C3A12"/>
    <w:rsid w:val="006C3E28"/>
    <w:rsid w:val="006C40D0"/>
    <w:rsid w:val="006C4BB2"/>
    <w:rsid w:val="006C575A"/>
    <w:rsid w:val="006C5829"/>
    <w:rsid w:val="006C5EF7"/>
    <w:rsid w:val="006C614A"/>
    <w:rsid w:val="006C6B3F"/>
    <w:rsid w:val="006C7383"/>
    <w:rsid w:val="006C748D"/>
    <w:rsid w:val="006C7511"/>
    <w:rsid w:val="006C7A98"/>
    <w:rsid w:val="006C7C95"/>
    <w:rsid w:val="006D005F"/>
    <w:rsid w:val="006D063B"/>
    <w:rsid w:val="006D08CC"/>
    <w:rsid w:val="006D1272"/>
    <w:rsid w:val="006D12C6"/>
    <w:rsid w:val="006D154D"/>
    <w:rsid w:val="006D15EC"/>
    <w:rsid w:val="006D1C84"/>
    <w:rsid w:val="006D1C8A"/>
    <w:rsid w:val="006D240D"/>
    <w:rsid w:val="006D3ADA"/>
    <w:rsid w:val="006D3E23"/>
    <w:rsid w:val="006D4E70"/>
    <w:rsid w:val="006D5932"/>
    <w:rsid w:val="006D5C22"/>
    <w:rsid w:val="006D65A7"/>
    <w:rsid w:val="006D6D0E"/>
    <w:rsid w:val="006D78C9"/>
    <w:rsid w:val="006D7F54"/>
    <w:rsid w:val="006E21CC"/>
    <w:rsid w:val="006E2E96"/>
    <w:rsid w:val="006E35F2"/>
    <w:rsid w:val="006E4450"/>
    <w:rsid w:val="006E468C"/>
    <w:rsid w:val="006E56C2"/>
    <w:rsid w:val="006E59BD"/>
    <w:rsid w:val="006E6164"/>
    <w:rsid w:val="006E65DA"/>
    <w:rsid w:val="006E6B3F"/>
    <w:rsid w:val="006E7141"/>
    <w:rsid w:val="006E74C2"/>
    <w:rsid w:val="006E77BD"/>
    <w:rsid w:val="006E77FF"/>
    <w:rsid w:val="006E7857"/>
    <w:rsid w:val="006E7D4A"/>
    <w:rsid w:val="006E7DA6"/>
    <w:rsid w:val="006F015A"/>
    <w:rsid w:val="006F021A"/>
    <w:rsid w:val="006F05A5"/>
    <w:rsid w:val="006F0DE7"/>
    <w:rsid w:val="006F13DD"/>
    <w:rsid w:val="006F20B6"/>
    <w:rsid w:val="006F2131"/>
    <w:rsid w:val="006F28C2"/>
    <w:rsid w:val="006F2AEE"/>
    <w:rsid w:val="006F2BF2"/>
    <w:rsid w:val="006F3B1F"/>
    <w:rsid w:val="006F3E4D"/>
    <w:rsid w:val="006F4033"/>
    <w:rsid w:val="006F4BC9"/>
    <w:rsid w:val="006F520B"/>
    <w:rsid w:val="006F5259"/>
    <w:rsid w:val="006F52D5"/>
    <w:rsid w:val="006F5C08"/>
    <w:rsid w:val="006F5D44"/>
    <w:rsid w:val="006F6315"/>
    <w:rsid w:val="006F6750"/>
    <w:rsid w:val="006F71AC"/>
    <w:rsid w:val="006F75C1"/>
    <w:rsid w:val="006F7909"/>
    <w:rsid w:val="006F7A16"/>
    <w:rsid w:val="0070082F"/>
    <w:rsid w:val="00700B2C"/>
    <w:rsid w:val="00700D50"/>
    <w:rsid w:val="00700DE4"/>
    <w:rsid w:val="007010A5"/>
    <w:rsid w:val="0070250B"/>
    <w:rsid w:val="00702FE2"/>
    <w:rsid w:val="00703613"/>
    <w:rsid w:val="00704209"/>
    <w:rsid w:val="007043B7"/>
    <w:rsid w:val="007045E7"/>
    <w:rsid w:val="00705099"/>
    <w:rsid w:val="007053FE"/>
    <w:rsid w:val="00705535"/>
    <w:rsid w:val="00705AFE"/>
    <w:rsid w:val="00706046"/>
    <w:rsid w:val="007061D9"/>
    <w:rsid w:val="00707690"/>
    <w:rsid w:val="0070785C"/>
    <w:rsid w:val="00707893"/>
    <w:rsid w:val="00707BA1"/>
    <w:rsid w:val="00707E0A"/>
    <w:rsid w:val="00711381"/>
    <w:rsid w:val="0071141F"/>
    <w:rsid w:val="00711473"/>
    <w:rsid w:val="00711951"/>
    <w:rsid w:val="00711B22"/>
    <w:rsid w:val="00711E39"/>
    <w:rsid w:val="00713104"/>
    <w:rsid w:val="00713525"/>
    <w:rsid w:val="0071367D"/>
    <w:rsid w:val="00714801"/>
    <w:rsid w:val="0071509B"/>
    <w:rsid w:val="00715264"/>
    <w:rsid w:val="0071590D"/>
    <w:rsid w:val="00715AE3"/>
    <w:rsid w:val="0071636F"/>
    <w:rsid w:val="007164AE"/>
    <w:rsid w:val="007167EA"/>
    <w:rsid w:val="00716A43"/>
    <w:rsid w:val="00716B40"/>
    <w:rsid w:val="0071715E"/>
    <w:rsid w:val="0071739C"/>
    <w:rsid w:val="0072072F"/>
    <w:rsid w:val="007214B6"/>
    <w:rsid w:val="007217E2"/>
    <w:rsid w:val="00722482"/>
    <w:rsid w:val="00722577"/>
    <w:rsid w:val="00723009"/>
    <w:rsid w:val="007236D6"/>
    <w:rsid w:val="00723914"/>
    <w:rsid w:val="00723AE3"/>
    <w:rsid w:val="00723CBD"/>
    <w:rsid w:val="00723E34"/>
    <w:rsid w:val="0072442D"/>
    <w:rsid w:val="00724C2E"/>
    <w:rsid w:val="00724E32"/>
    <w:rsid w:val="00724F56"/>
    <w:rsid w:val="007250FC"/>
    <w:rsid w:val="007251D8"/>
    <w:rsid w:val="0072566B"/>
    <w:rsid w:val="00725F25"/>
    <w:rsid w:val="00726DCC"/>
    <w:rsid w:val="00726E9F"/>
    <w:rsid w:val="00727C43"/>
    <w:rsid w:val="00730D65"/>
    <w:rsid w:val="00731094"/>
    <w:rsid w:val="00732122"/>
    <w:rsid w:val="00732983"/>
    <w:rsid w:val="007330B8"/>
    <w:rsid w:val="0073336E"/>
    <w:rsid w:val="007337CB"/>
    <w:rsid w:val="007338FA"/>
    <w:rsid w:val="00733DC9"/>
    <w:rsid w:val="00733E6F"/>
    <w:rsid w:val="0073482E"/>
    <w:rsid w:val="007348A3"/>
    <w:rsid w:val="00734931"/>
    <w:rsid w:val="00734AD9"/>
    <w:rsid w:val="00734D2B"/>
    <w:rsid w:val="00734DF6"/>
    <w:rsid w:val="0073515D"/>
    <w:rsid w:val="007354DA"/>
    <w:rsid w:val="00735CDC"/>
    <w:rsid w:val="0073639C"/>
    <w:rsid w:val="007367C9"/>
    <w:rsid w:val="0074041F"/>
    <w:rsid w:val="00740EF6"/>
    <w:rsid w:val="007412F6"/>
    <w:rsid w:val="007413FB"/>
    <w:rsid w:val="0074243D"/>
    <w:rsid w:val="00742C24"/>
    <w:rsid w:val="00743943"/>
    <w:rsid w:val="00744037"/>
    <w:rsid w:val="00744889"/>
    <w:rsid w:val="00744AD8"/>
    <w:rsid w:val="007458DD"/>
    <w:rsid w:val="00745EB0"/>
    <w:rsid w:val="00746549"/>
    <w:rsid w:val="007469E6"/>
    <w:rsid w:val="00746CDC"/>
    <w:rsid w:val="00746D54"/>
    <w:rsid w:val="00751415"/>
    <w:rsid w:val="00751D25"/>
    <w:rsid w:val="007527F1"/>
    <w:rsid w:val="00754660"/>
    <w:rsid w:val="00754909"/>
    <w:rsid w:val="00754C45"/>
    <w:rsid w:val="007551A4"/>
    <w:rsid w:val="0075554F"/>
    <w:rsid w:val="00756B5C"/>
    <w:rsid w:val="00757F4E"/>
    <w:rsid w:val="00760089"/>
    <w:rsid w:val="00762690"/>
    <w:rsid w:val="007629E4"/>
    <w:rsid w:val="00762C17"/>
    <w:rsid w:val="00763D3E"/>
    <w:rsid w:val="00763D4A"/>
    <w:rsid w:val="00763DC6"/>
    <w:rsid w:val="00764014"/>
    <w:rsid w:val="007641CF"/>
    <w:rsid w:val="0076444A"/>
    <w:rsid w:val="00764944"/>
    <w:rsid w:val="007653F0"/>
    <w:rsid w:val="007656AE"/>
    <w:rsid w:val="00765B7B"/>
    <w:rsid w:val="0076621A"/>
    <w:rsid w:val="00766297"/>
    <w:rsid w:val="007667DC"/>
    <w:rsid w:val="00767643"/>
    <w:rsid w:val="00767891"/>
    <w:rsid w:val="00767C33"/>
    <w:rsid w:val="00767E5A"/>
    <w:rsid w:val="00770340"/>
    <w:rsid w:val="00770C39"/>
    <w:rsid w:val="0077129C"/>
    <w:rsid w:val="00771A61"/>
    <w:rsid w:val="00771EB4"/>
    <w:rsid w:val="00773532"/>
    <w:rsid w:val="00773B38"/>
    <w:rsid w:val="00773DB0"/>
    <w:rsid w:val="0077463E"/>
    <w:rsid w:val="007746BE"/>
    <w:rsid w:val="00774B3E"/>
    <w:rsid w:val="00774C78"/>
    <w:rsid w:val="00774CDD"/>
    <w:rsid w:val="00774DF1"/>
    <w:rsid w:val="00774F25"/>
    <w:rsid w:val="00775192"/>
    <w:rsid w:val="00775E50"/>
    <w:rsid w:val="00776B38"/>
    <w:rsid w:val="00776B53"/>
    <w:rsid w:val="00776B5F"/>
    <w:rsid w:val="0078017F"/>
    <w:rsid w:val="007802AB"/>
    <w:rsid w:val="007805C1"/>
    <w:rsid w:val="0078060F"/>
    <w:rsid w:val="007819FF"/>
    <w:rsid w:val="00781D61"/>
    <w:rsid w:val="00781F00"/>
    <w:rsid w:val="00781FFA"/>
    <w:rsid w:val="0078201A"/>
    <w:rsid w:val="00782D01"/>
    <w:rsid w:val="00782F05"/>
    <w:rsid w:val="00783163"/>
    <w:rsid w:val="00783975"/>
    <w:rsid w:val="007847F9"/>
    <w:rsid w:val="007849C2"/>
    <w:rsid w:val="00785415"/>
    <w:rsid w:val="007854B3"/>
    <w:rsid w:val="00785B1C"/>
    <w:rsid w:val="007861D1"/>
    <w:rsid w:val="00786393"/>
    <w:rsid w:val="007866F2"/>
    <w:rsid w:val="007867A3"/>
    <w:rsid w:val="007867B0"/>
    <w:rsid w:val="0078702E"/>
    <w:rsid w:val="00787A2A"/>
    <w:rsid w:val="00787B02"/>
    <w:rsid w:val="0079084D"/>
    <w:rsid w:val="00791359"/>
    <w:rsid w:val="00791D22"/>
    <w:rsid w:val="00791E1A"/>
    <w:rsid w:val="00791E2E"/>
    <w:rsid w:val="007923AE"/>
    <w:rsid w:val="00792A70"/>
    <w:rsid w:val="00792CE2"/>
    <w:rsid w:val="00793BCB"/>
    <w:rsid w:val="00793FB5"/>
    <w:rsid w:val="0079487B"/>
    <w:rsid w:val="00794A64"/>
    <w:rsid w:val="007959E4"/>
    <w:rsid w:val="00795D4D"/>
    <w:rsid w:val="00796808"/>
    <w:rsid w:val="007969B6"/>
    <w:rsid w:val="00797033"/>
    <w:rsid w:val="00797CC1"/>
    <w:rsid w:val="00797CD4"/>
    <w:rsid w:val="00797D58"/>
    <w:rsid w:val="007A0FCE"/>
    <w:rsid w:val="007A23D8"/>
    <w:rsid w:val="007A242F"/>
    <w:rsid w:val="007A25B6"/>
    <w:rsid w:val="007A2AA3"/>
    <w:rsid w:val="007A2F79"/>
    <w:rsid w:val="007A3242"/>
    <w:rsid w:val="007A3B5C"/>
    <w:rsid w:val="007A3CA3"/>
    <w:rsid w:val="007A41DA"/>
    <w:rsid w:val="007A4603"/>
    <w:rsid w:val="007A4761"/>
    <w:rsid w:val="007A4E7E"/>
    <w:rsid w:val="007A55A1"/>
    <w:rsid w:val="007A5919"/>
    <w:rsid w:val="007A6561"/>
    <w:rsid w:val="007A6587"/>
    <w:rsid w:val="007A6D84"/>
    <w:rsid w:val="007A7432"/>
    <w:rsid w:val="007A7B25"/>
    <w:rsid w:val="007B09B6"/>
    <w:rsid w:val="007B143B"/>
    <w:rsid w:val="007B2033"/>
    <w:rsid w:val="007B29F9"/>
    <w:rsid w:val="007B36B2"/>
    <w:rsid w:val="007B3D81"/>
    <w:rsid w:val="007B42AE"/>
    <w:rsid w:val="007B4A4D"/>
    <w:rsid w:val="007B4F49"/>
    <w:rsid w:val="007B5463"/>
    <w:rsid w:val="007B6398"/>
    <w:rsid w:val="007B662D"/>
    <w:rsid w:val="007B696E"/>
    <w:rsid w:val="007B6A25"/>
    <w:rsid w:val="007B700E"/>
    <w:rsid w:val="007B7649"/>
    <w:rsid w:val="007B7777"/>
    <w:rsid w:val="007B77FF"/>
    <w:rsid w:val="007B7A3F"/>
    <w:rsid w:val="007B7AB9"/>
    <w:rsid w:val="007B7D8B"/>
    <w:rsid w:val="007C0181"/>
    <w:rsid w:val="007C0CFC"/>
    <w:rsid w:val="007C13B5"/>
    <w:rsid w:val="007C15F2"/>
    <w:rsid w:val="007C24FB"/>
    <w:rsid w:val="007C4137"/>
    <w:rsid w:val="007C4142"/>
    <w:rsid w:val="007C470B"/>
    <w:rsid w:val="007C5653"/>
    <w:rsid w:val="007C6441"/>
    <w:rsid w:val="007C6DF3"/>
    <w:rsid w:val="007C7D5C"/>
    <w:rsid w:val="007D042D"/>
    <w:rsid w:val="007D0DAC"/>
    <w:rsid w:val="007D106B"/>
    <w:rsid w:val="007D1251"/>
    <w:rsid w:val="007D1BF4"/>
    <w:rsid w:val="007D2059"/>
    <w:rsid w:val="007D34B0"/>
    <w:rsid w:val="007D3AC5"/>
    <w:rsid w:val="007D3DED"/>
    <w:rsid w:val="007D4D29"/>
    <w:rsid w:val="007D518E"/>
    <w:rsid w:val="007D5B07"/>
    <w:rsid w:val="007D5DF5"/>
    <w:rsid w:val="007D66F8"/>
    <w:rsid w:val="007D70D9"/>
    <w:rsid w:val="007D7357"/>
    <w:rsid w:val="007D74E2"/>
    <w:rsid w:val="007D7538"/>
    <w:rsid w:val="007D7F33"/>
    <w:rsid w:val="007E1BB1"/>
    <w:rsid w:val="007E1E07"/>
    <w:rsid w:val="007E1ECE"/>
    <w:rsid w:val="007E32CC"/>
    <w:rsid w:val="007E4346"/>
    <w:rsid w:val="007E4744"/>
    <w:rsid w:val="007E47B3"/>
    <w:rsid w:val="007E4A2B"/>
    <w:rsid w:val="007E4AE0"/>
    <w:rsid w:val="007E5161"/>
    <w:rsid w:val="007E5351"/>
    <w:rsid w:val="007E589D"/>
    <w:rsid w:val="007E61CD"/>
    <w:rsid w:val="007E62CB"/>
    <w:rsid w:val="007E6BC0"/>
    <w:rsid w:val="007E6E61"/>
    <w:rsid w:val="007E7EC9"/>
    <w:rsid w:val="007F036C"/>
    <w:rsid w:val="007F0906"/>
    <w:rsid w:val="007F13ED"/>
    <w:rsid w:val="007F15A7"/>
    <w:rsid w:val="007F17D9"/>
    <w:rsid w:val="007F1919"/>
    <w:rsid w:val="007F224B"/>
    <w:rsid w:val="007F25D7"/>
    <w:rsid w:val="007F2642"/>
    <w:rsid w:val="007F27EF"/>
    <w:rsid w:val="007F2A8B"/>
    <w:rsid w:val="007F333F"/>
    <w:rsid w:val="007F33DC"/>
    <w:rsid w:val="007F3FAB"/>
    <w:rsid w:val="007F451D"/>
    <w:rsid w:val="007F55B2"/>
    <w:rsid w:val="007F5D3E"/>
    <w:rsid w:val="007F6141"/>
    <w:rsid w:val="007F634F"/>
    <w:rsid w:val="007F72C9"/>
    <w:rsid w:val="00800078"/>
    <w:rsid w:val="00800196"/>
    <w:rsid w:val="0080120D"/>
    <w:rsid w:val="00801A87"/>
    <w:rsid w:val="00802988"/>
    <w:rsid w:val="00802DC6"/>
    <w:rsid w:val="00803994"/>
    <w:rsid w:val="00803DFB"/>
    <w:rsid w:val="00803ED1"/>
    <w:rsid w:val="00804FDA"/>
    <w:rsid w:val="00805AAC"/>
    <w:rsid w:val="00806392"/>
    <w:rsid w:val="00806918"/>
    <w:rsid w:val="00806E2E"/>
    <w:rsid w:val="008076DC"/>
    <w:rsid w:val="008077C0"/>
    <w:rsid w:val="00807A2B"/>
    <w:rsid w:val="00807E15"/>
    <w:rsid w:val="00810485"/>
    <w:rsid w:val="008104A5"/>
    <w:rsid w:val="00810821"/>
    <w:rsid w:val="00810C72"/>
    <w:rsid w:val="00810E4C"/>
    <w:rsid w:val="008119AA"/>
    <w:rsid w:val="00811C35"/>
    <w:rsid w:val="0081350E"/>
    <w:rsid w:val="0081372F"/>
    <w:rsid w:val="008138DF"/>
    <w:rsid w:val="00813D36"/>
    <w:rsid w:val="008142EB"/>
    <w:rsid w:val="00814681"/>
    <w:rsid w:val="00815214"/>
    <w:rsid w:val="00815454"/>
    <w:rsid w:val="00815F06"/>
    <w:rsid w:val="00816C07"/>
    <w:rsid w:val="00817676"/>
    <w:rsid w:val="008178F9"/>
    <w:rsid w:val="00820A6B"/>
    <w:rsid w:val="00820EC8"/>
    <w:rsid w:val="00821767"/>
    <w:rsid w:val="00821CF0"/>
    <w:rsid w:val="008226F4"/>
    <w:rsid w:val="00822A98"/>
    <w:rsid w:val="00823013"/>
    <w:rsid w:val="008239A8"/>
    <w:rsid w:val="00825151"/>
    <w:rsid w:val="00825505"/>
    <w:rsid w:val="00825B26"/>
    <w:rsid w:val="008262DD"/>
    <w:rsid w:val="00826AE1"/>
    <w:rsid w:val="00826F4F"/>
    <w:rsid w:val="008277BD"/>
    <w:rsid w:val="0083007A"/>
    <w:rsid w:val="0083073A"/>
    <w:rsid w:val="00830F00"/>
    <w:rsid w:val="008317F4"/>
    <w:rsid w:val="00831EBE"/>
    <w:rsid w:val="0083211C"/>
    <w:rsid w:val="008322AC"/>
    <w:rsid w:val="00833826"/>
    <w:rsid w:val="00833A4C"/>
    <w:rsid w:val="00833E14"/>
    <w:rsid w:val="008347D6"/>
    <w:rsid w:val="00834DC7"/>
    <w:rsid w:val="00835023"/>
    <w:rsid w:val="0083547E"/>
    <w:rsid w:val="008356ED"/>
    <w:rsid w:val="008365ED"/>
    <w:rsid w:val="00837075"/>
    <w:rsid w:val="00837FBB"/>
    <w:rsid w:val="00840819"/>
    <w:rsid w:val="008410FD"/>
    <w:rsid w:val="0084187C"/>
    <w:rsid w:val="0084402B"/>
    <w:rsid w:val="00845A79"/>
    <w:rsid w:val="00846E78"/>
    <w:rsid w:val="008503E4"/>
    <w:rsid w:val="00850495"/>
    <w:rsid w:val="00851153"/>
    <w:rsid w:val="0085174E"/>
    <w:rsid w:val="00851992"/>
    <w:rsid w:val="0085213D"/>
    <w:rsid w:val="00852E3C"/>
    <w:rsid w:val="00853701"/>
    <w:rsid w:val="00853703"/>
    <w:rsid w:val="00853E3E"/>
    <w:rsid w:val="0085407D"/>
    <w:rsid w:val="008540F2"/>
    <w:rsid w:val="008544DC"/>
    <w:rsid w:val="00854872"/>
    <w:rsid w:val="00854A0A"/>
    <w:rsid w:val="00854AD8"/>
    <w:rsid w:val="00855557"/>
    <w:rsid w:val="00855AB5"/>
    <w:rsid w:val="00855CCE"/>
    <w:rsid w:val="00856B90"/>
    <w:rsid w:val="00856CAD"/>
    <w:rsid w:val="00856D99"/>
    <w:rsid w:val="00857D14"/>
    <w:rsid w:val="008607F1"/>
    <w:rsid w:val="00860D88"/>
    <w:rsid w:val="00861193"/>
    <w:rsid w:val="0086346A"/>
    <w:rsid w:val="00863ED9"/>
    <w:rsid w:val="00863F21"/>
    <w:rsid w:val="0086431D"/>
    <w:rsid w:val="00864876"/>
    <w:rsid w:val="008651EC"/>
    <w:rsid w:val="00865C81"/>
    <w:rsid w:val="00866170"/>
    <w:rsid w:val="0086724B"/>
    <w:rsid w:val="0086746E"/>
    <w:rsid w:val="008679CD"/>
    <w:rsid w:val="008710BD"/>
    <w:rsid w:val="00871C76"/>
    <w:rsid w:val="0087318E"/>
    <w:rsid w:val="008731D4"/>
    <w:rsid w:val="0087428C"/>
    <w:rsid w:val="008746D8"/>
    <w:rsid w:val="0087490C"/>
    <w:rsid w:val="00874BED"/>
    <w:rsid w:val="00874DFB"/>
    <w:rsid w:val="0087535C"/>
    <w:rsid w:val="00875F99"/>
    <w:rsid w:val="00876527"/>
    <w:rsid w:val="00876593"/>
    <w:rsid w:val="0087717C"/>
    <w:rsid w:val="00877318"/>
    <w:rsid w:val="00880972"/>
    <w:rsid w:val="00880FB9"/>
    <w:rsid w:val="008814C4"/>
    <w:rsid w:val="008816F4"/>
    <w:rsid w:val="008819D2"/>
    <w:rsid w:val="008822A1"/>
    <w:rsid w:val="0088264D"/>
    <w:rsid w:val="008831D0"/>
    <w:rsid w:val="00883D2B"/>
    <w:rsid w:val="00883F02"/>
    <w:rsid w:val="0088435E"/>
    <w:rsid w:val="008844A1"/>
    <w:rsid w:val="00884941"/>
    <w:rsid w:val="00884F3B"/>
    <w:rsid w:val="0088586F"/>
    <w:rsid w:val="00885945"/>
    <w:rsid w:val="008859F9"/>
    <w:rsid w:val="00885E77"/>
    <w:rsid w:val="008864C9"/>
    <w:rsid w:val="0088684E"/>
    <w:rsid w:val="00886A8B"/>
    <w:rsid w:val="008870BC"/>
    <w:rsid w:val="008878C4"/>
    <w:rsid w:val="00887CBE"/>
    <w:rsid w:val="00887F6C"/>
    <w:rsid w:val="00890AB7"/>
    <w:rsid w:val="00890E21"/>
    <w:rsid w:val="00890FAE"/>
    <w:rsid w:val="008919E7"/>
    <w:rsid w:val="00891FCE"/>
    <w:rsid w:val="00892473"/>
    <w:rsid w:val="00892F31"/>
    <w:rsid w:val="008932DC"/>
    <w:rsid w:val="00893960"/>
    <w:rsid w:val="008939C1"/>
    <w:rsid w:val="00893C11"/>
    <w:rsid w:val="0089476A"/>
    <w:rsid w:val="00894ED6"/>
    <w:rsid w:val="008957A3"/>
    <w:rsid w:val="00895D53"/>
    <w:rsid w:val="00896011"/>
    <w:rsid w:val="00896878"/>
    <w:rsid w:val="008973AC"/>
    <w:rsid w:val="00897973"/>
    <w:rsid w:val="00897C1D"/>
    <w:rsid w:val="00897CD4"/>
    <w:rsid w:val="008A0560"/>
    <w:rsid w:val="008A05D1"/>
    <w:rsid w:val="008A06B4"/>
    <w:rsid w:val="008A06E2"/>
    <w:rsid w:val="008A07D5"/>
    <w:rsid w:val="008A09D1"/>
    <w:rsid w:val="008A0C4C"/>
    <w:rsid w:val="008A10AD"/>
    <w:rsid w:val="008A122D"/>
    <w:rsid w:val="008A163B"/>
    <w:rsid w:val="008A1AAD"/>
    <w:rsid w:val="008A1C7D"/>
    <w:rsid w:val="008A20FE"/>
    <w:rsid w:val="008A259F"/>
    <w:rsid w:val="008A4B87"/>
    <w:rsid w:val="008A5673"/>
    <w:rsid w:val="008A73B3"/>
    <w:rsid w:val="008A75B9"/>
    <w:rsid w:val="008A7A0C"/>
    <w:rsid w:val="008A7B6D"/>
    <w:rsid w:val="008A7BE3"/>
    <w:rsid w:val="008A7CAB"/>
    <w:rsid w:val="008A7F71"/>
    <w:rsid w:val="008B0DC1"/>
    <w:rsid w:val="008B106D"/>
    <w:rsid w:val="008B20C8"/>
    <w:rsid w:val="008B226E"/>
    <w:rsid w:val="008B2D89"/>
    <w:rsid w:val="008B3092"/>
    <w:rsid w:val="008B311A"/>
    <w:rsid w:val="008B3BE7"/>
    <w:rsid w:val="008B4314"/>
    <w:rsid w:val="008B4326"/>
    <w:rsid w:val="008B4383"/>
    <w:rsid w:val="008B4841"/>
    <w:rsid w:val="008B48D2"/>
    <w:rsid w:val="008B502C"/>
    <w:rsid w:val="008B52EA"/>
    <w:rsid w:val="008B53C7"/>
    <w:rsid w:val="008B583A"/>
    <w:rsid w:val="008B59DA"/>
    <w:rsid w:val="008B680F"/>
    <w:rsid w:val="008B6D0D"/>
    <w:rsid w:val="008B74EB"/>
    <w:rsid w:val="008B7834"/>
    <w:rsid w:val="008C035D"/>
    <w:rsid w:val="008C07F3"/>
    <w:rsid w:val="008C0937"/>
    <w:rsid w:val="008C1298"/>
    <w:rsid w:val="008C141E"/>
    <w:rsid w:val="008C17C1"/>
    <w:rsid w:val="008C1ECB"/>
    <w:rsid w:val="008C3D3D"/>
    <w:rsid w:val="008C48A6"/>
    <w:rsid w:val="008C493A"/>
    <w:rsid w:val="008C4A88"/>
    <w:rsid w:val="008C54EC"/>
    <w:rsid w:val="008C616D"/>
    <w:rsid w:val="008C61FB"/>
    <w:rsid w:val="008C7149"/>
    <w:rsid w:val="008C75BB"/>
    <w:rsid w:val="008D01B8"/>
    <w:rsid w:val="008D057A"/>
    <w:rsid w:val="008D0CEB"/>
    <w:rsid w:val="008D10A0"/>
    <w:rsid w:val="008D147E"/>
    <w:rsid w:val="008D165E"/>
    <w:rsid w:val="008D1881"/>
    <w:rsid w:val="008D1C7A"/>
    <w:rsid w:val="008D23B3"/>
    <w:rsid w:val="008D2875"/>
    <w:rsid w:val="008D2965"/>
    <w:rsid w:val="008D2F79"/>
    <w:rsid w:val="008D329E"/>
    <w:rsid w:val="008D3331"/>
    <w:rsid w:val="008D3900"/>
    <w:rsid w:val="008D46E7"/>
    <w:rsid w:val="008D5743"/>
    <w:rsid w:val="008D59E2"/>
    <w:rsid w:val="008D637C"/>
    <w:rsid w:val="008D661F"/>
    <w:rsid w:val="008D68F3"/>
    <w:rsid w:val="008D78C7"/>
    <w:rsid w:val="008D7D6A"/>
    <w:rsid w:val="008E0305"/>
    <w:rsid w:val="008E3217"/>
    <w:rsid w:val="008E3F60"/>
    <w:rsid w:val="008E4B86"/>
    <w:rsid w:val="008E51DE"/>
    <w:rsid w:val="008E556B"/>
    <w:rsid w:val="008E5630"/>
    <w:rsid w:val="008E61A1"/>
    <w:rsid w:val="008E6A67"/>
    <w:rsid w:val="008E7767"/>
    <w:rsid w:val="008F1109"/>
    <w:rsid w:val="008F1353"/>
    <w:rsid w:val="008F1493"/>
    <w:rsid w:val="008F16A6"/>
    <w:rsid w:val="008F175E"/>
    <w:rsid w:val="008F2324"/>
    <w:rsid w:val="008F2862"/>
    <w:rsid w:val="008F2EA1"/>
    <w:rsid w:val="008F3013"/>
    <w:rsid w:val="008F32DF"/>
    <w:rsid w:val="008F37AC"/>
    <w:rsid w:val="008F42ED"/>
    <w:rsid w:val="008F5245"/>
    <w:rsid w:val="008F5321"/>
    <w:rsid w:val="008F55B5"/>
    <w:rsid w:val="008F6480"/>
    <w:rsid w:val="008F66BE"/>
    <w:rsid w:val="008F6E33"/>
    <w:rsid w:val="008F6FE3"/>
    <w:rsid w:val="008F728C"/>
    <w:rsid w:val="008F766A"/>
    <w:rsid w:val="008F78E3"/>
    <w:rsid w:val="0090011A"/>
    <w:rsid w:val="009004BA"/>
    <w:rsid w:val="00900A6F"/>
    <w:rsid w:val="00900D75"/>
    <w:rsid w:val="00900F60"/>
    <w:rsid w:val="00901E01"/>
    <w:rsid w:val="00901E4A"/>
    <w:rsid w:val="00901EE0"/>
    <w:rsid w:val="00901F1C"/>
    <w:rsid w:val="00902007"/>
    <w:rsid w:val="00902982"/>
    <w:rsid w:val="00902A62"/>
    <w:rsid w:val="009031E7"/>
    <w:rsid w:val="009034F4"/>
    <w:rsid w:val="0090365D"/>
    <w:rsid w:val="0090481E"/>
    <w:rsid w:val="00904DAB"/>
    <w:rsid w:val="0090565A"/>
    <w:rsid w:val="0090785B"/>
    <w:rsid w:val="00910595"/>
    <w:rsid w:val="0091187D"/>
    <w:rsid w:val="00911DCB"/>
    <w:rsid w:val="0091256C"/>
    <w:rsid w:val="00912F46"/>
    <w:rsid w:val="00913073"/>
    <w:rsid w:val="0091378D"/>
    <w:rsid w:val="0091390B"/>
    <w:rsid w:val="00913D88"/>
    <w:rsid w:val="00913F0F"/>
    <w:rsid w:val="00914DB6"/>
    <w:rsid w:val="00915431"/>
    <w:rsid w:val="009168FD"/>
    <w:rsid w:val="00916DD3"/>
    <w:rsid w:val="00916EAB"/>
    <w:rsid w:val="00920228"/>
    <w:rsid w:val="009206C0"/>
    <w:rsid w:val="009208F4"/>
    <w:rsid w:val="009211A5"/>
    <w:rsid w:val="00921999"/>
    <w:rsid w:val="00921AD3"/>
    <w:rsid w:val="00921E31"/>
    <w:rsid w:val="009220CA"/>
    <w:rsid w:val="0092295F"/>
    <w:rsid w:val="00922D57"/>
    <w:rsid w:val="00922EC5"/>
    <w:rsid w:val="0092300E"/>
    <w:rsid w:val="009231DE"/>
    <w:rsid w:val="00923CF1"/>
    <w:rsid w:val="009245D9"/>
    <w:rsid w:val="00924ED3"/>
    <w:rsid w:val="00925878"/>
    <w:rsid w:val="00925A45"/>
    <w:rsid w:val="00925A9F"/>
    <w:rsid w:val="0092613E"/>
    <w:rsid w:val="00926B1A"/>
    <w:rsid w:val="00927AD9"/>
    <w:rsid w:val="00927DE7"/>
    <w:rsid w:val="00930BF4"/>
    <w:rsid w:val="00931B19"/>
    <w:rsid w:val="0093234D"/>
    <w:rsid w:val="009328C9"/>
    <w:rsid w:val="009342C3"/>
    <w:rsid w:val="00934C97"/>
    <w:rsid w:val="00935461"/>
    <w:rsid w:val="00935F24"/>
    <w:rsid w:val="00936390"/>
    <w:rsid w:val="009378DA"/>
    <w:rsid w:val="00940568"/>
    <w:rsid w:val="00940E0F"/>
    <w:rsid w:val="0094139C"/>
    <w:rsid w:val="00941532"/>
    <w:rsid w:val="00942374"/>
    <w:rsid w:val="0094246D"/>
    <w:rsid w:val="0094274E"/>
    <w:rsid w:val="00942F3D"/>
    <w:rsid w:val="00943D21"/>
    <w:rsid w:val="00943DC1"/>
    <w:rsid w:val="0094403F"/>
    <w:rsid w:val="0094407F"/>
    <w:rsid w:val="00946416"/>
    <w:rsid w:val="00946DB9"/>
    <w:rsid w:val="00946F61"/>
    <w:rsid w:val="0094736F"/>
    <w:rsid w:val="00950A17"/>
    <w:rsid w:val="00951B0F"/>
    <w:rsid w:val="00951B37"/>
    <w:rsid w:val="00951BD0"/>
    <w:rsid w:val="00951C10"/>
    <w:rsid w:val="00951E3A"/>
    <w:rsid w:val="00951F7D"/>
    <w:rsid w:val="0095215B"/>
    <w:rsid w:val="00952AF6"/>
    <w:rsid w:val="00952EEF"/>
    <w:rsid w:val="00953156"/>
    <w:rsid w:val="009531AD"/>
    <w:rsid w:val="00953667"/>
    <w:rsid w:val="00953CB3"/>
    <w:rsid w:val="00954708"/>
    <w:rsid w:val="00955575"/>
    <w:rsid w:val="009556A3"/>
    <w:rsid w:val="009558CF"/>
    <w:rsid w:val="00956172"/>
    <w:rsid w:val="0095664C"/>
    <w:rsid w:val="0095668A"/>
    <w:rsid w:val="009573BB"/>
    <w:rsid w:val="00957992"/>
    <w:rsid w:val="00957FFA"/>
    <w:rsid w:val="009605F9"/>
    <w:rsid w:val="00961119"/>
    <w:rsid w:val="00961EA8"/>
    <w:rsid w:val="00962058"/>
    <w:rsid w:val="00962864"/>
    <w:rsid w:val="00963E00"/>
    <w:rsid w:val="00964A06"/>
    <w:rsid w:val="0096501B"/>
    <w:rsid w:val="009653AE"/>
    <w:rsid w:val="00966085"/>
    <w:rsid w:val="0096692C"/>
    <w:rsid w:val="00966CEE"/>
    <w:rsid w:val="00966F19"/>
    <w:rsid w:val="00967003"/>
    <w:rsid w:val="00967567"/>
    <w:rsid w:val="00967642"/>
    <w:rsid w:val="009679CC"/>
    <w:rsid w:val="0097031C"/>
    <w:rsid w:val="0097043D"/>
    <w:rsid w:val="00970E6A"/>
    <w:rsid w:val="0097118A"/>
    <w:rsid w:val="00971288"/>
    <w:rsid w:val="009715EF"/>
    <w:rsid w:val="00972604"/>
    <w:rsid w:val="0097311B"/>
    <w:rsid w:val="00973450"/>
    <w:rsid w:val="0097420A"/>
    <w:rsid w:val="009749ED"/>
    <w:rsid w:val="00974AEA"/>
    <w:rsid w:val="00974C77"/>
    <w:rsid w:val="00974CFE"/>
    <w:rsid w:val="009754BA"/>
    <w:rsid w:val="00975608"/>
    <w:rsid w:val="009764DA"/>
    <w:rsid w:val="00977D74"/>
    <w:rsid w:val="00980316"/>
    <w:rsid w:val="0098050D"/>
    <w:rsid w:val="00980CCF"/>
    <w:rsid w:val="00980E57"/>
    <w:rsid w:val="00980FFA"/>
    <w:rsid w:val="009811E7"/>
    <w:rsid w:val="00981B5A"/>
    <w:rsid w:val="00982426"/>
    <w:rsid w:val="00982C4C"/>
    <w:rsid w:val="00983563"/>
    <w:rsid w:val="00983DC0"/>
    <w:rsid w:val="009845FE"/>
    <w:rsid w:val="0098483A"/>
    <w:rsid w:val="0098500D"/>
    <w:rsid w:val="009852E9"/>
    <w:rsid w:val="00985430"/>
    <w:rsid w:val="00985BF1"/>
    <w:rsid w:val="0098600C"/>
    <w:rsid w:val="00986242"/>
    <w:rsid w:val="0098695E"/>
    <w:rsid w:val="00986FD3"/>
    <w:rsid w:val="0098755B"/>
    <w:rsid w:val="00987959"/>
    <w:rsid w:val="00987A4F"/>
    <w:rsid w:val="0099009B"/>
    <w:rsid w:val="00990297"/>
    <w:rsid w:val="0099044D"/>
    <w:rsid w:val="00991104"/>
    <w:rsid w:val="00994D49"/>
    <w:rsid w:val="0099506E"/>
    <w:rsid w:val="00995843"/>
    <w:rsid w:val="00995E13"/>
    <w:rsid w:val="009963C7"/>
    <w:rsid w:val="0099673E"/>
    <w:rsid w:val="00996BED"/>
    <w:rsid w:val="00997957"/>
    <w:rsid w:val="00997B03"/>
    <w:rsid w:val="009A0439"/>
    <w:rsid w:val="009A0D7F"/>
    <w:rsid w:val="009A1277"/>
    <w:rsid w:val="009A19E8"/>
    <w:rsid w:val="009A234D"/>
    <w:rsid w:val="009A2514"/>
    <w:rsid w:val="009A2DE3"/>
    <w:rsid w:val="009A2E3D"/>
    <w:rsid w:val="009A344C"/>
    <w:rsid w:val="009A344E"/>
    <w:rsid w:val="009A40C1"/>
    <w:rsid w:val="009A4961"/>
    <w:rsid w:val="009A5260"/>
    <w:rsid w:val="009A6A89"/>
    <w:rsid w:val="009A6E31"/>
    <w:rsid w:val="009A74C8"/>
    <w:rsid w:val="009B042C"/>
    <w:rsid w:val="009B087D"/>
    <w:rsid w:val="009B15A2"/>
    <w:rsid w:val="009B18EE"/>
    <w:rsid w:val="009B1ADF"/>
    <w:rsid w:val="009B2772"/>
    <w:rsid w:val="009B3E18"/>
    <w:rsid w:val="009B40DD"/>
    <w:rsid w:val="009B43DD"/>
    <w:rsid w:val="009B4881"/>
    <w:rsid w:val="009B4BFA"/>
    <w:rsid w:val="009B5E84"/>
    <w:rsid w:val="009B5FB2"/>
    <w:rsid w:val="009B62E3"/>
    <w:rsid w:val="009B660F"/>
    <w:rsid w:val="009B6D32"/>
    <w:rsid w:val="009B6D45"/>
    <w:rsid w:val="009B7384"/>
    <w:rsid w:val="009B78C3"/>
    <w:rsid w:val="009B7A13"/>
    <w:rsid w:val="009C0122"/>
    <w:rsid w:val="009C02E2"/>
    <w:rsid w:val="009C098D"/>
    <w:rsid w:val="009C119A"/>
    <w:rsid w:val="009C1211"/>
    <w:rsid w:val="009C12BF"/>
    <w:rsid w:val="009C130C"/>
    <w:rsid w:val="009C1C94"/>
    <w:rsid w:val="009C1CB0"/>
    <w:rsid w:val="009C1FB8"/>
    <w:rsid w:val="009C2052"/>
    <w:rsid w:val="009C244D"/>
    <w:rsid w:val="009C25AB"/>
    <w:rsid w:val="009C26D6"/>
    <w:rsid w:val="009C2B74"/>
    <w:rsid w:val="009C2CE4"/>
    <w:rsid w:val="009C2D26"/>
    <w:rsid w:val="009C3075"/>
    <w:rsid w:val="009C32F6"/>
    <w:rsid w:val="009C378A"/>
    <w:rsid w:val="009C41AA"/>
    <w:rsid w:val="009C43DA"/>
    <w:rsid w:val="009C4B18"/>
    <w:rsid w:val="009C4EEE"/>
    <w:rsid w:val="009C5302"/>
    <w:rsid w:val="009C5AF3"/>
    <w:rsid w:val="009C5EFF"/>
    <w:rsid w:val="009C66FA"/>
    <w:rsid w:val="009C6F3B"/>
    <w:rsid w:val="009C7216"/>
    <w:rsid w:val="009C7784"/>
    <w:rsid w:val="009D16C1"/>
    <w:rsid w:val="009D2BCC"/>
    <w:rsid w:val="009D3358"/>
    <w:rsid w:val="009D3610"/>
    <w:rsid w:val="009D3C5E"/>
    <w:rsid w:val="009D429B"/>
    <w:rsid w:val="009D47E2"/>
    <w:rsid w:val="009D4EA9"/>
    <w:rsid w:val="009D5555"/>
    <w:rsid w:val="009D6F80"/>
    <w:rsid w:val="009D75C2"/>
    <w:rsid w:val="009E07C0"/>
    <w:rsid w:val="009E0D80"/>
    <w:rsid w:val="009E0F1F"/>
    <w:rsid w:val="009E0FF4"/>
    <w:rsid w:val="009E161E"/>
    <w:rsid w:val="009E175E"/>
    <w:rsid w:val="009E389B"/>
    <w:rsid w:val="009E4476"/>
    <w:rsid w:val="009E4C4E"/>
    <w:rsid w:val="009E4E14"/>
    <w:rsid w:val="009E50F9"/>
    <w:rsid w:val="009E510E"/>
    <w:rsid w:val="009E5E1F"/>
    <w:rsid w:val="009E5E3E"/>
    <w:rsid w:val="009E601B"/>
    <w:rsid w:val="009E6659"/>
    <w:rsid w:val="009E6E75"/>
    <w:rsid w:val="009E769E"/>
    <w:rsid w:val="009F03C6"/>
    <w:rsid w:val="009F1472"/>
    <w:rsid w:val="009F1638"/>
    <w:rsid w:val="009F25DE"/>
    <w:rsid w:val="009F3666"/>
    <w:rsid w:val="009F368A"/>
    <w:rsid w:val="009F3BB1"/>
    <w:rsid w:val="009F3F77"/>
    <w:rsid w:val="009F4BCC"/>
    <w:rsid w:val="009F504C"/>
    <w:rsid w:val="009F514F"/>
    <w:rsid w:val="009F54B0"/>
    <w:rsid w:val="009F6166"/>
    <w:rsid w:val="009F6701"/>
    <w:rsid w:val="009F682A"/>
    <w:rsid w:val="009F6928"/>
    <w:rsid w:val="009F6C45"/>
    <w:rsid w:val="009F747E"/>
    <w:rsid w:val="009F7925"/>
    <w:rsid w:val="009F7985"/>
    <w:rsid w:val="00A018FE"/>
    <w:rsid w:val="00A01F41"/>
    <w:rsid w:val="00A024E6"/>
    <w:rsid w:val="00A02729"/>
    <w:rsid w:val="00A02A93"/>
    <w:rsid w:val="00A02C9A"/>
    <w:rsid w:val="00A02F25"/>
    <w:rsid w:val="00A0309F"/>
    <w:rsid w:val="00A032E8"/>
    <w:rsid w:val="00A04C0E"/>
    <w:rsid w:val="00A04E34"/>
    <w:rsid w:val="00A0519B"/>
    <w:rsid w:val="00A058A4"/>
    <w:rsid w:val="00A05D40"/>
    <w:rsid w:val="00A0648E"/>
    <w:rsid w:val="00A06A92"/>
    <w:rsid w:val="00A06BB4"/>
    <w:rsid w:val="00A06C6A"/>
    <w:rsid w:val="00A07330"/>
    <w:rsid w:val="00A07694"/>
    <w:rsid w:val="00A101DE"/>
    <w:rsid w:val="00A1141A"/>
    <w:rsid w:val="00A115AF"/>
    <w:rsid w:val="00A120F1"/>
    <w:rsid w:val="00A128A0"/>
    <w:rsid w:val="00A12F34"/>
    <w:rsid w:val="00A1392A"/>
    <w:rsid w:val="00A14905"/>
    <w:rsid w:val="00A1597F"/>
    <w:rsid w:val="00A15D5D"/>
    <w:rsid w:val="00A15EA0"/>
    <w:rsid w:val="00A161BA"/>
    <w:rsid w:val="00A16BB5"/>
    <w:rsid w:val="00A17F3B"/>
    <w:rsid w:val="00A203E1"/>
    <w:rsid w:val="00A2054D"/>
    <w:rsid w:val="00A21217"/>
    <w:rsid w:val="00A219B3"/>
    <w:rsid w:val="00A21F6C"/>
    <w:rsid w:val="00A221A4"/>
    <w:rsid w:val="00A22869"/>
    <w:rsid w:val="00A22883"/>
    <w:rsid w:val="00A22B10"/>
    <w:rsid w:val="00A22CA3"/>
    <w:rsid w:val="00A22CC9"/>
    <w:rsid w:val="00A23109"/>
    <w:rsid w:val="00A24DD5"/>
    <w:rsid w:val="00A253EF"/>
    <w:rsid w:val="00A27B85"/>
    <w:rsid w:val="00A30C0F"/>
    <w:rsid w:val="00A30F49"/>
    <w:rsid w:val="00A310AA"/>
    <w:rsid w:val="00A317E9"/>
    <w:rsid w:val="00A323FA"/>
    <w:rsid w:val="00A3356E"/>
    <w:rsid w:val="00A338C7"/>
    <w:rsid w:val="00A343C2"/>
    <w:rsid w:val="00A357DE"/>
    <w:rsid w:val="00A35996"/>
    <w:rsid w:val="00A364EF"/>
    <w:rsid w:val="00A3684B"/>
    <w:rsid w:val="00A36B2D"/>
    <w:rsid w:val="00A36B44"/>
    <w:rsid w:val="00A37044"/>
    <w:rsid w:val="00A37449"/>
    <w:rsid w:val="00A40265"/>
    <w:rsid w:val="00A40500"/>
    <w:rsid w:val="00A4105E"/>
    <w:rsid w:val="00A41375"/>
    <w:rsid w:val="00A415E6"/>
    <w:rsid w:val="00A4191D"/>
    <w:rsid w:val="00A41A74"/>
    <w:rsid w:val="00A41BF0"/>
    <w:rsid w:val="00A41E3D"/>
    <w:rsid w:val="00A41EFB"/>
    <w:rsid w:val="00A426D1"/>
    <w:rsid w:val="00A4285C"/>
    <w:rsid w:val="00A42BF8"/>
    <w:rsid w:val="00A43178"/>
    <w:rsid w:val="00A433A9"/>
    <w:rsid w:val="00A43F06"/>
    <w:rsid w:val="00A43F33"/>
    <w:rsid w:val="00A444C3"/>
    <w:rsid w:val="00A44A07"/>
    <w:rsid w:val="00A44DCA"/>
    <w:rsid w:val="00A46005"/>
    <w:rsid w:val="00A463C5"/>
    <w:rsid w:val="00A46767"/>
    <w:rsid w:val="00A46A7D"/>
    <w:rsid w:val="00A47235"/>
    <w:rsid w:val="00A508A1"/>
    <w:rsid w:val="00A51026"/>
    <w:rsid w:val="00A515DE"/>
    <w:rsid w:val="00A51798"/>
    <w:rsid w:val="00A51856"/>
    <w:rsid w:val="00A51C2A"/>
    <w:rsid w:val="00A51F59"/>
    <w:rsid w:val="00A52390"/>
    <w:rsid w:val="00A5248E"/>
    <w:rsid w:val="00A53568"/>
    <w:rsid w:val="00A54AC9"/>
    <w:rsid w:val="00A552D9"/>
    <w:rsid w:val="00A559EF"/>
    <w:rsid w:val="00A56AAF"/>
    <w:rsid w:val="00A56B6A"/>
    <w:rsid w:val="00A57998"/>
    <w:rsid w:val="00A57B26"/>
    <w:rsid w:val="00A57F97"/>
    <w:rsid w:val="00A61027"/>
    <w:rsid w:val="00A6193C"/>
    <w:rsid w:val="00A639E7"/>
    <w:rsid w:val="00A63A70"/>
    <w:rsid w:val="00A648E8"/>
    <w:rsid w:val="00A64A24"/>
    <w:rsid w:val="00A657B1"/>
    <w:rsid w:val="00A65832"/>
    <w:rsid w:val="00A65969"/>
    <w:rsid w:val="00A65A53"/>
    <w:rsid w:val="00A65B6C"/>
    <w:rsid w:val="00A65BB6"/>
    <w:rsid w:val="00A65F96"/>
    <w:rsid w:val="00A6667A"/>
    <w:rsid w:val="00A667E7"/>
    <w:rsid w:val="00A6763E"/>
    <w:rsid w:val="00A70397"/>
    <w:rsid w:val="00A70DB7"/>
    <w:rsid w:val="00A7113A"/>
    <w:rsid w:val="00A7170F"/>
    <w:rsid w:val="00A7277B"/>
    <w:rsid w:val="00A73423"/>
    <w:rsid w:val="00A73910"/>
    <w:rsid w:val="00A73980"/>
    <w:rsid w:val="00A7415B"/>
    <w:rsid w:val="00A7452C"/>
    <w:rsid w:val="00A7483A"/>
    <w:rsid w:val="00A74F49"/>
    <w:rsid w:val="00A750AA"/>
    <w:rsid w:val="00A7511F"/>
    <w:rsid w:val="00A752C4"/>
    <w:rsid w:val="00A75D1F"/>
    <w:rsid w:val="00A766FC"/>
    <w:rsid w:val="00A77031"/>
    <w:rsid w:val="00A77374"/>
    <w:rsid w:val="00A77E3D"/>
    <w:rsid w:val="00A77FFA"/>
    <w:rsid w:val="00A8003A"/>
    <w:rsid w:val="00A8038F"/>
    <w:rsid w:val="00A81992"/>
    <w:rsid w:val="00A819F9"/>
    <w:rsid w:val="00A81EAF"/>
    <w:rsid w:val="00A82DB6"/>
    <w:rsid w:val="00A832E1"/>
    <w:rsid w:val="00A853FE"/>
    <w:rsid w:val="00A856C6"/>
    <w:rsid w:val="00A863B9"/>
    <w:rsid w:val="00A8683C"/>
    <w:rsid w:val="00A86A46"/>
    <w:rsid w:val="00A86BD6"/>
    <w:rsid w:val="00A8742F"/>
    <w:rsid w:val="00A87BD9"/>
    <w:rsid w:val="00A87E0F"/>
    <w:rsid w:val="00A902B6"/>
    <w:rsid w:val="00A9090B"/>
    <w:rsid w:val="00A90ADF"/>
    <w:rsid w:val="00A90CCD"/>
    <w:rsid w:val="00A90D0C"/>
    <w:rsid w:val="00A911CF"/>
    <w:rsid w:val="00A91B30"/>
    <w:rsid w:val="00A92D29"/>
    <w:rsid w:val="00A931ED"/>
    <w:rsid w:val="00A93596"/>
    <w:rsid w:val="00A9360D"/>
    <w:rsid w:val="00A9405B"/>
    <w:rsid w:val="00A942AB"/>
    <w:rsid w:val="00A95045"/>
    <w:rsid w:val="00A95580"/>
    <w:rsid w:val="00A9651C"/>
    <w:rsid w:val="00A976F7"/>
    <w:rsid w:val="00A97C53"/>
    <w:rsid w:val="00AA050D"/>
    <w:rsid w:val="00AA10D4"/>
    <w:rsid w:val="00AA1394"/>
    <w:rsid w:val="00AA2986"/>
    <w:rsid w:val="00AA37B8"/>
    <w:rsid w:val="00AA4BDF"/>
    <w:rsid w:val="00AA583F"/>
    <w:rsid w:val="00AA60EA"/>
    <w:rsid w:val="00AA6766"/>
    <w:rsid w:val="00AA6B09"/>
    <w:rsid w:val="00AA6D93"/>
    <w:rsid w:val="00AA712F"/>
    <w:rsid w:val="00AB011D"/>
    <w:rsid w:val="00AB0A65"/>
    <w:rsid w:val="00AB0E9E"/>
    <w:rsid w:val="00AB155E"/>
    <w:rsid w:val="00AB171B"/>
    <w:rsid w:val="00AB25E3"/>
    <w:rsid w:val="00AB2969"/>
    <w:rsid w:val="00AB2F30"/>
    <w:rsid w:val="00AB3364"/>
    <w:rsid w:val="00AB33D8"/>
    <w:rsid w:val="00AB3A31"/>
    <w:rsid w:val="00AB3B2E"/>
    <w:rsid w:val="00AB3E5D"/>
    <w:rsid w:val="00AB433E"/>
    <w:rsid w:val="00AB5B97"/>
    <w:rsid w:val="00AB60BF"/>
    <w:rsid w:val="00AB6724"/>
    <w:rsid w:val="00AB6B29"/>
    <w:rsid w:val="00AB6FC4"/>
    <w:rsid w:val="00AB731C"/>
    <w:rsid w:val="00AB7B8F"/>
    <w:rsid w:val="00AB7EC6"/>
    <w:rsid w:val="00AB7FAF"/>
    <w:rsid w:val="00AC06C1"/>
    <w:rsid w:val="00AC1F29"/>
    <w:rsid w:val="00AC1F59"/>
    <w:rsid w:val="00AC2026"/>
    <w:rsid w:val="00AC2429"/>
    <w:rsid w:val="00AC3271"/>
    <w:rsid w:val="00AC3F40"/>
    <w:rsid w:val="00AC46B4"/>
    <w:rsid w:val="00AC50AA"/>
    <w:rsid w:val="00AC51F8"/>
    <w:rsid w:val="00AC5876"/>
    <w:rsid w:val="00AC5963"/>
    <w:rsid w:val="00AC5ACC"/>
    <w:rsid w:val="00AC5B29"/>
    <w:rsid w:val="00AC6A87"/>
    <w:rsid w:val="00AC6F93"/>
    <w:rsid w:val="00AC732D"/>
    <w:rsid w:val="00AC760B"/>
    <w:rsid w:val="00AD0248"/>
    <w:rsid w:val="00AD05B3"/>
    <w:rsid w:val="00AD0D47"/>
    <w:rsid w:val="00AD1DD5"/>
    <w:rsid w:val="00AD2529"/>
    <w:rsid w:val="00AD2B42"/>
    <w:rsid w:val="00AD4065"/>
    <w:rsid w:val="00AD435A"/>
    <w:rsid w:val="00AD5143"/>
    <w:rsid w:val="00AD6F02"/>
    <w:rsid w:val="00AD7192"/>
    <w:rsid w:val="00AD71BD"/>
    <w:rsid w:val="00AD7271"/>
    <w:rsid w:val="00AD7D4E"/>
    <w:rsid w:val="00AE04FE"/>
    <w:rsid w:val="00AE0709"/>
    <w:rsid w:val="00AE072E"/>
    <w:rsid w:val="00AE0A43"/>
    <w:rsid w:val="00AE0BAA"/>
    <w:rsid w:val="00AE1091"/>
    <w:rsid w:val="00AE1125"/>
    <w:rsid w:val="00AE5836"/>
    <w:rsid w:val="00AE5992"/>
    <w:rsid w:val="00AE5B01"/>
    <w:rsid w:val="00AE5CE3"/>
    <w:rsid w:val="00AE5DE6"/>
    <w:rsid w:val="00AE6696"/>
    <w:rsid w:val="00AE7029"/>
    <w:rsid w:val="00AE73F4"/>
    <w:rsid w:val="00AE7462"/>
    <w:rsid w:val="00AE7EFA"/>
    <w:rsid w:val="00AF04ED"/>
    <w:rsid w:val="00AF06BF"/>
    <w:rsid w:val="00AF09D2"/>
    <w:rsid w:val="00AF1A6B"/>
    <w:rsid w:val="00AF1A78"/>
    <w:rsid w:val="00AF2DA3"/>
    <w:rsid w:val="00AF3528"/>
    <w:rsid w:val="00AF36D2"/>
    <w:rsid w:val="00AF4E0E"/>
    <w:rsid w:val="00AF5301"/>
    <w:rsid w:val="00AF56D8"/>
    <w:rsid w:val="00AF6107"/>
    <w:rsid w:val="00AF64EA"/>
    <w:rsid w:val="00AF65DA"/>
    <w:rsid w:val="00AF6C76"/>
    <w:rsid w:val="00AF6D98"/>
    <w:rsid w:val="00AF77DC"/>
    <w:rsid w:val="00B0057B"/>
    <w:rsid w:val="00B009A9"/>
    <w:rsid w:val="00B00A52"/>
    <w:rsid w:val="00B01A07"/>
    <w:rsid w:val="00B01D8A"/>
    <w:rsid w:val="00B0215B"/>
    <w:rsid w:val="00B0233B"/>
    <w:rsid w:val="00B028A1"/>
    <w:rsid w:val="00B03D45"/>
    <w:rsid w:val="00B040B6"/>
    <w:rsid w:val="00B0548E"/>
    <w:rsid w:val="00B070FF"/>
    <w:rsid w:val="00B078A8"/>
    <w:rsid w:val="00B079A0"/>
    <w:rsid w:val="00B10301"/>
    <w:rsid w:val="00B10715"/>
    <w:rsid w:val="00B10F7C"/>
    <w:rsid w:val="00B11AA3"/>
    <w:rsid w:val="00B124CE"/>
    <w:rsid w:val="00B12B78"/>
    <w:rsid w:val="00B131F3"/>
    <w:rsid w:val="00B1363F"/>
    <w:rsid w:val="00B139B8"/>
    <w:rsid w:val="00B13F57"/>
    <w:rsid w:val="00B13F73"/>
    <w:rsid w:val="00B140E9"/>
    <w:rsid w:val="00B14627"/>
    <w:rsid w:val="00B14C86"/>
    <w:rsid w:val="00B15281"/>
    <w:rsid w:val="00B15A17"/>
    <w:rsid w:val="00B15C6B"/>
    <w:rsid w:val="00B1670F"/>
    <w:rsid w:val="00B169FF"/>
    <w:rsid w:val="00B16AB8"/>
    <w:rsid w:val="00B16BC3"/>
    <w:rsid w:val="00B17240"/>
    <w:rsid w:val="00B17367"/>
    <w:rsid w:val="00B1788F"/>
    <w:rsid w:val="00B20899"/>
    <w:rsid w:val="00B20BAA"/>
    <w:rsid w:val="00B21037"/>
    <w:rsid w:val="00B219DD"/>
    <w:rsid w:val="00B21B83"/>
    <w:rsid w:val="00B21E42"/>
    <w:rsid w:val="00B21FAF"/>
    <w:rsid w:val="00B22301"/>
    <w:rsid w:val="00B229EF"/>
    <w:rsid w:val="00B22F1E"/>
    <w:rsid w:val="00B2372B"/>
    <w:rsid w:val="00B23B8A"/>
    <w:rsid w:val="00B23FA6"/>
    <w:rsid w:val="00B243EB"/>
    <w:rsid w:val="00B24457"/>
    <w:rsid w:val="00B250C1"/>
    <w:rsid w:val="00B25939"/>
    <w:rsid w:val="00B25CAC"/>
    <w:rsid w:val="00B26336"/>
    <w:rsid w:val="00B264BE"/>
    <w:rsid w:val="00B27016"/>
    <w:rsid w:val="00B30A26"/>
    <w:rsid w:val="00B30DA4"/>
    <w:rsid w:val="00B3138B"/>
    <w:rsid w:val="00B3147C"/>
    <w:rsid w:val="00B318A0"/>
    <w:rsid w:val="00B327EE"/>
    <w:rsid w:val="00B32C92"/>
    <w:rsid w:val="00B3304C"/>
    <w:rsid w:val="00B3349B"/>
    <w:rsid w:val="00B33621"/>
    <w:rsid w:val="00B33ABD"/>
    <w:rsid w:val="00B34E05"/>
    <w:rsid w:val="00B34E38"/>
    <w:rsid w:val="00B34FC2"/>
    <w:rsid w:val="00B3529D"/>
    <w:rsid w:val="00B36052"/>
    <w:rsid w:val="00B36100"/>
    <w:rsid w:val="00B36721"/>
    <w:rsid w:val="00B37E52"/>
    <w:rsid w:val="00B40BB1"/>
    <w:rsid w:val="00B40EA6"/>
    <w:rsid w:val="00B41019"/>
    <w:rsid w:val="00B4130E"/>
    <w:rsid w:val="00B41998"/>
    <w:rsid w:val="00B4223C"/>
    <w:rsid w:val="00B422F8"/>
    <w:rsid w:val="00B42432"/>
    <w:rsid w:val="00B42CE7"/>
    <w:rsid w:val="00B43301"/>
    <w:rsid w:val="00B43F39"/>
    <w:rsid w:val="00B442F5"/>
    <w:rsid w:val="00B4466C"/>
    <w:rsid w:val="00B451F5"/>
    <w:rsid w:val="00B45E12"/>
    <w:rsid w:val="00B46A62"/>
    <w:rsid w:val="00B46C0E"/>
    <w:rsid w:val="00B46DB2"/>
    <w:rsid w:val="00B471AF"/>
    <w:rsid w:val="00B50284"/>
    <w:rsid w:val="00B504E0"/>
    <w:rsid w:val="00B50710"/>
    <w:rsid w:val="00B50A26"/>
    <w:rsid w:val="00B50F60"/>
    <w:rsid w:val="00B514E6"/>
    <w:rsid w:val="00B515C7"/>
    <w:rsid w:val="00B515DC"/>
    <w:rsid w:val="00B51722"/>
    <w:rsid w:val="00B51CC1"/>
    <w:rsid w:val="00B51F43"/>
    <w:rsid w:val="00B522B8"/>
    <w:rsid w:val="00B52902"/>
    <w:rsid w:val="00B529ED"/>
    <w:rsid w:val="00B53170"/>
    <w:rsid w:val="00B53EA7"/>
    <w:rsid w:val="00B5405C"/>
    <w:rsid w:val="00B546EE"/>
    <w:rsid w:val="00B54D19"/>
    <w:rsid w:val="00B54DD5"/>
    <w:rsid w:val="00B558A4"/>
    <w:rsid w:val="00B55AE4"/>
    <w:rsid w:val="00B55FEB"/>
    <w:rsid w:val="00B5631D"/>
    <w:rsid w:val="00B56640"/>
    <w:rsid w:val="00B567DB"/>
    <w:rsid w:val="00B5695D"/>
    <w:rsid w:val="00B56DEF"/>
    <w:rsid w:val="00B56E7B"/>
    <w:rsid w:val="00B57A75"/>
    <w:rsid w:val="00B60832"/>
    <w:rsid w:val="00B60914"/>
    <w:rsid w:val="00B609F1"/>
    <w:rsid w:val="00B60E2F"/>
    <w:rsid w:val="00B60F89"/>
    <w:rsid w:val="00B614F5"/>
    <w:rsid w:val="00B6201C"/>
    <w:rsid w:val="00B6205A"/>
    <w:rsid w:val="00B62661"/>
    <w:rsid w:val="00B633AE"/>
    <w:rsid w:val="00B633D6"/>
    <w:rsid w:val="00B6353D"/>
    <w:rsid w:val="00B63B6F"/>
    <w:rsid w:val="00B645C7"/>
    <w:rsid w:val="00B646BE"/>
    <w:rsid w:val="00B64BD7"/>
    <w:rsid w:val="00B651FA"/>
    <w:rsid w:val="00B65524"/>
    <w:rsid w:val="00B65825"/>
    <w:rsid w:val="00B65FD0"/>
    <w:rsid w:val="00B66BC8"/>
    <w:rsid w:val="00B67F37"/>
    <w:rsid w:val="00B703E1"/>
    <w:rsid w:val="00B70A30"/>
    <w:rsid w:val="00B70AF4"/>
    <w:rsid w:val="00B71942"/>
    <w:rsid w:val="00B721EB"/>
    <w:rsid w:val="00B72275"/>
    <w:rsid w:val="00B72591"/>
    <w:rsid w:val="00B7261B"/>
    <w:rsid w:val="00B73EC5"/>
    <w:rsid w:val="00B74646"/>
    <w:rsid w:val="00B74B93"/>
    <w:rsid w:val="00B74ED0"/>
    <w:rsid w:val="00B7537D"/>
    <w:rsid w:val="00B75559"/>
    <w:rsid w:val="00B75746"/>
    <w:rsid w:val="00B75CC7"/>
    <w:rsid w:val="00B75D8D"/>
    <w:rsid w:val="00B7675D"/>
    <w:rsid w:val="00B76BC1"/>
    <w:rsid w:val="00B8008C"/>
    <w:rsid w:val="00B8131B"/>
    <w:rsid w:val="00B81A26"/>
    <w:rsid w:val="00B81E4A"/>
    <w:rsid w:val="00B82613"/>
    <w:rsid w:val="00B837A6"/>
    <w:rsid w:val="00B83F78"/>
    <w:rsid w:val="00B84545"/>
    <w:rsid w:val="00B84B1E"/>
    <w:rsid w:val="00B855EC"/>
    <w:rsid w:val="00B85E3E"/>
    <w:rsid w:val="00B8622C"/>
    <w:rsid w:val="00B867AF"/>
    <w:rsid w:val="00B86D1B"/>
    <w:rsid w:val="00B86F20"/>
    <w:rsid w:val="00B875C8"/>
    <w:rsid w:val="00B87617"/>
    <w:rsid w:val="00B87882"/>
    <w:rsid w:val="00B87F2E"/>
    <w:rsid w:val="00B909BA"/>
    <w:rsid w:val="00B90C84"/>
    <w:rsid w:val="00B90DFE"/>
    <w:rsid w:val="00B90F57"/>
    <w:rsid w:val="00B91094"/>
    <w:rsid w:val="00B919FD"/>
    <w:rsid w:val="00B92DBD"/>
    <w:rsid w:val="00B92F8E"/>
    <w:rsid w:val="00B93459"/>
    <w:rsid w:val="00B95B6D"/>
    <w:rsid w:val="00B95D0E"/>
    <w:rsid w:val="00B95E84"/>
    <w:rsid w:val="00B960F2"/>
    <w:rsid w:val="00B966BB"/>
    <w:rsid w:val="00B97286"/>
    <w:rsid w:val="00BA0571"/>
    <w:rsid w:val="00BA05A8"/>
    <w:rsid w:val="00BA0AEC"/>
    <w:rsid w:val="00BA0E39"/>
    <w:rsid w:val="00BA0F16"/>
    <w:rsid w:val="00BA1309"/>
    <w:rsid w:val="00BA1401"/>
    <w:rsid w:val="00BA2927"/>
    <w:rsid w:val="00BA3456"/>
    <w:rsid w:val="00BA34FE"/>
    <w:rsid w:val="00BA3B79"/>
    <w:rsid w:val="00BA42C3"/>
    <w:rsid w:val="00BA4803"/>
    <w:rsid w:val="00BA50ED"/>
    <w:rsid w:val="00BA52FD"/>
    <w:rsid w:val="00BA5A3D"/>
    <w:rsid w:val="00BA5F8F"/>
    <w:rsid w:val="00BA68F5"/>
    <w:rsid w:val="00BA6C10"/>
    <w:rsid w:val="00BA7B1E"/>
    <w:rsid w:val="00BB0008"/>
    <w:rsid w:val="00BB0721"/>
    <w:rsid w:val="00BB0F40"/>
    <w:rsid w:val="00BB0F70"/>
    <w:rsid w:val="00BB226A"/>
    <w:rsid w:val="00BB345B"/>
    <w:rsid w:val="00BB39B8"/>
    <w:rsid w:val="00BB3ECA"/>
    <w:rsid w:val="00BB4140"/>
    <w:rsid w:val="00BB47A5"/>
    <w:rsid w:val="00BB51D1"/>
    <w:rsid w:val="00BB6B43"/>
    <w:rsid w:val="00BC0801"/>
    <w:rsid w:val="00BC0819"/>
    <w:rsid w:val="00BC11AE"/>
    <w:rsid w:val="00BC1C2B"/>
    <w:rsid w:val="00BC258F"/>
    <w:rsid w:val="00BC3051"/>
    <w:rsid w:val="00BC330E"/>
    <w:rsid w:val="00BC4B32"/>
    <w:rsid w:val="00BC5C90"/>
    <w:rsid w:val="00BC6311"/>
    <w:rsid w:val="00BC6991"/>
    <w:rsid w:val="00BC710A"/>
    <w:rsid w:val="00BC7D01"/>
    <w:rsid w:val="00BD0414"/>
    <w:rsid w:val="00BD08DA"/>
    <w:rsid w:val="00BD112E"/>
    <w:rsid w:val="00BD16ED"/>
    <w:rsid w:val="00BD2293"/>
    <w:rsid w:val="00BD2A4C"/>
    <w:rsid w:val="00BD2BA0"/>
    <w:rsid w:val="00BD32B5"/>
    <w:rsid w:val="00BD380C"/>
    <w:rsid w:val="00BD447B"/>
    <w:rsid w:val="00BD4539"/>
    <w:rsid w:val="00BD453C"/>
    <w:rsid w:val="00BD4745"/>
    <w:rsid w:val="00BD4BEE"/>
    <w:rsid w:val="00BD59DD"/>
    <w:rsid w:val="00BD675E"/>
    <w:rsid w:val="00BD753F"/>
    <w:rsid w:val="00BD7BD9"/>
    <w:rsid w:val="00BE0218"/>
    <w:rsid w:val="00BE0BE4"/>
    <w:rsid w:val="00BE0C55"/>
    <w:rsid w:val="00BE13E9"/>
    <w:rsid w:val="00BE178A"/>
    <w:rsid w:val="00BE17E4"/>
    <w:rsid w:val="00BE1958"/>
    <w:rsid w:val="00BE1F2A"/>
    <w:rsid w:val="00BE2389"/>
    <w:rsid w:val="00BE2E47"/>
    <w:rsid w:val="00BE32F2"/>
    <w:rsid w:val="00BE4E2B"/>
    <w:rsid w:val="00BE5E6A"/>
    <w:rsid w:val="00BE622C"/>
    <w:rsid w:val="00BE6BBB"/>
    <w:rsid w:val="00BE73B4"/>
    <w:rsid w:val="00BE754F"/>
    <w:rsid w:val="00BE77C6"/>
    <w:rsid w:val="00BE79B1"/>
    <w:rsid w:val="00BE7ACE"/>
    <w:rsid w:val="00BF03D0"/>
    <w:rsid w:val="00BF0DE0"/>
    <w:rsid w:val="00BF17FD"/>
    <w:rsid w:val="00BF1857"/>
    <w:rsid w:val="00BF1AEF"/>
    <w:rsid w:val="00BF254F"/>
    <w:rsid w:val="00BF273A"/>
    <w:rsid w:val="00BF294B"/>
    <w:rsid w:val="00BF3B1F"/>
    <w:rsid w:val="00BF3F42"/>
    <w:rsid w:val="00BF4602"/>
    <w:rsid w:val="00BF5288"/>
    <w:rsid w:val="00BF55EF"/>
    <w:rsid w:val="00BF583E"/>
    <w:rsid w:val="00BF5F20"/>
    <w:rsid w:val="00BF5F68"/>
    <w:rsid w:val="00BF5FB2"/>
    <w:rsid w:val="00BF604E"/>
    <w:rsid w:val="00BF6596"/>
    <w:rsid w:val="00BF68A9"/>
    <w:rsid w:val="00BF7284"/>
    <w:rsid w:val="00BF7611"/>
    <w:rsid w:val="00BF7700"/>
    <w:rsid w:val="00C0183D"/>
    <w:rsid w:val="00C018C1"/>
    <w:rsid w:val="00C02005"/>
    <w:rsid w:val="00C02D07"/>
    <w:rsid w:val="00C03BEA"/>
    <w:rsid w:val="00C03D16"/>
    <w:rsid w:val="00C042AC"/>
    <w:rsid w:val="00C0430B"/>
    <w:rsid w:val="00C04969"/>
    <w:rsid w:val="00C04E4A"/>
    <w:rsid w:val="00C054DF"/>
    <w:rsid w:val="00C05B12"/>
    <w:rsid w:val="00C068A1"/>
    <w:rsid w:val="00C06D43"/>
    <w:rsid w:val="00C06FB7"/>
    <w:rsid w:val="00C071FD"/>
    <w:rsid w:val="00C0730E"/>
    <w:rsid w:val="00C07923"/>
    <w:rsid w:val="00C11C96"/>
    <w:rsid w:val="00C12E09"/>
    <w:rsid w:val="00C13594"/>
    <w:rsid w:val="00C14C91"/>
    <w:rsid w:val="00C15084"/>
    <w:rsid w:val="00C15771"/>
    <w:rsid w:val="00C15802"/>
    <w:rsid w:val="00C16CF0"/>
    <w:rsid w:val="00C17019"/>
    <w:rsid w:val="00C1791D"/>
    <w:rsid w:val="00C2058E"/>
    <w:rsid w:val="00C2064E"/>
    <w:rsid w:val="00C207D2"/>
    <w:rsid w:val="00C20EB6"/>
    <w:rsid w:val="00C21A7E"/>
    <w:rsid w:val="00C22A78"/>
    <w:rsid w:val="00C23306"/>
    <w:rsid w:val="00C234FD"/>
    <w:rsid w:val="00C23521"/>
    <w:rsid w:val="00C24280"/>
    <w:rsid w:val="00C248D3"/>
    <w:rsid w:val="00C24DCE"/>
    <w:rsid w:val="00C24F42"/>
    <w:rsid w:val="00C2567A"/>
    <w:rsid w:val="00C25860"/>
    <w:rsid w:val="00C2710C"/>
    <w:rsid w:val="00C27E31"/>
    <w:rsid w:val="00C304FD"/>
    <w:rsid w:val="00C3111D"/>
    <w:rsid w:val="00C31994"/>
    <w:rsid w:val="00C3280F"/>
    <w:rsid w:val="00C329CC"/>
    <w:rsid w:val="00C3315F"/>
    <w:rsid w:val="00C3397D"/>
    <w:rsid w:val="00C3545B"/>
    <w:rsid w:val="00C3577A"/>
    <w:rsid w:val="00C35A0C"/>
    <w:rsid w:val="00C35D73"/>
    <w:rsid w:val="00C361E5"/>
    <w:rsid w:val="00C36921"/>
    <w:rsid w:val="00C369B9"/>
    <w:rsid w:val="00C37711"/>
    <w:rsid w:val="00C37E4E"/>
    <w:rsid w:val="00C407C0"/>
    <w:rsid w:val="00C408E2"/>
    <w:rsid w:val="00C4098B"/>
    <w:rsid w:val="00C40D09"/>
    <w:rsid w:val="00C40ECE"/>
    <w:rsid w:val="00C40F69"/>
    <w:rsid w:val="00C4143A"/>
    <w:rsid w:val="00C4154D"/>
    <w:rsid w:val="00C41AA4"/>
    <w:rsid w:val="00C4261F"/>
    <w:rsid w:val="00C42CC6"/>
    <w:rsid w:val="00C42DCC"/>
    <w:rsid w:val="00C42DD9"/>
    <w:rsid w:val="00C434EE"/>
    <w:rsid w:val="00C43A29"/>
    <w:rsid w:val="00C43A79"/>
    <w:rsid w:val="00C43D6B"/>
    <w:rsid w:val="00C43F1D"/>
    <w:rsid w:val="00C4409D"/>
    <w:rsid w:val="00C444F2"/>
    <w:rsid w:val="00C445D4"/>
    <w:rsid w:val="00C44647"/>
    <w:rsid w:val="00C45176"/>
    <w:rsid w:val="00C456AF"/>
    <w:rsid w:val="00C45B48"/>
    <w:rsid w:val="00C47BA6"/>
    <w:rsid w:val="00C47D00"/>
    <w:rsid w:val="00C47FA5"/>
    <w:rsid w:val="00C50AAC"/>
    <w:rsid w:val="00C50ADD"/>
    <w:rsid w:val="00C50FD8"/>
    <w:rsid w:val="00C5140E"/>
    <w:rsid w:val="00C51932"/>
    <w:rsid w:val="00C51999"/>
    <w:rsid w:val="00C51A9B"/>
    <w:rsid w:val="00C52254"/>
    <w:rsid w:val="00C5227F"/>
    <w:rsid w:val="00C52685"/>
    <w:rsid w:val="00C535E4"/>
    <w:rsid w:val="00C53633"/>
    <w:rsid w:val="00C53A7B"/>
    <w:rsid w:val="00C53E8E"/>
    <w:rsid w:val="00C542F9"/>
    <w:rsid w:val="00C54DF3"/>
    <w:rsid w:val="00C5687F"/>
    <w:rsid w:val="00C57270"/>
    <w:rsid w:val="00C57391"/>
    <w:rsid w:val="00C577F2"/>
    <w:rsid w:val="00C57863"/>
    <w:rsid w:val="00C57929"/>
    <w:rsid w:val="00C605AE"/>
    <w:rsid w:val="00C6143D"/>
    <w:rsid w:val="00C61A3C"/>
    <w:rsid w:val="00C61BE1"/>
    <w:rsid w:val="00C61E6B"/>
    <w:rsid w:val="00C6241E"/>
    <w:rsid w:val="00C62887"/>
    <w:rsid w:val="00C62BA3"/>
    <w:rsid w:val="00C62BFC"/>
    <w:rsid w:val="00C630BA"/>
    <w:rsid w:val="00C6478F"/>
    <w:rsid w:val="00C647FC"/>
    <w:rsid w:val="00C64928"/>
    <w:rsid w:val="00C64A58"/>
    <w:rsid w:val="00C64DA7"/>
    <w:rsid w:val="00C64E4B"/>
    <w:rsid w:val="00C64F50"/>
    <w:rsid w:val="00C653EC"/>
    <w:rsid w:val="00C65910"/>
    <w:rsid w:val="00C65B83"/>
    <w:rsid w:val="00C65DBD"/>
    <w:rsid w:val="00C6613E"/>
    <w:rsid w:val="00C66D23"/>
    <w:rsid w:val="00C674E5"/>
    <w:rsid w:val="00C67827"/>
    <w:rsid w:val="00C67A1D"/>
    <w:rsid w:val="00C70369"/>
    <w:rsid w:val="00C70566"/>
    <w:rsid w:val="00C707EB"/>
    <w:rsid w:val="00C70E26"/>
    <w:rsid w:val="00C71BBC"/>
    <w:rsid w:val="00C734AF"/>
    <w:rsid w:val="00C73D2E"/>
    <w:rsid w:val="00C74259"/>
    <w:rsid w:val="00C744F4"/>
    <w:rsid w:val="00C74709"/>
    <w:rsid w:val="00C75191"/>
    <w:rsid w:val="00C75EC2"/>
    <w:rsid w:val="00C76152"/>
    <w:rsid w:val="00C76DA4"/>
    <w:rsid w:val="00C76E86"/>
    <w:rsid w:val="00C77193"/>
    <w:rsid w:val="00C80B3A"/>
    <w:rsid w:val="00C82091"/>
    <w:rsid w:val="00C83009"/>
    <w:rsid w:val="00C833C0"/>
    <w:rsid w:val="00C834D7"/>
    <w:rsid w:val="00C845AA"/>
    <w:rsid w:val="00C84905"/>
    <w:rsid w:val="00C84EA9"/>
    <w:rsid w:val="00C84F57"/>
    <w:rsid w:val="00C84F99"/>
    <w:rsid w:val="00C856A6"/>
    <w:rsid w:val="00C8687C"/>
    <w:rsid w:val="00C874E6"/>
    <w:rsid w:val="00C876A0"/>
    <w:rsid w:val="00C9006D"/>
    <w:rsid w:val="00C9296C"/>
    <w:rsid w:val="00C92C5F"/>
    <w:rsid w:val="00C9370B"/>
    <w:rsid w:val="00C9381C"/>
    <w:rsid w:val="00C94024"/>
    <w:rsid w:val="00C948A6"/>
    <w:rsid w:val="00C94C0A"/>
    <w:rsid w:val="00C94DB4"/>
    <w:rsid w:val="00C95134"/>
    <w:rsid w:val="00C9548C"/>
    <w:rsid w:val="00C962B8"/>
    <w:rsid w:val="00C97446"/>
    <w:rsid w:val="00C975C7"/>
    <w:rsid w:val="00C977BA"/>
    <w:rsid w:val="00CA12B5"/>
    <w:rsid w:val="00CA2ABD"/>
    <w:rsid w:val="00CA2CD1"/>
    <w:rsid w:val="00CA2DDC"/>
    <w:rsid w:val="00CA2ECE"/>
    <w:rsid w:val="00CA3AC5"/>
    <w:rsid w:val="00CA3D1C"/>
    <w:rsid w:val="00CA3DDD"/>
    <w:rsid w:val="00CA3F58"/>
    <w:rsid w:val="00CA44F7"/>
    <w:rsid w:val="00CA47B3"/>
    <w:rsid w:val="00CA4A3B"/>
    <w:rsid w:val="00CA4C18"/>
    <w:rsid w:val="00CA59F1"/>
    <w:rsid w:val="00CA670F"/>
    <w:rsid w:val="00CA73BE"/>
    <w:rsid w:val="00CA7856"/>
    <w:rsid w:val="00CB0687"/>
    <w:rsid w:val="00CB0DEF"/>
    <w:rsid w:val="00CB14AD"/>
    <w:rsid w:val="00CB1850"/>
    <w:rsid w:val="00CB1EA8"/>
    <w:rsid w:val="00CB38A9"/>
    <w:rsid w:val="00CB4173"/>
    <w:rsid w:val="00CB4860"/>
    <w:rsid w:val="00CB4A72"/>
    <w:rsid w:val="00CB502C"/>
    <w:rsid w:val="00CB5BC2"/>
    <w:rsid w:val="00CB6022"/>
    <w:rsid w:val="00CB65F8"/>
    <w:rsid w:val="00CB6BCF"/>
    <w:rsid w:val="00CB7942"/>
    <w:rsid w:val="00CC0AAD"/>
    <w:rsid w:val="00CC0B68"/>
    <w:rsid w:val="00CC0BDF"/>
    <w:rsid w:val="00CC1B11"/>
    <w:rsid w:val="00CC1BFF"/>
    <w:rsid w:val="00CC1D9A"/>
    <w:rsid w:val="00CC3448"/>
    <w:rsid w:val="00CC4CA7"/>
    <w:rsid w:val="00CC58CD"/>
    <w:rsid w:val="00CC6017"/>
    <w:rsid w:val="00CC6409"/>
    <w:rsid w:val="00CC681F"/>
    <w:rsid w:val="00CC6856"/>
    <w:rsid w:val="00CC6F17"/>
    <w:rsid w:val="00CC7585"/>
    <w:rsid w:val="00CC7A35"/>
    <w:rsid w:val="00CD09F9"/>
    <w:rsid w:val="00CD1C6F"/>
    <w:rsid w:val="00CD211E"/>
    <w:rsid w:val="00CD2244"/>
    <w:rsid w:val="00CD22BB"/>
    <w:rsid w:val="00CD2329"/>
    <w:rsid w:val="00CD29B8"/>
    <w:rsid w:val="00CD2FE1"/>
    <w:rsid w:val="00CD3802"/>
    <w:rsid w:val="00CD3899"/>
    <w:rsid w:val="00CD522A"/>
    <w:rsid w:val="00CD6690"/>
    <w:rsid w:val="00CD6993"/>
    <w:rsid w:val="00CD7466"/>
    <w:rsid w:val="00CE0522"/>
    <w:rsid w:val="00CE0CB6"/>
    <w:rsid w:val="00CE18B3"/>
    <w:rsid w:val="00CE1C6C"/>
    <w:rsid w:val="00CE2F72"/>
    <w:rsid w:val="00CE3835"/>
    <w:rsid w:val="00CE38F4"/>
    <w:rsid w:val="00CE3D82"/>
    <w:rsid w:val="00CE46BF"/>
    <w:rsid w:val="00CE49B4"/>
    <w:rsid w:val="00CE54DC"/>
    <w:rsid w:val="00CE5DF8"/>
    <w:rsid w:val="00CE5FA5"/>
    <w:rsid w:val="00CE6140"/>
    <w:rsid w:val="00CE6C76"/>
    <w:rsid w:val="00CE728E"/>
    <w:rsid w:val="00CE7532"/>
    <w:rsid w:val="00CE78F5"/>
    <w:rsid w:val="00CE7E76"/>
    <w:rsid w:val="00CF084F"/>
    <w:rsid w:val="00CF0A27"/>
    <w:rsid w:val="00CF15F9"/>
    <w:rsid w:val="00CF166D"/>
    <w:rsid w:val="00CF19B8"/>
    <w:rsid w:val="00CF1BC1"/>
    <w:rsid w:val="00CF1C83"/>
    <w:rsid w:val="00CF1DE8"/>
    <w:rsid w:val="00CF1E8F"/>
    <w:rsid w:val="00CF2C70"/>
    <w:rsid w:val="00CF3194"/>
    <w:rsid w:val="00CF3260"/>
    <w:rsid w:val="00CF44C9"/>
    <w:rsid w:val="00CF47BF"/>
    <w:rsid w:val="00CF4DEB"/>
    <w:rsid w:val="00CF5494"/>
    <w:rsid w:val="00CF5586"/>
    <w:rsid w:val="00CF5EE4"/>
    <w:rsid w:val="00CF653A"/>
    <w:rsid w:val="00CF7BF5"/>
    <w:rsid w:val="00CF7D20"/>
    <w:rsid w:val="00D00E7E"/>
    <w:rsid w:val="00D010D0"/>
    <w:rsid w:val="00D01FC8"/>
    <w:rsid w:val="00D02604"/>
    <w:rsid w:val="00D02A33"/>
    <w:rsid w:val="00D02BD5"/>
    <w:rsid w:val="00D032F0"/>
    <w:rsid w:val="00D03CF4"/>
    <w:rsid w:val="00D04115"/>
    <w:rsid w:val="00D04642"/>
    <w:rsid w:val="00D0504A"/>
    <w:rsid w:val="00D054BD"/>
    <w:rsid w:val="00D05E89"/>
    <w:rsid w:val="00D060D5"/>
    <w:rsid w:val="00D060F2"/>
    <w:rsid w:val="00D06532"/>
    <w:rsid w:val="00D1047A"/>
    <w:rsid w:val="00D109CA"/>
    <w:rsid w:val="00D10E41"/>
    <w:rsid w:val="00D1148D"/>
    <w:rsid w:val="00D1169F"/>
    <w:rsid w:val="00D11A01"/>
    <w:rsid w:val="00D11EFE"/>
    <w:rsid w:val="00D122AC"/>
    <w:rsid w:val="00D12861"/>
    <w:rsid w:val="00D1396F"/>
    <w:rsid w:val="00D13E9C"/>
    <w:rsid w:val="00D13FD2"/>
    <w:rsid w:val="00D14048"/>
    <w:rsid w:val="00D1430B"/>
    <w:rsid w:val="00D1440B"/>
    <w:rsid w:val="00D14462"/>
    <w:rsid w:val="00D153F1"/>
    <w:rsid w:val="00D161CE"/>
    <w:rsid w:val="00D161D3"/>
    <w:rsid w:val="00D17041"/>
    <w:rsid w:val="00D17B3D"/>
    <w:rsid w:val="00D17BB3"/>
    <w:rsid w:val="00D17FBD"/>
    <w:rsid w:val="00D205ED"/>
    <w:rsid w:val="00D206B4"/>
    <w:rsid w:val="00D20889"/>
    <w:rsid w:val="00D20BB9"/>
    <w:rsid w:val="00D20CA0"/>
    <w:rsid w:val="00D20CCE"/>
    <w:rsid w:val="00D22020"/>
    <w:rsid w:val="00D2269A"/>
    <w:rsid w:val="00D2293B"/>
    <w:rsid w:val="00D22D84"/>
    <w:rsid w:val="00D231E4"/>
    <w:rsid w:val="00D231F0"/>
    <w:rsid w:val="00D2358E"/>
    <w:rsid w:val="00D24BD0"/>
    <w:rsid w:val="00D24C45"/>
    <w:rsid w:val="00D25A8E"/>
    <w:rsid w:val="00D25C51"/>
    <w:rsid w:val="00D26019"/>
    <w:rsid w:val="00D26128"/>
    <w:rsid w:val="00D26F09"/>
    <w:rsid w:val="00D26FF1"/>
    <w:rsid w:val="00D277DF"/>
    <w:rsid w:val="00D27E33"/>
    <w:rsid w:val="00D30133"/>
    <w:rsid w:val="00D30300"/>
    <w:rsid w:val="00D312A0"/>
    <w:rsid w:val="00D320BA"/>
    <w:rsid w:val="00D333AD"/>
    <w:rsid w:val="00D33523"/>
    <w:rsid w:val="00D365C0"/>
    <w:rsid w:val="00D368A7"/>
    <w:rsid w:val="00D36D04"/>
    <w:rsid w:val="00D36FA6"/>
    <w:rsid w:val="00D3701B"/>
    <w:rsid w:val="00D376EB"/>
    <w:rsid w:val="00D376F8"/>
    <w:rsid w:val="00D37BDC"/>
    <w:rsid w:val="00D37FA0"/>
    <w:rsid w:val="00D41F49"/>
    <w:rsid w:val="00D425FB"/>
    <w:rsid w:val="00D434D7"/>
    <w:rsid w:val="00D43711"/>
    <w:rsid w:val="00D43949"/>
    <w:rsid w:val="00D44B59"/>
    <w:rsid w:val="00D454C1"/>
    <w:rsid w:val="00D45556"/>
    <w:rsid w:val="00D45DEA"/>
    <w:rsid w:val="00D46EFE"/>
    <w:rsid w:val="00D47E22"/>
    <w:rsid w:val="00D50B6A"/>
    <w:rsid w:val="00D50C08"/>
    <w:rsid w:val="00D515B5"/>
    <w:rsid w:val="00D5172C"/>
    <w:rsid w:val="00D5173B"/>
    <w:rsid w:val="00D519F2"/>
    <w:rsid w:val="00D51FCE"/>
    <w:rsid w:val="00D522DF"/>
    <w:rsid w:val="00D52421"/>
    <w:rsid w:val="00D52727"/>
    <w:rsid w:val="00D53F67"/>
    <w:rsid w:val="00D5433F"/>
    <w:rsid w:val="00D543A3"/>
    <w:rsid w:val="00D553E0"/>
    <w:rsid w:val="00D55F0B"/>
    <w:rsid w:val="00D562FA"/>
    <w:rsid w:val="00D565D4"/>
    <w:rsid w:val="00D568A0"/>
    <w:rsid w:val="00D57CBC"/>
    <w:rsid w:val="00D604D3"/>
    <w:rsid w:val="00D60A04"/>
    <w:rsid w:val="00D60B38"/>
    <w:rsid w:val="00D60BA1"/>
    <w:rsid w:val="00D60E77"/>
    <w:rsid w:val="00D60F58"/>
    <w:rsid w:val="00D61271"/>
    <w:rsid w:val="00D61507"/>
    <w:rsid w:val="00D61BE1"/>
    <w:rsid w:val="00D61E86"/>
    <w:rsid w:val="00D62483"/>
    <w:rsid w:val="00D626D7"/>
    <w:rsid w:val="00D6271A"/>
    <w:rsid w:val="00D627F7"/>
    <w:rsid w:val="00D62E8B"/>
    <w:rsid w:val="00D6307E"/>
    <w:rsid w:val="00D638D8"/>
    <w:rsid w:val="00D63EB2"/>
    <w:rsid w:val="00D640BF"/>
    <w:rsid w:val="00D64521"/>
    <w:rsid w:val="00D64BC9"/>
    <w:rsid w:val="00D64F91"/>
    <w:rsid w:val="00D6547F"/>
    <w:rsid w:val="00D6584B"/>
    <w:rsid w:val="00D65A82"/>
    <w:rsid w:val="00D65DB7"/>
    <w:rsid w:val="00D660B2"/>
    <w:rsid w:val="00D66B48"/>
    <w:rsid w:val="00D67BC8"/>
    <w:rsid w:val="00D67C32"/>
    <w:rsid w:val="00D67D10"/>
    <w:rsid w:val="00D70087"/>
    <w:rsid w:val="00D701D3"/>
    <w:rsid w:val="00D7062D"/>
    <w:rsid w:val="00D71DD6"/>
    <w:rsid w:val="00D72816"/>
    <w:rsid w:val="00D72B0A"/>
    <w:rsid w:val="00D741FA"/>
    <w:rsid w:val="00D742AA"/>
    <w:rsid w:val="00D74592"/>
    <w:rsid w:val="00D7475A"/>
    <w:rsid w:val="00D74DD0"/>
    <w:rsid w:val="00D74E9B"/>
    <w:rsid w:val="00D75354"/>
    <w:rsid w:val="00D758A5"/>
    <w:rsid w:val="00D771C2"/>
    <w:rsid w:val="00D774A1"/>
    <w:rsid w:val="00D77AA6"/>
    <w:rsid w:val="00D81540"/>
    <w:rsid w:val="00D81862"/>
    <w:rsid w:val="00D81A5F"/>
    <w:rsid w:val="00D826A2"/>
    <w:rsid w:val="00D82F7A"/>
    <w:rsid w:val="00D83E0D"/>
    <w:rsid w:val="00D84D77"/>
    <w:rsid w:val="00D84F8F"/>
    <w:rsid w:val="00D86582"/>
    <w:rsid w:val="00D86843"/>
    <w:rsid w:val="00D8690B"/>
    <w:rsid w:val="00D86B1B"/>
    <w:rsid w:val="00D873F2"/>
    <w:rsid w:val="00D8776F"/>
    <w:rsid w:val="00D9073D"/>
    <w:rsid w:val="00D90832"/>
    <w:rsid w:val="00D910BF"/>
    <w:rsid w:val="00D910F3"/>
    <w:rsid w:val="00D91132"/>
    <w:rsid w:val="00D917BB"/>
    <w:rsid w:val="00D92278"/>
    <w:rsid w:val="00D923BC"/>
    <w:rsid w:val="00D9250D"/>
    <w:rsid w:val="00D92AE9"/>
    <w:rsid w:val="00D93014"/>
    <w:rsid w:val="00D9317B"/>
    <w:rsid w:val="00D9338D"/>
    <w:rsid w:val="00D93479"/>
    <w:rsid w:val="00D93564"/>
    <w:rsid w:val="00D93932"/>
    <w:rsid w:val="00D93B50"/>
    <w:rsid w:val="00D94A57"/>
    <w:rsid w:val="00D94B62"/>
    <w:rsid w:val="00D94C1A"/>
    <w:rsid w:val="00D94EEC"/>
    <w:rsid w:val="00D95492"/>
    <w:rsid w:val="00D95BAF"/>
    <w:rsid w:val="00D9655E"/>
    <w:rsid w:val="00D9712F"/>
    <w:rsid w:val="00D978FA"/>
    <w:rsid w:val="00DA0197"/>
    <w:rsid w:val="00DA0687"/>
    <w:rsid w:val="00DA0B7B"/>
    <w:rsid w:val="00DA17A4"/>
    <w:rsid w:val="00DA207B"/>
    <w:rsid w:val="00DA2415"/>
    <w:rsid w:val="00DA2784"/>
    <w:rsid w:val="00DA2BD6"/>
    <w:rsid w:val="00DA3551"/>
    <w:rsid w:val="00DA3C2D"/>
    <w:rsid w:val="00DA3CB9"/>
    <w:rsid w:val="00DA4056"/>
    <w:rsid w:val="00DA5402"/>
    <w:rsid w:val="00DA67BA"/>
    <w:rsid w:val="00DB12C8"/>
    <w:rsid w:val="00DB1F7B"/>
    <w:rsid w:val="00DB1FE5"/>
    <w:rsid w:val="00DB274D"/>
    <w:rsid w:val="00DB3058"/>
    <w:rsid w:val="00DB3706"/>
    <w:rsid w:val="00DB3A7F"/>
    <w:rsid w:val="00DB4393"/>
    <w:rsid w:val="00DB4AE1"/>
    <w:rsid w:val="00DB5184"/>
    <w:rsid w:val="00DB64FF"/>
    <w:rsid w:val="00DB663F"/>
    <w:rsid w:val="00DB6CFA"/>
    <w:rsid w:val="00DB7648"/>
    <w:rsid w:val="00DB776B"/>
    <w:rsid w:val="00DC0FEC"/>
    <w:rsid w:val="00DC12CF"/>
    <w:rsid w:val="00DC1518"/>
    <w:rsid w:val="00DC1A01"/>
    <w:rsid w:val="00DC28F6"/>
    <w:rsid w:val="00DC3507"/>
    <w:rsid w:val="00DC3FCB"/>
    <w:rsid w:val="00DC4180"/>
    <w:rsid w:val="00DC421D"/>
    <w:rsid w:val="00DC48E2"/>
    <w:rsid w:val="00DC4B33"/>
    <w:rsid w:val="00DC4FF2"/>
    <w:rsid w:val="00DC584E"/>
    <w:rsid w:val="00DC625A"/>
    <w:rsid w:val="00DC63AB"/>
    <w:rsid w:val="00DC66CD"/>
    <w:rsid w:val="00DC6B84"/>
    <w:rsid w:val="00DC7926"/>
    <w:rsid w:val="00DD0101"/>
    <w:rsid w:val="00DD04E1"/>
    <w:rsid w:val="00DD084C"/>
    <w:rsid w:val="00DD08B2"/>
    <w:rsid w:val="00DD0F0F"/>
    <w:rsid w:val="00DD12F4"/>
    <w:rsid w:val="00DD1B10"/>
    <w:rsid w:val="00DD1FAC"/>
    <w:rsid w:val="00DD32A8"/>
    <w:rsid w:val="00DD3EEE"/>
    <w:rsid w:val="00DD3F8E"/>
    <w:rsid w:val="00DD4AFD"/>
    <w:rsid w:val="00DD4B97"/>
    <w:rsid w:val="00DD4BA7"/>
    <w:rsid w:val="00DD506A"/>
    <w:rsid w:val="00DD5E4F"/>
    <w:rsid w:val="00DD6460"/>
    <w:rsid w:val="00DD65D7"/>
    <w:rsid w:val="00DD76D4"/>
    <w:rsid w:val="00DE0444"/>
    <w:rsid w:val="00DE0574"/>
    <w:rsid w:val="00DE0584"/>
    <w:rsid w:val="00DE1C9E"/>
    <w:rsid w:val="00DE1CB9"/>
    <w:rsid w:val="00DE1E51"/>
    <w:rsid w:val="00DE2E16"/>
    <w:rsid w:val="00DE2E8F"/>
    <w:rsid w:val="00DE2EBA"/>
    <w:rsid w:val="00DE4583"/>
    <w:rsid w:val="00DE5024"/>
    <w:rsid w:val="00DE56C3"/>
    <w:rsid w:val="00DE5909"/>
    <w:rsid w:val="00DE6BAA"/>
    <w:rsid w:val="00DE72A6"/>
    <w:rsid w:val="00DE7A12"/>
    <w:rsid w:val="00DF0A3B"/>
    <w:rsid w:val="00DF0B5B"/>
    <w:rsid w:val="00DF10EC"/>
    <w:rsid w:val="00DF1378"/>
    <w:rsid w:val="00DF196C"/>
    <w:rsid w:val="00DF1AC6"/>
    <w:rsid w:val="00DF1C02"/>
    <w:rsid w:val="00DF22D6"/>
    <w:rsid w:val="00DF274E"/>
    <w:rsid w:val="00DF483D"/>
    <w:rsid w:val="00DF4FC8"/>
    <w:rsid w:val="00DF540A"/>
    <w:rsid w:val="00DF6B4B"/>
    <w:rsid w:val="00DF6E11"/>
    <w:rsid w:val="00DF7214"/>
    <w:rsid w:val="00DF7919"/>
    <w:rsid w:val="00DF7D39"/>
    <w:rsid w:val="00E00054"/>
    <w:rsid w:val="00E01147"/>
    <w:rsid w:val="00E02E33"/>
    <w:rsid w:val="00E03307"/>
    <w:rsid w:val="00E03C54"/>
    <w:rsid w:val="00E04583"/>
    <w:rsid w:val="00E045B0"/>
    <w:rsid w:val="00E04ACF"/>
    <w:rsid w:val="00E04ADA"/>
    <w:rsid w:val="00E04C61"/>
    <w:rsid w:val="00E04DCE"/>
    <w:rsid w:val="00E04E7C"/>
    <w:rsid w:val="00E050B0"/>
    <w:rsid w:val="00E05707"/>
    <w:rsid w:val="00E05B9F"/>
    <w:rsid w:val="00E062A1"/>
    <w:rsid w:val="00E06BDA"/>
    <w:rsid w:val="00E06E76"/>
    <w:rsid w:val="00E06FBE"/>
    <w:rsid w:val="00E07388"/>
    <w:rsid w:val="00E1039E"/>
    <w:rsid w:val="00E1111D"/>
    <w:rsid w:val="00E115EC"/>
    <w:rsid w:val="00E118EF"/>
    <w:rsid w:val="00E120D3"/>
    <w:rsid w:val="00E1219D"/>
    <w:rsid w:val="00E1277B"/>
    <w:rsid w:val="00E129CC"/>
    <w:rsid w:val="00E12A4E"/>
    <w:rsid w:val="00E12BE9"/>
    <w:rsid w:val="00E12D71"/>
    <w:rsid w:val="00E138F7"/>
    <w:rsid w:val="00E145FB"/>
    <w:rsid w:val="00E1469B"/>
    <w:rsid w:val="00E14941"/>
    <w:rsid w:val="00E14DB1"/>
    <w:rsid w:val="00E15007"/>
    <w:rsid w:val="00E15697"/>
    <w:rsid w:val="00E158F6"/>
    <w:rsid w:val="00E15A0A"/>
    <w:rsid w:val="00E15AA0"/>
    <w:rsid w:val="00E15B28"/>
    <w:rsid w:val="00E15CDC"/>
    <w:rsid w:val="00E16068"/>
    <w:rsid w:val="00E163D9"/>
    <w:rsid w:val="00E17167"/>
    <w:rsid w:val="00E17635"/>
    <w:rsid w:val="00E17EF5"/>
    <w:rsid w:val="00E20260"/>
    <w:rsid w:val="00E212E5"/>
    <w:rsid w:val="00E21EA9"/>
    <w:rsid w:val="00E22C02"/>
    <w:rsid w:val="00E22DF5"/>
    <w:rsid w:val="00E22E7A"/>
    <w:rsid w:val="00E231AB"/>
    <w:rsid w:val="00E2342E"/>
    <w:rsid w:val="00E24692"/>
    <w:rsid w:val="00E247C9"/>
    <w:rsid w:val="00E247D7"/>
    <w:rsid w:val="00E248D0"/>
    <w:rsid w:val="00E24B0A"/>
    <w:rsid w:val="00E24ECE"/>
    <w:rsid w:val="00E25065"/>
    <w:rsid w:val="00E2564F"/>
    <w:rsid w:val="00E257E9"/>
    <w:rsid w:val="00E260C7"/>
    <w:rsid w:val="00E26558"/>
    <w:rsid w:val="00E266BE"/>
    <w:rsid w:val="00E269F7"/>
    <w:rsid w:val="00E26C56"/>
    <w:rsid w:val="00E270F4"/>
    <w:rsid w:val="00E2717A"/>
    <w:rsid w:val="00E27201"/>
    <w:rsid w:val="00E2746E"/>
    <w:rsid w:val="00E275DE"/>
    <w:rsid w:val="00E27649"/>
    <w:rsid w:val="00E27A77"/>
    <w:rsid w:val="00E30BCB"/>
    <w:rsid w:val="00E30E75"/>
    <w:rsid w:val="00E31CE8"/>
    <w:rsid w:val="00E31CFC"/>
    <w:rsid w:val="00E31FEB"/>
    <w:rsid w:val="00E321A8"/>
    <w:rsid w:val="00E32CD8"/>
    <w:rsid w:val="00E33775"/>
    <w:rsid w:val="00E3387C"/>
    <w:rsid w:val="00E33A62"/>
    <w:rsid w:val="00E33A95"/>
    <w:rsid w:val="00E33BED"/>
    <w:rsid w:val="00E33F83"/>
    <w:rsid w:val="00E33FF8"/>
    <w:rsid w:val="00E34138"/>
    <w:rsid w:val="00E3606F"/>
    <w:rsid w:val="00E363D6"/>
    <w:rsid w:val="00E36987"/>
    <w:rsid w:val="00E37300"/>
    <w:rsid w:val="00E37330"/>
    <w:rsid w:val="00E37D63"/>
    <w:rsid w:val="00E40B23"/>
    <w:rsid w:val="00E40B66"/>
    <w:rsid w:val="00E410D3"/>
    <w:rsid w:val="00E4117A"/>
    <w:rsid w:val="00E41A14"/>
    <w:rsid w:val="00E42910"/>
    <w:rsid w:val="00E42D50"/>
    <w:rsid w:val="00E433E3"/>
    <w:rsid w:val="00E438BE"/>
    <w:rsid w:val="00E439E3"/>
    <w:rsid w:val="00E43B7F"/>
    <w:rsid w:val="00E449E7"/>
    <w:rsid w:val="00E44DF7"/>
    <w:rsid w:val="00E45190"/>
    <w:rsid w:val="00E45CFA"/>
    <w:rsid w:val="00E45F43"/>
    <w:rsid w:val="00E46266"/>
    <w:rsid w:val="00E463D9"/>
    <w:rsid w:val="00E4640A"/>
    <w:rsid w:val="00E46B09"/>
    <w:rsid w:val="00E46C30"/>
    <w:rsid w:val="00E46CE2"/>
    <w:rsid w:val="00E46EA3"/>
    <w:rsid w:val="00E47DD6"/>
    <w:rsid w:val="00E507E5"/>
    <w:rsid w:val="00E50A0F"/>
    <w:rsid w:val="00E510F6"/>
    <w:rsid w:val="00E5112E"/>
    <w:rsid w:val="00E51CDA"/>
    <w:rsid w:val="00E51EDF"/>
    <w:rsid w:val="00E520B6"/>
    <w:rsid w:val="00E524CB"/>
    <w:rsid w:val="00E52924"/>
    <w:rsid w:val="00E52D82"/>
    <w:rsid w:val="00E54B36"/>
    <w:rsid w:val="00E551B0"/>
    <w:rsid w:val="00E557B7"/>
    <w:rsid w:val="00E55ADC"/>
    <w:rsid w:val="00E5626E"/>
    <w:rsid w:val="00E56A05"/>
    <w:rsid w:val="00E56AD5"/>
    <w:rsid w:val="00E56E47"/>
    <w:rsid w:val="00E60490"/>
    <w:rsid w:val="00E6070B"/>
    <w:rsid w:val="00E60E8E"/>
    <w:rsid w:val="00E61088"/>
    <w:rsid w:val="00E610DB"/>
    <w:rsid w:val="00E61220"/>
    <w:rsid w:val="00E6251E"/>
    <w:rsid w:val="00E62AC3"/>
    <w:rsid w:val="00E62D5F"/>
    <w:rsid w:val="00E6313C"/>
    <w:rsid w:val="00E6380F"/>
    <w:rsid w:val="00E638D3"/>
    <w:rsid w:val="00E63A30"/>
    <w:rsid w:val="00E63CA9"/>
    <w:rsid w:val="00E63D7D"/>
    <w:rsid w:val="00E63FA3"/>
    <w:rsid w:val="00E641CD"/>
    <w:rsid w:val="00E64CED"/>
    <w:rsid w:val="00E64D15"/>
    <w:rsid w:val="00E66746"/>
    <w:rsid w:val="00E66BC7"/>
    <w:rsid w:val="00E66D84"/>
    <w:rsid w:val="00E67163"/>
    <w:rsid w:val="00E671D9"/>
    <w:rsid w:val="00E703F5"/>
    <w:rsid w:val="00E70BEF"/>
    <w:rsid w:val="00E71432"/>
    <w:rsid w:val="00E7144C"/>
    <w:rsid w:val="00E716A6"/>
    <w:rsid w:val="00E73920"/>
    <w:rsid w:val="00E7402B"/>
    <w:rsid w:val="00E7458F"/>
    <w:rsid w:val="00E74EC7"/>
    <w:rsid w:val="00E7506E"/>
    <w:rsid w:val="00E75C34"/>
    <w:rsid w:val="00E75C97"/>
    <w:rsid w:val="00E76205"/>
    <w:rsid w:val="00E76B3D"/>
    <w:rsid w:val="00E76FB6"/>
    <w:rsid w:val="00E7759E"/>
    <w:rsid w:val="00E77EB3"/>
    <w:rsid w:val="00E80BDE"/>
    <w:rsid w:val="00E81272"/>
    <w:rsid w:val="00E815AE"/>
    <w:rsid w:val="00E81A85"/>
    <w:rsid w:val="00E82319"/>
    <w:rsid w:val="00E823E6"/>
    <w:rsid w:val="00E826B1"/>
    <w:rsid w:val="00E83640"/>
    <w:rsid w:val="00E844D0"/>
    <w:rsid w:val="00E84513"/>
    <w:rsid w:val="00E848D3"/>
    <w:rsid w:val="00E859D7"/>
    <w:rsid w:val="00E85D6F"/>
    <w:rsid w:val="00E8662D"/>
    <w:rsid w:val="00E86B0E"/>
    <w:rsid w:val="00E87576"/>
    <w:rsid w:val="00E87F4E"/>
    <w:rsid w:val="00E9026E"/>
    <w:rsid w:val="00E902E6"/>
    <w:rsid w:val="00E92403"/>
    <w:rsid w:val="00E92B46"/>
    <w:rsid w:val="00E92B56"/>
    <w:rsid w:val="00E932BD"/>
    <w:rsid w:val="00E941DC"/>
    <w:rsid w:val="00E94FA9"/>
    <w:rsid w:val="00E957D1"/>
    <w:rsid w:val="00E961BE"/>
    <w:rsid w:val="00E96239"/>
    <w:rsid w:val="00E964BF"/>
    <w:rsid w:val="00E97B27"/>
    <w:rsid w:val="00E97F73"/>
    <w:rsid w:val="00EA0019"/>
    <w:rsid w:val="00EA0B49"/>
    <w:rsid w:val="00EA180A"/>
    <w:rsid w:val="00EA187A"/>
    <w:rsid w:val="00EA2505"/>
    <w:rsid w:val="00EA26E7"/>
    <w:rsid w:val="00EA27EF"/>
    <w:rsid w:val="00EA29B5"/>
    <w:rsid w:val="00EA2F23"/>
    <w:rsid w:val="00EA30A7"/>
    <w:rsid w:val="00EA3A69"/>
    <w:rsid w:val="00EA41CB"/>
    <w:rsid w:val="00EA7405"/>
    <w:rsid w:val="00EA7888"/>
    <w:rsid w:val="00EA7E2F"/>
    <w:rsid w:val="00EA7F6A"/>
    <w:rsid w:val="00EB02C6"/>
    <w:rsid w:val="00EB0A05"/>
    <w:rsid w:val="00EB10C5"/>
    <w:rsid w:val="00EB15E8"/>
    <w:rsid w:val="00EB30F2"/>
    <w:rsid w:val="00EB39EC"/>
    <w:rsid w:val="00EB41EE"/>
    <w:rsid w:val="00EB42F9"/>
    <w:rsid w:val="00EB4B4F"/>
    <w:rsid w:val="00EB4C60"/>
    <w:rsid w:val="00EB4EF3"/>
    <w:rsid w:val="00EB4F7C"/>
    <w:rsid w:val="00EB541C"/>
    <w:rsid w:val="00EB54C3"/>
    <w:rsid w:val="00EB5645"/>
    <w:rsid w:val="00EB663E"/>
    <w:rsid w:val="00EB6895"/>
    <w:rsid w:val="00EB74C5"/>
    <w:rsid w:val="00EB784D"/>
    <w:rsid w:val="00EC0019"/>
    <w:rsid w:val="00EC03CA"/>
    <w:rsid w:val="00EC0724"/>
    <w:rsid w:val="00EC14F8"/>
    <w:rsid w:val="00EC1CC6"/>
    <w:rsid w:val="00EC1F04"/>
    <w:rsid w:val="00EC30B9"/>
    <w:rsid w:val="00EC35B1"/>
    <w:rsid w:val="00EC37D6"/>
    <w:rsid w:val="00EC3B6E"/>
    <w:rsid w:val="00EC4144"/>
    <w:rsid w:val="00EC5B27"/>
    <w:rsid w:val="00EC5EC2"/>
    <w:rsid w:val="00EC67FF"/>
    <w:rsid w:val="00EC6858"/>
    <w:rsid w:val="00EC72D7"/>
    <w:rsid w:val="00EC743F"/>
    <w:rsid w:val="00EC76DE"/>
    <w:rsid w:val="00EC7D27"/>
    <w:rsid w:val="00ED0E61"/>
    <w:rsid w:val="00ED1912"/>
    <w:rsid w:val="00ED2129"/>
    <w:rsid w:val="00ED276E"/>
    <w:rsid w:val="00ED2854"/>
    <w:rsid w:val="00ED31E3"/>
    <w:rsid w:val="00ED3208"/>
    <w:rsid w:val="00ED4146"/>
    <w:rsid w:val="00ED4F71"/>
    <w:rsid w:val="00ED50B4"/>
    <w:rsid w:val="00ED5CD4"/>
    <w:rsid w:val="00EE0501"/>
    <w:rsid w:val="00EE063C"/>
    <w:rsid w:val="00EE1511"/>
    <w:rsid w:val="00EE1998"/>
    <w:rsid w:val="00EE1D15"/>
    <w:rsid w:val="00EE2550"/>
    <w:rsid w:val="00EE2965"/>
    <w:rsid w:val="00EE42A9"/>
    <w:rsid w:val="00EE44A9"/>
    <w:rsid w:val="00EE4A93"/>
    <w:rsid w:val="00EE4AAF"/>
    <w:rsid w:val="00EE5558"/>
    <w:rsid w:val="00EE5AC0"/>
    <w:rsid w:val="00EE6244"/>
    <w:rsid w:val="00EE6668"/>
    <w:rsid w:val="00EE6A0D"/>
    <w:rsid w:val="00EE72CF"/>
    <w:rsid w:val="00EE7558"/>
    <w:rsid w:val="00EE7573"/>
    <w:rsid w:val="00EE764A"/>
    <w:rsid w:val="00EE770B"/>
    <w:rsid w:val="00EE78DC"/>
    <w:rsid w:val="00EF0C95"/>
    <w:rsid w:val="00EF0CF1"/>
    <w:rsid w:val="00EF0E18"/>
    <w:rsid w:val="00EF1578"/>
    <w:rsid w:val="00EF1A0E"/>
    <w:rsid w:val="00EF1D18"/>
    <w:rsid w:val="00EF2409"/>
    <w:rsid w:val="00EF24F8"/>
    <w:rsid w:val="00EF291F"/>
    <w:rsid w:val="00EF4B3C"/>
    <w:rsid w:val="00EF4E6C"/>
    <w:rsid w:val="00EF58A5"/>
    <w:rsid w:val="00EF5DBF"/>
    <w:rsid w:val="00EF669B"/>
    <w:rsid w:val="00EF6764"/>
    <w:rsid w:val="00EF6C4D"/>
    <w:rsid w:val="00EF73F5"/>
    <w:rsid w:val="00EF7486"/>
    <w:rsid w:val="00EF758A"/>
    <w:rsid w:val="00EF792C"/>
    <w:rsid w:val="00EF7A50"/>
    <w:rsid w:val="00F0144C"/>
    <w:rsid w:val="00F03761"/>
    <w:rsid w:val="00F03950"/>
    <w:rsid w:val="00F03CE9"/>
    <w:rsid w:val="00F04CC7"/>
    <w:rsid w:val="00F050CC"/>
    <w:rsid w:val="00F05A09"/>
    <w:rsid w:val="00F05E6C"/>
    <w:rsid w:val="00F063DE"/>
    <w:rsid w:val="00F07159"/>
    <w:rsid w:val="00F07F0D"/>
    <w:rsid w:val="00F100D2"/>
    <w:rsid w:val="00F10BB2"/>
    <w:rsid w:val="00F1132D"/>
    <w:rsid w:val="00F1166B"/>
    <w:rsid w:val="00F11866"/>
    <w:rsid w:val="00F11E05"/>
    <w:rsid w:val="00F12042"/>
    <w:rsid w:val="00F126C3"/>
    <w:rsid w:val="00F129C4"/>
    <w:rsid w:val="00F1414A"/>
    <w:rsid w:val="00F14408"/>
    <w:rsid w:val="00F14833"/>
    <w:rsid w:val="00F14F85"/>
    <w:rsid w:val="00F153A2"/>
    <w:rsid w:val="00F15CA0"/>
    <w:rsid w:val="00F163BA"/>
    <w:rsid w:val="00F1675E"/>
    <w:rsid w:val="00F16B50"/>
    <w:rsid w:val="00F177B5"/>
    <w:rsid w:val="00F177C8"/>
    <w:rsid w:val="00F17C44"/>
    <w:rsid w:val="00F202F8"/>
    <w:rsid w:val="00F2055E"/>
    <w:rsid w:val="00F2073D"/>
    <w:rsid w:val="00F2095F"/>
    <w:rsid w:val="00F20FF4"/>
    <w:rsid w:val="00F21448"/>
    <w:rsid w:val="00F21E8E"/>
    <w:rsid w:val="00F222AF"/>
    <w:rsid w:val="00F232F6"/>
    <w:rsid w:val="00F2348F"/>
    <w:rsid w:val="00F2366B"/>
    <w:rsid w:val="00F243E1"/>
    <w:rsid w:val="00F2443E"/>
    <w:rsid w:val="00F2470C"/>
    <w:rsid w:val="00F24863"/>
    <w:rsid w:val="00F24B08"/>
    <w:rsid w:val="00F2690C"/>
    <w:rsid w:val="00F26AF6"/>
    <w:rsid w:val="00F27B8B"/>
    <w:rsid w:val="00F3049F"/>
    <w:rsid w:val="00F30650"/>
    <w:rsid w:val="00F318D3"/>
    <w:rsid w:val="00F31C3A"/>
    <w:rsid w:val="00F3249D"/>
    <w:rsid w:val="00F32D8C"/>
    <w:rsid w:val="00F330A3"/>
    <w:rsid w:val="00F3328B"/>
    <w:rsid w:val="00F34045"/>
    <w:rsid w:val="00F34129"/>
    <w:rsid w:val="00F34190"/>
    <w:rsid w:val="00F3429D"/>
    <w:rsid w:val="00F34471"/>
    <w:rsid w:val="00F34C40"/>
    <w:rsid w:val="00F34CB0"/>
    <w:rsid w:val="00F35375"/>
    <w:rsid w:val="00F355C5"/>
    <w:rsid w:val="00F35AE5"/>
    <w:rsid w:val="00F401DE"/>
    <w:rsid w:val="00F40752"/>
    <w:rsid w:val="00F409C0"/>
    <w:rsid w:val="00F41014"/>
    <w:rsid w:val="00F41813"/>
    <w:rsid w:val="00F421B8"/>
    <w:rsid w:val="00F423AD"/>
    <w:rsid w:val="00F424F1"/>
    <w:rsid w:val="00F42862"/>
    <w:rsid w:val="00F428C3"/>
    <w:rsid w:val="00F42E88"/>
    <w:rsid w:val="00F4350C"/>
    <w:rsid w:val="00F43A5F"/>
    <w:rsid w:val="00F43D0B"/>
    <w:rsid w:val="00F4454E"/>
    <w:rsid w:val="00F453A4"/>
    <w:rsid w:val="00F458CA"/>
    <w:rsid w:val="00F45ACC"/>
    <w:rsid w:val="00F471D1"/>
    <w:rsid w:val="00F4776F"/>
    <w:rsid w:val="00F479E6"/>
    <w:rsid w:val="00F47E74"/>
    <w:rsid w:val="00F50870"/>
    <w:rsid w:val="00F50A2B"/>
    <w:rsid w:val="00F50DAE"/>
    <w:rsid w:val="00F51255"/>
    <w:rsid w:val="00F517E6"/>
    <w:rsid w:val="00F523CE"/>
    <w:rsid w:val="00F52583"/>
    <w:rsid w:val="00F529C5"/>
    <w:rsid w:val="00F53053"/>
    <w:rsid w:val="00F53302"/>
    <w:rsid w:val="00F535FA"/>
    <w:rsid w:val="00F53878"/>
    <w:rsid w:val="00F53F34"/>
    <w:rsid w:val="00F54154"/>
    <w:rsid w:val="00F5420B"/>
    <w:rsid w:val="00F545B9"/>
    <w:rsid w:val="00F54E68"/>
    <w:rsid w:val="00F55991"/>
    <w:rsid w:val="00F55DD4"/>
    <w:rsid w:val="00F56AAC"/>
    <w:rsid w:val="00F56B17"/>
    <w:rsid w:val="00F56E81"/>
    <w:rsid w:val="00F56FC9"/>
    <w:rsid w:val="00F57969"/>
    <w:rsid w:val="00F6058C"/>
    <w:rsid w:val="00F60847"/>
    <w:rsid w:val="00F60B25"/>
    <w:rsid w:val="00F610E2"/>
    <w:rsid w:val="00F634DC"/>
    <w:rsid w:val="00F63680"/>
    <w:rsid w:val="00F64614"/>
    <w:rsid w:val="00F64D4E"/>
    <w:rsid w:val="00F65016"/>
    <w:rsid w:val="00F65680"/>
    <w:rsid w:val="00F65D39"/>
    <w:rsid w:val="00F6618F"/>
    <w:rsid w:val="00F66BD8"/>
    <w:rsid w:val="00F6791F"/>
    <w:rsid w:val="00F67F97"/>
    <w:rsid w:val="00F7040D"/>
    <w:rsid w:val="00F70603"/>
    <w:rsid w:val="00F70EB2"/>
    <w:rsid w:val="00F70EEF"/>
    <w:rsid w:val="00F71CF9"/>
    <w:rsid w:val="00F7307B"/>
    <w:rsid w:val="00F73371"/>
    <w:rsid w:val="00F73A61"/>
    <w:rsid w:val="00F73D0B"/>
    <w:rsid w:val="00F73E05"/>
    <w:rsid w:val="00F74851"/>
    <w:rsid w:val="00F75442"/>
    <w:rsid w:val="00F7597A"/>
    <w:rsid w:val="00F75BAA"/>
    <w:rsid w:val="00F76C8E"/>
    <w:rsid w:val="00F76CA5"/>
    <w:rsid w:val="00F773EB"/>
    <w:rsid w:val="00F77BB2"/>
    <w:rsid w:val="00F80318"/>
    <w:rsid w:val="00F80665"/>
    <w:rsid w:val="00F8127E"/>
    <w:rsid w:val="00F8148D"/>
    <w:rsid w:val="00F8169C"/>
    <w:rsid w:val="00F82116"/>
    <w:rsid w:val="00F82500"/>
    <w:rsid w:val="00F82574"/>
    <w:rsid w:val="00F82A64"/>
    <w:rsid w:val="00F82E1A"/>
    <w:rsid w:val="00F82E5B"/>
    <w:rsid w:val="00F83755"/>
    <w:rsid w:val="00F84204"/>
    <w:rsid w:val="00F8430B"/>
    <w:rsid w:val="00F84AD8"/>
    <w:rsid w:val="00F84B9F"/>
    <w:rsid w:val="00F85045"/>
    <w:rsid w:val="00F8513F"/>
    <w:rsid w:val="00F852BC"/>
    <w:rsid w:val="00F8539C"/>
    <w:rsid w:val="00F86CDD"/>
    <w:rsid w:val="00F870E8"/>
    <w:rsid w:val="00F8737C"/>
    <w:rsid w:val="00F875C8"/>
    <w:rsid w:val="00F87A93"/>
    <w:rsid w:val="00F87D22"/>
    <w:rsid w:val="00F90981"/>
    <w:rsid w:val="00F90A4E"/>
    <w:rsid w:val="00F90CB1"/>
    <w:rsid w:val="00F915A2"/>
    <w:rsid w:val="00F917E9"/>
    <w:rsid w:val="00F91A5D"/>
    <w:rsid w:val="00F91C93"/>
    <w:rsid w:val="00F91D3D"/>
    <w:rsid w:val="00F91EC4"/>
    <w:rsid w:val="00F92E13"/>
    <w:rsid w:val="00F9338A"/>
    <w:rsid w:val="00F93568"/>
    <w:rsid w:val="00F94817"/>
    <w:rsid w:val="00F94BEA"/>
    <w:rsid w:val="00F94C6B"/>
    <w:rsid w:val="00F951A1"/>
    <w:rsid w:val="00F9557E"/>
    <w:rsid w:val="00F95992"/>
    <w:rsid w:val="00F96256"/>
    <w:rsid w:val="00F96494"/>
    <w:rsid w:val="00F96713"/>
    <w:rsid w:val="00F96D80"/>
    <w:rsid w:val="00F97EDD"/>
    <w:rsid w:val="00F97F4F"/>
    <w:rsid w:val="00FA0051"/>
    <w:rsid w:val="00FA0DD4"/>
    <w:rsid w:val="00FA10F2"/>
    <w:rsid w:val="00FA12C2"/>
    <w:rsid w:val="00FA1ACA"/>
    <w:rsid w:val="00FA20D1"/>
    <w:rsid w:val="00FA2820"/>
    <w:rsid w:val="00FA328A"/>
    <w:rsid w:val="00FA3790"/>
    <w:rsid w:val="00FA3ABE"/>
    <w:rsid w:val="00FA3CA9"/>
    <w:rsid w:val="00FA3D81"/>
    <w:rsid w:val="00FA3DC2"/>
    <w:rsid w:val="00FA3F2E"/>
    <w:rsid w:val="00FA4628"/>
    <w:rsid w:val="00FA4648"/>
    <w:rsid w:val="00FA501B"/>
    <w:rsid w:val="00FA5D03"/>
    <w:rsid w:val="00FA6280"/>
    <w:rsid w:val="00FA6924"/>
    <w:rsid w:val="00FA6948"/>
    <w:rsid w:val="00FA6FA8"/>
    <w:rsid w:val="00FA7091"/>
    <w:rsid w:val="00FA775D"/>
    <w:rsid w:val="00FB02CC"/>
    <w:rsid w:val="00FB08AC"/>
    <w:rsid w:val="00FB11CA"/>
    <w:rsid w:val="00FB1A97"/>
    <w:rsid w:val="00FB1EEC"/>
    <w:rsid w:val="00FB3058"/>
    <w:rsid w:val="00FB3181"/>
    <w:rsid w:val="00FB3686"/>
    <w:rsid w:val="00FB39A7"/>
    <w:rsid w:val="00FB3A0F"/>
    <w:rsid w:val="00FB4570"/>
    <w:rsid w:val="00FB5160"/>
    <w:rsid w:val="00FB53F8"/>
    <w:rsid w:val="00FB5933"/>
    <w:rsid w:val="00FB5D6B"/>
    <w:rsid w:val="00FB6ACA"/>
    <w:rsid w:val="00FB7107"/>
    <w:rsid w:val="00FB7373"/>
    <w:rsid w:val="00FB799E"/>
    <w:rsid w:val="00FB7AD1"/>
    <w:rsid w:val="00FB7F45"/>
    <w:rsid w:val="00FC015F"/>
    <w:rsid w:val="00FC1896"/>
    <w:rsid w:val="00FC1C51"/>
    <w:rsid w:val="00FC2E5D"/>
    <w:rsid w:val="00FC3AB4"/>
    <w:rsid w:val="00FC5139"/>
    <w:rsid w:val="00FC5BC7"/>
    <w:rsid w:val="00FC6650"/>
    <w:rsid w:val="00FC6839"/>
    <w:rsid w:val="00FC7011"/>
    <w:rsid w:val="00FC71EF"/>
    <w:rsid w:val="00FC7348"/>
    <w:rsid w:val="00FC7817"/>
    <w:rsid w:val="00FC7918"/>
    <w:rsid w:val="00FC7ECE"/>
    <w:rsid w:val="00FD019D"/>
    <w:rsid w:val="00FD0600"/>
    <w:rsid w:val="00FD0A9A"/>
    <w:rsid w:val="00FD0E22"/>
    <w:rsid w:val="00FD146B"/>
    <w:rsid w:val="00FD1C16"/>
    <w:rsid w:val="00FD2382"/>
    <w:rsid w:val="00FD2A11"/>
    <w:rsid w:val="00FD3EE0"/>
    <w:rsid w:val="00FD44CC"/>
    <w:rsid w:val="00FD4824"/>
    <w:rsid w:val="00FD49F2"/>
    <w:rsid w:val="00FD5765"/>
    <w:rsid w:val="00FD5BC5"/>
    <w:rsid w:val="00FD5DA2"/>
    <w:rsid w:val="00FD5FA8"/>
    <w:rsid w:val="00FD654D"/>
    <w:rsid w:val="00FD66C1"/>
    <w:rsid w:val="00FD679A"/>
    <w:rsid w:val="00FD6C24"/>
    <w:rsid w:val="00FD723C"/>
    <w:rsid w:val="00FD7717"/>
    <w:rsid w:val="00FE02DD"/>
    <w:rsid w:val="00FE0562"/>
    <w:rsid w:val="00FE0D24"/>
    <w:rsid w:val="00FE249A"/>
    <w:rsid w:val="00FE2D25"/>
    <w:rsid w:val="00FE359B"/>
    <w:rsid w:val="00FE37E3"/>
    <w:rsid w:val="00FE3A2B"/>
    <w:rsid w:val="00FE3ADA"/>
    <w:rsid w:val="00FE44CA"/>
    <w:rsid w:val="00FE59E5"/>
    <w:rsid w:val="00FE5E43"/>
    <w:rsid w:val="00FE6661"/>
    <w:rsid w:val="00FE6CC4"/>
    <w:rsid w:val="00FE7792"/>
    <w:rsid w:val="00FE77DA"/>
    <w:rsid w:val="00FE7CF7"/>
    <w:rsid w:val="00FF0292"/>
    <w:rsid w:val="00FF0703"/>
    <w:rsid w:val="00FF10E0"/>
    <w:rsid w:val="00FF1338"/>
    <w:rsid w:val="00FF1AEE"/>
    <w:rsid w:val="00FF2C57"/>
    <w:rsid w:val="00FF35FC"/>
    <w:rsid w:val="00FF4BFE"/>
    <w:rsid w:val="00FF4C4D"/>
    <w:rsid w:val="00FF5364"/>
    <w:rsid w:val="00FF546C"/>
    <w:rsid w:val="00FF5FC9"/>
    <w:rsid w:val="00FF6321"/>
    <w:rsid w:val="00FF63A8"/>
    <w:rsid w:val="00FF718F"/>
    <w:rsid w:val="00FF7225"/>
    <w:rsid w:val="00FF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4845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A4050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0"/>
    <w:next w:val="a0"/>
    <w:link w:val="20"/>
    <w:semiHidden/>
    <w:unhideWhenUsed/>
    <w:qFormat/>
    <w:rsid w:val="001B55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0"/>
    <w:next w:val="a0"/>
    <w:link w:val="50"/>
    <w:semiHidden/>
    <w:unhideWhenUsed/>
    <w:qFormat/>
    <w:rsid w:val="002746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184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Знак,Òàáë òåêñò, Знак,Знак"/>
    <w:basedOn w:val="a0"/>
    <w:link w:val="11"/>
    <w:uiPriority w:val="99"/>
    <w:rsid w:val="00F63680"/>
    <w:pPr>
      <w:spacing w:after="120"/>
    </w:pPr>
  </w:style>
  <w:style w:type="paragraph" w:styleId="a6">
    <w:name w:val="Title"/>
    <w:basedOn w:val="a0"/>
    <w:link w:val="a7"/>
    <w:uiPriority w:val="99"/>
    <w:qFormat/>
    <w:rsid w:val="00F63680"/>
    <w:pPr>
      <w:jc w:val="center"/>
    </w:pPr>
    <w:rPr>
      <w:b/>
      <w:szCs w:val="20"/>
    </w:rPr>
  </w:style>
  <w:style w:type="paragraph" w:customStyle="1" w:styleId="a8">
    <w:name w:val="Комментарий"/>
    <w:basedOn w:val="a0"/>
    <w:next w:val="a0"/>
    <w:rsid w:val="004A0F6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12">
    <w:name w:val="1"/>
    <w:rsid w:val="00000356"/>
    <w:rPr>
      <w:sz w:val="24"/>
      <w:szCs w:val="24"/>
    </w:rPr>
  </w:style>
  <w:style w:type="paragraph" w:styleId="a9">
    <w:name w:val="header"/>
    <w:basedOn w:val="a0"/>
    <w:rsid w:val="003C5669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3C5669"/>
  </w:style>
  <w:style w:type="paragraph" w:customStyle="1" w:styleId="ab">
    <w:name w:val="Таблицы (моноширинный)"/>
    <w:basedOn w:val="a0"/>
    <w:next w:val="a0"/>
    <w:rsid w:val="00807A2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footer"/>
    <w:basedOn w:val="a0"/>
    <w:rsid w:val="00F3249D"/>
    <w:pPr>
      <w:tabs>
        <w:tab w:val="center" w:pos="4677"/>
        <w:tab w:val="right" w:pos="9355"/>
      </w:tabs>
    </w:pPr>
  </w:style>
  <w:style w:type="paragraph" w:styleId="ad">
    <w:name w:val="Body Text Indent"/>
    <w:basedOn w:val="a0"/>
    <w:link w:val="ae"/>
    <w:rsid w:val="00D43949"/>
    <w:pPr>
      <w:spacing w:after="120"/>
      <w:ind w:left="283"/>
    </w:pPr>
  </w:style>
  <w:style w:type="paragraph" w:styleId="21">
    <w:name w:val="Body Text 2"/>
    <w:basedOn w:val="a0"/>
    <w:rsid w:val="000D4799"/>
    <w:pPr>
      <w:spacing w:after="120" w:line="480" w:lineRule="auto"/>
    </w:pPr>
  </w:style>
  <w:style w:type="paragraph" w:styleId="af">
    <w:name w:val="Balloon Text"/>
    <w:basedOn w:val="a0"/>
    <w:semiHidden/>
    <w:rsid w:val="00697164"/>
    <w:rPr>
      <w:rFonts w:ascii="Tahoma" w:hAnsi="Tahoma" w:cs="Tahoma"/>
      <w:sz w:val="16"/>
      <w:szCs w:val="16"/>
    </w:rPr>
  </w:style>
  <w:style w:type="paragraph" w:styleId="af0">
    <w:name w:val="footnote text"/>
    <w:basedOn w:val="a0"/>
    <w:link w:val="af1"/>
    <w:rsid w:val="000D542E"/>
    <w:pPr>
      <w:autoSpaceDE w:val="0"/>
      <w:autoSpaceDN w:val="0"/>
    </w:pPr>
    <w:rPr>
      <w:sz w:val="20"/>
      <w:szCs w:val="20"/>
    </w:rPr>
  </w:style>
  <w:style w:type="character" w:styleId="af2">
    <w:name w:val="footnote reference"/>
    <w:rsid w:val="000D542E"/>
    <w:rPr>
      <w:vertAlign w:val="superscript"/>
    </w:rPr>
  </w:style>
  <w:style w:type="paragraph" w:customStyle="1" w:styleId="af3">
    <w:name w:val="Заголовок статьи"/>
    <w:basedOn w:val="a0"/>
    <w:next w:val="a0"/>
    <w:rsid w:val="00CE5FA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4">
    <w:name w:val="Прижатый влево"/>
    <w:basedOn w:val="a0"/>
    <w:next w:val="a0"/>
    <w:uiPriority w:val="99"/>
    <w:rsid w:val="00543CD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5">
    <w:name w:val="Гипертекстовая ссылка"/>
    <w:uiPriority w:val="99"/>
    <w:rsid w:val="003522CA"/>
    <w:rPr>
      <w:color w:val="008000"/>
    </w:rPr>
  </w:style>
  <w:style w:type="character" w:customStyle="1" w:styleId="10">
    <w:name w:val="Заголовок 1 Знак"/>
    <w:link w:val="1"/>
    <w:uiPriority w:val="99"/>
    <w:rsid w:val="00E64CED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Nonformat">
    <w:name w:val="ConsPlusNonformat"/>
    <w:rsid w:val="00F10B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AC8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6">
    <w:name w:val="endnote text"/>
    <w:basedOn w:val="a0"/>
    <w:link w:val="af7"/>
    <w:rsid w:val="00CF1C83"/>
    <w:rPr>
      <w:rFonts w:eastAsia="Calibri"/>
      <w:sz w:val="20"/>
      <w:szCs w:val="20"/>
    </w:rPr>
  </w:style>
  <w:style w:type="character" w:customStyle="1" w:styleId="af7">
    <w:name w:val="Текст концевой сноски Знак"/>
    <w:link w:val="af6"/>
    <w:locked/>
    <w:rsid w:val="00CF1C83"/>
    <w:rPr>
      <w:rFonts w:eastAsia="Calibri"/>
      <w:lang w:val="ru-RU" w:eastAsia="ru-RU" w:bidi="ar-SA"/>
    </w:rPr>
  </w:style>
  <w:style w:type="character" w:styleId="af8">
    <w:name w:val="endnote reference"/>
    <w:semiHidden/>
    <w:rsid w:val="00CF1C83"/>
    <w:rPr>
      <w:rFonts w:cs="Times New Roman"/>
      <w:vertAlign w:val="superscript"/>
    </w:rPr>
  </w:style>
  <w:style w:type="paragraph" w:customStyle="1" w:styleId="ConsPlusNormal">
    <w:name w:val="ConsPlusNormal"/>
    <w:rsid w:val="007F0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0"/>
    <w:rsid w:val="007F036C"/>
    <w:pPr>
      <w:spacing w:after="120" w:line="480" w:lineRule="auto"/>
      <w:ind w:left="283"/>
    </w:pPr>
  </w:style>
  <w:style w:type="paragraph" w:customStyle="1" w:styleId="bl0">
    <w:name w:val="bl0"/>
    <w:basedOn w:val="a0"/>
    <w:rsid w:val="007F036C"/>
    <w:pPr>
      <w:spacing w:before="100" w:beforeAutospacing="1" w:after="100" w:afterAutospacing="1"/>
    </w:pPr>
    <w:rPr>
      <w:b/>
      <w:bCs/>
      <w:sz w:val="18"/>
      <w:szCs w:val="18"/>
    </w:rPr>
  </w:style>
  <w:style w:type="character" w:styleId="af9">
    <w:name w:val="Hyperlink"/>
    <w:uiPriority w:val="99"/>
    <w:rsid w:val="007F036C"/>
    <w:rPr>
      <w:color w:val="0000FF"/>
      <w:u w:val="single"/>
    </w:rPr>
  </w:style>
  <w:style w:type="paragraph" w:styleId="a">
    <w:name w:val="List Bullet"/>
    <w:basedOn w:val="a0"/>
    <w:rsid w:val="007F036C"/>
    <w:pPr>
      <w:numPr>
        <w:numId w:val="28"/>
      </w:numPr>
    </w:pPr>
  </w:style>
  <w:style w:type="character" w:customStyle="1" w:styleId="apple-converted-space">
    <w:name w:val="apple-converted-space"/>
    <w:basedOn w:val="a1"/>
    <w:rsid w:val="007F036C"/>
  </w:style>
  <w:style w:type="character" w:customStyle="1" w:styleId="apple-style-span">
    <w:name w:val="apple-style-span"/>
    <w:basedOn w:val="a1"/>
    <w:rsid w:val="007F036C"/>
  </w:style>
  <w:style w:type="paragraph" w:styleId="afa">
    <w:name w:val="Normal (Web)"/>
    <w:basedOn w:val="a0"/>
    <w:unhideWhenUsed/>
    <w:rsid w:val="007F036C"/>
    <w:pPr>
      <w:spacing w:before="100" w:beforeAutospacing="1" w:after="100" w:afterAutospacing="1"/>
    </w:pPr>
  </w:style>
  <w:style w:type="character" w:customStyle="1" w:styleId="fc1297680559311-0">
    <w:name w:val="fc1297680559311-0"/>
    <w:basedOn w:val="a1"/>
    <w:rsid w:val="007F036C"/>
  </w:style>
  <w:style w:type="character" w:customStyle="1" w:styleId="fc1297681311229-0">
    <w:name w:val="fc1297681311229-0"/>
    <w:basedOn w:val="a1"/>
    <w:rsid w:val="007F036C"/>
  </w:style>
  <w:style w:type="character" w:customStyle="1" w:styleId="fc1297681645912-0">
    <w:name w:val="fc1297681645912-0"/>
    <w:basedOn w:val="a1"/>
    <w:rsid w:val="007F036C"/>
  </w:style>
  <w:style w:type="character" w:customStyle="1" w:styleId="fc1297840023609-0">
    <w:name w:val="fc1297840023609-0"/>
    <w:basedOn w:val="a1"/>
    <w:rsid w:val="007F036C"/>
  </w:style>
  <w:style w:type="character" w:customStyle="1" w:styleId="fc1297840023609-1">
    <w:name w:val="fc1297840023609-1"/>
    <w:basedOn w:val="a1"/>
    <w:rsid w:val="007F036C"/>
  </w:style>
  <w:style w:type="character" w:customStyle="1" w:styleId="afb">
    <w:name w:val="Цветовое выделение"/>
    <w:rsid w:val="007F036C"/>
    <w:rPr>
      <w:b/>
      <w:bCs/>
      <w:color w:val="000080"/>
    </w:rPr>
  </w:style>
  <w:style w:type="paragraph" w:customStyle="1" w:styleId="u">
    <w:name w:val="u"/>
    <w:basedOn w:val="a0"/>
    <w:rsid w:val="007F036C"/>
    <w:pPr>
      <w:spacing w:before="100" w:beforeAutospacing="1" w:after="100" w:afterAutospacing="1"/>
    </w:pPr>
  </w:style>
  <w:style w:type="character" w:styleId="afc">
    <w:name w:val="FollowedHyperlink"/>
    <w:rsid w:val="007F036C"/>
    <w:rPr>
      <w:color w:val="800080"/>
      <w:u w:val="single"/>
    </w:rPr>
  </w:style>
  <w:style w:type="paragraph" w:customStyle="1" w:styleId="afd">
    <w:name w:val="Информация об изменениях документа"/>
    <w:basedOn w:val="a8"/>
    <w:next w:val="a0"/>
    <w:rsid w:val="00A9651C"/>
    <w:pPr>
      <w:ind w:left="0"/>
    </w:pPr>
    <w:rPr>
      <w:sz w:val="24"/>
      <w:szCs w:val="24"/>
    </w:rPr>
  </w:style>
  <w:style w:type="character" w:customStyle="1" w:styleId="11">
    <w:name w:val="Основной текст Знак1"/>
    <w:aliases w:val="Основной текст Знак Знак,Òàáë òåêñò Знак, Знак Знак,Знак Знак"/>
    <w:link w:val="a5"/>
    <w:uiPriority w:val="99"/>
    <w:locked/>
    <w:rsid w:val="0095664C"/>
    <w:rPr>
      <w:sz w:val="24"/>
      <w:szCs w:val="24"/>
      <w:lang w:val="ru-RU" w:eastAsia="ru-RU" w:bidi="ar-SA"/>
    </w:rPr>
  </w:style>
  <w:style w:type="character" w:customStyle="1" w:styleId="af1">
    <w:name w:val="Текст сноски Знак"/>
    <w:link w:val="af0"/>
    <w:semiHidden/>
    <w:locked/>
    <w:rsid w:val="0095664C"/>
    <w:rPr>
      <w:lang w:val="ru-RU" w:eastAsia="ru-RU" w:bidi="ar-SA"/>
    </w:rPr>
  </w:style>
  <w:style w:type="character" w:customStyle="1" w:styleId="EndnoteTextChar">
    <w:name w:val="Endnote Text Char"/>
    <w:semiHidden/>
    <w:locked/>
    <w:rsid w:val="0095664C"/>
    <w:rPr>
      <w:rFonts w:eastAsia="Times New Roman" w:cs="Times New Roman"/>
      <w:lang w:val="ru-RU" w:eastAsia="ru-RU" w:bidi="ar-SA"/>
    </w:rPr>
  </w:style>
  <w:style w:type="paragraph" w:customStyle="1" w:styleId="afe">
    <w:name w:val="Текст информации об изменениях"/>
    <w:basedOn w:val="a0"/>
    <w:next w:val="a0"/>
    <w:rsid w:val="008859F9"/>
    <w:pPr>
      <w:autoSpaceDE w:val="0"/>
      <w:autoSpaceDN w:val="0"/>
      <w:adjustRightInd w:val="0"/>
      <w:ind w:firstLine="720"/>
      <w:jc w:val="both"/>
    </w:pPr>
    <w:rPr>
      <w:rFonts w:ascii="Arial" w:hAnsi="Arial"/>
      <w:color w:val="353842"/>
      <w:sz w:val="18"/>
      <w:szCs w:val="18"/>
    </w:rPr>
  </w:style>
  <w:style w:type="paragraph" w:customStyle="1" w:styleId="ParaAttribute2">
    <w:name w:val="ParaAttribute2"/>
    <w:rsid w:val="00074F0F"/>
    <w:pPr>
      <w:jc w:val="center"/>
    </w:pPr>
  </w:style>
  <w:style w:type="paragraph" w:customStyle="1" w:styleId="ParaAttribute7">
    <w:name w:val="ParaAttribute7"/>
    <w:rsid w:val="00074F0F"/>
    <w:pPr>
      <w:shd w:val="solid" w:color="FFFFFF" w:fill="auto"/>
      <w:ind w:right="168"/>
      <w:jc w:val="center"/>
    </w:pPr>
  </w:style>
  <w:style w:type="paragraph" w:customStyle="1" w:styleId="ParaAttribute19">
    <w:name w:val="ParaAttribute19"/>
    <w:rsid w:val="00074F0F"/>
    <w:pPr>
      <w:ind w:firstLine="539"/>
      <w:jc w:val="both"/>
    </w:pPr>
  </w:style>
  <w:style w:type="character" w:customStyle="1" w:styleId="CharAttribute5">
    <w:name w:val="CharAttribute5"/>
    <w:rsid w:val="00074F0F"/>
    <w:rPr>
      <w:rFonts w:ascii="Times New Roman" w:eastAsia="Times New Roman"/>
      <w:b/>
      <w:i/>
      <w:spacing w:val="14"/>
      <w:sz w:val="24"/>
    </w:rPr>
  </w:style>
  <w:style w:type="character" w:customStyle="1" w:styleId="CharAttribute6">
    <w:name w:val="CharAttribute6"/>
    <w:rsid w:val="00074F0F"/>
    <w:rPr>
      <w:rFonts w:ascii="Times New Roman" w:eastAsia="Times New Roman"/>
      <w:b/>
      <w:i/>
      <w:spacing w:val="-2"/>
      <w:sz w:val="24"/>
    </w:rPr>
  </w:style>
  <w:style w:type="character" w:customStyle="1" w:styleId="ae">
    <w:name w:val="Основной текст с отступом Знак"/>
    <w:basedOn w:val="a1"/>
    <w:link w:val="ad"/>
    <w:rsid w:val="00CE49B4"/>
    <w:rPr>
      <w:sz w:val="24"/>
      <w:szCs w:val="24"/>
    </w:rPr>
  </w:style>
  <w:style w:type="paragraph" w:styleId="aff">
    <w:name w:val="List Paragraph"/>
    <w:basedOn w:val="a0"/>
    <w:uiPriority w:val="34"/>
    <w:qFormat/>
    <w:rsid w:val="001B7560"/>
    <w:pPr>
      <w:ind w:left="720"/>
      <w:contextualSpacing/>
    </w:pPr>
  </w:style>
  <w:style w:type="paragraph" w:customStyle="1" w:styleId="ConsPlusCell">
    <w:name w:val="ConsPlusCell"/>
    <w:uiPriority w:val="99"/>
    <w:rsid w:val="00B7259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7">
    <w:name w:val="Название Знак"/>
    <w:link w:val="a6"/>
    <w:uiPriority w:val="99"/>
    <w:locked/>
    <w:rsid w:val="00A86BD6"/>
    <w:rPr>
      <w:b/>
      <w:sz w:val="24"/>
    </w:rPr>
  </w:style>
  <w:style w:type="character" w:customStyle="1" w:styleId="FontStyle18">
    <w:name w:val="Font Style18"/>
    <w:basedOn w:val="a1"/>
    <w:uiPriority w:val="99"/>
    <w:rsid w:val="00A86BD6"/>
    <w:rPr>
      <w:rFonts w:ascii="Times New Roman" w:hAnsi="Times New Roman" w:cs="Times New Roman"/>
      <w:b/>
      <w:bCs/>
      <w:sz w:val="22"/>
      <w:szCs w:val="22"/>
    </w:rPr>
  </w:style>
  <w:style w:type="character" w:customStyle="1" w:styleId="50">
    <w:name w:val="Заголовок 5 Знак"/>
    <w:basedOn w:val="a1"/>
    <w:link w:val="5"/>
    <w:semiHidden/>
    <w:rsid w:val="002746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1"/>
    <w:link w:val="2"/>
    <w:semiHidden/>
    <w:rsid w:val="001B55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0">
    <w:name w:val="No Spacing"/>
    <w:uiPriority w:val="1"/>
    <w:qFormat/>
    <w:rsid w:val="00D333A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3AD71AD5BBF8D5B0ADF56350DFFB6284D7F1177C20E5CEE33A84D0F862A08C1BE99AC68CB61896FF1C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F7DE852A4C795DB981D913D7C6573814115A0BCEA754351387E12C8DDF7B1F8288CFAC157DCDCEE9E2334CDQEGCG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4608876.0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F4BE1-E489-4F7B-8CC8-B3807C5F9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6476</TotalTime>
  <Pages>14</Pages>
  <Words>7263</Words>
  <Characters>41405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исполнения расходов КУГИ за 2007 год в разрезе разделов и ‎подразделов областного бюджета приведены в таблице</vt:lpstr>
    </vt:vector>
  </TitlesOfParts>
  <Company>EMPOWERING EXPERIENCE WORLD</Company>
  <LinksUpToDate>false</LinksUpToDate>
  <CharactersWithSpaces>48571</CharactersWithSpaces>
  <SharedDoc>false</SharedDoc>
  <HLinks>
    <vt:vector size="12" baseType="variant"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  <vt:variant>
        <vt:i4>7274528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исполнения расходов КУГИ за 2007 год в разрезе разделов и ‎подразделов областного бюджета приведены в таблице</dc:title>
  <dc:creator>I_Panina</dc:creator>
  <cp:lastModifiedBy>Жирков</cp:lastModifiedBy>
  <cp:revision>615</cp:revision>
  <cp:lastPrinted>2017-05-05T07:52:00Z</cp:lastPrinted>
  <dcterms:created xsi:type="dcterms:W3CDTF">2016-02-29T07:20:00Z</dcterms:created>
  <dcterms:modified xsi:type="dcterms:W3CDTF">2017-05-16T09:54:00Z</dcterms:modified>
</cp:coreProperties>
</file>