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5C4F" w14:textId="77777777" w:rsidR="000113C2" w:rsidRPr="00602865" w:rsidRDefault="000113C2" w:rsidP="000113C2">
      <w:pPr>
        <w:tabs>
          <w:tab w:val="left" w:pos="180"/>
          <w:tab w:val="left" w:pos="360"/>
        </w:tabs>
        <w:ind w:left="5954"/>
        <w:rPr>
          <w:b/>
        </w:rPr>
      </w:pPr>
      <w:r>
        <w:rPr>
          <w:b/>
        </w:rPr>
        <w:t xml:space="preserve">                 </w:t>
      </w:r>
      <w:r w:rsidRPr="00602865">
        <w:rPr>
          <w:b/>
        </w:rPr>
        <w:t xml:space="preserve">УТВЕРЖДАЮ </w:t>
      </w:r>
    </w:p>
    <w:p w14:paraId="740CF62C" w14:textId="77777777" w:rsidR="000113C2" w:rsidRPr="00602865" w:rsidRDefault="000113C2" w:rsidP="000113C2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 xml:space="preserve">председатель </w:t>
      </w:r>
      <w:proofErr w:type="spellStart"/>
      <w:r w:rsidRPr="00602865">
        <w:t>контрольно</w:t>
      </w:r>
      <w:proofErr w:type="spellEnd"/>
      <w:r w:rsidRPr="00602865">
        <w:t xml:space="preserve"> - счетной</w:t>
      </w:r>
    </w:p>
    <w:p w14:paraId="304CEE05" w14:textId="77777777" w:rsidR="000113C2" w:rsidRPr="00602865" w:rsidRDefault="000113C2" w:rsidP="000113C2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палаты Волгоградской области</w:t>
      </w:r>
    </w:p>
    <w:p w14:paraId="12540F5C" w14:textId="77777777" w:rsidR="000113C2" w:rsidRPr="00602865" w:rsidRDefault="000113C2" w:rsidP="000113C2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</w:t>
      </w:r>
    </w:p>
    <w:p w14:paraId="3DDDF239" w14:textId="77777777" w:rsidR="000113C2" w:rsidRPr="00602865" w:rsidRDefault="000113C2" w:rsidP="000113C2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_________________ И.А. Дьяченко</w:t>
      </w:r>
    </w:p>
    <w:p w14:paraId="06A23839" w14:textId="688A406A" w:rsidR="000113C2" w:rsidRPr="00602865" w:rsidRDefault="000113C2" w:rsidP="000113C2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__</w:t>
      </w:r>
      <w:proofErr w:type="gramStart"/>
      <w:r>
        <w:t xml:space="preserve">_  </w:t>
      </w:r>
      <w:r w:rsidR="00EF2C9C">
        <w:t>апреля</w:t>
      </w:r>
      <w:proofErr w:type="gramEnd"/>
      <w:r>
        <w:t xml:space="preserve">  2021</w:t>
      </w:r>
      <w:r w:rsidRPr="00602865">
        <w:t xml:space="preserve"> года </w:t>
      </w:r>
    </w:p>
    <w:p w14:paraId="18538913" w14:textId="77777777" w:rsidR="000113C2" w:rsidRPr="00602865" w:rsidRDefault="000113C2" w:rsidP="000113C2">
      <w:pPr>
        <w:jc w:val="center"/>
        <w:rPr>
          <w:b/>
          <w:i/>
        </w:rPr>
      </w:pPr>
    </w:p>
    <w:p w14:paraId="57BE5161" w14:textId="77777777" w:rsidR="000113C2" w:rsidRPr="00602865" w:rsidRDefault="000113C2" w:rsidP="000113C2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14:paraId="3B44C7E9" w14:textId="77777777" w:rsidR="000113C2" w:rsidRPr="00602865" w:rsidRDefault="000113C2" w:rsidP="000113C2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14:paraId="58B60F08" w14:textId="77777777" w:rsidR="000113C2" w:rsidRPr="00602865" w:rsidRDefault="000113C2" w:rsidP="000113C2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</w:t>
      </w:r>
      <w:r>
        <w:rPr>
          <w:b/>
          <w:i/>
        </w:rPr>
        <w:t>20</w:t>
      </w:r>
      <w:r w:rsidRPr="00602865">
        <w:rPr>
          <w:b/>
          <w:i/>
        </w:rPr>
        <w:t xml:space="preserve"> год</w:t>
      </w:r>
    </w:p>
    <w:p w14:paraId="5B6B9A7E" w14:textId="77777777" w:rsidR="000113C2" w:rsidRPr="00602865" w:rsidRDefault="000113C2" w:rsidP="000113C2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14:paraId="68BE496F" w14:textId="77777777" w:rsidR="000113C2" w:rsidRDefault="000113C2" w:rsidP="000113C2">
      <w:pPr>
        <w:ind w:left="283"/>
        <w:jc w:val="center"/>
        <w:rPr>
          <w:b/>
          <w:i/>
        </w:rPr>
      </w:pPr>
      <w:r w:rsidRPr="000113C2">
        <w:rPr>
          <w:b/>
          <w:i/>
        </w:rPr>
        <w:t xml:space="preserve">комитетом по регулированию контрактной системы в сфере закупок </w:t>
      </w:r>
    </w:p>
    <w:p w14:paraId="4D3E87CE" w14:textId="3CC83C4E" w:rsidR="000113C2" w:rsidRDefault="000113C2" w:rsidP="000113C2">
      <w:pPr>
        <w:ind w:left="283"/>
        <w:jc w:val="center"/>
        <w:rPr>
          <w:b/>
          <w:bCs/>
          <w:i/>
          <w:iCs/>
          <w:color w:val="000000"/>
        </w:rPr>
      </w:pPr>
      <w:r w:rsidRPr="005072BC">
        <w:rPr>
          <w:b/>
          <w:bCs/>
          <w:i/>
          <w:iCs/>
          <w:color w:val="000000"/>
        </w:rPr>
        <w:t>Волгоградской области</w:t>
      </w:r>
    </w:p>
    <w:p w14:paraId="20EE7980" w14:textId="07A1D003" w:rsidR="008A157C" w:rsidRDefault="008A157C" w:rsidP="00F77B4D">
      <w:pPr>
        <w:pStyle w:val="a9"/>
        <w:ind w:firstLine="708"/>
        <w:jc w:val="both"/>
        <w:rPr>
          <w:b w:val="0"/>
        </w:rPr>
      </w:pPr>
    </w:p>
    <w:p w14:paraId="60F81791" w14:textId="1E8175DC" w:rsidR="000113C2" w:rsidRPr="00F32EF8" w:rsidRDefault="000113C2" w:rsidP="000113C2">
      <w:pPr>
        <w:ind w:firstLine="851"/>
        <w:jc w:val="both"/>
      </w:pPr>
      <w:r w:rsidRPr="00602865">
        <w:t xml:space="preserve">В соответствии с </w:t>
      </w:r>
      <w:r w:rsidRPr="00DA0DEE">
        <w:t>п.</w:t>
      </w:r>
      <w:r>
        <w:t> </w:t>
      </w:r>
      <w:r w:rsidRPr="00DA0DEE">
        <w:t>3.</w:t>
      </w:r>
      <w:r>
        <w:t>1.33</w:t>
      </w:r>
      <w:r w:rsidRPr="00F3546A">
        <w:t xml:space="preserve"> </w:t>
      </w:r>
      <w:r>
        <w:t>П</w:t>
      </w:r>
      <w:r w:rsidRPr="00602865">
        <w:t>лан</w:t>
      </w:r>
      <w:r>
        <w:t>а</w:t>
      </w:r>
      <w:r w:rsidRPr="00602865">
        <w:t xml:space="preserve"> работы контрольно-сч</w:t>
      </w:r>
      <w:r>
        <w:t>ё</w:t>
      </w:r>
      <w:r w:rsidRPr="00602865">
        <w:t>тной палаты Волгоградской области, утвержденн</w:t>
      </w:r>
      <w:r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03</w:t>
      </w:r>
      <w:r w:rsidRPr="007E54B1">
        <w:t>.12.20</w:t>
      </w:r>
      <w:r>
        <w:t>20</w:t>
      </w:r>
      <w:r w:rsidRPr="007E54B1">
        <w:t xml:space="preserve"> № </w:t>
      </w:r>
      <w:r>
        <w:t>13</w:t>
      </w:r>
      <w:r w:rsidRPr="007E54B1">
        <w:t>/</w:t>
      </w:r>
      <w:r>
        <w:t>3</w:t>
      </w:r>
      <w:r w:rsidRPr="00602865">
        <w:t>, в целях подготовки заключения на годовой отчет об исполнении областного бюджета за 20</w:t>
      </w:r>
      <w:r>
        <w:t>20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Pr="00602865">
        <w:t>проверка бюджетной отчетности и отдельных вопросов исполнения областного бюджета за 20</w:t>
      </w:r>
      <w:r>
        <w:t>20</w:t>
      </w:r>
      <w:r w:rsidRPr="00602865">
        <w:t xml:space="preserve"> год главным администратором средств областного бюджета –</w:t>
      </w:r>
      <w:r w:rsidRPr="005072BC">
        <w:rPr>
          <w:b/>
          <w:i/>
        </w:rPr>
        <w:t xml:space="preserve"> </w:t>
      </w:r>
      <w:r w:rsidRPr="005072BC">
        <w:t xml:space="preserve">комитетом </w:t>
      </w:r>
      <w:r>
        <w:t>по регулированию контрактной системы в сфере закупок</w:t>
      </w:r>
      <w:r w:rsidRPr="008A157C">
        <w:t xml:space="preserve"> Волгоградской области (далее – Комитет, </w:t>
      </w:r>
      <w:proofErr w:type="spellStart"/>
      <w:r w:rsidRPr="008A157C">
        <w:t>Облкомзакупки</w:t>
      </w:r>
      <w:proofErr w:type="spellEnd"/>
      <w:r w:rsidRPr="008A157C">
        <w:t>)</w:t>
      </w:r>
      <w:r w:rsidRPr="00F32EF8">
        <w:t>.</w:t>
      </w:r>
    </w:p>
    <w:p w14:paraId="0B65EF86" w14:textId="25C8138D" w:rsidR="000113C2" w:rsidRPr="00443DBF" w:rsidRDefault="000113C2" w:rsidP="000113C2">
      <w:pPr>
        <w:ind w:firstLine="709"/>
        <w:jc w:val="both"/>
      </w:pPr>
      <w:proofErr w:type="spellStart"/>
      <w:r w:rsidRPr="00DA0C79">
        <w:t>Облкомзакупки</w:t>
      </w:r>
      <w:proofErr w:type="spellEnd"/>
      <w:r w:rsidRPr="00DA0C79">
        <w:t xml:space="preserve"> является органом исполнительной власти Волгоградской области, уполномоченным в сфере закупок товаров, работ, услуг для обеспечения государственных нужд Волгоградской области.</w:t>
      </w:r>
      <w:r>
        <w:t xml:space="preserve"> </w:t>
      </w:r>
      <w:r w:rsidRPr="00F32EF8">
        <w:t xml:space="preserve">На конец отчетного года штатная численность </w:t>
      </w:r>
      <w:proofErr w:type="spellStart"/>
      <w:r w:rsidRPr="00F046AF">
        <w:t>Облкомзакупки</w:t>
      </w:r>
      <w:proofErr w:type="spellEnd"/>
      <w:r w:rsidRPr="00F046AF">
        <w:t xml:space="preserve"> </w:t>
      </w:r>
      <w:r w:rsidRPr="00F32EF8">
        <w:t xml:space="preserve">утверждена в количестве </w:t>
      </w:r>
      <w:r>
        <w:t>60</w:t>
      </w:r>
      <w:r w:rsidRPr="00F32EF8">
        <w:t xml:space="preserve"> единиц, в том числе </w:t>
      </w:r>
      <w:r>
        <w:t>58</w:t>
      </w:r>
      <w:r w:rsidRPr="00F32EF8">
        <w:t xml:space="preserve"> должностей государственной гражданской службы Волгоградской области.</w:t>
      </w:r>
      <w:r w:rsidR="00253B24" w:rsidRPr="00253B24">
        <w:t xml:space="preserve"> </w:t>
      </w:r>
      <w:r w:rsidR="00253B24" w:rsidRPr="00D30401">
        <w:t>По состоянию на 01.01.2021 замещено 56 должностей, в том числе 54 должност</w:t>
      </w:r>
      <w:r w:rsidR="00EA313C">
        <w:t>и</w:t>
      </w:r>
      <w:r w:rsidR="00253B24" w:rsidRPr="00D30401">
        <w:t xml:space="preserve"> государственной гражданской службы</w:t>
      </w:r>
      <w:r w:rsidR="00253B24">
        <w:t>. Вакантны</w:t>
      </w:r>
      <w:r w:rsidR="00EA313C">
        <w:t>е</w:t>
      </w:r>
      <w:r w:rsidR="00253B24">
        <w:t xml:space="preserve"> </w:t>
      </w:r>
      <w:r w:rsidR="00EF2C9C">
        <w:t>4</w:t>
      </w:r>
      <w:r w:rsidR="00253B24">
        <w:t xml:space="preserve"> должности </w:t>
      </w:r>
      <w:r w:rsidR="00253B24" w:rsidRPr="00443DBF">
        <w:t>государственной гражданской службы.</w:t>
      </w:r>
    </w:p>
    <w:p w14:paraId="6AB4735B" w14:textId="37E11372" w:rsidR="00253B24" w:rsidRDefault="00253B24" w:rsidP="00253B24">
      <w:pPr>
        <w:ind w:firstLine="680"/>
        <w:jc w:val="both"/>
      </w:pPr>
      <w:r w:rsidRPr="00443DBF">
        <w:t xml:space="preserve">Относительно 2019 года штатная численность </w:t>
      </w:r>
      <w:proofErr w:type="spellStart"/>
      <w:r w:rsidRPr="00443DBF">
        <w:t>Облкомзакупки</w:t>
      </w:r>
      <w:proofErr w:type="spellEnd"/>
      <w:r w:rsidRPr="00443DBF">
        <w:t xml:space="preserve"> (</w:t>
      </w:r>
      <w:r w:rsidR="00443DBF" w:rsidRPr="00443DBF">
        <w:t>71</w:t>
      </w:r>
      <w:r w:rsidRPr="00443DBF">
        <w:t xml:space="preserve">) уменьшилась на </w:t>
      </w:r>
      <w:r w:rsidR="00443DBF" w:rsidRPr="00443DBF">
        <w:t>11</w:t>
      </w:r>
      <w:r w:rsidRPr="00443DBF">
        <w:t xml:space="preserve"> единиц, сокращены должност</w:t>
      </w:r>
      <w:r w:rsidR="00443DBF" w:rsidRPr="00443DBF">
        <w:t>и</w:t>
      </w:r>
      <w:r w:rsidRPr="00443DBF">
        <w:t xml:space="preserve"> государственн</w:t>
      </w:r>
      <w:r w:rsidR="00443DBF" w:rsidRPr="00443DBF">
        <w:t>ых</w:t>
      </w:r>
      <w:r w:rsidRPr="00443DBF">
        <w:t xml:space="preserve"> гражданск</w:t>
      </w:r>
      <w:r w:rsidR="00443DBF" w:rsidRPr="00443DBF">
        <w:t>их</w:t>
      </w:r>
      <w:r w:rsidRPr="00443DBF">
        <w:t xml:space="preserve"> служащ</w:t>
      </w:r>
      <w:r w:rsidR="00443DBF" w:rsidRPr="00443DBF">
        <w:t>их</w:t>
      </w:r>
      <w:r w:rsidRPr="00443DBF">
        <w:t xml:space="preserve"> - 1</w:t>
      </w:r>
      <w:r w:rsidR="00443DBF" w:rsidRPr="00443DBF">
        <w:t>0</w:t>
      </w:r>
      <w:r w:rsidRPr="00443DBF">
        <w:t xml:space="preserve"> ед. и должность, не относящаяся к государственной гражданской службе</w:t>
      </w:r>
      <w:r w:rsidR="0075367D">
        <w:t>,</w:t>
      </w:r>
      <w:r w:rsidRPr="00443DBF">
        <w:t xml:space="preserve"> - 1 ед</w:t>
      </w:r>
      <w:r w:rsidR="00774B52">
        <w:t xml:space="preserve">. в связи с передачей части полномочий </w:t>
      </w:r>
      <w:r w:rsidR="00774B52" w:rsidRPr="00DC17FB">
        <w:t>государственно</w:t>
      </w:r>
      <w:r w:rsidR="00774B52">
        <w:t>му</w:t>
      </w:r>
      <w:r w:rsidR="00774B52" w:rsidRPr="00DC17FB">
        <w:t xml:space="preserve"> казенно</w:t>
      </w:r>
      <w:r w:rsidR="00774B52">
        <w:t>му</w:t>
      </w:r>
      <w:r w:rsidR="00774B52" w:rsidRPr="00DC17FB">
        <w:t xml:space="preserve"> учреждени</w:t>
      </w:r>
      <w:r w:rsidR="00774B52">
        <w:t>ю</w:t>
      </w:r>
      <w:r w:rsidR="00774B52" w:rsidRPr="00DC17FB">
        <w:t xml:space="preserve"> Волгоградской области «Центр организации закупок»</w:t>
      </w:r>
      <w:r w:rsidR="00774B52">
        <w:t>.</w:t>
      </w:r>
    </w:p>
    <w:p w14:paraId="60A29AC7" w14:textId="28A5EE66" w:rsidR="000113C2" w:rsidRPr="00D47E35" w:rsidRDefault="000113C2" w:rsidP="000113C2">
      <w:pPr>
        <w:ind w:firstLine="680"/>
        <w:jc w:val="both"/>
      </w:pPr>
      <w:r w:rsidRPr="00D47E35">
        <w:t xml:space="preserve">Законом Волгоградской области от </w:t>
      </w:r>
      <w:r>
        <w:t>21</w:t>
      </w:r>
      <w:r w:rsidRPr="00D47E35">
        <w:t>.1</w:t>
      </w:r>
      <w:r>
        <w:t>1</w:t>
      </w:r>
      <w:r w:rsidRPr="00D47E35">
        <w:t>.201</w:t>
      </w:r>
      <w:r>
        <w:t>9</w:t>
      </w:r>
      <w:r w:rsidRPr="00D47E35">
        <w:t xml:space="preserve"> № </w:t>
      </w:r>
      <w:r>
        <w:t>97</w:t>
      </w:r>
      <w:r w:rsidRPr="00D47E35">
        <w:t>-ОД «Об областном бюджете на 20</w:t>
      </w:r>
      <w:r>
        <w:t>20</w:t>
      </w:r>
      <w:r w:rsidRPr="00D47E35">
        <w:t xml:space="preserve"> год и на плановый период 202</w:t>
      </w:r>
      <w:r>
        <w:t>1</w:t>
      </w:r>
      <w:r w:rsidRPr="00D47E35">
        <w:t xml:space="preserve"> и 202</w:t>
      </w:r>
      <w:r>
        <w:t>2</w:t>
      </w:r>
      <w:r w:rsidRPr="00D47E35">
        <w:t xml:space="preserve"> годов» (далее - Закон об областном бюджете) </w:t>
      </w:r>
      <w:proofErr w:type="spellStart"/>
      <w:r>
        <w:t>Облкомзакупки</w:t>
      </w:r>
      <w:proofErr w:type="spellEnd"/>
      <w:r w:rsidRPr="00D47E35">
        <w:t xml:space="preserve"> включен в перечень главных администраторов доходов областного бюджета и главных распорядителей средств областного бюджета.</w:t>
      </w:r>
    </w:p>
    <w:p w14:paraId="407EF1BB" w14:textId="1F1DE28E" w:rsidR="000113C2" w:rsidRDefault="000113C2" w:rsidP="000113C2">
      <w:pPr>
        <w:ind w:firstLine="708"/>
        <w:jc w:val="both"/>
      </w:pPr>
      <w:proofErr w:type="spellStart"/>
      <w:r>
        <w:t>Облкомзакупки</w:t>
      </w:r>
      <w:proofErr w:type="spellEnd"/>
      <w:r w:rsidRPr="00DC17FB">
        <w:t xml:space="preserve"> является учредителем государственного казенного учреждения Волгоградской области «Центр организации закупок» (далее - ГКУ «Центр организации закупок», Учреждение</w:t>
      </w:r>
      <w:r w:rsidRPr="007C6788">
        <w:t>).</w:t>
      </w:r>
      <w:r w:rsidR="00EF2C9C" w:rsidRPr="007C6788">
        <w:t xml:space="preserve"> Штатная численность Учреждения в 2020 году у</w:t>
      </w:r>
      <w:r w:rsidR="007476E0" w:rsidRPr="007C6788">
        <w:t>величилась на 20 единиц и составила на 01.01.20</w:t>
      </w:r>
      <w:r w:rsidR="0075367D">
        <w:t>2</w:t>
      </w:r>
      <w:r w:rsidR="007476E0" w:rsidRPr="007C6788">
        <w:t>1 – 83 единицы.</w:t>
      </w:r>
    </w:p>
    <w:p w14:paraId="095DDD83" w14:textId="74E9CC96" w:rsidR="000113C2" w:rsidRPr="00264FB9" w:rsidRDefault="000113C2" w:rsidP="000113C2">
      <w:pPr>
        <w:ind w:firstLine="708"/>
        <w:jc w:val="both"/>
      </w:pPr>
      <w:r w:rsidRPr="00D47E35">
        <w:t xml:space="preserve">Полномочия по ведению бюджетного учета и составлению отчётности </w:t>
      </w:r>
      <w:proofErr w:type="spellStart"/>
      <w:r w:rsidR="00E81CBE">
        <w:t>Облкомзакупки</w:t>
      </w:r>
      <w:proofErr w:type="spellEnd"/>
      <w:r w:rsidRPr="00D47E35">
        <w:t xml:space="preserve"> осуществляет государственное казенное учреждение Волгоградской области «Центр бюджетного учета и отчетности»</w:t>
      </w:r>
      <w:r>
        <w:t xml:space="preserve"> (далее – ГКУ «ЦБУ»)</w:t>
      </w:r>
      <w:r w:rsidRPr="00D47E35">
        <w:t>.</w:t>
      </w:r>
    </w:p>
    <w:p w14:paraId="0EB0D492" w14:textId="77777777" w:rsidR="000E423E" w:rsidRDefault="000E423E" w:rsidP="00F77B4D">
      <w:pPr>
        <w:pStyle w:val="a9"/>
        <w:ind w:firstLine="708"/>
        <w:jc w:val="both"/>
        <w:rPr>
          <w:b w:val="0"/>
        </w:rPr>
      </w:pPr>
    </w:p>
    <w:p w14:paraId="1ED7272D" w14:textId="77777777" w:rsidR="00DC17FB" w:rsidRPr="00C24BF5" w:rsidRDefault="00DC17FB" w:rsidP="00DC17FB">
      <w:pPr>
        <w:jc w:val="center"/>
        <w:rPr>
          <w:b/>
          <w:i/>
        </w:rPr>
      </w:pPr>
      <w:r w:rsidRPr="00C24BF5">
        <w:rPr>
          <w:b/>
          <w:i/>
        </w:rPr>
        <w:t>Сводная бюджетная отчетность</w:t>
      </w:r>
    </w:p>
    <w:p w14:paraId="35D4E9A3" w14:textId="644318DB" w:rsidR="00F77B4D" w:rsidRPr="000D3A68" w:rsidRDefault="00F77B4D" w:rsidP="00F77B4D">
      <w:pPr>
        <w:ind w:firstLine="709"/>
        <w:jc w:val="both"/>
      </w:pPr>
      <w:r w:rsidRPr="00C07E91">
        <w:t xml:space="preserve">Сводная бюджетная </w:t>
      </w:r>
      <w:r w:rsidR="0032150E" w:rsidRPr="00C07E91">
        <w:rPr>
          <w:bCs/>
        </w:rPr>
        <w:t>отчетность комитета за 20</w:t>
      </w:r>
      <w:r w:rsidR="000B070C" w:rsidRPr="00C07E91">
        <w:rPr>
          <w:bCs/>
        </w:rPr>
        <w:t>20</w:t>
      </w:r>
      <w:r w:rsidRPr="00C07E91">
        <w:rPr>
          <w:bCs/>
        </w:rPr>
        <w:t xml:space="preserve"> год представлена к </w:t>
      </w:r>
      <w:r w:rsidRPr="00C07E91">
        <w:t>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 191н).</w:t>
      </w:r>
      <w:r w:rsidRPr="000D3A68">
        <w:t xml:space="preserve"> </w:t>
      </w:r>
    </w:p>
    <w:p w14:paraId="19D798AF" w14:textId="3F945ECA" w:rsidR="000D3A68" w:rsidRPr="00CE46A3" w:rsidRDefault="000D3A68" w:rsidP="000D3A68">
      <w:pPr>
        <w:ind w:firstLine="720"/>
        <w:jc w:val="both"/>
      </w:pPr>
      <w:bookmarkStart w:id="0" w:name="OLE_LINK2"/>
      <w:r w:rsidRPr="000D3A68">
        <w:t xml:space="preserve">По комплектности и достоверности бюджетной отчетности </w:t>
      </w:r>
      <w:proofErr w:type="spellStart"/>
      <w:r w:rsidRPr="000D3A68">
        <w:t>Облкомзакупки</w:t>
      </w:r>
      <w:proofErr w:type="spellEnd"/>
      <w:r w:rsidRPr="000D3A68">
        <w:t xml:space="preserve"> за 2020 год нарушений не установлено.</w:t>
      </w:r>
    </w:p>
    <w:p w14:paraId="5A534E01" w14:textId="45DA714C" w:rsidR="000E423E" w:rsidRDefault="000E423E" w:rsidP="00894E4F">
      <w:pPr>
        <w:autoSpaceDE w:val="0"/>
        <w:autoSpaceDN w:val="0"/>
        <w:adjustRightInd w:val="0"/>
        <w:ind w:firstLine="680"/>
        <w:jc w:val="both"/>
      </w:pPr>
    </w:p>
    <w:p w14:paraId="68394068" w14:textId="7768C0C7" w:rsidR="00443DBF" w:rsidRDefault="00443DBF" w:rsidP="00894E4F">
      <w:pPr>
        <w:autoSpaceDE w:val="0"/>
        <w:autoSpaceDN w:val="0"/>
        <w:adjustRightInd w:val="0"/>
        <w:ind w:firstLine="680"/>
        <w:jc w:val="both"/>
      </w:pPr>
    </w:p>
    <w:p w14:paraId="08B87AD2" w14:textId="284C8CC1" w:rsidR="00443DBF" w:rsidRDefault="00443DBF" w:rsidP="00894E4F">
      <w:pPr>
        <w:autoSpaceDE w:val="0"/>
        <w:autoSpaceDN w:val="0"/>
        <w:adjustRightInd w:val="0"/>
        <w:ind w:firstLine="680"/>
        <w:jc w:val="both"/>
      </w:pPr>
    </w:p>
    <w:p w14:paraId="1BC08003" w14:textId="77777777" w:rsidR="00443DBF" w:rsidRPr="00402FBB" w:rsidRDefault="00443DBF" w:rsidP="00894E4F">
      <w:pPr>
        <w:autoSpaceDE w:val="0"/>
        <w:autoSpaceDN w:val="0"/>
        <w:adjustRightInd w:val="0"/>
        <w:ind w:firstLine="680"/>
        <w:jc w:val="both"/>
      </w:pPr>
    </w:p>
    <w:p w14:paraId="37F2394F" w14:textId="77777777" w:rsidR="00AB4B98" w:rsidRDefault="00AB4B98" w:rsidP="00AB4B98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BF7BC3">
        <w:rPr>
          <w:b/>
        </w:rPr>
        <w:t>Исполнение плановых назначений по закрепленным доходам</w:t>
      </w:r>
    </w:p>
    <w:p w14:paraId="628D604B" w14:textId="12EF6191" w:rsidR="00AB4B98" w:rsidRPr="00F50F7B" w:rsidRDefault="00AB4B98" w:rsidP="00AB4B98">
      <w:pPr>
        <w:ind w:firstLine="680"/>
        <w:jc w:val="both"/>
      </w:pPr>
      <w:r w:rsidRPr="00AB4B98">
        <w:t xml:space="preserve">Законом об областном бюджете на </w:t>
      </w:r>
      <w:r w:rsidR="00702E72">
        <w:t>2020</w:t>
      </w:r>
      <w:r w:rsidRPr="00AB4B98">
        <w:t xml:space="preserve"> год </w:t>
      </w:r>
      <w:proofErr w:type="spellStart"/>
      <w:r w:rsidRPr="00AB4B98">
        <w:t>Облкомзакупки</w:t>
      </w:r>
      <w:proofErr w:type="spellEnd"/>
      <w:r w:rsidRPr="00AB4B98">
        <w:t xml:space="preserve"> определен главным администратором доходов областного бюджета, ему утверждены прогнозные </w:t>
      </w:r>
      <w:r w:rsidRPr="00F50F7B">
        <w:t xml:space="preserve">показатели </w:t>
      </w:r>
      <w:r w:rsidR="00720735" w:rsidRPr="00F50F7B">
        <w:t xml:space="preserve">в объеме </w:t>
      </w:r>
      <w:r w:rsidR="00702E72">
        <w:t>25,0</w:t>
      </w:r>
      <w:r w:rsidR="00F54D49">
        <w:t xml:space="preserve"> тыс.</w:t>
      </w:r>
      <w:r w:rsidR="00702E72">
        <w:t xml:space="preserve"> </w:t>
      </w:r>
      <w:r w:rsidR="00F54D49">
        <w:t>рублей.</w:t>
      </w:r>
    </w:p>
    <w:p w14:paraId="64B3F9DB" w14:textId="6D39A3CA" w:rsidR="00AB4B98" w:rsidRPr="00EE7E21" w:rsidRDefault="00817A4C" w:rsidP="00817A4C">
      <w:pPr>
        <w:ind w:firstLine="680"/>
        <w:jc w:val="both"/>
      </w:pPr>
      <w:r w:rsidRPr="00255602">
        <w:t xml:space="preserve">Исполнение по доходам за </w:t>
      </w:r>
      <w:r w:rsidR="00702E72">
        <w:t>2020</w:t>
      </w:r>
      <w:r w:rsidRPr="00255602">
        <w:t xml:space="preserve"> год составило </w:t>
      </w:r>
      <w:r w:rsidR="00702E72">
        <w:t>25,0</w:t>
      </w:r>
      <w:r>
        <w:t xml:space="preserve"> тыс. руб., или 100,0</w:t>
      </w:r>
      <w:r w:rsidRPr="00255602">
        <w:t xml:space="preserve">% от утвержденных бюджетных </w:t>
      </w:r>
      <w:r w:rsidRPr="00EE7E21">
        <w:t xml:space="preserve">назначений и сложилось </w:t>
      </w:r>
      <w:r w:rsidR="00AB4B98" w:rsidRPr="00EE7E21">
        <w:t xml:space="preserve">за счет возврата </w:t>
      </w:r>
      <w:r w:rsidR="00A04D9D" w:rsidRPr="00EE7E21">
        <w:t xml:space="preserve">дебиторской задолженности </w:t>
      </w:r>
      <w:r w:rsidR="00EE7E21" w:rsidRPr="00EE7E21">
        <w:t>прошлых</w:t>
      </w:r>
      <w:r w:rsidR="00A04D9D" w:rsidRPr="00EE7E21">
        <w:t xml:space="preserve"> лет </w:t>
      </w:r>
      <w:r w:rsidR="00EE7E21" w:rsidRPr="00EE7E21">
        <w:t xml:space="preserve">по расчетам с </w:t>
      </w:r>
      <w:r w:rsidR="00AB4B98" w:rsidRPr="00EE7E21">
        <w:t>Волгоградским</w:t>
      </w:r>
      <w:r w:rsidR="00EE7E21" w:rsidRPr="00EE7E21">
        <w:t xml:space="preserve"> региональным отделением ФСС РФ.</w:t>
      </w:r>
    </w:p>
    <w:p w14:paraId="678533E0" w14:textId="48E45574" w:rsidR="00AB4B98" w:rsidRDefault="00AB4B98" w:rsidP="000A4DAF">
      <w:pPr>
        <w:autoSpaceDE w:val="0"/>
        <w:autoSpaceDN w:val="0"/>
        <w:adjustRightInd w:val="0"/>
        <w:rPr>
          <w:bCs/>
        </w:rPr>
      </w:pPr>
    </w:p>
    <w:bookmarkEnd w:id="0"/>
    <w:p w14:paraId="7C241919" w14:textId="77777777" w:rsidR="00AB4B98" w:rsidRDefault="00AB4B98" w:rsidP="00AB4B98">
      <w:pPr>
        <w:ind w:firstLine="680"/>
        <w:jc w:val="center"/>
        <w:rPr>
          <w:b/>
          <w:bCs/>
        </w:rPr>
      </w:pPr>
      <w:r w:rsidRPr="00F47AF0">
        <w:rPr>
          <w:b/>
          <w:bCs/>
        </w:rPr>
        <w:t>Исполнение расходов</w:t>
      </w:r>
    </w:p>
    <w:p w14:paraId="584F9EF6" w14:textId="77777777" w:rsidR="00724B19" w:rsidRDefault="0032150E" w:rsidP="00724B19">
      <w:pPr>
        <w:tabs>
          <w:tab w:val="left" w:pos="1106"/>
        </w:tabs>
        <w:ind w:firstLine="709"/>
        <w:jc w:val="both"/>
      </w:pPr>
      <w:r w:rsidRPr="00761F35">
        <w:t xml:space="preserve">Законом об областном бюджете </w:t>
      </w:r>
      <w:proofErr w:type="spellStart"/>
      <w:r w:rsidR="00DD1758">
        <w:t>Облкомзакупки</w:t>
      </w:r>
      <w:proofErr w:type="spellEnd"/>
      <w:r w:rsidRPr="00761F35">
        <w:t xml:space="preserve"> утверждены бюджетные ассигнования в сумме </w:t>
      </w:r>
      <w:r w:rsidR="00DD1758">
        <w:rPr>
          <w:rFonts w:eastAsiaTheme="minorHAnsi"/>
          <w:lang w:eastAsia="en-US"/>
        </w:rPr>
        <w:t xml:space="preserve">99 945,7 </w:t>
      </w:r>
      <w:r w:rsidRPr="00761F35">
        <w:t xml:space="preserve">тыс. рублей. По росписи расходов и по отчету об исполнении бюджета (ф.0503127) утвержденные бюджетные назначения составили </w:t>
      </w:r>
      <w:r w:rsidR="00DD1758" w:rsidRPr="00DD1758">
        <w:t>102</w:t>
      </w:r>
      <w:r w:rsidR="00DD1758">
        <w:t> </w:t>
      </w:r>
      <w:r w:rsidR="00DD1758" w:rsidRPr="00DD1758">
        <w:t>591</w:t>
      </w:r>
      <w:r w:rsidR="00DD1758">
        <w:t>,</w:t>
      </w:r>
      <w:r w:rsidR="00DD1758" w:rsidRPr="00DD1758">
        <w:t>2</w:t>
      </w:r>
      <w:r w:rsidR="00DD1758">
        <w:t xml:space="preserve"> </w:t>
      </w:r>
      <w:r w:rsidRPr="00761F35">
        <w:t xml:space="preserve">тыс. руб., что на </w:t>
      </w:r>
      <w:r w:rsidR="00DD1758" w:rsidRPr="00DD1758">
        <w:t>2</w:t>
      </w:r>
      <w:r w:rsidR="00AF0EDA">
        <w:rPr>
          <w:lang w:val="en-US"/>
        </w:rPr>
        <w:t> </w:t>
      </w:r>
      <w:r w:rsidR="00DD1758" w:rsidRPr="00DD1758">
        <w:t>645,5</w:t>
      </w:r>
      <w:r w:rsidR="00DD1758">
        <w:t xml:space="preserve"> </w:t>
      </w:r>
      <w:r w:rsidRPr="004E4EC9">
        <w:t xml:space="preserve">тыс. руб., или </w:t>
      </w:r>
      <w:r>
        <w:t xml:space="preserve">на </w:t>
      </w:r>
      <w:r w:rsidR="00DD1758">
        <w:t>2,6</w:t>
      </w:r>
      <w:r w:rsidRPr="004E4EC9">
        <w:t>%</w:t>
      </w:r>
      <w:r>
        <w:t xml:space="preserve"> больше</w:t>
      </w:r>
      <w:r w:rsidRPr="004E4EC9">
        <w:t xml:space="preserve"> объема, утвержденного Законом об областном бюджете. </w:t>
      </w:r>
      <w:r w:rsidR="00724B19" w:rsidRPr="0019434E">
        <w:t>Указанное отклонение</w:t>
      </w:r>
      <w:r w:rsidR="00724B19">
        <w:t>,</w:t>
      </w:r>
      <w:r w:rsidR="00724B19" w:rsidRPr="0019434E">
        <w:t xml:space="preserve"> в основном</w:t>
      </w:r>
      <w:r w:rsidR="00724B19">
        <w:t>,</w:t>
      </w:r>
      <w:r w:rsidR="00724B19" w:rsidRPr="0019434E">
        <w:t xml:space="preserve"> обусловлено увеличением </w:t>
      </w:r>
      <w:r w:rsidR="00724B19">
        <w:t>бюджетных назначений</w:t>
      </w:r>
      <w:r w:rsidR="00724B19" w:rsidRPr="0019434E">
        <w:t xml:space="preserve"> на</w:t>
      </w:r>
      <w:r w:rsidR="00724B19">
        <w:t>:</w:t>
      </w:r>
    </w:p>
    <w:p w14:paraId="03600ACE" w14:textId="55309EF2" w:rsidR="00724B19" w:rsidRDefault="00724B19" w:rsidP="0032150E">
      <w:pPr>
        <w:tabs>
          <w:tab w:val="left" w:pos="1106"/>
        </w:tabs>
        <w:ind w:firstLine="709"/>
        <w:jc w:val="both"/>
      </w:pPr>
      <w:r>
        <w:t>-</w:t>
      </w:r>
      <w:r w:rsidRPr="00724B19">
        <w:t>1 469,1</w:t>
      </w:r>
      <w:r>
        <w:t xml:space="preserve"> тыс. руб. на зарплату с начислениями ГКУ «Центр организации закупок» в связи с увеличением штатной численности. Согласно постановлению </w:t>
      </w:r>
      <w:r w:rsidRPr="00724B19">
        <w:t>Администрации Волгоградской обл</w:t>
      </w:r>
      <w:r>
        <w:t>асти</w:t>
      </w:r>
      <w:r w:rsidRPr="00724B19">
        <w:t xml:space="preserve"> от 04.03.2020 </w:t>
      </w:r>
      <w:r>
        <w:t>№</w:t>
      </w:r>
      <w:r w:rsidRPr="00724B19">
        <w:t xml:space="preserve"> 117-п </w:t>
      </w:r>
      <w:r>
        <w:t>«</w:t>
      </w:r>
      <w:r w:rsidRPr="00724B19">
        <w:t>О внесении изменений в некоторые постановления Администрации Волгоградской области</w:t>
      </w:r>
      <w:r>
        <w:t xml:space="preserve">» </w:t>
      </w:r>
      <w:r w:rsidR="00CA300C">
        <w:t xml:space="preserve">на </w:t>
      </w:r>
      <w:r>
        <w:t>Учреждени</w:t>
      </w:r>
      <w:r w:rsidR="00EA313C">
        <w:t>е</w:t>
      </w:r>
      <w:r>
        <w:t xml:space="preserve"> с </w:t>
      </w:r>
      <w:r w:rsidR="00CA300C">
        <w:t>04</w:t>
      </w:r>
      <w:r>
        <w:t>.</w:t>
      </w:r>
      <w:r w:rsidR="00CA300C">
        <w:t>03</w:t>
      </w:r>
      <w:r>
        <w:t>.2020 возложены полномочия на</w:t>
      </w:r>
      <w:r w:rsidRPr="00724B19">
        <w:t xml:space="preserve"> определени</w:t>
      </w:r>
      <w:r>
        <w:t>е</w:t>
      </w:r>
      <w:r w:rsidRPr="00724B19">
        <w:t xml:space="preserve">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предложений в электронной форме с начальной (максимальной) ценой контракта, максимальным значением цены контракта до 3,0 млн. рублей и запросов котировок в электронной форме для заказчиков Волгоградской области</w:t>
      </w:r>
      <w:r>
        <w:t xml:space="preserve">, а также </w:t>
      </w:r>
      <w:r w:rsidRPr="00724B19">
        <w:t>полномочия организатора совместных конкурсов или совместных аукционов, предусмотренные действующим законодательством и соглашениями о проведении совместных конкурсов или совместных аукционов</w:t>
      </w:r>
      <w:r>
        <w:t>.</w:t>
      </w:r>
    </w:p>
    <w:p w14:paraId="78091436" w14:textId="20B7B695" w:rsidR="00724B19" w:rsidRDefault="00724B19" w:rsidP="0032150E">
      <w:pPr>
        <w:tabs>
          <w:tab w:val="left" w:pos="1106"/>
        </w:tabs>
        <w:ind w:firstLine="709"/>
        <w:jc w:val="both"/>
      </w:pPr>
      <w:r>
        <w:t>-637,1 тыс. руб.</w:t>
      </w:r>
      <w:r w:rsidR="00CA300C" w:rsidRPr="00CA300C">
        <w:t xml:space="preserve"> </w:t>
      </w:r>
      <w:r w:rsidR="00836A20">
        <w:t xml:space="preserve">за счет средств федерального бюджета </w:t>
      </w:r>
      <w:r w:rsidR="00CA300C" w:rsidRPr="00DC14E9">
        <w:t>на премирование государственных гражданских служащих в соответствии с постановлением Администрации Волгоградской области от 25.12.2020 № 822-п «О мерах по реализации постановления Правительства Российской Федерации от 04.12.2020 № 2026 «О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Федерации»</w:t>
      </w:r>
      <w:r w:rsidR="00CA300C">
        <w:t>.</w:t>
      </w:r>
    </w:p>
    <w:p w14:paraId="32AA0263" w14:textId="40F6CC49" w:rsidR="00AB4B98" w:rsidRDefault="00AB4B98" w:rsidP="00DB50D9">
      <w:pPr>
        <w:ind w:firstLine="680"/>
        <w:jc w:val="both"/>
      </w:pPr>
      <w:r w:rsidRPr="00C03E74">
        <w:t xml:space="preserve">Анализ исполнения бюджетных назначений по расходам </w:t>
      </w:r>
      <w:proofErr w:type="spellStart"/>
      <w:r w:rsidRPr="00C03E74">
        <w:t>Облкомзак</w:t>
      </w:r>
      <w:r w:rsidR="0032150E">
        <w:t>упки</w:t>
      </w:r>
      <w:proofErr w:type="spellEnd"/>
      <w:r w:rsidR="0032150E">
        <w:t xml:space="preserve"> представлен в таблице:</w:t>
      </w:r>
    </w:p>
    <w:p w14:paraId="654DBEA3" w14:textId="73DEC0C2" w:rsidR="00561E5C" w:rsidRDefault="00561E5C" w:rsidP="00DB50D9">
      <w:pPr>
        <w:ind w:firstLine="680"/>
        <w:jc w:val="both"/>
      </w:pPr>
    </w:p>
    <w:p w14:paraId="13440297" w14:textId="77777777" w:rsidR="00561E5C" w:rsidRPr="00470482" w:rsidRDefault="00561E5C" w:rsidP="00561E5C">
      <w:pPr>
        <w:tabs>
          <w:tab w:val="left" w:pos="1106"/>
        </w:tabs>
        <w:jc w:val="right"/>
        <w:rPr>
          <w:i/>
          <w:sz w:val="22"/>
          <w:szCs w:val="22"/>
        </w:rPr>
      </w:pPr>
      <w:r w:rsidRPr="00470482">
        <w:rPr>
          <w:i/>
          <w:sz w:val="22"/>
          <w:szCs w:val="22"/>
        </w:rPr>
        <w:t>тыс. руб.</w:t>
      </w:r>
    </w:p>
    <w:tbl>
      <w:tblPr>
        <w:tblW w:w="9781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1134"/>
        <w:gridCol w:w="992"/>
        <w:gridCol w:w="992"/>
      </w:tblGrid>
      <w:tr w:rsidR="00561E5C" w:rsidRPr="000273CF" w14:paraId="484904AB" w14:textId="77777777" w:rsidTr="00561E5C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3102F17" w14:textId="77777777" w:rsidR="00561E5C" w:rsidRPr="000273CF" w:rsidRDefault="00561E5C" w:rsidP="007D2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73CF">
              <w:rPr>
                <w:sz w:val="20"/>
                <w:szCs w:val="20"/>
              </w:rPr>
              <w:t>КБК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EEB840E" w14:textId="77777777" w:rsidR="00561E5C" w:rsidRPr="000273CF" w:rsidRDefault="00561E5C" w:rsidP="007D26F0">
            <w:pPr>
              <w:jc w:val="center"/>
              <w:rPr>
                <w:sz w:val="20"/>
                <w:szCs w:val="20"/>
              </w:rPr>
            </w:pPr>
            <w:r w:rsidRPr="000273CF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C361336" w14:textId="77777777" w:rsidR="00561E5C" w:rsidRPr="000273CF" w:rsidRDefault="00561E5C" w:rsidP="007D2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73CF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18BB77D" w14:textId="77777777" w:rsidR="00561E5C" w:rsidRPr="000273CF" w:rsidRDefault="00561E5C" w:rsidP="007D26F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273CF">
              <w:rPr>
                <w:sz w:val="20"/>
                <w:szCs w:val="20"/>
              </w:rPr>
              <w:t>Утвержд</w:t>
            </w:r>
            <w:proofErr w:type="spellEnd"/>
            <w:r w:rsidRPr="000273CF">
              <w:rPr>
                <w:sz w:val="20"/>
                <w:szCs w:val="20"/>
              </w:rPr>
              <w:t>. бюджетные назначения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0B0B14" w14:textId="77777777" w:rsidR="00561E5C" w:rsidRPr="000273CF" w:rsidRDefault="00561E5C" w:rsidP="007D2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73CF">
              <w:rPr>
                <w:sz w:val="20"/>
                <w:szCs w:val="20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B4E1D9" w14:textId="77777777" w:rsidR="00561E5C" w:rsidRPr="000273CF" w:rsidRDefault="00561E5C" w:rsidP="007D26F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3CF">
              <w:rPr>
                <w:sz w:val="20"/>
                <w:szCs w:val="20"/>
              </w:rPr>
              <w:t>К бюджетным назначениям</w:t>
            </w:r>
          </w:p>
        </w:tc>
      </w:tr>
      <w:tr w:rsidR="00561E5C" w:rsidRPr="000273CF" w14:paraId="4EC2B7BD" w14:textId="77777777" w:rsidTr="00561E5C">
        <w:trPr>
          <w:trHeight w:val="20"/>
          <w:tblHeader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444EEDC" w14:textId="77777777" w:rsidR="00561E5C" w:rsidRPr="000273CF" w:rsidRDefault="00561E5C" w:rsidP="007D26F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38C467C" w14:textId="77777777" w:rsidR="00561E5C" w:rsidRPr="000273CF" w:rsidRDefault="00561E5C" w:rsidP="007D26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78F7B6" w14:textId="77777777" w:rsidR="00561E5C" w:rsidRPr="000273CF" w:rsidRDefault="00561E5C" w:rsidP="007D2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C3D3D8" w14:textId="77777777" w:rsidR="00561E5C" w:rsidRPr="000273CF" w:rsidRDefault="00561E5C" w:rsidP="007D2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1A2A6F7" w14:textId="77777777" w:rsidR="00561E5C" w:rsidRPr="000273CF" w:rsidRDefault="00561E5C" w:rsidP="007D26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7EC0C9F" w14:textId="77777777" w:rsidR="00561E5C" w:rsidRPr="000273CF" w:rsidRDefault="00561E5C" w:rsidP="007D26F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273CF">
              <w:rPr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AD2720" w14:textId="77777777" w:rsidR="00561E5C" w:rsidRPr="000273CF" w:rsidRDefault="00561E5C" w:rsidP="007D26F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3CF">
              <w:rPr>
                <w:sz w:val="20"/>
                <w:szCs w:val="20"/>
              </w:rPr>
              <w:t>%</w:t>
            </w:r>
          </w:p>
        </w:tc>
      </w:tr>
      <w:tr w:rsidR="00B61E31" w:rsidRPr="000273CF" w14:paraId="5115EDDA" w14:textId="77777777" w:rsidTr="00B61E31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0FA195" w14:textId="68809D0A" w:rsidR="00B61E31" w:rsidRPr="000273CF" w:rsidRDefault="00B61E31" w:rsidP="00B61E3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B69564" w14:textId="101946D5" w:rsidR="00B61E31" w:rsidRPr="000273CF" w:rsidRDefault="00B61E31" w:rsidP="00B61E31">
            <w:pPr>
              <w:rPr>
                <w:b/>
                <w:sz w:val="20"/>
                <w:szCs w:val="20"/>
              </w:rPr>
            </w:pPr>
            <w:r w:rsidRPr="002B5F42">
              <w:rPr>
                <w:b/>
                <w:bCs/>
                <w:sz w:val="18"/>
                <w:szCs w:val="18"/>
              </w:rPr>
              <w:t>Расходы - всего, в т.ч.: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8DE303" w14:textId="5D9DA7D9" w:rsidR="00B61E31" w:rsidRPr="000273CF" w:rsidRDefault="00B61E31" w:rsidP="00B61E31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561E5C">
              <w:rPr>
                <w:b/>
                <w:sz w:val="18"/>
                <w:szCs w:val="18"/>
              </w:rPr>
              <w:t>99 945,7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4AC115" w14:textId="19DA71E4" w:rsidR="00B61E31" w:rsidRPr="000273CF" w:rsidRDefault="00B61E31" w:rsidP="00B61E31">
            <w:pPr>
              <w:ind w:right="-57"/>
              <w:jc w:val="right"/>
              <w:rPr>
                <w:b/>
                <w:sz w:val="18"/>
                <w:szCs w:val="18"/>
              </w:rPr>
            </w:pPr>
            <w:r w:rsidRPr="00561E5C">
              <w:rPr>
                <w:b/>
                <w:sz w:val="18"/>
                <w:szCs w:val="18"/>
              </w:rPr>
              <w:t>102 591,2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DE180B" w14:textId="22511A3D" w:rsidR="00B61E31" w:rsidRPr="000273CF" w:rsidRDefault="00B61E31" w:rsidP="00B61E31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101 542,9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F4D60E6" w14:textId="38E45211" w:rsidR="00B61E31" w:rsidRPr="000273CF" w:rsidRDefault="00B61E31" w:rsidP="00B61E31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B61E31">
              <w:rPr>
                <w:b/>
                <w:sz w:val="18"/>
                <w:szCs w:val="18"/>
              </w:rPr>
              <w:t>-1 048,3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8B179E" w14:textId="00DC8240" w:rsidR="00B61E31" w:rsidRPr="000273CF" w:rsidRDefault="00B61E31" w:rsidP="00B61E31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B61E31">
              <w:rPr>
                <w:b/>
                <w:sz w:val="18"/>
                <w:szCs w:val="18"/>
              </w:rPr>
              <w:t>-1,0%</w:t>
            </w:r>
          </w:p>
        </w:tc>
      </w:tr>
      <w:tr w:rsidR="00B61E31" w:rsidRPr="008C5ABC" w14:paraId="4445014C" w14:textId="77777777" w:rsidTr="00B61E31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529BF0" w14:textId="68F108B8" w:rsidR="00B61E31" w:rsidRPr="008C5ABC" w:rsidRDefault="00B61E31" w:rsidP="00B61E31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5ABC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35148F" w14:textId="3D458520" w:rsidR="00B61E31" w:rsidRPr="008C5ABC" w:rsidRDefault="00B61E31" w:rsidP="00B61E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5ABC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62B201" w14:textId="459592EB" w:rsidR="00B61E31" w:rsidRPr="008C5ABC" w:rsidRDefault="00B61E31" w:rsidP="00B61E31">
            <w:pPr>
              <w:ind w:right="-5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C5ABC">
              <w:rPr>
                <w:b/>
                <w:bCs/>
                <w:i/>
                <w:iCs/>
                <w:sz w:val="18"/>
                <w:szCs w:val="18"/>
              </w:rPr>
              <w:t>99 945,7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9539419" w14:textId="16322E05" w:rsidR="00B61E31" w:rsidRPr="008C5ABC" w:rsidRDefault="00B61E31" w:rsidP="00B61E31">
            <w:pPr>
              <w:ind w:right="-5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C5ABC">
              <w:rPr>
                <w:b/>
                <w:bCs/>
                <w:i/>
                <w:iCs/>
                <w:sz w:val="18"/>
                <w:szCs w:val="18"/>
              </w:rPr>
              <w:t>102 591,2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66564B7" w14:textId="1E1C37D5" w:rsidR="00B61E31" w:rsidRPr="008C5ABC" w:rsidRDefault="00B61E31" w:rsidP="00B61E31">
            <w:pPr>
              <w:ind w:left="-57" w:right="-5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C5ABC">
              <w:rPr>
                <w:b/>
                <w:bCs/>
                <w:i/>
                <w:iCs/>
                <w:sz w:val="18"/>
                <w:szCs w:val="18"/>
              </w:rPr>
              <w:t>101 542,9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AD58DF5" w14:textId="2A2D21C8" w:rsidR="00B61E31" w:rsidRPr="008C5ABC" w:rsidRDefault="00B61E31" w:rsidP="00B61E31">
            <w:pPr>
              <w:ind w:left="-57" w:right="-5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E31">
              <w:rPr>
                <w:b/>
                <w:bCs/>
                <w:i/>
                <w:iCs/>
                <w:sz w:val="18"/>
                <w:szCs w:val="18"/>
              </w:rPr>
              <w:t>-1 048,3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B3C2CE" w14:textId="38178838" w:rsidR="00B61E31" w:rsidRPr="008C5ABC" w:rsidRDefault="00B61E31" w:rsidP="00B61E31">
            <w:pPr>
              <w:ind w:left="-57" w:right="-57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E31">
              <w:rPr>
                <w:b/>
                <w:bCs/>
                <w:i/>
                <w:iCs/>
                <w:sz w:val="18"/>
                <w:szCs w:val="18"/>
              </w:rPr>
              <w:t>-1,0%</w:t>
            </w:r>
          </w:p>
        </w:tc>
      </w:tr>
      <w:tr w:rsidR="00B61E31" w:rsidRPr="000273CF" w14:paraId="1A530E75" w14:textId="77777777" w:rsidTr="00B61E31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4F9DBF" w14:textId="6ECF625F" w:rsidR="00B61E31" w:rsidRPr="00642879" w:rsidRDefault="00B61E31" w:rsidP="00B61E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6379C2" w14:textId="39086230" w:rsidR="00B61E31" w:rsidRPr="00642879" w:rsidRDefault="00B61E31" w:rsidP="00B61E31">
            <w:pPr>
              <w:jc w:val="both"/>
              <w:rPr>
                <w:bCs/>
                <w:sz w:val="18"/>
                <w:szCs w:val="18"/>
              </w:rPr>
            </w:pPr>
            <w:r w:rsidRPr="00642879">
              <w:rPr>
                <w:bCs/>
                <w:i/>
                <w:iCs/>
                <w:sz w:val="18"/>
                <w:szCs w:val="18"/>
              </w:rPr>
              <w:t>Непрограммные направления деятельности государственных органов Волгоградской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2EB5C" w14:textId="7AECB841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57 323,9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BE0C6" w14:textId="0A8BB58F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29722E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 </w:t>
            </w:r>
            <w:r w:rsidRPr="0029722E">
              <w:rPr>
                <w:sz w:val="18"/>
                <w:szCs w:val="18"/>
              </w:rPr>
              <w:t>524,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FAAFD2" w14:textId="322C0B1F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29722E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 xml:space="preserve"> </w:t>
            </w:r>
            <w:r w:rsidRPr="0029722E">
              <w:rPr>
                <w:sz w:val="18"/>
                <w:szCs w:val="18"/>
              </w:rPr>
              <w:t>605,9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37E55A" w14:textId="2075B3B3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-918,4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669446" w14:textId="797E2AAD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-1,7%</w:t>
            </w:r>
          </w:p>
        </w:tc>
      </w:tr>
      <w:tr w:rsidR="00B61E31" w:rsidRPr="008C5ABC" w14:paraId="3C0D2934" w14:textId="77777777" w:rsidTr="00B61E31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5E6DD9" w14:textId="4A795B78" w:rsidR="00B61E31" w:rsidRPr="00642879" w:rsidRDefault="00B61E31" w:rsidP="00B61E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90 0 100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A92BBF" w14:textId="11AB9B04" w:rsidR="00B61E31" w:rsidRPr="00642879" w:rsidRDefault="00B61E31" w:rsidP="00B61E31">
            <w:pPr>
              <w:jc w:val="both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 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0196D" w14:textId="4F8E0408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56 798,9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C38AD" w14:textId="78F6C7B4" w:rsidR="00B61E31" w:rsidRPr="0029722E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548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7702AA" w14:textId="5ECE4F9A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50 657,3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AE07FA" w14:textId="5E7B9CC9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-891,0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74E1F4" w14:textId="1F634C9C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-1,7%</w:t>
            </w:r>
          </w:p>
        </w:tc>
      </w:tr>
      <w:tr w:rsidR="00B61E31" w:rsidRPr="008C5ABC" w14:paraId="215CDD80" w14:textId="77777777" w:rsidTr="00B61E31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28861" w14:textId="69EF237C" w:rsidR="00B61E31" w:rsidRPr="00642879" w:rsidRDefault="00B61E31" w:rsidP="00B61E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90 0 200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6DEEE" w14:textId="11550236" w:rsidR="00B61E31" w:rsidRPr="00642879" w:rsidRDefault="00B61E31" w:rsidP="00B61E31">
            <w:pPr>
              <w:jc w:val="both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834DAA" w14:textId="11585C58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4760AE" w14:textId="36968420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54B899" w14:textId="56B54778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3A80B3" w14:textId="473AC527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-26,4</w:t>
            </w:r>
          </w:p>
        </w:tc>
        <w:tc>
          <w:tcPr>
            <w:tcW w:w="992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6838EF" w14:textId="7B12E9A5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-2,7%</w:t>
            </w:r>
          </w:p>
        </w:tc>
      </w:tr>
      <w:tr w:rsidR="00B61E31" w:rsidRPr="008C5ABC" w14:paraId="2C608C4E" w14:textId="77777777" w:rsidTr="00B61E3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AA4594" w14:textId="2FC301BC" w:rsidR="00B61E31" w:rsidRPr="00642879" w:rsidRDefault="00B61E31" w:rsidP="00B61E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lastRenderedPageBreak/>
              <w:t>90 0 800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3BFC95" w14:textId="6597F1D1" w:rsidR="00B61E31" w:rsidRPr="00642879" w:rsidRDefault="00B61E31" w:rsidP="00B61E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  <w:r w:rsidRPr="00642879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5B459" w14:textId="12D2CD1B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642879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F4B179" w14:textId="69C0E61F" w:rsidR="00B61E31" w:rsidRPr="00642879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491B3D" w14:textId="0AB33D08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0A6DA6A" w14:textId="31D40259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15D386" w14:textId="7F3E2BD3" w:rsidR="00B61E31" w:rsidRPr="00642879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-100,0%</w:t>
            </w:r>
          </w:p>
        </w:tc>
      </w:tr>
      <w:tr w:rsidR="00B61E31" w:rsidRPr="00F45654" w14:paraId="24D4E5B4" w14:textId="77777777" w:rsidTr="00B61E31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F350E6" w14:textId="073A9447" w:rsidR="00B61E31" w:rsidRPr="00F45654" w:rsidRDefault="00B61E31" w:rsidP="00B61E31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F45654">
              <w:rPr>
                <w:i/>
                <w:iCs/>
                <w:sz w:val="18"/>
                <w:szCs w:val="18"/>
              </w:rPr>
              <w:t>99 0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7342C0" w14:textId="49A15654" w:rsidR="00B61E31" w:rsidRPr="00F45654" w:rsidRDefault="00B61E31" w:rsidP="00B61E31">
            <w:pPr>
              <w:rPr>
                <w:i/>
                <w:iCs/>
                <w:sz w:val="18"/>
                <w:szCs w:val="18"/>
              </w:rPr>
            </w:pPr>
            <w:r w:rsidRPr="00F45654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48643" w14:textId="5221453F" w:rsidR="00B61E31" w:rsidRPr="00F45654" w:rsidRDefault="00B61E31" w:rsidP="00B61E31">
            <w:pPr>
              <w:ind w:right="-57"/>
              <w:jc w:val="right"/>
              <w:rPr>
                <w:i/>
                <w:iCs/>
                <w:sz w:val="18"/>
                <w:szCs w:val="18"/>
              </w:rPr>
            </w:pPr>
            <w:r w:rsidRPr="00F45654">
              <w:rPr>
                <w:i/>
                <w:iCs/>
                <w:sz w:val="18"/>
                <w:szCs w:val="18"/>
              </w:rPr>
              <w:t>42 621,8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2F68E4" w14:textId="751ADA62" w:rsidR="00B61E31" w:rsidRPr="00F45654" w:rsidRDefault="00B61E31" w:rsidP="00B61E31">
            <w:pPr>
              <w:ind w:right="-57"/>
              <w:jc w:val="right"/>
              <w:rPr>
                <w:i/>
                <w:iCs/>
                <w:sz w:val="18"/>
                <w:szCs w:val="18"/>
              </w:rPr>
            </w:pPr>
            <w:r w:rsidRPr="002116E0">
              <w:rPr>
                <w:i/>
                <w:iCs/>
                <w:sz w:val="18"/>
                <w:szCs w:val="18"/>
              </w:rPr>
              <w:t>50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116E0">
              <w:rPr>
                <w:i/>
                <w:iCs/>
                <w:sz w:val="18"/>
                <w:szCs w:val="18"/>
              </w:rPr>
              <w:t>066,9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D7E7A3" w14:textId="3609D3A9" w:rsidR="00B61E31" w:rsidRPr="00F45654" w:rsidRDefault="00B61E31" w:rsidP="00B61E31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2116E0">
              <w:rPr>
                <w:i/>
                <w:iCs/>
                <w:sz w:val="18"/>
                <w:szCs w:val="18"/>
              </w:rPr>
              <w:t>49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116E0">
              <w:rPr>
                <w:i/>
                <w:iCs/>
                <w:sz w:val="18"/>
                <w:szCs w:val="18"/>
              </w:rPr>
              <w:t>937</w:t>
            </w:r>
            <w:r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E5F51" w14:textId="0346B07D" w:rsidR="00B61E31" w:rsidRPr="00F45654" w:rsidRDefault="00B61E31" w:rsidP="00B61E31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B61E31">
              <w:rPr>
                <w:i/>
                <w:iCs/>
                <w:sz w:val="18"/>
                <w:szCs w:val="18"/>
              </w:rPr>
              <w:t>-129,9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FB46B8" w14:textId="7B7736F6" w:rsidR="00B61E31" w:rsidRPr="00F45654" w:rsidRDefault="00B61E31" w:rsidP="00B61E31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B61E31">
              <w:rPr>
                <w:i/>
                <w:iCs/>
                <w:sz w:val="18"/>
                <w:szCs w:val="18"/>
              </w:rPr>
              <w:t>-0,3%</w:t>
            </w:r>
          </w:p>
        </w:tc>
      </w:tr>
      <w:tr w:rsidR="00B61E31" w:rsidRPr="002116E0" w14:paraId="6CB3985B" w14:textId="77777777" w:rsidTr="00B61E3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7CE13E" w14:textId="2E60E73E" w:rsidR="00B61E31" w:rsidRPr="002116E0" w:rsidRDefault="00B61E31" w:rsidP="00B61E31">
            <w:pPr>
              <w:jc w:val="both"/>
              <w:rPr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99 0 100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D9B980" w14:textId="1FFC1093" w:rsidR="00B61E31" w:rsidRPr="002116E0" w:rsidRDefault="00B61E31" w:rsidP="00B61E31">
            <w:pPr>
              <w:jc w:val="both"/>
              <w:rPr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 …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AE4341" w14:textId="565A9A01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40 939,8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E571A10" w14:textId="168981E1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48 296,6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E8F9E9E" w14:textId="2F8C0C26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48 171,7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C50630" w14:textId="2D6AE05B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-124,9</w:t>
            </w:r>
          </w:p>
        </w:tc>
        <w:tc>
          <w:tcPr>
            <w:tcW w:w="992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8B43C5" w14:textId="1FF88833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-0,3%</w:t>
            </w:r>
          </w:p>
        </w:tc>
      </w:tr>
      <w:tr w:rsidR="00B61E31" w:rsidRPr="000273CF" w14:paraId="1D40BAB6" w14:textId="77777777" w:rsidTr="00B61E31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E8D950" w14:textId="177447CF" w:rsidR="00B61E31" w:rsidRPr="002116E0" w:rsidRDefault="00B61E31" w:rsidP="00B61E31">
            <w:pPr>
              <w:ind w:left="-108" w:righ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99 0 200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E5AE73" w14:textId="4F95F0A7" w:rsidR="00B61E31" w:rsidRPr="002116E0" w:rsidRDefault="00B61E31" w:rsidP="00B61E31">
            <w:pPr>
              <w:rPr>
                <w:b/>
                <w:bCs/>
                <w:i/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624A31" w14:textId="7AED8D50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1 681,0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C52086" w14:textId="794200ED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7DB601" w14:textId="6C679A24" w:rsidR="00B61E31" w:rsidRPr="002116E0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C31FC" w14:textId="782DDC98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-4,0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D6607F" w14:textId="08952F4D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-0,2%</w:t>
            </w:r>
          </w:p>
        </w:tc>
      </w:tr>
      <w:tr w:rsidR="00B61E31" w:rsidRPr="00981CD2" w14:paraId="74868404" w14:textId="77777777" w:rsidTr="00B61E31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89B406" w14:textId="689B492F" w:rsidR="00B61E31" w:rsidRPr="002116E0" w:rsidRDefault="00B61E31" w:rsidP="00B61E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16E0">
              <w:rPr>
                <w:sz w:val="18"/>
                <w:szCs w:val="18"/>
              </w:rPr>
              <w:t>99 0 800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CC279E" w14:textId="1415571D" w:rsidR="00B61E31" w:rsidRPr="002116E0" w:rsidRDefault="00B61E31" w:rsidP="00B61E31">
            <w:pPr>
              <w:rPr>
                <w:sz w:val="18"/>
                <w:szCs w:val="18"/>
              </w:rPr>
            </w:pPr>
            <w:r w:rsidRPr="002116E0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189F47" w14:textId="3335C57D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3A3608E" w14:textId="5AE33FED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DBBE16D" w14:textId="260C6463" w:rsidR="00B61E31" w:rsidRPr="002116E0" w:rsidRDefault="00B61E31" w:rsidP="00B61E31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BC41B7E" w14:textId="1274B5BF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F8538" w14:textId="7EAC737D" w:rsidR="00B61E31" w:rsidRPr="002116E0" w:rsidRDefault="00B61E31" w:rsidP="00B61E31">
            <w:pPr>
              <w:ind w:right="-57"/>
              <w:jc w:val="right"/>
              <w:rPr>
                <w:sz w:val="18"/>
                <w:szCs w:val="18"/>
              </w:rPr>
            </w:pPr>
            <w:r w:rsidRPr="00B61E31">
              <w:rPr>
                <w:sz w:val="18"/>
                <w:szCs w:val="18"/>
              </w:rPr>
              <w:t>-100,0%</w:t>
            </w:r>
          </w:p>
        </w:tc>
      </w:tr>
    </w:tbl>
    <w:p w14:paraId="695EE3C9" w14:textId="78557639" w:rsidR="00561E5C" w:rsidRDefault="00561E5C" w:rsidP="00DB50D9">
      <w:pPr>
        <w:ind w:firstLine="680"/>
        <w:jc w:val="both"/>
      </w:pPr>
    </w:p>
    <w:p w14:paraId="0F92DD22" w14:textId="5C756AE4" w:rsidR="00AB4B98" w:rsidRPr="00B92448" w:rsidRDefault="00AB4B98" w:rsidP="00B92448">
      <w:pPr>
        <w:ind w:firstLine="709"/>
        <w:jc w:val="both"/>
        <w:rPr>
          <w:color w:val="000000" w:themeColor="text1"/>
        </w:rPr>
      </w:pPr>
      <w:r w:rsidRPr="00197F8E">
        <w:rPr>
          <w:color w:val="000000" w:themeColor="text1"/>
        </w:rPr>
        <w:t xml:space="preserve">Кассовые расходы </w:t>
      </w:r>
      <w:proofErr w:type="spellStart"/>
      <w:r w:rsidRPr="00197F8E">
        <w:rPr>
          <w:color w:val="000000" w:themeColor="text1"/>
        </w:rPr>
        <w:t>Облкомзакупки</w:t>
      </w:r>
      <w:proofErr w:type="spellEnd"/>
      <w:r w:rsidRPr="00197F8E">
        <w:rPr>
          <w:color w:val="000000" w:themeColor="text1"/>
        </w:rPr>
        <w:t xml:space="preserve"> </w:t>
      </w:r>
      <w:r w:rsidR="00993387" w:rsidRPr="00197F8E">
        <w:rPr>
          <w:color w:val="000000" w:themeColor="text1"/>
        </w:rPr>
        <w:t xml:space="preserve">в </w:t>
      </w:r>
      <w:r w:rsidR="00B61E31">
        <w:rPr>
          <w:color w:val="000000" w:themeColor="text1"/>
        </w:rPr>
        <w:t>2020</w:t>
      </w:r>
      <w:r w:rsidR="00993387" w:rsidRPr="00197F8E">
        <w:rPr>
          <w:color w:val="000000" w:themeColor="text1"/>
        </w:rPr>
        <w:t xml:space="preserve"> году исполнены на </w:t>
      </w:r>
      <w:r w:rsidR="00B61E31">
        <w:rPr>
          <w:color w:val="000000" w:themeColor="text1"/>
        </w:rPr>
        <w:t>101 542,9</w:t>
      </w:r>
      <w:r w:rsidRPr="00197F8E">
        <w:rPr>
          <w:color w:val="000000" w:themeColor="text1"/>
        </w:rPr>
        <w:t xml:space="preserve"> тыс. руб., или</w:t>
      </w:r>
      <w:r w:rsidR="00197F8E" w:rsidRPr="00197F8E">
        <w:rPr>
          <w:color w:val="000000" w:themeColor="text1"/>
        </w:rPr>
        <w:t xml:space="preserve"> на </w:t>
      </w:r>
      <w:r w:rsidR="00B61E31">
        <w:rPr>
          <w:color w:val="000000" w:themeColor="text1"/>
        </w:rPr>
        <w:t>99,0</w:t>
      </w:r>
      <w:r w:rsidRPr="00197F8E">
        <w:rPr>
          <w:color w:val="000000" w:themeColor="text1"/>
        </w:rPr>
        <w:t>% к утвержденным бюджетным ассигнованиям. Исполнен</w:t>
      </w:r>
      <w:r w:rsidR="00197F8E" w:rsidRPr="00197F8E">
        <w:rPr>
          <w:color w:val="000000" w:themeColor="text1"/>
        </w:rPr>
        <w:t xml:space="preserve">ие по комитету составило </w:t>
      </w:r>
      <w:r w:rsidR="00B61E31">
        <w:rPr>
          <w:color w:val="000000" w:themeColor="text1"/>
        </w:rPr>
        <w:t>51 605,9</w:t>
      </w:r>
      <w:r w:rsidRPr="00197F8E">
        <w:rPr>
          <w:color w:val="000000" w:themeColor="text1"/>
        </w:rPr>
        <w:t xml:space="preserve"> тыс. руб., или </w:t>
      </w:r>
      <w:r w:rsidR="00B61E31">
        <w:rPr>
          <w:color w:val="000000" w:themeColor="text1"/>
        </w:rPr>
        <w:t>98,3</w:t>
      </w:r>
      <w:r w:rsidRPr="00197F8E">
        <w:rPr>
          <w:color w:val="000000" w:themeColor="text1"/>
        </w:rPr>
        <w:t>% к утвержденным бюджетным ассигнованиям</w:t>
      </w:r>
      <w:r w:rsidR="008C245D">
        <w:rPr>
          <w:color w:val="000000" w:themeColor="text1"/>
        </w:rPr>
        <w:t xml:space="preserve">; по учреждению – </w:t>
      </w:r>
      <w:r w:rsidR="00B61E31">
        <w:rPr>
          <w:color w:val="000000" w:themeColor="text1"/>
        </w:rPr>
        <w:t>49 937,0</w:t>
      </w:r>
      <w:r w:rsidRPr="00197F8E">
        <w:rPr>
          <w:color w:val="000000" w:themeColor="text1"/>
        </w:rPr>
        <w:t xml:space="preserve"> тыс. руб., </w:t>
      </w:r>
      <w:r w:rsidRPr="0077750E">
        <w:t xml:space="preserve">или </w:t>
      </w:r>
      <w:r w:rsidR="00B61E31">
        <w:t>99,7</w:t>
      </w:r>
      <w:r w:rsidRPr="00197F8E">
        <w:rPr>
          <w:color w:val="000000" w:themeColor="text1"/>
        </w:rPr>
        <w:t>% к утвержденным бюджетным асс</w:t>
      </w:r>
      <w:r w:rsidR="00197F8E" w:rsidRPr="00197F8E">
        <w:rPr>
          <w:color w:val="000000" w:themeColor="text1"/>
        </w:rPr>
        <w:t>игнованиям, основная доля (</w:t>
      </w:r>
      <w:r w:rsidR="00B61E31">
        <w:t>98,3</w:t>
      </w:r>
      <w:r w:rsidRPr="0077750E">
        <w:t>%)</w:t>
      </w:r>
      <w:r w:rsidRPr="00197F8E">
        <w:rPr>
          <w:color w:val="000000" w:themeColor="text1"/>
        </w:rPr>
        <w:t xml:space="preserve"> кассовых расходов приходилась на оплату труда с начислениями.</w:t>
      </w:r>
    </w:p>
    <w:p w14:paraId="0A93A033" w14:textId="45AE005C" w:rsidR="00B61E31" w:rsidRDefault="00B61E31" w:rsidP="0077750E">
      <w:pPr>
        <w:ind w:firstLine="709"/>
        <w:jc w:val="center"/>
        <w:rPr>
          <w:b/>
        </w:rPr>
      </w:pPr>
    </w:p>
    <w:p w14:paraId="1F4F19EA" w14:textId="5B63467A" w:rsidR="00AB4B98" w:rsidRPr="00B938FC" w:rsidRDefault="00AB4B98" w:rsidP="0077750E">
      <w:pPr>
        <w:ind w:firstLine="709"/>
        <w:jc w:val="center"/>
        <w:rPr>
          <w:b/>
        </w:rPr>
      </w:pPr>
      <w:r w:rsidRPr="00B938FC">
        <w:rPr>
          <w:b/>
        </w:rPr>
        <w:t>Сравнительный анализ показателей исполнения</w:t>
      </w:r>
    </w:p>
    <w:p w14:paraId="38A1E6AC" w14:textId="77777777" w:rsidR="00AB4B98" w:rsidRPr="00B938FC" w:rsidRDefault="00AB4B98" w:rsidP="00AB4B98">
      <w:pPr>
        <w:ind w:firstLine="709"/>
        <w:jc w:val="center"/>
      </w:pPr>
      <w:r w:rsidRPr="00B938FC">
        <w:rPr>
          <w:b/>
        </w:rPr>
        <w:t>расходов областного бюджета за отчетный год и предыдущий год</w:t>
      </w:r>
    </w:p>
    <w:p w14:paraId="361B24F5" w14:textId="1BC2FB7A" w:rsidR="00B308D0" w:rsidRDefault="006A31C8" w:rsidP="00B308D0">
      <w:pPr>
        <w:autoSpaceDE w:val="0"/>
        <w:autoSpaceDN w:val="0"/>
        <w:adjustRightInd w:val="0"/>
        <w:ind w:firstLine="709"/>
        <w:jc w:val="both"/>
      </w:pPr>
      <w:r w:rsidRPr="00B938FC">
        <w:t>Сравнительный анализ показателей исполнения расходов</w:t>
      </w:r>
      <w:r w:rsidR="004631AD">
        <w:t xml:space="preserve"> Комитета</w:t>
      </w:r>
      <w:r w:rsidRPr="00B938FC">
        <w:t xml:space="preserve"> за отчетный и предыдущий год </w:t>
      </w:r>
      <w:r>
        <w:t>представлен в следующей таблиц</w:t>
      </w:r>
      <w:r w:rsidRPr="006A31C8">
        <w:t>е</w:t>
      </w:r>
      <w:r w:rsidR="00B308D0" w:rsidRPr="006A31C8">
        <w:t>:</w:t>
      </w:r>
    </w:p>
    <w:p w14:paraId="3F0F6FA6" w14:textId="77777777" w:rsidR="00B7325C" w:rsidRPr="009F5F32" w:rsidRDefault="00B7325C" w:rsidP="00B7325C">
      <w:pPr>
        <w:ind w:firstLine="708"/>
        <w:jc w:val="right"/>
        <w:rPr>
          <w:i/>
          <w:sz w:val="22"/>
          <w:szCs w:val="22"/>
        </w:rPr>
      </w:pPr>
      <w:r w:rsidRPr="009F5F32">
        <w:rPr>
          <w:i/>
          <w:sz w:val="22"/>
          <w:szCs w:val="22"/>
        </w:rPr>
        <w:t>тыс. руб.</w:t>
      </w:r>
    </w:p>
    <w:tbl>
      <w:tblPr>
        <w:tblW w:w="990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252"/>
        <w:gridCol w:w="15"/>
        <w:gridCol w:w="1261"/>
        <w:gridCol w:w="15"/>
        <w:gridCol w:w="1279"/>
        <w:gridCol w:w="15"/>
        <w:gridCol w:w="978"/>
        <w:gridCol w:w="15"/>
        <w:gridCol w:w="835"/>
        <w:gridCol w:w="15"/>
      </w:tblGrid>
      <w:tr w:rsidR="00B7325C" w:rsidRPr="00CC411E" w14:paraId="1EC9B8AC" w14:textId="77777777" w:rsidTr="007535AA">
        <w:trPr>
          <w:gridAfter w:val="1"/>
          <w:wAfter w:w="15" w:type="dxa"/>
          <w:trHeight w:val="227"/>
        </w:trPr>
        <w:tc>
          <w:tcPr>
            <w:tcW w:w="12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E3AF730" w14:textId="77777777" w:rsidR="00B7325C" w:rsidRPr="00A32873" w:rsidRDefault="00B7325C" w:rsidP="00C8463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729DC01" w14:textId="77777777" w:rsidR="00B7325C" w:rsidRPr="00A32873" w:rsidRDefault="00B7325C" w:rsidP="00C84637">
            <w:pPr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E9FDF6" w14:textId="77777777" w:rsidR="00B7325C" w:rsidRPr="00A32873" w:rsidRDefault="00B7325C" w:rsidP="00C84637">
            <w:pPr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2019 год</w:t>
            </w:r>
          </w:p>
        </w:tc>
        <w:tc>
          <w:tcPr>
            <w:tcW w:w="129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AC099E9" w14:textId="77777777" w:rsidR="00B7325C" w:rsidRPr="00A32873" w:rsidRDefault="00B7325C" w:rsidP="00C84637">
            <w:pPr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DD6DCA" w14:textId="77777777" w:rsidR="00B7325C" w:rsidRPr="00A32873" w:rsidRDefault="00B7325C" w:rsidP="00C84637">
            <w:pPr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Отклонение</w:t>
            </w:r>
          </w:p>
        </w:tc>
      </w:tr>
      <w:tr w:rsidR="00B7325C" w:rsidRPr="00CC411E" w14:paraId="2033EE9F" w14:textId="77777777" w:rsidTr="007535AA">
        <w:trPr>
          <w:gridAfter w:val="1"/>
          <w:wAfter w:w="15" w:type="dxa"/>
          <w:trHeight w:val="227"/>
        </w:trPr>
        <w:tc>
          <w:tcPr>
            <w:tcW w:w="1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3BBE739A" w14:textId="77777777" w:rsidR="00B7325C" w:rsidRPr="00A32873" w:rsidRDefault="00B7325C" w:rsidP="00C8463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465C1FA" w14:textId="77777777" w:rsidR="00B7325C" w:rsidRPr="00A32873" w:rsidRDefault="00B7325C" w:rsidP="00C84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14:paraId="1ECF3DEF" w14:textId="77777777" w:rsidR="00B7325C" w:rsidRPr="00A32873" w:rsidRDefault="00B7325C" w:rsidP="00C84637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bottom w:val="double" w:sz="4" w:space="0" w:color="auto"/>
            </w:tcBorders>
          </w:tcPr>
          <w:p w14:paraId="0F87B073" w14:textId="77777777" w:rsidR="00B7325C" w:rsidRPr="00A32873" w:rsidRDefault="00B7325C" w:rsidP="00C8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88EF36" w14:textId="77777777" w:rsidR="00B7325C" w:rsidRPr="00A32873" w:rsidRDefault="00B7325C" w:rsidP="00C84637">
            <w:pPr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4DD6BE" w14:textId="77777777" w:rsidR="00B7325C" w:rsidRPr="00A32873" w:rsidRDefault="00B7325C" w:rsidP="00C8463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32873">
              <w:rPr>
                <w:sz w:val="18"/>
                <w:szCs w:val="18"/>
              </w:rPr>
              <w:t>%</w:t>
            </w:r>
          </w:p>
        </w:tc>
      </w:tr>
      <w:tr w:rsidR="00213B9A" w:rsidRPr="00CC411E" w14:paraId="45624E3E" w14:textId="77777777" w:rsidTr="00213B9A">
        <w:trPr>
          <w:trHeight w:val="227"/>
        </w:trPr>
        <w:tc>
          <w:tcPr>
            <w:tcW w:w="54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3561B10" w14:textId="77777777" w:rsidR="00213B9A" w:rsidRPr="00A32873" w:rsidRDefault="00213B9A" w:rsidP="00213B9A">
            <w:pPr>
              <w:rPr>
                <w:b/>
                <w:sz w:val="18"/>
                <w:szCs w:val="18"/>
              </w:rPr>
            </w:pPr>
            <w:r w:rsidRPr="00A32873">
              <w:rPr>
                <w:b/>
                <w:sz w:val="18"/>
                <w:szCs w:val="18"/>
              </w:rPr>
              <w:t>Расходы бюджета – всего, в том числе: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958EB5D" w14:textId="48928603" w:rsidR="00213B9A" w:rsidRPr="00A32873" w:rsidRDefault="00213B9A" w:rsidP="00213B9A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2B5F42">
              <w:rPr>
                <w:b/>
                <w:bCs/>
                <w:sz w:val="18"/>
                <w:szCs w:val="18"/>
              </w:rPr>
              <w:t>95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5F42">
              <w:rPr>
                <w:b/>
                <w:bCs/>
                <w:sz w:val="18"/>
                <w:szCs w:val="18"/>
              </w:rPr>
              <w:t>955,4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4A0B42" w14:textId="36EB223F" w:rsidR="00213B9A" w:rsidRPr="007535AA" w:rsidRDefault="00213B9A" w:rsidP="00213B9A">
            <w:pPr>
              <w:ind w:left="-57" w:right="-57"/>
              <w:jc w:val="right"/>
              <w:rPr>
                <w:b/>
                <w:sz w:val="18"/>
                <w:szCs w:val="18"/>
              </w:rPr>
            </w:pPr>
            <w:r w:rsidRPr="007535AA">
              <w:rPr>
                <w:b/>
                <w:bCs/>
                <w:sz w:val="18"/>
                <w:szCs w:val="18"/>
              </w:rPr>
              <w:t>101 542,9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9E867E" w14:textId="5833916D" w:rsidR="00213B9A" w:rsidRPr="00213B9A" w:rsidRDefault="00213B9A" w:rsidP="00213B9A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213B9A">
              <w:rPr>
                <w:b/>
                <w:bCs/>
                <w:sz w:val="18"/>
                <w:szCs w:val="18"/>
              </w:rPr>
              <w:t>5 587,5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9A6D5D" w14:textId="4D5EF1F1" w:rsidR="00213B9A" w:rsidRPr="00213B9A" w:rsidRDefault="00213B9A" w:rsidP="00213B9A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213B9A">
              <w:rPr>
                <w:b/>
                <w:bCs/>
                <w:sz w:val="18"/>
                <w:szCs w:val="18"/>
              </w:rPr>
              <w:t>5,8%</w:t>
            </w:r>
          </w:p>
        </w:tc>
      </w:tr>
      <w:tr w:rsidR="00213B9A" w:rsidRPr="007535AA" w14:paraId="16CFA931" w14:textId="77777777" w:rsidTr="00213B9A">
        <w:trPr>
          <w:gridAfter w:val="1"/>
          <w:wAfter w:w="15" w:type="dxa"/>
          <w:trHeight w:val="227"/>
        </w:trPr>
        <w:tc>
          <w:tcPr>
            <w:tcW w:w="12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76088F9" w14:textId="77777777" w:rsidR="00213B9A" w:rsidRPr="007535AA" w:rsidRDefault="00213B9A" w:rsidP="00213B9A">
            <w:pPr>
              <w:jc w:val="center"/>
              <w:rPr>
                <w:i/>
                <w:iCs/>
                <w:sz w:val="18"/>
                <w:szCs w:val="18"/>
              </w:rPr>
            </w:pPr>
            <w:r w:rsidRPr="007535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D739A3C" w14:textId="77777777" w:rsidR="00213B9A" w:rsidRPr="007535AA" w:rsidRDefault="00213B9A" w:rsidP="00213B9A">
            <w:pPr>
              <w:jc w:val="both"/>
              <w:rPr>
                <w:i/>
                <w:iCs/>
                <w:sz w:val="18"/>
                <w:szCs w:val="18"/>
              </w:rPr>
            </w:pPr>
            <w:r w:rsidRPr="007535A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6F0F192" w14:textId="0846A528" w:rsidR="00213B9A" w:rsidRPr="007535AA" w:rsidRDefault="00213B9A" w:rsidP="00213B9A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7535AA">
              <w:rPr>
                <w:bCs/>
                <w:i/>
                <w:iCs/>
                <w:sz w:val="18"/>
                <w:szCs w:val="18"/>
              </w:rPr>
              <w:t>95 955,4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vAlign w:val="center"/>
          </w:tcPr>
          <w:p w14:paraId="74705EF4" w14:textId="6C601FD1" w:rsidR="00213B9A" w:rsidRPr="007535AA" w:rsidRDefault="00213B9A" w:rsidP="00213B9A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7535AA">
              <w:rPr>
                <w:i/>
                <w:iCs/>
                <w:sz w:val="18"/>
                <w:szCs w:val="18"/>
              </w:rPr>
              <w:t>101 542,9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5F7AC95" w14:textId="48CF8B6E" w:rsidR="00213B9A" w:rsidRPr="007535AA" w:rsidRDefault="00213B9A" w:rsidP="00213B9A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213B9A">
              <w:rPr>
                <w:i/>
                <w:iCs/>
                <w:sz w:val="18"/>
                <w:szCs w:val="18"/>
              </w:rPr>
              <w:t>5 587,5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A48002" w14:textId="5D24DBB1" w:rsidR="00213B9A" w:rsidRPr="007535AA" w:rsidRDefault="00213B9A" w:rsidP="00213B9A">
            <w:pPr>
              <w:ind w:left="-57" w:right="-57"/>
              <w:jc w:val="right"/>
              <w:rPr>
                <w:i/>
                <w:iCs/>
                <w:sz w:val="18"/>
                <w:szCs w:val="18"/>
              </w:rPr>
            </w:pPr>
            <w:r w:rsidRPr="00213B9A">
              <w:rPr>
                <w:i/>
                <w:iCs/>
                <w:sz w:val="18"/>
                <w:szCs w:val="18"/>
              </w:rPr>
              <w:t>5,8%</w:t>
            </w:r>
          </w:p>
        </w:tc>
      </w:tr>
      <w:tr w:rsidR="00213B9A" w:rsidRPr="007535AA" w14:paraId="12043A9D" w14:textId="77777777" w:rsidTr="00213B9A">
        <w:trPr>
          <w:gridAfter w:val="1"/>
          <w:wAfter w:w="15" w:type="dxa"/>
          <w:trHeight w:val="227"/>
        </w:trPr>
        <w:tc>
          <w:tcPr>
            <w:tcW w:w="122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79A75D2" w14:textId="70DCCB34" w:rsidR="00213B9A" w:rsidRPr="007535AA" w:rsidRDefault="00213B9A" w:rsidP="00213B9A">
            <w:pPr>
              <w:jc w:val="center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900000001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A6DBE5" w14:textId="541CE9D8" w:rsidR="00213B9A" w:rsidRPr="007535AA" w:rsidRDefault="00213B9A" w:rsidP="00213B9A">
            <w:pPr>
              <w:jc w:val="both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0B4EBB88" w14:textId="7A2D4E27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55 792,0</w:t>
            </w:r>
          </w:p>
        </w:tc>
        <w:tc>
          <w:tcPr>
            <w:tcW w:w="1294" w:type="dxa"/>
            <w:gridSpan w:val="2"/>
            <w:vAlign w:val="center"/>
          </w:tcPr>
          <w:p w14:paraId="667D13FD" w14:textId="3D5F6B89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Pr="007535AA">
              <w:rPr>
                <w:sz w:val="18"/>
                <w:szCs w:val="18"/>
              </w:rPr>
              <w:t>968,8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774CAF7" w14:textId="6A0D023F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213B9A">
              <w:rPr>
                <w:sz w:val="18"/>
                <w:szCs w:val="18"/>
              </w:rPr>
              <w:t>-4 823,2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9B61D1" w14:textId="101C08C6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213B9A">
              <w:rPr>
                <w:sz w:val="18"/>
                <w:szCs w:val="18"/>
              </w:rPr>
              <w:t>-8,6%</w:t>
            </w:r>
          </w:p>
        </w:tc>
      </w:tr>
      <w:tr w:rsidR="00213B9A" w:rsidRPr="007535AA" w14:paraId="58E928DA" w14:textId="77777777" w:rsidTr="00213B9A">
        <w:trPr>
          <w:gridAfter w:val="1"/>
          <w:wAfter w:w="15" w:type="dxa"/>
          <w:trHeight w:val="227"/>
        </w:trPr>
        <w:tc>
          <w:tcPr>
            <w:tcW w:w="122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749488A" w14:textId="250DBEEF" w:rsidR="00213B9A" w:rsidRPr="007535AA" w:rsidRDefault="00213B9A" w:rsidP="00213B9A">
            <w:pPr>
              <w:jc w:val="center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900005549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70B61D" w14:textId="2A7C5DBA" w:rsidR="00213B9A" w:rsidRPr="007535AA" w:rsidRDefault="00213B9A" w:rsidP="00213B9A">
            <w:pPr>
              <w:jc w:val="both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3C076A86" w14:textId="553B2DDD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gridSpan w:val="2"/>
            <w:vAlign w:val="center"/>
          </w:tcPr>
          <w:p w14:paraId="038E776B" w14:textId="239C1394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0B87E418" w14:textId="1E895E43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213B9A">
              <w:rPr>
                <w:sz w:val="18"/>
                <w:szCs w:val="18"/>
              </w:rPr>
              <w:t>637,1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46243D" w14:textId="16F1EB03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213B9A">
              <w:rPr>
                <w:sz w:val="18"/>
                <w:szCs w:val="18"/>
              </w:rPr>
              <w:t>100,0%</w:t>
            </w:r>
          </w:p>
        </w:tc>
      </w:tr>
      <w:tr w:rsidR="00213B9A" w:rsidRPr="007535AA" w14:paraId="6CB634CB" w14:textId="77777777" w:rsidTr="00213B9A">
        <w:trPr>
          <w:gridAfter w:val="1"/>
          <w:wAfter w:w="15" w:type="dxa"/>
          <w:trHeight w:val="227"/>
        </w:trPr>
        <w:tc>
          <w:tcPr>
            <w:tcW w:w="12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87CDEC3" w14:textId="48BAD19C" w:rsidR="00213B9A" w:rsidRPr="007535AA" w:rsidRDefault="00213B9A" w:rsidP="00213B9A">
            <w:pPr>
              <w:jc w:val="center"/>
              <w:rPr>
                <w:sz w:val="18"/>
                <w:szCs w:val="18"/>
              </w:rPr>
            </w:pPr>
            <w:r w:rsidRPr="007535AA">
              <w:rPr>
                <w:bCs/>
                <w:sz w:val="18"/>
                <w:szCs w:val="18"/>
              </w:rPr>
              <w:t>990000059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7ABBAC" w14:textId="420817A0" w:rsidR="00213B9A" w:rsidRPr="007535AA" w:rsidRDefault="00213B9A" w:rsidP="00213B9A">
            <w:pPr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47EB7B5" w14:textId="4F038612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40 163,4</w:t>
            </w:r>
          </w:p>
        </w:tc>
        <w:tc>
          <w:tcPr>
            <w:tcW w:w="1294" w:type="dxa"/>
            <w:gridSpan w:val="2"/>
            <w:tcBorders>
              <w:bottom w:val="double" w:sz="4" w:space="0" w:color="auto"/>
            </w:tcBorders>
            <w:vAlign w:val="center"/>
          </w:tcPr>
          <w:p w14:paraId="3C5A8F45" w14:textId="7BF28E29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49 937,0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9370EEC" w14:textId="59D18E2E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213B9A">
              <w:rPr>
                <w:sz w:val="18"/>
                <w:szCs w:val="18"/>
              </w:rPr>
              <w:t>9 773,6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44712A" w14:textId="57486E79" w:rsidR="00213B9A" w:rsidRPr="007535AA" w:rsidRDefault="00213B9A" w:rsidP="00213B9A">
            <w:pPr>
              <w:ind w:left="-57" w:right="-57"/>
              <w:jc w:val="right"/>
              <w:rPr>
                <w:sz w:val="18"/>
                <w:szCs w:val="18"/>
              </w:rPr>
            </w:pPr>
            <w:r w:rsidRPr="00213B9A">
              <w:rPr>
                <w:sz w:val="18"/>
                <w:szCs w:val="18"/>
              </w:rPr>
              <w:t>24,3%</w:t>
            </w:r>
          </w:p>
        </w:tc>
      </w:tr>
    </w:tbl>
    <w:p w14:paraId="7367AAA8" w14:textId="77777777" w:rsidR="00D034AF" w:rsidRDefault="00D034AF" w:rsidP="00F54D49">
      <w:pPr>
        <w:ind w:firstLine="708"/>
        <w:jc w:val="both"/>
      </w:pPr>
    </w:p>
    <w:p w14:paraId="6020A987" w14:textId="4C124180" w:rsidR="00AB4B98" w:rsidRPr="008D4C2A" w:rsidRDefault="0089712D" w:rsidP="00F54D49">
      <w:pPr>
        <w:ind w:firstLine="708"/>
        <w:jc w:val="both"/>
      </w:pPr>
      <w:r>
        <w:t>К уровню 201</w:t>
      </w:r>
      <w:r w:rsidR="00213B9A">
        <w:t>9</w:t>
      </w:r>
      <w:r w:rsidR="00AB4B98">
        <w:t xml:space="preserve"> года </w:t>
      </w:r>
      <w:r w:rsidR="00AB4B98" w:rsidRPr="00C34FB4">
        <w:t>в отчетном периоде</w:t>
      </w:r>
      <w:r w:rsidR="00AB4B98" w:rsidRPr="006230C0">
        <w:rPr>
          <w:color w:val="0070C0"/>
        </w:rPr>
        <w:t xml:space="preserve"> </w:t>
      </w:r>
      <w:r w:rsidR="00AB4B98" w:rsidRPr="008D4C2A">
        <w:t xml:space="preserve">расходы </w:t>
      </w:r>
      <w:proofErr w:type="spellStart"/>
      <w:r w:rsidR="00AB4B98">
        <w:t>Облкомзакупки</w:t>
      </w:r>
      <w:proofErr w:type="spellEnd"/>
      <w:r w:rsidR="00AB4B98">
        <w:t xml:space="preserve"> </w:t>
      </w:r>
      <w:r>
        <w:t xml:space="preserve">увеличились на </w:t>
      </w:r>
      <w:r w:rsidR="00213B9A" w:rsidRPr="00213B9A">
        <w:t>5</w:t>
      </w:r>
      <w:r w:rsidR="00213B9A">
        <w:t> </w:t>
      </w:r>
      <w:r w:rsidR="00213B9A" w:rsidRPr="00213B9A">
        <w:t>587,5</w:t>
      </w:r>
      <w:r>
        <w:t>тыс. руб. (+</w:t>
      </w:r>
      <w:r w:rsidR="00213B9A">
        <w:t>5</w:t>
      </w:r>
      <w:r>
        <w:t>,</w:t>
      </w:r>
      <w:r w:rsidR="00213B9A">
        <w:t>8</w:t>
      </w:r>
      <w:r w:rsidR="00AB4B98" w:rsidRPr="008D4C2A">
        <w:t>%), при этом расходы на обеспечение деятельности:</w:t>
      </w:r>
    </w:p>
    <w:p w14:paraId="6014930E" w14:textId="75891982" w:rsidR="00AB4B98" w:rsidRPr="00A743F7" w:rsidRDefault="001B75D6" w:rsidP="00AB4B98">
      <w:pPr>
        <w:ind w:firstLine="708"/>
        <w:jc w:val="both"/>
      </w:pPr>
      <w:r w:rsidRPr="00C07E91">
        <w:t>-</w:t>
      </w:r>
      <w:r w:rsidR="004631AD" w:rsidRPr="00C07E91">
        <w:t>К</w:t>
      </w:r>
      <w:r w:rsidR="00AB4B98" w:rsidRPr="00C07E91">
        <w:t xml:space="preserve">омитета </w:t>
      </w:r>
      <w:r w:rsidR="0089712D" w:rsidRPr="00C07E91">
        <w:t xml:space="preserve">уменьшились на </w:t>
      </w:r>
      <w:r w:rsidR="00213B9A" w:rsidRPr="00C07E91">
        <w:t xml:space="preserve">4 823,2 </w:t>
      </w:r>
      <w:r w:rsidRPr="00C07E91">
        <w:t>тыс. руб.</w:t>
      </w:r>
      <w:r w:rsidR="00213B9A" w:rsidRPr="00C07E91">
        <w:t xml:space="preserve"> </w:t>
      </w:r>
      <w:r w:rsidRPr="00C07E91">
        <w:t>(-</w:t>
      </w:r>
      <w:r w:rsidR="00213B9A" w:rsidRPr="00C07E91">
        <w:t>8</w:t>
      </w:r>
      <w:r w:rsidR="0089712D" w:rsidRPr="00C07E91">
        <w:t>,</w:t>
      </w:r>
      <w:r w:rsidR="00213B9A" w:rsidRPr="00C07E91">
        <w:t>6</w:t>
      </w:r>
      <w:r w:rsidR="0089712D" w:rsidRPr="00C07E91">
        <w:t>%)</w:t>
      </w:r>
      <w:r w:rsidR="000B070C" w:rsidRPr="00C07E91">
        <w:t xml:space="preserve">, </w:t>
      </w:r>
      <w:r w:rsidR="00234B85" w:rsidRPr="00C07E91">
        <w:t>в основном в связи с уменьшением расходов на выплату персоналу</w:t>
      </w:r>
      <w:r w:rsidR="000B070C" w:rsidRPr="00C07E91">
        <w:t>, связанное с сокращением</w:t>
      </w:r>
      <w:r w:rsidR="00234B85" w:rsidRPr="00C07E91">
        <w:t xml:space="preserve"> штатной численности</w:t>
      </w:r>
      <w:r w:rsidR="000B070C" w:rsidRPr="00C07E91">
        <w:t xml:space="preserve"> </w:t>
      </w:r>
      <w:r w:rsidR="00A743F7" w:rsidRPr="00C07E91">
        <w:t>(-</w:t>
      </w:r>
      <w:r w:rsidR="00443DBF">
        <w:t>11</w:t>
      </w:r>
      <w:r w:rsidR="00A743F7" w:rsidRPr="00C07E91">
        <w:t xml:space="preserve"> штатных единиц)</w:t>
      </w:r>
      <w:r w:rsidR="00AB4B98" w:rsidRPr="00C07E91">
        <w:t>;</w:t>
      </w:r>
    </w:p>
    <w:p w14:paraId="328EA8E9" w14:textId="290A3CE5" w:rsidR="009B3A76" w:rsidRDefault="001B75D6" w:rsidP="009B3A76">
      <w:pPr>
        <w:ind w:firstLine="680"/>
        <w:jc w:val="both"/>
      </w:pPr>
      <w:r w:rsidRPr="00C07E91">
        <w:t>-</w:t>
      </w:r>
      <w:r w:rsidR="004631AD" w:rsidRPr="00C07E91">
        <w:t>У</w:t>
      </w:r>
      <w:r w:rsidR="0089712D" w:rsidRPr="00C07E91">
        <w:t xml:space="preserve">чреждения возросли на </w:t>
      </w:r>
      <w:r w:rsidR="00213B9A" w:rsidRPr="00C07E91">
        <w:t xml:space="preserve">9 773,6 </w:t>
      </w:r>
      <w:r w:rsidR="0089712D" w:rsidRPr="00C07E91">
        <w:t>тыс. руб. (+</w:t>
      </w:r>
      <w:r w:rsidR="00213B9A" w:rsidRPr="00C07E91">
        <w:t>24</w:t>
      </w:r>
      <w:r w:rsidR="0089712D" w:rsidRPr="00C07E91">
        <w:t>,</w:t>
      </w:r>
      <w:r w:rsidR="00213B9A" w:rsidRPr="00C07E91">
        <w:t>3</w:t>
      </w:r>
      <w:r w:rsidR="00AB4B98" w:rsidRPr="00C07E91">
        <w:t>%</w:t>
      </w:r>
      <w:r w:rsidR="0089712D" w:rsidRPr="00C07E91">
        <w:t>)</w:t>
      </w:r>
      <w:r w:rsidR="000B070C" w:rsidRPr="00C07E91">
        <w:t>,</w:t>
      </w:r>
      <w:r w:rsidR="0089712D" w:rsidRPr="00C07E91">
        <w:t xml:space="preserve"> </w:t>
      </w:r>
      <w:r w:rsidR="00EE7E21" w:rsidRPr="00C07E91">
        <w:t>в основном</w:t>
      </w:r>
      <w:r w:rsidR="00AB4B98" w:rsidRPr="00C07E91">
        <w:t xml:space="preserve"> в связи с</w:t>
      </w:r>
      <w:r w:rsidR="006A3604" w:rsidRPr="00C07E91">
        <w:t xml:space="preserve"> увеличением </w:t>
      </w:r>
      <w:r w:rsidR="00EE7E21" w:rsidRPr="00C07E91">
        <w:t>расходов на</w:t>
      </w:r>
      <w:r w:rsidR="00BF5F82" w:rsidRPr="00C07E91">
        <w:t xml:space="preserve"> выплату персоналу</w:t>
      </w:r>
      <w:r w:rsidR="000B070C" w:rsidRPr="00C07E91">
        <w:t>, связанное</w:t>
      </w:r>
      <w:r w:rsidR="00BF5F82" w:rsidRPr="00C07E91">
        <w:t xml:space="preserve"> с увеличением штатной численности</w:t>
      </w:r>
      <w:r w:rsidR="00A743F7" w:rsidRPr="00C07E91">
        <w:t xml:space="preserve"> (+20 штатных единиц)</w:t>
      </w:r>
      <w:r w:rsidR="00AB4B98" w:rsidRPr="00C07E91">
        <w:t>.</w:t>
      </w:r>
    </w:p>
    <w:p w14:paraId="031321EE" w14:textId="3E9FAA58" w:rsidR="009870EF" w:rsidRDefault="009870EF" w:rsidP="009870EF">
      <w:pPr>
        <w:autoSpaceDE w:val="0"/>
        <w:autoSpaceDN w:val="0"/>
        <w:adjustRightInd w:val="0"/>
        <w:spacing w:line="20" w:lineRule="atLeast"/>
        <w:ind w:firstLine="680"/>
        <w:jc w:val="both"/>
      </w:pPr>
      <w:r>
        <w:t xml:space="preserve">Изменение расходов и штатной численности </w:t>
      </w:r>
      <w:proofErr w:type="spellStart"/>
      <w:r>
        <w:t>Облкомзакупки</w:t>
      </w:r>
      <w:proofErr w:type="spellEnd"/>
      <w:r>
        <w:t xml:space="preserve"> и ГКУ </w:t>
      </w:r>
      <w:r w:rsidRPr="00DC17FB">
        <w:t>«Центр организации закупок»</w:t>
      </w:r>
      <w:r>
        <w:t xml:space="preserve"> за 2019-2020 годы приведено в таблице ниже.</w:t>
      </w:r>
    </w:p>
    <w:p w14:paraId="0E56C9A3" w14:textId="77777777" w:rsidR="00AB3504" w:rsidRDefault="00AB3504" w:rsidP="009870EF">
      <w:pPr>
        <w:autoSpaceDE w:val="0"/>
        <w:autoSpaceDN w:val="0"/>
        <w:adjustRightInd w:val="0"/>
        <w:spacing w:line="20" w:lineRule="atLeast"/>
        <w:ind w:firstLine="680"/>
        <w:jc w:val="both"/>
      </w:pP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75"/>
        <w:gridCol w:w="1038"/>
        <w:gridCol w:w="1414"/>
        <w:gridCol w:w="1488"/>
        <w:gridCol w:w="1314"/>
        <w:gridCol w:w="1451"/>
      </w:tblGrid>
      <w:tr w:rsidR="009870EF" w14:paraId="5BA763D4" w14:textId="77777777" w:rsidTr="00AB3504">
        <w:tc>
          <w:tcPr>
            <w:tcW w:w="151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2FD425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EA5C17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Штатная численность</w:t>
            </w:r>
          </w:p>
          <w:p w14:paraId="23DBD797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на 01.01.2020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EA91CC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Расходы за 2019 год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82610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Штатная численность</w:t>
            </w:r>
          </w:p>
          <w:p w14:paraId="1D08FD52" w14:textId="0935B200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на 01.01.2021</w:t>
            </w:r>
          </w:p>
        </w:tc>
        <w:tc>
          <w:tcPr>
            <w:tcW w:w="276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EAED88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Расходы за 2020 год</w:t>
            </w:r>
          </w:p>
        </w:tc>
      </w:tr>
      <w:tr w:rsidR="009870EF" w14:paraId="42CD4AEB" w14:textId="77777777" w:rsidTr="00AB3504">
        <w:tc>
          <w:tcPr>
            <w:tcW w:w="15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ADABBC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A21E79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77ACE5" w14:textId="6BFA5E13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30BC16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в т.ч. з/п с начислениями</w:t>
            </w:r>
          </w:p>
        </w:tc>
        <w:tc>
          <w:tcPr>
            <w:tcW w:w="148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AC6B3D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9AD56E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FAC7BC" w14:textId="77777777" w:rsidR="009870EF" w:rsidRPr="00AB3504" w:rsidRDefault="009870EF" w:rsidP="00AB350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B3504">
              <w:rPr>
                <w:b/>
                <w:bCs/>
                <w:sz w:val="18"/>
                <w:szCs w:val="18"/>
              </w:rPr>
              <w:t>в т.ч. з/п с начислениями</w:t>
            </w:r>
          </w:p>
        </w:tc>
      </w:tr>
      <w:tr w:rsidR="009870EF" w14:paraId="39ACD238" w14:textId="77777777" w:rsidTr="00AB3504">
        <w:tc>
          <w:tcPr>
            <w:tcW w:w="1511" w:type="dxa"/>
            <w:tcBorders>
              <w:top w:val="double" w:sz="4" w:space="0" w:color="auto"/>
            </w:tcBorders>
          </w:tcPr>
          <w:p w14:paraId="58BFE81F" w14:textId="77777777" w:rsidR="009870EF" w:rsidRPr="002923DA" w:rsidRDefault="009870EF" w:rsidP="006B5ADE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2923DA">
              <w:rPr>
                <w:sz w:val="18"/>
                <w:szCs w:val="18"/>
              </w:rPr>
              <w:t>Комитет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5538C36E" w14:textId="69AC3550" w:rsidR="009870EF" w:rsidRPr="002923DA" w:rsidRDefault="00451AA3" w:rsidP="006B5ADE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14:paraId="7DAE2873" w14:textId="2B9EEF0E" w:rsidR="009870EF" w:rsidRPr="002923DA" w:rsidRDefault="00382FF7" w:rsidP="006B5ADE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55 792,0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14:paraId="1D52CDA6" w14:textId="34C64C5B" w:rsidR="009870EF" w:rsidRPr="002923DA" w:rsidRDefault="00064032" w:rsidP="006B5ADE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54 537,1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0CA8152D" w14:textId="4A8BFC5D" w:rsidR="009870EF" w:rsidRPr="002923DA" w:rsidRDefault="00451AA3" w:rsidP="006B5ADE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14:paraId="274117D8" w14:textId="6447F5AC" w:rsidR="009870EF" w:rsidRPr="002923DA" w:rsidRDefault="00382FF7" w:rsidP="006B5ADE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382FF7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 xml:space="preserve"> </w:t>
            </w:r>
            <w:r w:rsidRPr="00382FF7">
              <w:rPr>
                <w:sz w:val="18"/>
                <w:szCs w:val="18"/>
              </w:rPr>
              <w:t>605,9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14:paraId="073C91AA" w14:textId="0E3AD14E" w:rsidR="009870EF" w:rsidRPr="002923DA" w:rsidRDefault="00466AAE" w:rsidP="006B5ADE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49 932,2</w:t>
            </w:r>
          </w:p>
        </w:tc>
      </w:tr>
      <w:tr w:rsidR="00382FF7" w14:paraId="035CD6B2" w14:textId="77777777" w:rsidTr="00BE1DDA">
        <w:tc>
          <w:tcPr>
            <w:tcW w:w="1511" w:type="dxa"/>
          </w:tcPr>
          <w:p w14:paraId="36096F4F" w14:textId="3A9EE7B2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</w:t>
            </w:r>
          </w:p>
        </w:tc>
        <w:tc>
          <w:tcPr>
            <w:tcW w:w="1375" w:type="dxa"/>
          </w:tcPr>
          <w:p w14:paraId="22FFEFAF" w14:textId="53A7A16A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38" w:type="dxa"/>
            <w:vAlign w:val="center"/>
          </w:tcPr>
          <w:p w14:paraId="4F9AD913" w14:textId="68BD68D0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40 163,4</w:t>
            </w:r>
          </w:p>
        </w:tc>
        <w:tc>
          <w:tcPr>
            <w:tcW w:w="1414" w:type="dxa"/>
          </w:tcPr>
          <w:p w14:paraId="02869934" w14:textId="504E5DF8" w:rsidR="00382FF7" w:rsidRPr="002923DA" w:rsidRDefault="00064032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36 272,2</w:t>
            </w:r>
          </w:p>
        </w:tc>
        <w:tc>
          <w:tcPr>
            <w:tcW w:w="1488" w:type="dxa"/>
          </w:tcPr>
          <w:p w14:paraId="00B01791" w14:textId="4B06394F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14" w:type="dxa"/>
          </w:tcPr>
          <w:p w14:paraId="7E84C794" w14:textId="2DAA1657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7535AA">
              <w:rPr>
                <w:sz w:val="18"/>
                <w:szCs w:val="18"/>
              </w:rPr>
              <w:t>49 937,0</w:t>
            </w:r>
          </w:p>
        </w:tc>
        <w:tc>
          <w:tcPr>
            <w:tcW w:w="1451" w:type="dxa"/>
          </w:tcPr>
          <w:p w14:paraId="46E9688D" w14:textId="65BCF38D" w:rsidR="00382FF7" w:rsidRPr="002923DA" w:rsidRDefault="00466AAE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48 083,8</w:t>
            </w:r>
          </w:p>
        </w:tc>
      </w:tr>
      <w:tr w:rsidR="00382FF7" w:rsidRPr="00687B3A" w14:paraId="7F9A20AA" w14:textId="77777777" w:rsidTr="00AB3504">
        <w:tc>
          <w:tcPr>
            <w:tcW w:w="1511" w:type="dxa"/>
          </w:tcPr>
          <w:p w14:paraId="1BA52C9A" w14:textId="77777777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2923DA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375" w:type="dxa"/>
          </w:tcPr>
          <w:p w14:paraId="2AACE3CB" w14:textId="02062134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1038" w:type="dxa"/>
          </w:tcPr>
          <w:p w14:paraId="45ABA00A" w14:textId="61CD78E0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b/>
                <w:sz w:val="18"/>
                <w:szCs w:val="18"/>
              </w:rPr>
            </w:pPr>
            <w:r w:rsidRPr="002B5F42">
              <w:rPr>
                <w:b/>
                <w:bCs/>
                <w:sz w:val="18"/>
                <w:szCs w:val="18"/>
              </w:rPr>
              <w:t>95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5F42">
              <w:rPr>
                <w:b/>
                <w:bCs/>
                <w:sz w:val="18"/>
                <w:szCs w:val="18"/>
              </w:rPr>
              <w:t>955,4</w:t>
            </w:r>
          </w:p>
        </w:tc>
        <w:tc>
          <w:tcPr>
            <w:tcW w:w="1414" w:type="dxa"/>
          </w:tcPr>
          <w:p w14:paraId="6427696F" w14:textId="4C326288" w:rsidR="00382FF7" w:rsidRPr="002923DA" w:rsidRDefault="00064032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</w:t>
            </w:r>
            <w:r w:rsidR="00876DE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1488" w:type="dxa"/>
          </w:tcPr>
          <w:p w14:paraId="5704C44E" w14:textId="5115DE7C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1314" w:type="dxa"/>
          </w:tcPr>
          <w:p w14:paraId="6CEBBD46" w14:textId="49CC6A7A" w:rsidR="00382FF7" w:rsidRPr="002923DA" w:rsidRDefault="00382FF7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b/>
                <w:sz w:val="18"/>
                <w:szCs w:val="18"/>
              </w:rPr>
            </w:pPr>
            <w:r w:rsidRPr="007535AA">
              <w:rPr>
                <w:b/>
                <w:bCs/>
                <w:sz w:val="18"/>
                <w:szCs w:val="18"/>
              </w:rPr>
              <w:t>101 542,9</w:t>
            </w:r>
          </w:p>
        </w:tc>
        <w:tc>
          <w:tcPr>
            <w:tcW w:w="1451" w:type="dxa"/>
          </w:tcPr>
          <w:p w14:paraId="2AC91793" w14:textId="35D25330" w:rsidR="00382FF7" w:rsidRPr="002923DA" w:rsidRDefault="00466AAE" w:rsidP="00382FF7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98 016,0</w:t>
            </w:r>
          </w:p>
        </w:tc>
      </w:tr>
    </w:tbl>
    <w:p w14:paraId="08CEE9B2" w14:textId="7F31DB6C" w:rsidR="009870EF" w:rsidRDefault="009870EF" w:rsidP="009B3A76">
      <w:pPr>
        <w:ind w:firstLine="680"/>
        <w:jc w:val="both"/>
      </w:pPr>
    </w:p>
    <w:p w14:paraId="0E4831EC" w14:textId="4085F853" w:rsidR="00236064" w:rsidRDefault="00236064" w:rsidP="00236064">
      <w:pPr>
        <w:autoSpaceDE w:val="0"/>
        <w:autoSpaceDN w:val="0"/>
        <w:adjustRightInd w:val="0"/>
        <w:spacing w:line="20" w:lineRule="atLeast"/>
        <w:ind w:firstLine="680"/>
        <w:jc w:val="both"/>
      </w:pPr>
      <w:r>
        <w:t xml:space="preserve">Совокупная штатная численность </w:t>
      </w:r>
      <w:proofErr w:type="spellStart"/>
      <w:r>
        <w:t>Облкомзакупки</w:t>
      </w:r>
      <w:proofErr w:type="spellEnd"/>
      <w:r>
        <w:t xml:space="preserve"> и ГКУ </w:t>
      </w:r>
      <w:r w:rsidRPr="00DC17FB">
        <w:t>«Центр организации закупок»</w:t>
      </w:r>
      <w:r>
        <w:t xml:space="preserve"> в течении 2020 году увеличилась на 9 единиц (с</w:t>
      </w:r>
      <w:r w:rsidR="0075367D">
        <w:t>о</w:t>
      </w:r>
      <w:r>
        <w:t xml:space="preserve"> 134 до 143). Совокупные расходы на оплату </w:t>
      </w:r>
      <w:r>
        <w:lastRenderedPageBreak/>
        <w:t xml:space="preserve">труда с начислениями за 2020 год исполнены в размере </w:t>
      </w:r>
      <w:r w:rsidRPr="00236064">
        <w:t>98 016,0</w:t>
      </w:r>
      <w:r>
        <w:t xml:space="preserve"> тыс. руб., что больше аналогичных расходов за 2019 год (</w:t>
      </w:r>
      <w:r w:rsidRPr="00236064">
        <w:t>90 8</w:t>
      </w:r>
      <w:r w:rsidR="00876DE4">
        <w:t>0</w:t>
      </w:r>
      <w:r w:rsidRPr="00236064">
        <w:t>9,3</w:t>
      </w:r>
      <w:r>
        <w:t xml:space="preserve"> тыс. руб.) на </w:t>
      </w:r>
      <w:r w:rsidRPr="00236064">
        <w:t>7</w:t>
      </w:r>
      <w:r>
        <w:t xml:space="preserve"> </w:t>
      </w:r>
      <w:r w:rsidR="00876DE4">
        <w:t>20</w:t>
      </w:r>
      <w:r w:rsidRPr="00236064">
        <w:t>6,7</w:t>
      </w:r>
      <w:r>
        <w:t xml:space="preserve"> тыс. руб., или 7,9 процента.</w:t>
      </w:r>
    </w:p>
    <w:p w14:paraId="73F20743" w14:textId="4173A629" w:rsidR="003F42BD" w:rsidRDefault="003F42BD" w:rsidP="00236064">
      <w:pPr>
        <w:autoSpaceDE w:val="0"/>
        <w:autoSpaceDN w:val="0"/>
        <w:adjustRightInd w:val="0"/>
        <w:spacing w:line="20" w:lineRule="atLeast"/>
        <w:ind w:firstLine="680"/>
        <w:jc w:val="both"/>
      </w:pPr>
      <w:r>
        <w:t xml:space="preserve">Совокупный фонд оплаты труда с начислениями сотрудников </w:t>
      </w:r>
      <w:proofErr w:type="spellStart"/>
      <w:r>
        <w:t>Облкомзакупки</w:t>
      </w:r>
      <w:proofErr w:type="spellEnd"/>
      <w:r>
        <w:t xml:space="preserve"> и ГКУ «Центр организации закупок» увеличился в течении 2020 года на </w:t>
      </w:r>
      <w:r w:rsidRPr="003F42BD">
        <w:t>14</w:t>
      </w:r>
      <w:r>
        <w:t> </w:t>
      </w:r>
      <w:r w:rsidRPr="003F42BD">
        <w:t>679,0</w:t>
      </w:r>
      <w:r>
        <w:t xml:space="preserve"> тыс. рублей.</w:t>
      </w:r>
    </w:p>
    <w:p w14:paraId="62D691B1" w14:textId="77777777" w:rsidR="003F42BD" w:rsidRDefault="003F42BD" w:rsidP="006F4017">
      <w:pPr>
        <w:autoSpaceDE w:val="0"/>
        <w:autoSpaceDN w:val="0"/>
        <w:adjustRightInd w:val="0"/>
        <w:jc w:val="center"/>
        <w:rPr>
          <w:b/>
          <w:iCs/>
        </w:rPr>
      </w:pPr>
    </w:p>
    <w:p w14:paraId="66570C9A" w14:textId="0CBA5188" w:rsidR="006F4017" w:rsidRPr="000E423E" w:rsidRDefault="006F4017" w:rsidP="006F4017">
      <w:pPr>
        <w:autoSpaceDE w:val="0"/>
        <w:autoSpaceDN w:val="0"/>
        <w:adjustRightInd w:val="0"/>
        <w:jc w:val="center"/>
        <w:rPr>
          <w:b/>
          <w:iCs/>
        </w:rPr>
      </w:pPr>
      <w:r w:rsidRPr="000E423E">
        <w:rPr>
          <w:b/>
          <w:iCs/>
        </w:rPr>
        <w:t>Состояние дебиторской и кредиторской задолженности</w:t>
      </w:r>
    </w:p>
    <w:p w14:paraId="348B4FDB" w14:textId="77777777" w:rsidR="006F4017" w:rsidRDefault="006F4017" w:rsidP="006F4017">
      <w:pPr>
        <w:autoSpaceDE w:val="0"/>
        <w:autoSpaceDN w:val="0"/>
        <w:adjustRightInd w:val="0"/>
        <w:ind w:firstLine="709"/>
      </w:pPr>
      <w:r w:rsidRPr="00DC32BD">
        <w:t>Информация о динамике дебиторской и кредиторской задолженности в 2020 году приведена в следующей таблице:</w:t>
      </w:r>
    </w:p>
    <w:p w14:paraId="1F3F8FB0" w14:textId="77777777" w:rsidR="006F4017" w:rsidRPr="00463329" w:rsidRDefault="006F4017" w:rsidP="006F4017">
      <w:pPr>
        <w:autoSpaceDE w:val="0"/>
        <w:autoSpaceDN w:val="0"/>
        <w:adjustRightInd w:val="0"/>
        <w:jc w:val="right"/>
      </w:pPr>
      <w:r w:rsidRPr="00463329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276"/>
        <w:gridCol w:w="1417"/>
      </w:tblGrid>
      <w:tr w:rsidR="006F4017" w:rsidRPr="000E423E" w14:paraId="332B7989" w14:textId="77777777" w:rsidTr="00C84637">
        <w:trPr>
          <w:trHeight w:val="20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4780B82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C5E5962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97F8AA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6F4017" w:rsidRPr="000E423E" w14:paraId="68BD0395" w14:textId="77777777" w:rsidTr="00C84637">
        <w:trPr>
          <w:trHeight w:val="20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25E24647" w14:textId="77777777" w:rsidR="006F4017" w:rsidRPr="000E423E" w:rsidRDefault="006F4017" w:rsidP="00C8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4AECC89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0E98D31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ADA8085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814190" w14:textId="77777777" w:rsidR="006F4017" w:rsidRPr="000E423E" w:rsidRDefault="006F4017" w:rsidP="00C8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0E423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F4017" w:rsidRPr="000E423E" w14:paraId="4F6BFF74" w14:textId="77777777" w:rsidTr="00EE6AEE">
        <w:trPr>
          <w:trHeight w:val="20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63F55E7" w14:textId="77777777" w:rsidR="006F4017" w:rsidRPr="000E423E" w:rsidRDefault="006F4017" w:rsidP="00C84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Дебиторская задолженность ИТОГО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CF528A" w14:textId="2FBD3757" w:rsidR="006F4017" w:rsidRPr="000E423E" w:rsidRDefault="001767C0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9E46E2" w14:textId="14775E47" w:rsidR="006F4017" w:rsidRPr="000E423E" w:rsidRDefault="002B3371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122245" w14:textId="4ECE1B78" w:rsidR="006F4017" w:rsidRPr="000E423E" w:rsidRDefault="002B3371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-21,5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98690" w14:textId="153D31AB" w:rsidR="006F4017" w:rsidRPr="000E423E" w:rsidRDefault="002C290D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-95,0</w:t>
            </w:r>
            <w:r w:rsidR="001767C0" w:rsidRPr="000E423E">
              <w:rPr>
                <w:b/>
                <w:bCs/>
                <w:i/>
                <w:iCs/>
                <w:strike/>
                <w:sz w:val="20"/>
                <w:szCs w:val="20"/>
              </w:rPr>
              <w:t>%</w:t>
            </w:r>
          </w:p>
        </w:tc>
      </w:tr>
      <w:tr w:rsidR="006F4017" w:rsidRPr="000E423E" w14:paraId="5B175D0B" w14:textId="77777777" w:rsidTr="00EE6AEE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D33E75E" w14:textId="77777777" w:rsidR="006F4017" w:rsidRPr="000E423E" w:rsidRDefault="006F4017" w:rsidP="00C84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0065F" w14:textId="77777777" w:rsidR="006F4017" w:rsidRPr="000E423E" w:rsidRDefault="006F4017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4142D9" w14:textId="77777777" w:rsidR="006F4017" w:rsidRPr="000E423E" w:rsidRDefault="006F4017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E84F4" w14:textId="77777777" w:rsidR="006F4017" w:rsidRPr="000E423E" w:rsidRDefault="006F4017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2F63DF" w14:textId="77777777" w:rsidR="006F4017" w:rsidRPr="000E423E" w:rsidRDefault="006F4017" w:rsidP="00C84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4017" w:rsidRPr="000E423E" w14:paraId="3B8CB324" w14:textId="77777777" w:rsidTr="00EE6AEE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9709939" w14:textId="77777777" w:rsidR="006F4017" w:rsidRPr="000E423E" w:rsidRDefault="006F4017" w:rsidP="00C84637">
            <w:pPr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300F7" w14:textId="6313DA64" w:rsidR="006F4017" w:rsidRPr="000E423E" w:rsidRDefault="006F4017" w:rsidP="00C846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38D4BB" w14:textId="478A283A" w:rsidR="006F4017" w:rsidRPr="000E423E" w:rsidRDefault="002B3371" w:rsidP="00C84637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5CAF8" w14:textId="7DBF949A" w:rsidR="006F4017" w:rsidRPr="000E423E" w:rsidRDefault="002B3371" w:rsidP="00C84637">
            <w:pPr>
              <w:jc w:val="right"/>
              <w:rPr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1,</w:t>
            </w:r>
            <w:r w:rsidR="000E423E" w:rsidRPr="000E423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887F69" w14:textId="0E477F87" w:rsidR="006F4017" w:rsidRPr="000E423E" w:rsidRDefault="002C290D" w:rsidP="00C84637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10</w:t>
            </w:r>
            <w:r w:rsidR="001767C0" w:rsidRPr="000E423E">
              <w:rPr>
                <w:sz w:val="20"/>
                <w:szCs w:val="20"/>
              </w:rPr>
              <w:t>0%</w:t>
            </w:r>
          </w:p>
        </w:tc>
      </w:tr>
      <w:tr w:rsidR="00EE6AEE" w:rsidRPr="000E423E" w14:paraId="2542415B" w14:textId="77777777" w:rsidTr="00EE6AEE">
        <w:trPr>
          <w:trHeight w:val="20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4CA6E27" w14:textId="77777777" w:rsidR="00EE6AEE" w:rsidRPr="000E423E" w:rsidRDefault="00EE6AEE" w:rsidP="00EE6AEE">
            <w:pPr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0968D" w14:textId="395D3535" w:rsidR="00EE6AEE" w:rsidRPr="000E423E" w:rsidRDefault="00EE6AEE" w:rsidP="00EE6AEE">
            <w:pPr>
              <w:jc w:val="right"/>
              <w:rPr>
                <w:sz w:val="20"/>
                <w:szCs w:val="20"/>
              </w:rPr>
            </w:pPr>
            <w:r w:rsidRPr="000E423E"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C6489" w14:textId="703D11E6" w:rsidR="00EE6AEE" w:rsidRPr="000E423E" w:rsidRDefault="001767C0" w:rsidP="00EE6AEE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398FEB" w14:textId="60672014" w:rsidR="00EE6AEE" w:rsidRPr="000E423E" w:rsidRDefault="001767C0" w:rsidP="00EE6AEE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-22,5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31466" w14:textId="3700597B" w:rsidR="00EE6AEE" w:rsidRPr="000E423E" w:rsidRDefault="001767C0" w:rsidP="00EE6AEE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-100%</w:t>
            </w:r>
          </w:p>
        </w:tc>
      </w:tr>
      <w:tr w:rsidR="001767C0" w:rsidRPr="000E423E" w14:paraId="4A74ADB6" w14:textId="77777777" w:rsidTr="00EE6AEE">
        <w:trPr>
          <w:trHeight w:val="20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9D211A8" w14:textId="77777777" w:rsidR="001767C0" w:rsidRPr="000E423E" w:rsidRDefault="001767C0" w:rsidP="001767C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задолженность ИТОГО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FC4375" w14:textId="08E88572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B4A8DD" w14:textId="548264CE" w:rsidR="001767C0" w:rsidRPr="000E423E" w:rsidRDefault="007A48E9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BED317" w14:textId="195996FA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-58</w:t>
            </w:r>
            <w:r w:rsidR="007A48E9" w:rsidRPr="000E423E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E423E">
              <w:rPr>
                <w:b/>
                <w:bCs/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50B05" w14:textId="1B55C6D6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23E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7A48E9" w:rsidRPr="000E423E">
              <w:rPr>
                <w:b/>
                <w:bCs/>
                <w:i/>
                <w:iCs/>
                <w:sz w:val="20"/>
                <w:szCs w:val="20"/>
              </w:rPr>
              <w:t>99,8</w:t>
            </w:r>
            <w:r w:rsidRPr="000E423E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1767C0" w:rsidRPr="000E423E" w14:paraId="7CE5FC75" w14:textId="77777777" w:rsidTr="00EE6AEE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938F25C" w14:textId="77777777" w:rsidR="001767C0" w:rsidRPr="000E423E" w:rsidRDefault="001767C0" w:rsidP="001767C0">
            <w:pPr>
              <w:rPr>
                <w:i/>
                <w:iCs/>
                <w:sz w:val="20"/>
                <w:szCs w:val="20"/>
              </w:rPr>
            </w:pPr>
            <w:r w:rsidRPr="000E423E">
              <w:rPr>
                <w:i/>
                <w:iCs/>
                <w:sz w:val="20"/>
                <w:szCs w:val="20"/>
              </w:rPr>
              <w:t>в</w:t>
            </w:r>
            <w:r w:rsidRPr="000E42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E423E">
              <w:rPr>
                <w:i/>
                <w:iCs/>
                <w:sz w:val="20"/>
                <w:szCs w:val="20"/>
              </w:rPr>
              <w:t>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6AC0F" w14:textId="77777777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F38002" w14:textId="77777777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2AE49" w14:textId="77777777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64ED07" w14:textId="77777777" w:rsidR="001767C0" w:rsidRPr="000E423E" w:rsidRDefault="001767C0" w:rsidP="001767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67C0" w:rsidRPr="00463329" w14:paraId="18FA014B" w14:textId="77777777" w:rsidTr="00EE6AEE">
        <w:trPr>
          <w:trHeight w:val="20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A0495A" w14:textId="55FB443C" w:rsidR="001767C0" w:rsidRPr="000E423E" w:rsidRDefault="001767C0" w:rsidP="001767C0">
            <w:pPr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ACF18" w14:textId="52A6B986" w:rsidR="001767C0" w:rsidRPr="000E423E" w:rsidRDefault="001767C0" w:rsidP="001767C0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582,2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57BDE8" w14:textId="1E9DCF92" w:rsidR="001767C0" w:rsidRPr="000E423E" w:rsidRDefault="007A48E9" w:rsidP="001767C0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1D6697" w14:textId="6406D8C1" w:rsidR="001767C0" w:rsidRPr="000E423E" w:rsidRDefault="001767C0" w:rsidP="001767C0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-58</w:t>
            </w:r>
            <w:r w:rsidR="007A48E9" w:rsidRPr="000E423E">
              <w:rPr>
                <w:sz w:val="20"/>
                <w:szCs w:val="20"/>
              </w:rPr>
              <w:t>1</w:t>
            </w:r>
            <w:r w:rsidRPr="000E423E"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58B9E" w14:textId="7AF85584" w:rsidR="001767C0" w:rsidRPr="00463329" w:rsidRDefault="001767C0" w:rsidP="001767C0">
            <w:pPr>
              <w:jc w:val="right"/>
              <w:rPr>
                <w:sz w:val="20"/>
                <w:szCs w:val="20"/>
              </w:rPr>
            </w:pPr>
            <w:r w:rsidRPr="000E423E">
              <w:rPr>
                <w:sz w:val="20"/>
                <w:szCs w:val="20"/>
              </w:rPr>
              <w:t>-</w:t>
            </w:r>
            <w:r w:rsidR="007A48E9" w:rsidRPr="000E423E">
              <w:rPr>
                <w:sz w:val="20"/>
                <w:szCs w:val="20"/>
              </w:rPr>
              <w:t>99,8</w:t>
            </w:r>
            <w:r w:rsidRPr="000E423E">
              <w:rPr>
                <w:sz w:val="20"/>
                <w:szCs w:val="20"/>
              </w:rPr>
              <w:t>%</w:t>
            </w:r>
          </w:p>
        </w:tc>
      </w:tr>
    </w:tbl>
    <w:p w14:paraId="7B0165E0" w14:textId="77777777" w:rsidR="006F4017" w:rsidRDefault="006F4017" w:rsidP="001B75D6">
      <w:pPr>
        <w:ind w:firstLine="708"/>
        <w:jc w:val="both"/>
        <w:rPr>
          <w:color w:val="000000" w:themeColor="text1"/>
        </w:rPr>
      </w:pPr>
    </w:p>
    <w:p w14:paraId="3E25135B" w14:textId="56097318" w:rsidR="00AB4B98" w:rsidRPr="00637651" w:rsidRDefault="00AB4B98" w:rsidP="001B75D6">
      <w:pPr>
        <w:ind w:firstLine="708"/>
        <w:jc w:val="both"/>
      </w:pPr>
      <w:r w:rsidRPr="000E423E">
        <w:rPr>
          <w:color w:val="000000" w:themeColor="text1"/>
        </w:rPr>
        <w:t>Дебиторская</w:t>
      </w:r>
      <w:r w:rsidR="00DA0AD9" w:rsidRPr="000E423E">
        <w:rPr>
          <w:color w:val="000000" w:themeColor="text1"/>
        </w:rPr>
        <w:t xml:space="preserve"> задолженность относительно 201</w:t>
      </w:r>
      <w:r w:rsidR="007A48E9" w:rsidRPr="000E423E">
        <w:rPr>
          <w:color w:val="000000" w:themeColor="text1"/>
        </w:rPr>
        <w:t>9</w:t>
      </w:r>
      <w:r w:rsidRPr="000E423E">
        <w:rPr>
          <w:color w:val="000000" w:themeColor="text1"/>
        </w:rPr>
        <w:t xml:space="preserve"> года</w:t>
      </w:r>
      <w:r w:rsidRPr="000E423E">
        <w:rPr>
          <w:color w:val="C00000"/>
        </w:rPr>
        <w:t xml:space="preserve"> </w:t>
      </w:r>
      <w:r w:rsidR="002C290D" w:rsidRPr="000E423E">
        <w:t xml:space="preserve">уменьшилась </w:t>
      </w:r>
      <w:r w:rsidR="00637651" w:rsidRPr="000E423E">
        <w:t>в отчетном году на</w:t>
      </w:r>
      <w:r w:rsidR="002C290D" w:rsidRPr="000E423E">
        <w:t xml:space="preserve"> 21,5</w:t>
      </w:r>
      <w:r w:rsidR="00637651" w:rsidRPr="000E423E">
        <w:t xml:space="preserve"> тыс.</w:t>
      </w:r>
      <w:r w:rsidR="007A48E9" w:rsidRPr="000E423E">
        <w:t xml:space="preserve"> </w:t>
      </w:r>
      <w:r w:rsidR="00637651" w:rsidRPr="000E423E">
        <w:t xml:space="preserve">руб., или на </w:t>
      </w:r>
      <w:r w:rsidR="002C290D" w:rsidRPr="000E423E">
        <w:t>95</w:t>
      </w:r>
      <w:r w:rsidRPr="000E423E">
        <w:t xml:space="preserve">%, носит текущий характер и </w:t>
      </w:r>
      <w:r w:rsidR="007A48E9" w:rsidRPr="000E423E">
        <w:t xml:space="preserve">в основном </w:t>
      </w:r>
      <w:r w:rsidRPr="000E423E">
        <w:t>сло</w:t>
      </w:r>
      <w:r w:rsidR="00637651" w:rsidRPr="000E423E">
        <w:t xml:space="preserve">жилась по </w:t>
      </w:r>
      <w:r w:rsidR="007A48E9" w:rsidRPr="000E423E">
        <w:t>Комитету</w:t>
      </w:r>
      <w:r w:rsidR="00637651" w:rsidRPr="000E423E">
        <w:t xml:space="preserve"> по </w:t>
      </w:r>
      <w:r w:rsidR="002C290D" w:rsidRPr="000E423E">
        <w:t>заработной плате</w:t>
      </w:r>
      <w:r w:rsidR="00A57B79" w:rsidRPr="000E423E">
        <w:t>.</w:t>
      </w:r>
    </w:p>
    <w:p w14:paraId="2F64634D" w14:textId="0C8066F2" w:rsidR="00AB4B98" w:rsidRPr="00637651" w:rsidRDefault="001024F9" w:rsidP="00AB4B98">
      <w:pPr>
        <w:ind w:firstLine="709"/>
        <w:jc w:val="both"/>
      </w:pPr>
      <w:r>
        <w:t>П</w:t>
      </w:r>
      <w:r w:rsidR="00AB4B98" w:rsidRPr="00637651">
        <w:t>росроченная дебитор</w:t>
      </w:r>
      <w:r w:rsidR="00637651">
        <w:t>ская задолженность на 01.01.202</w:t>
      </w:r>
      <w:r w:rsidR="00ED558F">
        <w:t>1</w:t>
      </w:r>
      <w:r w:rsidR="00AB4B98" w:rsidRPr="00637651">
        <w:t xml:space="preserve"> отсутствует.</w:t>
      </w:r>
    </w:p>
    <w:p w14:paraId="0679155A" w14:textId="12B9903A" w:rsidR="00DB4F8F" w:rsidRPr="00DB4F8F" w:rsidRDefault="00AB4B98" w:rsidP="00637651">
      <w:pPr>
        <w:ind w:firstLine="709"/>
        <w:jc w:val="both"/>
      </w:pPr>
      <w:r w:rsidRPr="000E423E">
        <w:t>Кредиторская задолжен</w:t>
      </w:r>
      <w:r w:rsidR="00637651" w:rsidRPr="000E423E">
        <w:t xml:space="preserve">ность </w:t>
      </w:r>
      <w:r w:rsidR="00DB4F8F" w:rsidRPr="000E423E">
        <w:t xml:space="preserve">относительно 2019 года уменьшилась на </w:t>
      </w:r>
      <w:r w:rsidR="00816A7B" w:rsidRPr="000E423E">
        <w:t xml:space="preserve">581,2 </w:t>
      </w:r>
      <w:r w:rsidR="00DB4F8F" w:rsidRPr="000E423E">
        <w:t>тыс. руб. и составила на 01.01.2021 – 1,0 тыс. рублей</w:t>
      </w:r>
      <w:r w:rsidR="007707EC" w:rsidRPr="000E423E">
        <w:t xml:space="preserve"> по невыясненным поступлениям (поступление административного штрафа).</w:t>
      </w:r>
    </w:p>
    <w:p w14:paraId="2E9E3124" w14:textId="77777777" w:rsidR="000E423E" w:rsidRDefault="000E423E" w:rsidP="008947F4">
      <w:pPr>
        <w:jc w:val="both"/>
        <w:rPr>
          <w:b/>
        </w:rPr>
      </w:pPr>
    </w:p>
    <w:p w14:paraId="3DE04193" w14:textId="77777777" w:rsidR="000D3A68" w:rsidRPr="000E423E" w:rsidRDefault="000D3A68" w:rsidP="000D3A68">
      <w:pPr>
        <w:ind w:firstLine="567"/>
        <w:jc w:val="center"/>
        <w:rPr>
          <w:b/>
          <w:iCs/>
        </w:rPr>
      </w:pPr>
      <w:r w:rsidRPr="000E423E">
        <w:rPr>
          <w:b/>
          <w:iCs/>
        </w:rPr>
        <w:t xml:space="preserve">Состояние внутреннего финансового аудита </w:t>
      </w:r>
    </w:p>
    <w:p w14:paraId="5F40874E" w14:textId="77777777" w:rsidR="000D3A68" w:rsidRPr="000E423E" w:rsidRDefault="000D3A68" w:rsidP="000D3A68">
      <w:pPr>
        <w:ind w:firstLine="567"/>
        <w:jc w:val="center"/>
        <w:rPr>
          <w:b/>
          <w:iCs/>
        </w:rPr>
      </w:pPr>
      <w:r w:rsidRPr="000E423E">
        <w:rPr>
          <w:b/>
          <w:iCs/>
        </w:rPr>
        <w:t xml:space="preserve">и </w:t>
      </w:r>
      <w:r w:rsidRPr="000E423E">
        <w:rPr>
          <w:rFonts w:eastAsiaTheme="minorHAnsi"/>
          <w:b/>
          <w:iCs/>
          <w:lang w:eastAsia="en-US"/>
        </w:rPr>
        <w:t>финансового менеджмента</w:t>
      </w:r>
    </w:p>
    <w:p w14:paraId="74ED4E15" w14:textId="485A8829" w:rsidR="00EC155D" w:rsidRPr="00515EC9" w:rsidRDefault="00EC155D" w:rsidP="00EC1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15EC9">
        <w:rPr>
          <w:rFonts w:eastAsiaTheme="minorHAnsi"/>
          <w:bCs/>
          <w:lang w:eastAsia="en-US"/>
        </w:rPr>
        <w:t xml:space="preserve">В </w:t>
      </w:r>
      <w:proofErr w:type="spellStart"/>
      <w:r>
        <w:rPr>
          <w:rFonts w:eastAsiaTheme="minorHAnsi"/>
          <w:bCs/>
          <w:lang w:eastAsia="en-US"/>
        </w:rPr>
        <w:t>Облкомзакупки</w:t>
      </w:r>
      <w:proofErr w:type="spellEnd"/>
      <w:r w:rsidRPr="00515EC9">
        <w:rPr>
          <w:rFonts w:eastAsiaTheme="minorHAnsi"/>
          <w:bCs/>
          <w:lang w:eastAsia="en-US"/>
        </w:rPr>
        <w:t xml:space="preserve"> уполномоченным должностным лицом, наделенным полномочиями по осуществлению внутреннего финансового аудита</w:t>
      </w:r>
      <w:r>
        <w:rPr>
          <w:rFonts w:eastAsiaTheme="minorHAnsi"/>
          <w:bCs/>
          <w:lang w:eastAsia="en-US"/>
        </w:rPr>
        <w:t>,</w:t>
      </w:r>
      <w:r w:rsidRPr="00515EC9">
        <w:rPr>
          <w:rFonts w:eastAsiaTheme="minorHAnsi"/>
          <w:bCs/>
          <w:lang w:eastAsia="en-US"/>
        </w:rPr>
        <w:t xml:space="preserve"> определён</w:t>
      </w:r>
      <w:r w:rsidRPr="00515EC9">
        <w:t xml:space="preserve"> заместитель председателя Комитета.</w:t>
      </w:r>
    </w:p>
    <w:p w14:paraId="5DAE14FE" w14:textId="0E307732" w:rsidR="00EC155D" w:rsidRDefault="00EC155D" w:rsidP="00EC155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477A0">
        <w:rPr>
          <w:rFonts w:eastAsia="Calibri"/>
        </w:rPr>
        <w:t>В соответствии со ст. 160.2-1 БК РФ, федеральным стандартом внутреннего финансового аудита «Определения, принципы и задачи внутреннего финансового аудита», утвержденным приказом Минфина РФ от 21.11.2019 № 196н,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Минфина РФ от 21.11.2019 № 195н,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Минфина РФ от 18.12.2019 № 237н, федеральным стандартом внутреннего финансового аудита «Реализация результатов внутреннего финансового аудита», утвержденным приказом Минфина РФ от 22.05.2020 № 91н, в Комитете утвержден</w:t>
      </w:r>
      <w:r>
        <w:rPr>
          <w:rFonts w:eastAsia="Calibri"/>
        </w:rPr>
        <w:t>о</w:t>
      </w:r>
      <w:r w:rsidRPr="005477A0">
        <w:rPr>
          <w:rFonts w:eastAsia="Calibri"/>
        </w:rPr>
        <w:t xml:space="preserve"> </w:t>
      </w:r>
      <w:r>
        <w:rPr>
          <w:rFonts w:eastAsia="Calibri"/>
        </w:rPr>
        <w:t>Положение о</w:t>
      </w:r>
      <w:r w:rsidRPr="005477A0">
        <w:rPr>
          <w:rFonts w:eastAsia="Calibri"/>
        </w:rPr>
        <w:t xml:space="preserve"> внутренне</w:t>
      </w:r>
      <w:r>
        <w:rPr>
          <w:rFonts w:eastAsia="Calibri"/>
        </w:rPr>
        <w:t>м</w:t>
      </w:r>
      <w:r w:rsidRPr="005477A0">
        <w:rPr>
          <w:rFonts w:eastAsia="Calibri"/>
        </w:rPr>
        <w:t xml:space="preserve"> финансово</w:t>
      </w:r>
      <w:r>
        <w:rPr>
          <w:rFonts w:eastAsia="Calibri"/>
        </w:rPr>
        <w:t>м</w:t>
      </w:r>
      <w:r w:rsidRPr="005477A0">
        <w:rPr>
          <w:rFonts w:eastAsia="Calibri"/>
        </w:rPr>
        <w:t xml:space="preserve"> аудит</w:t>
      </w:r>
      <w:r>
        <w:rPr>
          <w:rFonts w:eastAsia="Calibri"/>
        </w:rPr>
        <w:t>е</w:t>
      </w:r>
      <w:r w:rsidRPr="005477A0">
        <w:rPr>
          <w:rFonts w:eastAsia="Calibri"/>
        </w:rPr>
        <w:t xml:space="preserve"> (приказ Комитета от </w:t>
      </w:r>
      <w:r>
        <w:rPr>
          <w:rFonts w:eastAsia="Calibri"/>
        </w:rPr>
        <w:t>22</w:t>
      </w:r>
      <w:r w:rsidRPr="005477A0">
        <w:rPr>
          <w:rFonts w:eastAsia="Calibri"/>
        </w:rPr>
        <w:t>.</w:t>
      </w:r>
      <w:r>
        <w:rPr>
          <w:rFonts w:eastAsia="Calibri"/>
        </w:rPr>
        <w:t>09</w:t>
      </w:r>
      <w:r w:rsidRPr="005477A0">
        <w:rPr>
          <w:rFonts w:eastAsia="Calibri"/>
        </w:rPr>
        <w:t>.2020 №</w:t>
      </w:r>
      <w:r>
        <w:rPr>
          <w:rFonts w:eastAsia="Calibri"/>
        </w:rPr>
        <w:t> 56/01</w:t>
      </w:r>
      <w:r w:rsidRPr="005477A0">
        <w:rPr>
          <w:rFonts w:eastAsia="Calibri"/>
        </w:rPr>
        <w:t>).</w:t>
      </w:r>
    </w:p>
    <w:p w14:paraId="745970AF" w14:textId="0C0E69D3" w:rsidR="00B47ADF" w:rsidRPr="005477A0" w:rsidRDefault="00B47ADF" w:rsidP="00EC155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соответствии с пп.2 п.6 ст. 160.2-1 БК РФ </w:t>
      </w:r>
      <w:proofErr w:type="spellStart"/>
      <w:r>
        <w:rPr>
          <w:rFonts w:eastAsia="Calibri"/>
        </w:rPr>
        <w:t>Облкомзакупки</w:t>
      </w:r>
      <w:proofErr w:type="spellEnd"/>
      <w:r>
        <w:rPr>
          <w:rFonts w:eastAsia="Calibri"/>
        </w:rPr>
        <w:t xml:space="preserve"> утвержден Порядок проведения мониторинга качества финансового менеджмента в отношении ГКУ </w:t>
      </w:r>
      <w:r w:rsidRPr="00DC17FB">
        <w:t>«Центр организации закупок»</w:t>
      </w:r>
      <w:r>
        <w:t xml:space="preserve"> (Приказ Комитета от 13.11.2020 № 75/01).</w:t>
      </w:r>
    </w:p>
    <w:p w14:paraId="74C6D388" w14:textId="4DBAB14B" w:rsidR="00B47ADF" w:rsidRDefault="00EC155D" w:rsidP="00EC155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477A0">
        <w:t>В рамках внутреннего</w:t>
      </w:r>
      <w:r w:rsidRPr="00515EC9">
        <w:t xml:space="preserve"> финансового аудита в отчетном году проведен</w:t>
      </w:r>
      <w:r>
        <w:t>о</w:t>
      </w:r>
      <w:r w:rsidRPr="00515EC9">
        <w:t xml:space="preserve"> </w:t>
      </w:r>
      <w:r w:rsidR="00D30401">
        <w:t>2</w:t>
      </w:r>
      <w:r w:rsidRPr="00515EC9">
        <w:t xml:space="preserve"> аудиторски</w:t>
      </w:r>
      <w:r>
        <w:t>х</w:t>
      </w:r>
      <w:r w:rsidRPr="00515EC9">
        <w:t xml:space="preserve"> провер</w:t>
      </w:r>
      <w:r>
        <w:t xml:space="preserve">ки. </w:t>
      </w:r>
      <w:r w:rsidRPr="009653F6">
        <w:rPr>
          <w:rFonts w:eastAsia="Calibri"/>
        </w:rPr>
        <w:t xml:space="preserve">В результате аудита </w:t>
      </w:r>
      <w:r w:rsidR="00B47ADF">
        <w:rPr>
          <w:rFonts w:eastAsia="Calibri"/>
        </w:rPr>
        <w:t>достоверности и полноты бюджетной отчетности Комитета за 2019 год и соблюдения требований к составлению и ведению бюджетной сметы Комитета за 11 месяцев 2020 года нарушений не установлено.</w:t>
      </w:r>
    </w:p>
    <w:p w14:paraId="296ACED0" w14:textId="3AAA9228" w:rsidR="00DB50D9" w:rsidRDefault="00DB50D9" w:rsidP="00DB50D9">
      <w:pPr>
        <w:tabs>
          <w:tab w:val="left" w:pos="7560"/>
        </w:tabs>
        <w:ind w:firstLine="709"/>
      </w:pPr>
    </w:p>
    <w:p w14:paraId="3CB5E1D9" w14:textId="28A60917" w:rsidR="005F4092" w:rsidRDefault="005F4092" w:rsidP="00DB50D9">
      <w:pPr>
        <w:tabs>
          <w:tab w:val="left" w:pos="7560"/>
        </w:tabs>
        <w:ind w:firstLine="709"/>
      </w:pPr>
    </w:p>
    <w:p w14:paraId="04B7873C" w14:textId="77777777" w:rsidR="005F4092" w:rsidRDefault="005F4092" w:rsidP="00DB50D9">
      <w:pPr>
        <w:tabs>
          <w:tab w:val="left" w:pos="7560"/>
        </w:tabs>
        <w:ind w:firstLine="709"/>
      </w:pPr>
    </w:p>
    <w:p w14:paraId="667767F8" w14:textId="77777777" w:rsidR="003C3EFB" w:rsidRPr="00574ECC" w:rsidRDefault="003C3EFB" w:rsidP="003C3EFB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574ECC">
        <w:rPr>
          <w:rFonts w:eastAsia="Calibri"/>
          <w:b/>
        </w:rPr>
        <w:lastRenderedPageBreak/>
        <w:t>Выводы:</w:t>
      </w:r>
    </w:p>
    <w:p w14:paraId="0DDC7827" w14:textId="4B5C8A7E" w:rsidR="003C3EFB" w:rsidRDefault="003C3EFB" w:rsidP="003C3EFB">
      <w:pPr>
        <w:autoSpaceDE w:val="0"/>
        <w:autoSpaceDN w:val="0"/>
        <w:adjustRightInd w:val="0"/>
        <w:ind w:firstLine="720"/>
        <w:jc w:val="both"/>
      </w:pPr>
      <w:r>
        <w:t xml:space="preserve">1. Бюджетная отчетность </w:t>
      </w:r>
      <w:proofErr w:type="spellStart"/>
      <w:r>
        <w:t>Облкомзакупки</w:t>
      </w:r>
      <w:proofErr w:type="spellEnd"/>
      <w:r>
        <w:t xml:space="preserve"> за 2020 год представлена в полном объеме, фактов неполноты и недостоверности бюджетной отчётности не выявлено.</w:t>
      </w:r>
    </w:p>
    <w:p w14:paraId="0C596B38" w14:textId="4C4A768D" w:rsidR="00C15716" w:rsidRPr="00B92448" w:rsidRDefault="003C3EFB" w:rsidP="00C15716">
      <w:pPr>
        <w:ind w:firstLine="709"/>
        <w:jc w:val="both"/>
        <w:rPr>
          <w:color w:val="000000" w:themeColor="text1"/>
        </w:rPr>
      </w:pPr>
      <w:r>
        <w:t xml:space="preserve">2. </w:t>
      </w:r>
      <w:r w:rsidR="00C15716" w:rsidRPr="00197F8E">
        <w:rPr>
          <w:color w:val="000000" w:themeColor="text1"/>
        </w:rPr>
        <w:t xml:space="preserve">Кассовые расходы </w:t>
      </w:r>
      <w:proofErr w:type="spellStart"/>
      <w:r w:rsidR="00C15716" w:rsidRPr="00197F8E">
        <w:rPr>
          <w:color w:val="000000" w:themeColor="text1"/>
        </w:rPr>
        <w:t>Облкомзакупки</w:t>
      </w:r>
      <w:proofErr w:type="spellEnd"/>
      <w:r w:rsidR="00C15716" w:rsidRPr="00197F8E">
        <w:rPr>
          <w:color w:val="000000" w:themeColor="text1"/>
        </w:rPr>
        <w:t xml:space="preserve"> в </w:t>
      </w:r>
      <w:r w:rsidR="00C15716">
        <w:rPr>
          <w:color w:val="000000" w:themeColor="text1"/>
        </w:rPr>
        <w:t>2020</w:t>
      </w:r>
      <w:r w:rsidR="00C15716" w:rsidRPr="00197F8E">
        <w:rPr>
          <w:color w:val="000000" w:themeColor="text1"/>
        </w:rPr>
        <w:t xml:space="preserve"> году исполнены на </w:t>
      </w:r>
      <w:r w:rsidR="00C15716">
        <w:rPr>
          <w:color w:val="000000" w:themeColor="text1"/>
        </w:rPr>
        <w:t>101 542,9</w:t>
      </w:r>
      <w:r w:rsidR="00C15716" w:rsidRPr="00197F8E">
        <w:rPr>
          <w:color w:val="000000" w:themeColor="text1"/>
        </w:rPr>
        <w:t xml:space="preserve"> тыс. руб., или на </w:t>
      </w:r>
      <w:r w:rsidR="00C15716">
        <w:rPr>
          <w:color w:val="000000" w:themeColor="text1"/>
        </w:rPr>
        <w:t>99,0</w:t>
      </w:r>
      <w:r w:rsidR="00C15716" w:rsidRPr="00197F8E">
        <w:rPr>
          <w:color w:val="000000" w:themeColor="text1"/>
        </w:rPr>
        <w:t>% к утвержденным бюджетным ассигнованиям.</w:t>
      </w:r>
      <w:r w:rsidR="00C15716">
        <w:rPr>
          <w:color w:val="000000" w:themeColor="text1"/>
        </w:rPr>
        <w:t xml:space="preserve"> О</w:t>
      </w:r>
      <w:r w:rsidR="00C15716" w:rsidRPr="00197F8E">
        <w:rPr>
          <w:color w:val="000000" w:themeColor="text1"/>
        </w:rPr>
        <w:t>сновная доля (</w:t>
      </w:r>
      <w:r w:rsidR="00C15716">
        <w:t>98,3</w:t>
      </w:r>
      <w:r w:rsidR="00C15716" w:rsidRPr="0077750E">
        <w:t>%)</w:t>
      </w:r>
      <w:r w:rsidR="00C15716" w:rsidRPr="00197F8E">
        <w:rPr>
          <w:color w:val="000000" w:themeColor="text1"/>
        </w:rPr>
        <w:t xml:space="preserve"> кассовых расходов приходилась на оплату труда с начислениями.</w:t>
      </w:r>
    </w:p>
    <w:p w14:paraId="79AF269E" w14:textId="347F4C6C" w:rsidR="00236064" w:rsidRDefault="00236064" w:rsidP="00236064">
      <w:pPr>
        <w:autoSpaceDE w:val="0"/>
        <w:autoSpaceDN w:val="0"/>
        <w:adjustRightInd w:val="0"/>
        <w:spacing w:line="20" w:lineRule="atLeast"/>
        <w:ind w:firstLine="680"/>
        <w:jc w:val="both"/>
      </w:pPr>
      <w:r>
        <w:t xml:space="preserve">3. Совокупная штатная численность </w:t>
      </w:r>
      <w:proofErr w:type="spellStart"/>
      <w:r>
        <w:t>Облкомзакупки</w:t>
      </w:r>
      <w:proofErr w:type="spellEnd"/>
      <w:r>
        <w:t xml:space="preserve"> и ГКУ </w:t>
      </w:r>
      <w:r w:rsidRPr="00DC17FB">
        <w:t>«Центр организации закупок»</w:t>
      </w:r>
      <w:r>
        <w:t xml:space="preserve"> в течении 2020 год</w:t>
      </w:r>
      <w:r w:rsidR="0075367D">
        <w:t>а</w:t>
      </w:r>
      <w:r>
        <w:t xml:space="preserve"> увеличилась на 9 единиц. Совокупные расходы на оплату труда с начислениями за 2020 год исполнены в размере </w:t>
      </w:r>
      <w:r w:rsidRPr="00236064">
        <w:t>98 016,0</w:t>
      </w:r>
      <w:r>
        <w:t xml:space="preserve"> тыс. руб., что больше аналогичных расходов за 2019 год (</w:t>
      </w:r>
      <w:r w:rsidRPr="00236064">
        <w:t>90 8</w:t>
      </w:r>
      <w:r w:rsidR="00876DE4">
        <w:t>0</w:t>
      </w:r>
      <w:r w:rsidRPr="00236064">
        <w:t>9,3</w:t>
      </w:r>
      <w:r>
        <w:t xml:space="preserve"> тыс. руб.) на </w:t>
      </w:r>
      <w:r w:rsidRPr="00236064">
        <w:t>7</w:t>
      </w:r>
      <w:r>
        <w:t xml:space="preserve"> </w:t>
      </w:r>
      <w:r w:rsidR="00876DE4">
        <w:t>20</w:t>
      </w:r>
      <w:r w:rsidRPr="00236064">
        <w:t>6,7</w:t>
      </w:r>
      <w:r>
        <w:t xml:space="preserve"> тыс. руб., или 7,9 процента.</w:t>
      </w:r>
    </w:p>
    <w:p w14:paraId="03CBA841" w14:textId="77777777" w:rsidR="003F42BD" w:rsidRDefault="003F42BD" w:rsidP="003F42BD">
      <w:pPr>
        <w:autoSpaceDE w:val="0"/>
        <w:autoSpaceDN w:val="0"/>
        <w:adjustRightInd w:val="0"/>
        <w:spacing w:line="20" w:lineRule="atLeast"/>
        <w:ind w:firstLine="680"/>
        <w:jc w:val="both"/>
      </w:pPr>
      <w:r>
        <w:t xml:space="preserve">Совокупный фонд оплаты труда с начислениями сотрудников </w:t>
      </w:r>
      <w:proofErr w:type="spellStart"/>
      <w:r>
        <w:t>Облкомзакупки</w:t>
      </w:r>
      <w:proofErr w:type="spellEnd"/>
      <w:r>
        <w:t xml:space="preserve"> и ГКУ «Центр организации закупок» увеличился в течении 2020 года на </w:t>
      </w:r>
      <w:r w:rsidRPr="003F42BD">
        <w:t>14</w:t>
      </w:r>
      <w:r>
        <w:t> </w:t>
      </w:r>
      <w:r w:rsidRPr="003F42BD">
        <w:t>679,0</w:t>
      </w:r>
      <w:r>
        <w:t xml:space="preserve"> тыс. рублей.</w:t>
      </w:r>
    </w:p>
    <w:p w14:paraId="01B0A7BD" w14:textId="4F696A5E" w:rsidR="000113C2" w:rsidRDefault="000113C2" w:rsidP="00C15716">
      <w:pPr>
        <w:autoSpaceDE w:val="0"/>
        <w:autoSpaceDN w:val="0"/>
        <w:adjustRightInd w:val="0"/>
        <w:ind w:firstLine="720"/>
        <w:jc w:val="both"/>
      </w:pPr>
    </w:p>
    <w:p w14:paraId="689ED498" w14:textId="77777777" w:rsidR="000113C2" w:rsidRDefault="000113C2" w:rsidP="00DB50D9">
      <w:pPr>
        <w:tabs>
          <w:tab w:val="left" w:pos="7560"/>
        </w:tabs>
        <w:ind w:firstLine="709"/>
      </w:pPr>
    </w:p>
    <w:p w14:paraId="29F40758" w14:textId="77777777" w:rsidR="000113C2" w:rsidRDefault="000113C2" w:rsidP="000113C2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Ауди</w:t>
      </w:r>
      <w:r w:rsidRPr="00BB0207">
        <w:rPr>
          <w:b/>
          <w:bCs/>
          <w:i/>
        </w:rPr>
        <w:t>тор</w:t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  <w:t xml:space="preserve">Н.Л. </w:t>
      </w:r>
      <w:proofErr w:type="spellStart"/>
      <w:r w:rsidRPr="00BB0207">
        <w:rPr>
          <w:b/>
          <w:bCs/>
          <w:i/>
        </w:rPr>
        <w:t>Ноздрюхина</w:t>
      </w:r>
      <w:proofErr w:type="spellEnd"/>
    </w:p>
    <w:p w14:paraId="1BB6EB8E" w14:textId="4229C82A" w:rsidR="00DA2DCE" w:rsidRPr="0064789D" w:rsidRDefault="00DA2DCE">
      <w:pPr>
        <w:rPr>
          <w:bCs/>
        </w:rPr>
      </w:pPr>
    </w:p>
    <w:sectPr w:rsidR="00DA2DCE" w:rsidRPr="0064789D" w:rsidSect="009E3750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88B4" w14:textId="77777777" w:rsidR="00591DAE" w:rsidRDefault="00591DAE" w:rsidP="00676B6A">
      <w:r>
        <w:separator/>
      </w:r>
    </w:p>
  </w:endnote>
  <w:endnote w:type="continuationSeparator" w:id="0">
    <w:p w14:paraId="52EFA92D" w14:textId="77777777" w:rsidR="00591DAE" w:rsidRDefault="00591DAE" w:rsidP="0067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3FC7" w14:textId="77777777" w:rsidR="00591DAE" w:rsidRDefault="00591DAE" w:rsidP="00676B6A">
      <w:r>
        <w:separator/>
      </w:r>
    </w:p>
  </w:footnote>
  <w:footnote w:type="continuationSeparator" w:id="0">
    <w:p w14:paraId="0C0D11E8" w14:textId="77777777" w:rsidR="00591DAE" w:rsidRDefault="00591DAE" w:rsidP="0067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50E8" w14:textId="77777777" w:rsidR="00894E4F" w:rsidRDefault="004520BC" w:rsidP="00675AF1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 w:rsidR="00894E4F"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14:paraId="74CDB1B7" w14:textId="77777777" w:rsidR="00894E4F" w:rsidRDefault="00894E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011E" w14:textId="77777777" w:rsidR="00894E4F" w:rsidRDefault="004520BC" w:rsidP="00675AF1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 w:rsidR="00894E4F"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separate"/>
    </w:r>
    <w:r w:rsidR="00611614">
      <w:rPr>
        <w:rStyle w:val="ad"/>
        <w:rFonts w:eastAsiaTheme="majorEastAsia"/>
        <w:noProof/>
      </w:rPr>
      <w:t>3</w:t>
    </w:r>
    <w:r>
      <w:rPr>
        <w:rStyle w:val="ad"/>
        <w:rFonts w:eastAsiaTheme="majorEastAsia"/>
      </w:rPr>
      <w:fldChar w:fldCharType="end"/>
    </w:r>
  </w:p>
  <w:p w14:paraId="641BA3AE" w14:textId="77777777" w:rsidR="00894E4F" w:rsidRDefault="00894E4F" w:rsidP="00561E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62DAF"/>
    <w:multiLevelType w:val="hybridMultilevel"/>
    <w:tmpl w:val="10E21A3A"/>
    <w:lvl w:ilvl="0" w:tplc="98EAD82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3" w15:restartNumberingAfterBreak="0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FD6170"/>
    <w:multiLevelType w:val="hybridMultilevel"/>
    <w:tmpl w:val="2B244998"/>
    <w:lvl w:ilvl="0" w:tplc="197A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73AC"/>
    <w:multiLevelType w:val="multilevel"/>
    <w:tmpl w:val="BD9A5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6DDF442A"/>
    <w:multiLevelType w:val="hybridMultilevel"/>
    <w:tmpl w:val="FC04BBC0"/>
    <w:lvl w:ilvl="0" w:tplc="2528E87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D"/>
    <w:rsid w:val="000113C2"/>
    <w:rsid w:val="00014624"/>
    <w:rsid w:val="000367C6"/>
    <w:rsid w:val="0004112B"/>
    <w:rsid w:val="00057F3D"/>
    <w:rsid w:val="00064032"/>
    <w:rsid w:val="00065B9B"/>
    <w:rsid w:val="00075779"/>
    <w:rsid w:val="00096D61"/>
    <w:rsid w:val="000A4DAF"/>
    <w:rsid w:val="000A5F4E"/>
    <w:rsid w:val="000B070C"/>
    <w:rsid w:val="000C20E5"/>
    <w:rsid w:val="000D3A68"/>
    <w:rsid w:val="000E423E"/>
    <w:rsid w:val="000E43C7"/>
    <w:rsid w:val="00101CAA"/>
    <w:rsid w:val="001024F9"/>
    <w:rsid w:val="00153063"/>
    <w:rsid w:val="00167262"/>
    <w:rsid w:val="001705D3"/>
    <w:rsid w:val="001767C0"/>
    <w:rsid w:val="00197F8E"/>
    <w:rsid w:val="001A0E17"/>
    <w:rsid w:val="001B75D6"/>
    <w:rsid w:val="00202DE3"/>
    <w:rsid w:val="00204BC0"/>
    <w:rsid w:val="002116E0"/>
    <w:rsid w:val="00213B9A"/>
    <w:rsid w:val="00213E79"/>
    <w:rsid w:val="002211F8"/>
    <w:rsid w:val="00224E6D"/>
    <w:rsid w:val="00234B85"/>
    <w:rsid w:val="00236064"/>
    <w:rsid w:val="00237C09"/>
    <w:rsid w:val="00253B24"/>
    <w:rsid w:val="00256633"/>
    <w:rsid w:val="00256CEC"/>
    <w:rsid w:val="0026777C"/>
    <w:rsid w:val="0027429B"/>
    <w:rsid w:val="002865CF"/>
    <w:rsid w:val="0029722E"/>
    <w:rsid w:val="002974C3"/>
    <w:rsid w:val="002A05CF"/>
    <w:rsid w:val="002B3371"/>
    <w:rsid w:val="002B5F42"/>
    <w:rsid w:val="002C290D"/>
    <w:rsid w:val="002C510B"/>
    <w:rsid w:val="002D1C88"/>
    <w:rsid w:val="002D74D8"/>
    <w:rsid w:val="002F636F"/>
    <w:rsid w:val="002F7B3D"/>
    <w:rsid w:val="00316252"/>
    <w:rsid w:val="0032150E"/>
    <w:rsid w:val="003275B4"/>
    <w:rsid w:val="00330700"/>
    <w:rsid w:val="003364BD"/>
    <w:rsid w:val="00344450"/>
    <w:rsid w:val="00364CB4"/>
    <w:rsid w:val="0037257A"/>
    <w:rsid w:val="003757FA"/>
    <w:rsid w:val="00382FF7"/>
    <w:rsid w:val="003A0768"/>
    <w:rsid w:val="003A2F32"/>
    <w:rsid w:val="003B75DF"/>
    <w:rsid w:val="003C3EFB"/>
    <w:rsid w:val="003D7A0C"/>
    <w:rsid w:val="003F42BD"/>
    <w:rsid w:val="00402FBB"/>
    <w:rsid w:val="00416877"/>
    <w:rsid w:val="004338A3"/>
    <w:rsid w:val="00443DBF"/>
    <w:rsid w:val="00451AA3"/>
    <w:rsid w:val="004520BC"/>
    <w:rsid w:val="00454D2C"/>
    <w:rsid w:val="004621CB"/>
    <w:rsid w:val="004631AD"/>
    <w:rsid w:val="004657B7"/>
    <w:rsid w:val="00466AAE"/>
    <w:rsid w:val="00471D1D"/>
    <w:rsid w:val="004803AC"/>
    <w:rsid w:val="00482B47"/>
    <w:rsid w:val="004C684F"/>
    <w:rsid w:val="004D0171"/>
    <w:rsid w:val="00507FA8"/>
    <w:rsid w:val="00512420"/>
    <w:rsid w:val="0052682E"/>
    <w:rsid w:val="00552743"/>
    <w:rsid w:val="00554D4C"/>
    <w:rsid w:val="00561E5C"/>
    <w:rsid w:val="0056727B"/>
    <w:rsid w:val="005839D9"/>
    <w:rsid w:val="00591DAE"/>
    <w:rsid w:val="005B3A7E"/>
    <w:rsid w:val="005C648D"/>
    <w:rsid w:val="005F4092"/>
    <w:rsid w:val="00606C69"/>
    <w:rsid w:val="00611614"/>
    <w:rsid w:val="006143A5"/>
    <w:rsid w:val="00632611"/>
    <w:rsid w:val="00633B3B"/>
    <w:rsid w:val="00635824"/>
    <w:rsid w:val="0063621D"/>
    <w:rsid w:val="00637651"/>
    <w:rsid w:val="00642879"/>
    <w:rsid w:val="0064789D"/>
    <w:rsid w:val="00666409"/>
    <w:rsid w:val="0067150A"/>
    <w:rsid w:val="00675AF1"/>
    <w:rsid w:val="00676B6A"/>
    <w:rsid w:val="006A31C8"/>
    <w:rsid w:val="006A3604"/>
    <w:rsid w:val="006F4017"/>
    <w:rsid w:val="00702E72"/>
    <w:rsid w:val="00720735"/>
    <w:rsid w:val="00724645"/>
    <w:rsid w:val="00724B19"/>
    <w:rsid w:val="007267CA"/>
    <w:rsid w:val="007476E0"/>
    <w:rsid w:val="007535AA"/>
    <w:rsid w:val="0075367D"/>
    <w:rsid w:val="007707EC"/>
    <w:rsid w:val="00774B52"/>
    <w:rsid w:val="0077750E"/>
    <w:rsid w:val="007A32A3"/>
    <w:rsid w:val="007A48E9"/>
    <w:rsid w:val="007C0857"/>
    <w:rsid w:val="007C0D6A"/>
    <w:rsid w:val="007C6788"/>
    <w:rsid w:val="007E3239"/>
    <w:rsid w:val="007F71AD"/>
    <w:rsid w:val="0080523E"/>
    <w:rsid w:val="008103C7"/>
    <w:rsid w:val="008165A0"/>
    <w:rsid w:val="00816A7B"/>
    <w:rsid w:val="00817A4C"/>
    <w:rsid w:val="00836A20"/>
    <w:rsid w:val="00876DE4"/>
    <w:rsid w:val="00886738"/>
    <w:rsid w:val="00887F5B"/>
    <w:rsid w:val="008922AF"/>
    <w:rsid w:val="008947F4"/>
    <w:rsid w:val="00894E4F"/>
    <w:rsid w:val="0089712D"/>
    <w:rsid w:val="008A157C"/>
    <w:rsid w:val="008A7B0F"/>
    <w:rsid w:val="008B54B5"/>
    <w:rsid w:val="008C245D"/>
    <w:rsid w:val="008C367A"/>
    <w:rsid w:val="008C5ABC"/>
    <w:rsid w:val="008D3269"/>
    <w:rsid w:val="008E57C2"/>
    <w:rsid w:val="00913FDA"/>
    <w:rsid w:val="00923A4F"/>
    <w:rsid w:val="009354EA"/>
    <w:rsid w:val="009458B9"/>
    <w:rsid w:val="00952969"/>
    <w:rsid w:val="00960EDA"/>
    <w:rsid w:val="00966196"/>
    <w:rsid w:val="009870EF"/>
    <w:rsid w:val="00993387"/>
    <w:rsid w:val="0099566E"/>
    <w:rsid w:val="009B3A76"/>
    <w:rsid w:val="009E3750"/>
    <w:rsid w:val="009E7E4D"/>
    <w:rsid w:val="00A04D9D"/>
    <w:rsid w:val="00A17ECA"/>
    <w:rsid w:val="00A32873"/>
    <w:rsid w:val="00A57B79"/>
    <w:rsid w:val="00A743F7"/>
    <w:rsid w:val="00A83B1B"/>
    <w:rsid w:val="00AB3504"/>
    <w:rsid w:val="00AB4B98"/>
    <w:rsid w:val="00AF0EDA"/>
    <w:rsid w:val="00B01F3C"/>
    <w:rsid w:val="00B05445"/>
    <w:rsid w:val="00B16EAB"/>
    <w:rsid w:val="00B21344"/>
    <w:rsid w:val="00B308D0"/>
    <w:rsid w:val="00B32B40"/>
    <w:rsid w:val="00B47ADF"/>
    <w:rsid w:val="00B51670"/>
    <w:rsid w:val="00B61E31"/>
    <w:rsid w:val="00B633B1"/>
    <w:rsid w:val="00B7325C"/>
    <w:rsid w:val="00B87F5E"/>
    <w:rsid w:val="00B92448"/>
    <w:rsid w:val="00B965B3"/>
    <w:rsid w:val="00BD066E"/>
    <w:rsid w:val="00BE3DFD"/>
    <w:rsid w:val="00BF5F82"/>
    <w:rsid w:val="00C07E91"/>
    <w:rsid w:val="00C14D6D"/>
    <w:rsid w:val="00C15716"/>
    <w:rsid w:val="00C36630"/>
    <w:rsid w:val="00C37150"/>
    <w:rsid w:val="00C54884"/>
    <w:rsid w:val="00C81CEA"/>
    <w:rsid w:val="00CA300C"/>
    <w:rsid w:val="00CA5BA3"/>
    <w:rsid w:val="00CC0E2A"/>
    <w:rsid w:val="00CC47F4"/>
    <w:rsid w:val="00D01270"/>
    <w:rsid w:val="00D014E5"/>
    <w:rsid w:val="00D034AF"/>
    <w:rsid w:val="00D202F7"/>
    <w:rsid w:val="00D209FA"/>
    <w:rsid w:val="00D27C00"/>
    <w:rsid w:val="00D30401"/>
    <w:rsid w:val="00D40A5F"/>
    <w:rsid w:val="00D923E7"/>
    <w:rsid w:val="00DA0AD9"/>
    <w:rsid w:val="00DA2DCE"/>
    <w:rsid w:val="00DB4F8F"/>
    <w:rsid w:val="00DB50D9"/>
    <w:rsid w:val="00DB6419"/>
    <w:rsid w:val="00DC17FB"/>
    <w:rsid w:val="00DD1758"/>
    <w:rsid w:val="00DF37D8"/>
    <w:rsid w:val="00E21A13"/>
    <w:rsid w:val="00E23BD6"/>
    <w:rsid w:val="00E30234"/>
    <w:rsid w:val="00E31329"/>
    <w:rsid w:val="00E46B21"/>
    <w:rsid w:val="00E4726E"/>
    <w:rsid w:val="00E51B7C"/>
    <w:rsid w:val="00E57FD3"/>
    <w:rsid w:val="00E65A62"/>
    <w:rsid w:val="00E73CEE"/>
    <w:rsid w:val="00E81CBE"/>
    <w:rsid w:val="00EA313C"/>
    <w:rsid w:val="00EA5A23"/>
    <w:rsid w:val="00EC155D"/>
    <w:rsid w:val="00EC503A"/>
    <w:rsid w:val="00EC7F76"/>
    <w:rsid w:val="00ED558F"/>
    <w:rsid w:val="00EE19D6"/>
    <w:rsid w:val="00EE207D"/>
    <w:rsid w:val="00EE41CC"/>
    <w:rsid w:val="00EE6AEE"/>
    <w:rsid w:val="00EE7BA9"/>
    <w:rsid w:val="00EE7E21"/>
    <w:rsid w:val="00EF075E"/>
    <w:rsid w:val="00EF2C9C"/>
    <w:rsid w:val="00EF5291"/>
    <w:rsid w:val="00EF742E"/>
    <w:rsid w:val="00F046AF"/>
    <w:rsid w:val="00F1387B"/>
    <w:rsid w:val="00F371D4"/>
    <w:rsid w:val="00F45654"/>
    <w:rsid w:val="00F50F7B"/>
    <w:rsid w:val="00F54D49"/>
    <w:rsid w:val="00F77B4D"/>
    <w:rsid w:val="00F86AE2"/>
    <w:rsid w:val="00FA32E4"/>
    <w:rsid w:val="00FB0CA6"/>
    <w:rsid w:val="00FB0FEF"/>
    <w:rsid w:val="00FB14FA"/>
    <w:rsid w:val="00FB2DD8"/>
    <w:rsid w:val="00FB75E1"/>
    <w:rsid w:val="00FC06E8"/>
    <w:rsid w:val="00FC1EDF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F913"/>
  <w15:docId w15:val="{4475540B-7978-4D67-9C5A-476B6CC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5F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F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B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F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0A5F4E"/>
    <w:rPr>
      <w:b/>
      <w:bCs/>
    </w:rPr>
  </w:style>
  <w:style w:type="character" w:styleId="a4">
    <w:name w:val="Emphasis"/>
    <w:basedOn w:val="a0"/>
    <w:uiPriority w:val="20"/>
    <w:qFormat/>
    <w:rsid w:val="000A5F4E"/>
    <w:rPr>
      <w:i/>
      <w:iCs/>
    </w:rPr>
  </w:style>
  <w:style w:type="paragraph" w:styleId="a5">
    <w:name w:val="No Spacing"/>
    <w:uiPriority w:val="1"/>
    <w:qFormat/>
    <w:rsid w:val="000A5F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F4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77B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rsid w:val="00F77B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77B4D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uiPriority w:val="99"/>
    <w:rsid w:val="00F77B4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F77B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F77B4D"/>
    <w:rPr>
      <w:rFonts w:cs="Times New Roman"/>
    </w:rPr>
  </w:style>
  <w:style w:type="paragraph" w:customStyle="1" w:styleId="ae">
    <w:name w:val="Заголовок статьи"/>
    <w:basedOn w:val="a"/>
    <w:next w:val="a"/>
    <w:uiPriority w:val="99"/>
    <w:rsid w:val="00F77B4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77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ceouttxt51">
    <w:name w:val="iceouttxt51"/>
    <w:basedOn w:val="a0"/>
    <w:rsid w:val="00F77B4D"/>
    <w:rPr>
      <w:rFonts w:ascii="Arial" w:hAnsi="Arial" w:cs="Arial" w:hint="default"/>
      <w:color w:val="666666"/>
      <w:sz w:val="14"/>
      <w:szCs w:val="14"/>
    </w:rPr>
  </w:style>
  <w:style w:type="paragraph" w:styleId="af1">
    <w:name w:val="footer"/>
    <w:basedOn w:val="a"/>
    <w:link w:val="af2"/>
    <w:uiPriority w:val="99"/>
    <w:unhideWhenUsed/>
    <w:rsid w:val="00F77B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7B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7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3">
    <w:name w:val="Normal (Web)"/>
    <w:basedOn w:val="a"/>
    <w:uiPriority w:val="99"/>
    <w:unhideWhenUsed/>
    <w:rsid w:val="00F77B4D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F77B4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F77B4D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F77B4D"/>
    <w:rPr>
      <w:color w:val="0000FF"/>
      <w:u w:val="single"/>
    </w:rPr>
  </w:style>
  <w:style w:type="table" w:styleId="af6">
    <w:name w:val="Table Grid"/>
    <w:basedOn w:val="a1"/>
    <w:uiPriority w:val="59"/>
    <w:rsid w:val="00F77B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F77B4D"/>
    <w:rPr>
      <w:rFonts w:eastAsia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77B4D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99-55A6-4680-AAFA-EBA9BA89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Куликов Павел Александрович</cp:lastModifiedBy>
  <cp:revision>3</cp:revision>
  <cp:lastPrinted>2021-03-30T08:13:00Z</cp:lastPrinted>
  <dcterms:created xsi:type="dcterms:W3CDTF">2021-05-11T08:02:00Z</dcterms:created>
  <dcterms:modified xsi:type="dcterms:W3CDTF">2021-05-11T08:05:00Z</dcterms:modified>
</cp:coreProperties>
</file>