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5F0C4CDC" w:rsidR="00D21F4B" w:rsidRDefault="00FF419B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</w:t>
            </w:r>
            <w:r w:rsidR="00B03A41">
              <w:rPr>
                <w:sz w:val="25"/>
                <w:szCs w:val="25"/>
              </w:rPr>
              <w:t>9</w:t>
            </w:r>
            <w:r w:rsidR="002B5541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ноя</w:t>
            </w:r>
            <w:r w:rsidR="002B5541">
              <w:rPr>
                <w:sz w:val="25"/>
                <w:szCs w:val="25"/>
              </w:rPr>
              <w:t>бря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51212E3F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D7408A">
        <w:rPr>
          <w:b/>
        </w:rPr>
        <w:t>Курнаев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D7408A">
        <w:rPr>
          <w:b/>
        </w:rPr>
        <w:t>Курнаев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FF419B">
        <w:rPr>
          <w:b/>
        </w:rPr>
        <w:t>2</w:t>
      </w:r>
      <w:r>
        <w:rPr>
          <w:b/>
        </w:rPr>
        <w:t>год и на плановый период 202</w:t>
      </w:r>
      <w:r w:rsidR="00FF419B">
        <w:rPr>
          <w:b/>
        </w:rPr>
        <w:t>3</w:t>
      </w:r>
      <w:r>
        <w:rPr>
          <w:b/>
        </w:rPr>
        <w:t>-202</w:t>
      </w:r>
      <w:r w:rsidR="00FF419B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3F0329C1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D7408A">
        <w:t>Курнаев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D7408A">
        <w:t>Курнаев</w:t>
      </w:r>
      <w:r>
        <w:t>ского</w:t>
      </w:r>
      <w:proofErr w:type="spellEnd"/>
      <w:r>
        <w:t xml:space="preserve"> сельского поселения на 202</w:t>
      </w:r>
      <w:r w:rsidR="00FF419B">
        <w:t>2</w:t>
      </w:r>
      <w:r>
        <w:t xml:space="preserve"> год и на плановый 202</w:t>
      </w:r>
      <w:r w:rsidR="00FF419B">
        <w:t>3</w:t>
      </w:r>
      <w:r>
        <w:t xml:space="preserve"> и 202</w:t>
      </w:r>
      <w:r w:rsidR="00FF419B">
        <w:t>4</w:t>
      </w:r>
      <w:r>
        <w:t xml:space="preserve">годов» подготовлено в соответствии со ст.157 Бюджетного Кодекса Российской Федерации, </w:t>
      </w:r>
      <w:bookmarkStart w:id="0" w:name="_Hlk88138920"/>
      <w:r>
        <w:t xml:space="preserve">Положения о бюджетном процессе в </w:t>
      </w:r>
      <w:proofErr w:type="spellStart"/>
      <w:r w:rsidR="00C353C3">
        <w:t>Курнаев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C353C3">
        <w:t>Курнаев</w:t>
      </w:r>
      <w:r>
        <w:t>ской</w:t>
      </w:r>
      <w:proofErr w:type="spellEnd"/>
      <w:r>
        <w:t xml:space="preserve"> сельской Думы </w:t>
      </w:r>
      <w:bookmarkStart w:id="1" w:name="_Hlk57646755"/>
      <w:r w:rsidRPr="000A0E8A">
        <w:t>№</w:t>
      </w:r>
      <w:r w:rsidR="00FF419B">
        <w:t>33/43</w:t>
      </w:r>
      <w:r w:rsidRPr="000A0E8A">
        <w:t xml:space="preserve"> </w:t>
      </w:r>
      <w:bookmarkEnd w:id="1"/>
      <w:r w:rsidRPr="000A0E8A">
        <w:t xml:space="preserve">от </w:t>
      </w:r>
      <w:bookmarkStart w:id="2" w:name="_Hlk57646722"/>
      <w:r w:rsidR="00FF419B">
        <w:t>23</w:t>
      </w:r>
      <w:r w:rsidRPr="000A0E8A">
        <w:t>.</w:t>
      </w:r>
      <w:r w:rsidR="00FF419B">
        <w:t>12</w:t>
      </w:r>
      <w:r w:rsidRPr="000A0E8A">
        <w:t>.20</w:t>
      </w:r>
      <w:r w:rsidR="00FF419B">
        <w:t>20</w:t>
      </w:r>
      <w:bookmarkEnd w:id="0"/>
      <w:r w:rsidRPr="000A0E8A">
        <w:t>г</w:t>
      </w:r>
      <w:bookmarkEnd w:id="2"/>
      <w:r w:rsidR="000A0E8A">
        <w:t xml:space="preserve">(с учетом изм. </w:t>
      </w:r>
      <w:r w:rsidR="00FF419B">
        <w:t>от17.11.2021№25/37</w:t>
      </w:r>
      <w:r w:rsidR="000A0E8A">
        <w:t>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FF419B">
        <w:t>9</w:t>
      </w:r>
      <w:r>
        <w:t xml:space="preserve"> от </w:t>
      </w:r>
      <w:r w:rsidR="00FF419B">
        <w:t>16</w:t>
      </w:r>
      <w:r>
        <w:t>.1</w:t>
      </w:r>
      <w:r w:rsidR="00FF419B">
        <w:t>0</w:t>
      </w:r>
      <w:r>
        <w:t>.20</w:t>
      </w:r>
      <w:r w:rsidR="00FF419B">
        <w:t>20</w:t>
      </w:r>
      <w:r>
        <w:t>г.</w:t>
      </w:r>
    </w:p>
    <w:p w14:paraId="4CEF8C0B" w14:textId="21FEE5F2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32109D54" w14:textId="3A43F96A" w:rsidR="0062433B" w:rsidRDefault="00352C43" w:rsidP="0062433B">
      <w:pPr>
        <w:ind w:firstLine="720"/>
        <w:jc w:val="both"/>
      </w:pPr>
      <w:r>
        <w:t xml:space="preserve">Проект решения </w:t>
      </w:r>
      <w:proofErr w:type="spellStart"/>
      <w:r w:rsidR="00C353C3">
        <w:t>Курнаев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C353C3">
        <w:t>Курнаев</w:t>
      </w:r>
      <w:r>
        <w:t>ского</w:t>
      </w:r>
      <w:proofErr w:type="spellEnd"/>
      <w:r>
        <w:t xml:space="preserve"> сельского поселения на 202</w:t>
      </w:r>
      <w:r w:rsidR="00FF419B">
        <w:t>2</w:t>
      </w:r>
      <w:r>
        <w:t>год и плановый период 202</w:t>
      </w:r>
      <w:r w:rsidR="00FF419B">
        <w:t>3</w:t>
      </w:r>
      <w:r>
        <w:t xml:space="preserve"> и 202</w:t>
      </w:r>
      <w:r w:rsidR="00FF419B">
        <w:t>4</w:t>
      </w:r>
      <w:r>
        <w:t xml:space="preserve">годов» внесен на рассмотрение </w:t>
      </w:r>
      <w:proofErr w:type="spellStart"/>
      <w:r w:rsidR="00C353C3">
        <w:t>Курнаев</w:t>
      </w:r>
      <w:r>
        <w:t>ской</w:t>
      </w:r>
      <w:proofErr w:type="spellEnd"/>
      <w:r>
        <w:t xml:space="preserve"> сельской Думы </w:t>
      </w:r>
      <w:r w:rsidR="00FF419B">
        <w:rPr>
          <w:b/>
          <w:bCs/>
        </w:rPr>
        <w:t>17</w:t>
      </w:r>
      <w:r w:rsidRPr="00E363BC">
        <w:rPr>
          <w:b/>
          <w:bCs/>
        </w:rPr>
        <w:t>.11.202</w:t>
      </w:r>
      <w:r w:rsidR="00FF419B">
        <w:rPr>
          <w:b/>
          <w:bCs/>
        </w:rPr>
        <w:t>1</w:t>
      </w:r>
      <w:r w:rsidRPr="00E363BC">
        <w:rPr>
          <w:b/>
          <w:bCs/>
        </w:rPr>
        <w:t>г</w:t>
      </w:r>
      <w:r w:rsidR="00036DBE">
        <w:rPr>
          <w:b/>
          <w:bCs/>
        </w:rPr>
        <w:t>.</w:t>
      </w:r>
      <w:r>
        <w:t xml:space="preserve"> </w:t>
      </w:r>
      <w:r w:rsidR="00036DBE">
        <w:t xml:space="preserve">Документы предоставлены в КСП </w:t>
      </w:r>
      <w:r w:rsidR="0062433B">
        <w:t xml:space="preserve">на следующий день </w:t>
      </w:r>
      <w:r w:rsidR="00036DBE">
        <w:t xml:space="preserve">на бумажном носителе 18.11.2021г. </w:t>
      </w:r>
      <w:r>
        <w:t xml:space="preserve">с соблюдением сроков, установленных </w:t>
      </w:r>
      <w:r w:rsidR="0062433B">
        <w:t>ст.15</w:t>
      </w:r>
      <w:r>
        <w:t xml:space="preserve"> </w:t>
      </w:r>
      <w:r w:rsidR="0062433B">
        <w:t xml:space="preserve">Положения о бюджетном процессе в </w:t>
      </w:r>
      <w:proofErr w:type="spellStart"/>
      <w:r w:rsidR="0062433B">
        <w:t>Курнаевском</w:t>
      </w:r>
      <w:proofErr w:type="spellEnd"/>
      <w:r w:rsidR="0062433B">
        <w:t xml:space="preserve"> сельском поселении, утвержденным решением </w:t>
      </w:r>
      <w:proofErr w:type="spellStart"/>
      <w:r w:rsidR="0062433B">
        <w:t>Курнаевской</w:t>
      </w:r>
      <w:proofErr w:type="spellEnd"/>
      <w:r w:rsidR="0062433B">
        <w:t xml:space="preserve"> сельской Думы </w:t>
      </w:r>
      <w:r w:rsidR="0062433B" w:rsidRPr="000A0E8A">
        <w:t>№</w:t>
      </w:r>
      <w:r w:rsidR="0062433B">
        <w:t>33/43</w:t>
      </w:r>
      <w:r w:rsidR="0062433B" w:rsidRPr="000A0E8A">
        <w:t xml:space="preserve"> от </w:t>
      </w:r>
      <w:r w:rsidR="0062433B">
        <w:t>23</w:t>
      </w:r>
      <w:r w:rsidR="0062433B" w:rsidRPr="000A0E8A">
        <w:t>.</w:t>
      </w:r>
      <w:r w:rsidR="0062433B">
        <w:t>12</w:t>
      </w:r>
      <w:r w:rsidR="0062433B" w:rsidRPr="000A0E8A">
        <w:t>.20</w:t>
      </w:r>
      <w:r w:rsidR="0062433B">
        <w:t>20.</w:t>
      </w:r>
    </w:p>
    <w:p w14:paraId="6CB9EE54" w14:textId="5C3B363D" w:rsidR="006E3443" w:rsidRPr="006E3443" w:rsidRDefault="002B5541" w:rsidP="0062433B">
      <w:pPr>
        <w:ind w:firstLine="720"/>
        <w:jc w:val="both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C353C3">
        <w:t>Курнаев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C353C3">
        <w:t>Курнаев</w:t>
      </w:r>
      <w:r w:rsidRPr="004D2FEB">
        <w:t>ского</w:t>
      </w:r>
      <w:proofErr w:type="spellEnd"/>
      <w:r>
        <w:t xml:space="preserve"> сельского поселения на 202</w:t>
      </w:r>
      <w:r w:rsidR="0062433B">
        <w:t>2</w:t>
      </w:r>
      <w:r>
        <w:t xml:space="preserve"> год и на плановый 202</w:t>
      </w:r>
      <w:r w:rsidR="0062433B">
        <w:t>3</w:t>
      </w:r>
      <w:r>
        <w:t xml:space="preserve"> и 202</w:t>
      </w:r>
      <w:r w:rsidR="0062433B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2DC9B3A7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CE7054">
        <w:t>Курнаев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39CB9704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поселения;</w:t>
      </w:r>
    </w:p>
    <w:p w14:paraId="77DC90AE" w14:textId="24247AA0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в 202</w:t>
      </w:r>
      <w:r w:rsidR="0062433B">
        <w:t>2</w:t>
      </w:r>
      <w:r>
        <w:t>году;</w:t>
      </w:r>
    </w:p>
    <w:p w14:paraId="63A75F37" w14:textId="0B2934A7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в 202</w:t>
      </w:r>
      <w:r w:rsidR="0062433B">
        <w:t>3</w:t>
      </w:r>
      <w:r>
        <w:t>-202</w:t>
      </w:r>
      <w:r w:rsidR="0062433B">
        <w:t>4</w:t>
      </w:r>
      <w:r>
        <w:t>годах;</w:t>
      </w:r>
    </w:p>
    <w:p w14:paraId="26FCB280" w14:textId="38E47750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62433B">
        <w:t>2</w:t>
      </w:r>
      <w:r>
        <w:t>год и на плановый период 202</w:t>
      </w:r>
      <w:r w:rsidR="0062433B">
        <w:t>3</w:t>
      </w:r>
      <w:r>
        <w:t xml:space="preserve"> и 202</w:t>
      </w:r>
      <w:r w:rsidR="0062433B">
        <w:t>4</w:t>
      </w:r>
      <w:r>
        <w:t>годов;</w:t>
      </w:r>
    </w:p>
    <w:p w14:paraId="47589318" w14:textId="422488E0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62433B">
        <w:t>2</w:t>
      </w:r>
      <w:r>
        <w:t>год;</w:t>
      </w:r>
    </w:p>
    <w:p w14:paraId="2C0FDB35" w14:textId="0D3B57C0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202</w:t>
      </w:r>
      <w:r w:rsidR="0062433B">
        <w:t>3</w:t>
      </w:r>
      <w:r w:rsidR="00D95224">
        <w:t>-</w:t>
      </w:r>
      <w:r>
        <w:t>202</w:t>
      </w:r>
      <w:r w:rsidR="0062433B">
        <w:t>4</w:t>
      </w:r>
      <w:r>
        <w:t>годы;</w:t>
      </w:r>
    </w:p>
    <w:p w14:paraId="775951C6" w14:textId="4010C2A9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62433B">
        <w:t>2</w:t>
      </w:r>
      <w:r>
        <w:t>год;</w:t>
      </w:r>
    </w:p>
    <w:p w14:paraId="15C1A8BE" w14:textId="0D1E594F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CE7054">
        <w:t>Курнаев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62433B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41D58D01" w:rsidR="006877CC" w:rsidRDefault="006877CC" w:rsidP="006877CC">
      <w:pPr>
        <w:ind w:firstLine="709"/>
        <w:jc w:val="both"/>
      </w:pPr>
      <w:bookmarkStart w:id="3" w:name="_Hlk56520037"/>
      <w:r>
        <w:lastRenderedPageBreak/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62433B"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3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0FD5D75A" w14:textId="39BAE9BA" w:rsidR="00FE411E" w:rsidRDefault="00FE411E" w:rsidP="00FE411E">
      <w:pPr>
        <w:ind w:firstLine="709"/>
        <w:jc w:val="both"/>
      </w:pPr>
      <w:r>
        <w:t>В соответствии с п.3 ст.173БК РФ прогноз социально-экономического развития на период 202</w:t>
      </w:r>
      <w:r w:rsidR="008024A2">
        <w:t>2</w:t>
      </w:r>
      <w:r>
        <w:t>-202</w:t>
      </w:r>
      <w:r w:rsidR="008024A2">
        <w:t>4</w:t>
      </w:r>
      <w:r>
        <w:t xml:space="preserve">годы, одобрен администрацией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8024A2">
        <w:t>16</w:t>
      </w:r>
      <w:r w:rsidRPr="001A1DC9">
        <w:t>.11.202</w:t>
      </w:r>
      <w:r w:rsidR="008024A2">
        <w:t>1</w:t>
      </w:r>
      <w:r w:rsidRPr="001A1DC9">
        <w:t>г.№</w:t>
      </w:r>
      <w:r w:rsidR="008024A2">
        <w:t>43</w:t>
      </w:r>
      <w:r w:rsidRPr="001A1DC9">
        <w:t>.</w:t>
      </w:r>
      <w:r w:rsidRPr="00984D7A">
        <w:t xml:space="preserve"> </w:t>
      </w:r>
    </w:p>
    <w:p w14:paraId="6C834AE2" w14:textId="550A3742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CE7054">
        <w:t>Курнаев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0D787566" w:rsidR="00D21F4B" w:rsidRDefault="002B5541">
      <w:pPr>
        <w:ind w:firstLine="709"/>
        <w:jc w:val="both"/>
      </w:pPr>
      <w:r>
        <w:t xml:space="preserve">  </w:t>
      </w:r>
      <w:r w:rsidR="003F1F35">
        <w:t xml:space="preserve">Предложенный к утверждению проект бюджета </w:t>
      </w:r>
      <w:proofErr w:type="spellStart"/>
      <w:r w:rsidR="00CE7054">
        <w:t>Курнаев</w:t>
      </w:r>
      <w:r w:rsidR="003F1F35">
        <w:t>ского</w:t>
      </w:r>
      <w:proofErr w:type="spellEnd"/>
      <w:r w:rsidR="003F1F35">
        <w:t xml:space="preserve"> сельского поселения на 202</w:t>
      </w:r>
      <w:r w:rsidR="0062433B">
        <w:t>2</w:t>
      </w:r>
      <w:r w:rsidR="003F1F35">
        <w:t>год и на плановый период 202</w:t>
      </w:r>
      <w:r w:rsidR="0062433B">
        <w:t>3</w:t>
      </w:r>
      <w:r w:rsidR="003F1F35">
        <w:t>-202</w:t>
      </w:r>
      <w:r w:rsidR="0062433B">
        <w:t>4</w:t>
      </w:r>
      <w:r w:rsidR="003F1F35">
        <w:t xml:space="preserve"> годов составлен без дефицита по всем годам.     </w:t>
      </w:r>
      <w:r>
        <w:t xml:space="preserve">         </w:t>
      </w:r>
    </w:p>
    <w:p w14:paraId="2446C55C" w14:textId="77777777" w:rsidR="003F1F35" w:rsidRDefault="002B5541">
      <w:pPr>
        <w:ind w:firstLine="709"/>
        <w:jc w:val="both"/>
      </w:pPr>
      <w:r>
        <w:t xml:space="preserve">        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0EAFB6E5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202</w:t>
      </w:r>
      <w:r w:rsidR="001E52C7">
        <w:t>2</w:t>
      </w:r>
      <w:r>
        <w:t>год представляет собой совокупность доходной и расходной частей.</w:t>
      </w:r>
    </w:p>
    <w:p w14:paraId="3BF4A965" w14:textId="6FC62500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1E52C7">
        <w:t>2</w:t>
      </w:r>
      <w:r>
        <w:t>год и на плановый период 202</w:t>
      </w:r>
      <w:r w:rsidR="001E52C7">
        <w:t>3</w:t>
      </w:r>
      <w:r>
        <w:t>-202</w:t>
      </w:r>
      <w:r w:rsidR="001E52C7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1AD48BEF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1E52C7">
        <w:t>2</w:t>
      </w:r>
      <w:r>
        <w:t>год и плановый период 202</w:t>
      </w:r>
      <w:r w:rsidR="001E52C7">
        <w:t>3</w:t>
      </w:r>
      <w:r>
        <w:t>-202</w:t>
      </w:r>
      <w:r w:rsidR="001E52C7">
        <w:t>4</w:t>
      </w:r>
      <w:r>
        <w:t>гг отмечается следующее.</w:t>
      </w:r>
    </w:p>
    <w:p w14:paraId="6A12E447" w14:textId="16D0E20E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1E52C7">
        <w:t>2</w:t>
      </w:r>
      <w:r>
        <w:t xml:space="preserve">г в размере </w:t>
      </w:r>
      <w:proofErr w:type="gramStart"/>
      <w:r w:rsidR="001E52C7">
        <w:t>4609,9</w:t>
      </w:r>
      <w:r w:rsidRPr="00D15F52">
        <w:t>тыс.рублей</w:t>
      </w:r>
      <w:proofErr w:type="gramEnd"/>
      <w:r w:rsidRPr="00D15F52">
        <w:t>, на плановый период 202</w:t>
      </w:r>
      <w:r w:rsidR="001E52C7">
        <w:t>3</w:t>
      </w:r>
      <w:r w:rsidRPr="00D15F52">
        <w:t xml:space="preserve">г.- </w:t>
      </w:r>
      <w:r w:rsidR="001E52C7">
        <w:t>3965,1</w:t>
      </w:r>
      <w:r w:rsidRPr="00D15F52">
        <w:t>тыс.рублей, на 202</w:t>
      </w:r>
      <w:r w:rsidR="001E52C7">
        <w:t>4</w:t>
      </w:r>
      <w:r w:rsidRPr="00D15F52">
        <w:t>г.-</w:t>
      </w:r>
      <w:r w:rsidR="001E52C7">
        <w:t>3994,6</w:t>
      </w:r>
      <w:r w:rsidRPr="00D15F52">
        <w:t>тыс.рублей. Налоговые и неналоговые доходы местного бюджета в 202</w:t>
      </w:r>
      <w:r w:rsidR="001E52C7">
        <w:t>2</w:t>
      </w:r>
      <w:r w:rsidRPr="00D15F52">
        <w:t xml:space="preserve">году прогнозируются в сумме </w:t>
      </w:r>
      <w:proofErr w:type="gramStart"/>
      <w:r w:rsidR="001E52C7">
        <w:t>1630,8</w:t>
      </w:r>
      <w:r w:rsidRPr="00D15F52">
        <w:t>тыс.рублей</w:t>
      </w:r>
      <w:proofErr w:type="gramEnd"/>
      <w:r w:rsidRPr="00D15F52">
        <w:t>, в 202</w:t>
      </w:r>
      <w:r w:rsidR="001E52C7">
        <w:t>3</w:t>
      </w:r>
      <w:r w:rsidRPr="00D15F52">
        <w:t>году-</w:t>
      </w:r>
      <w:r w:rsidR="001E52C7">
        <w:t>1643,9</w:t>
      </w:r>
      <w:r w:rsidRPr="00D15F52">
        <w:t>тыс.рублей, в 202</w:t>
      </w:r>
      <w:r w:rsidR="001E52C7">
        <w:t>4</w:t>
      </w:r>
      <w:r w:rsidRPr="00D15F52">
        <w:t>году-</w:t>
      </w:r>
      <w:r w:rsidR="001E52C7">
        <w:t>1671,4</w:t>
      </w:r>
      <w:r w:rsidRPr="00D15F52">
        <w:t>тыс.рублей</w:t>
      </w:r>
      <w:r>
        <w:t>.</w:t>
      </w:r>
    </w:p>
    <w:p w14:paraId="04FE5F40" w14:textId="77777777" w:rsidR="001E52C7" w:rsidRDefault="002B5541">
      <w:pPr>
        <w:ind w:firstLine="709"/>
        <w:jc w:val="both"/>
      </w:pPr>
      <w:r>
        <w:t>Общий объем расходов установлен на 202</w:t>
      </w:r>
      <w:r w:rsidR="001E52C7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1E52C7">
        <w:t>4609,9</w:t>
      </w:r>
      <w:r>
        <w:t>тыс.рублей</w:t>
      </w:r>
      <w:proofErr w:type="gramEnd"/>
      <w:r>
        <w:t>, на плановый период 202</w:t>
      </w:r>
      <w:r w:rsidR="001E52C7">
        <w:t>3</w:t>
      </w:r>
      <w:r>
        <w:t xml:space="preserve">г.- </w:t>
      </w:r>
      <w:r w:rsidR="001E52C7">
        <w:t>3965,1</w:t>
      </w:r>
      <w:r>
        <w:t>тыс.рублей, на 202</w:t>
      </w:r>
      <w:r w:rsidR="001E52C7">
        <w:t>4</w:t>
      </w:r>
      <w:r>
        <w:t>г.-</w:t>
      </w:r>
      <w:r w:rsidR="001E52C7">
        <w:t>3994,6</w:t>
      </w:r>
      <w:r>
        <w:t xml:space="preserve">тыс.рублей. </w:t>
      </w:r>
    </w:p>
    <w:p w14:paraId="260AD558" w14:textId="77777777" w:rsidR="001E52C7" w:rsidRDefault="001E52C7" w:rsidP="001E52C7">
      <w:pPr>
        <w:ind w:firstLine="709"/>
        <w:jc w:val="both"/>
      </w:pPr>
      <w:r>
        <w:t>Бюджет поселения на 2022год и плановый период 2023-2024годы прогнозируется без дефицита.</w:t>
      </w:r>
    </w:p>
    <w:p w14:paraId="08A75EC0" w14:textId="77777777" w:rsidR="001E52C7" w:rsidRDefault="001E52C7" w:rsidP="001E52C7">
      <w:pPr>
        <w:ind w:firstLine="709"/>
        <w:jc w:val="both"/>
      </w:pPr>
      <w:r>
        <w:t xml:space="preserve">При формировании проекта бюджета учитывалось бюджетное и 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января2022года.</w:t>
      </w:r>
    </w:p>
    <w:p w14:paraId="17EAA4B3" w14:textId="77777777" w:rsidR="001E52C7" w:rsidRDefault="001E52C7" w:rsidP="001E52C7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256425E6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B27135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7DB3245B" w14:textId="5411AD3D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49756F">
        <w:t>Курнаев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767A7720" w:rsidR="00D21F4B" w:rsidRDefault="002B5541">
      <w:pPr>
        <w:ind w:firstLine="708"/>
        <w:jc w:val="both"/>
      </w:pPr>
      <w:r>
        <w:t>Доходы бюджета на 202</w:t>
      </w:r>
      <w:r w:rsidR="001E5E65">
        <w:t>2</w:t>
      </w:r>
      <w:r>
        <w:t xml:space="preserve">год прогнозируются в </w:t>
      </w:r>
      <w:r w:rsidRPr="002530EB">
        <w:t xml:space="preserve">сумме </w:t>
      </w:r>
      <w:r w:rsidR="001E5E65">
        <w:t>4609,9</w:t>
      </w:r>
      <w:r w:rsidRPr="002530EB">
        <w:t xml:space="preserve">тыс.руб., </w:t>
      </w:r>
      <w:r w:rsidR="008B3B24">
        <w:t>что ниже ожидаемых доходов текущего 202</w:t>
      </w:r>
      <w:r w:rsidR="001E5E65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r w:rsidR="001E5E65">
        <w:t>2404,1</w:t>
      </w:r>
      <w:r w:rsidR="002530EB" w:rsidRPr="002530EB">
        <w:t xml:space="preserve">тыс.руб. или на </w:t>
      </w:r>
      <w:r w:rsidR="001E5E65">
        <w:t>-34,3</w:t>
      </w:r>
      <w:r w:rsidR="002530EB" w:rsidRPr="002530EB">
        <w:t>%</w:t>
      </w:r>
      <w:r w:rsidR="002530EB">
        <w:t xml:space="preserve">. </w:t>
      </w:r>
      <w:r w:rsidR="0062153B">
        <w:t>В 202</w:t>
      </w:r>
      <w:r w:rsidR="001E5E65">
        <w:t>3</w:t>
      </w:r>
      <w:r w:rsidR="0062153B">
        <w:t xml:space="preserve"> и 202</w:t>
      </w:r>
      <w:r w:rsidR="001E5E65">
        <w:t>4</w:t>
      </w:r>
      <w:r w:rsidR="0062153B">
        <w:t xml:space="preserve"> годах предполагается снижение </w:t>
      </w:r>
      <w:r w:rsidR="0062153B" w:rsidRPr="00DC2D18">
        <w:t xml:space="preserve">доходов на </w:t>
      </w:r>
      <w:r w:rsidR="001E5E65">
        <w:t>43,5</w:t>
      </w:r>
      <w:r w:rsidR="0062153B" w:rsidRPr="00DC2D18">
        <w:t xml:space="preserve">% и </w:t>
      </w:r>
      <w:r w:rsidR="001E5E65">
        <w:t>43,0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</w:t>
      </w:r>
      <w:r w:rsidR="001E5E65">
        <w:t>1</w:t>
      </w:r>
      <w:r w:rsidR="0062153B">
        <w:t xml:space="preserve">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62ECA47B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4B4406">
        <w:t>Курнаев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</w:t>
      </w:r>
      <w:r w:rsidR="001E5E65">
        <w:t>2</w:t>
      </w:r>
      <w:r w:rsidRPr="00DC2D18">
        <w:t>год и на плановый период 202</w:t>
      </w:r>
      <w:r w:rsidR="001E5E65">
        <w:t>3</w:t>
      </w:r>
      <w:r w:rsidRPr="00DC2D18">
        <w:t>-202</w:t>
      </w:r>
      <w:r w:rsidR="001E5E65">
        <w:t>4</w:t>
      </w:r>
      <w:r w:rsidRPr="00DC2D18">
        <w:t>годов осуществлялось на основе оценки</w:t>
      </w:r>
      <w:r>
        <w:t xml:space="preserve"> ожидаемого поступления доходов в 202</w:t>
      </w:r>
      <w:r w:rsidR="001E5E65">
        <w:t>1</w:t>
      </w:r>
      <w:r>
        <w:t>году.</w:t>
      </w:r>
    </w:p>
    <w:p w14:paraId="0A03D71D" w14:textId="1D76280B" w:rsidR="0080257F" w:rsidRDefault="002B5541" w:rsidP="00FE411E">
      <w:pPr>
        <w:jc w:val="both"/>
      </w:pPr>
      <w:r>
        <w:lastRenderedPageBreak/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1E5E65">
        <w:t>2</w:t>
      </w:r>
      <w:r>
        <w:t>-202</w:t>
      </w:r>
      <w:r w:rsidR="001E5E65">
        <w:t>3</w:t>
      </w:r>
      <w:r>
        <w:t xml:space="preserve"> годы выглядит следующим образом:</w:t>
      </w: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4AB83880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1E5E6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2D0522F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1E5E6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62FEFB6B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1E5E6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7EDC2BF4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1E5E6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31971EE8" w:rsidR="00D21F4B" w:rsidRPr="00922874" w:rsidRDefault="001E5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567E20AE" w:rsidR="00D21F4B" w:rsidRPr="00080450" w:rsidRDefault="001E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53B23434" w:rsidR="00D21F4B" w:rsidRPr="00080450" w:rsidRDefault="001E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33A9E756" w:rsidR="00D21F4B" w:rsidRPr="00080450" w:rsidRDefault="001E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3FADEFF2" w:rsidR="00D21F4B" w:rsidRPr="00080450" w:rsidRDefault="001E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655BAC63" w:rsidR="00D21F4B" w:rsidRPr="00080450" w:rsidRDefault="001E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</w:t>
            </w:r>
            <w:r w:rsidR="003C775F">
              <w:rPr>
                <w:sz w:val="18"/>
                <w:szCs w:val="18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1B56989D" w:rsidR="00D21F4B" w:rsidRPr="00080450" w:rsidRDefault="001E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1E90527F" w:rsidR="00D21F4B" w:rsidRPr="00080450" w:rsidRDefault="001E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2743E81" w:rsidR="00D21F4B" w:rsidRPr="00922874" w:rsidRDefault="001E6A19">
            <w:pPr>
              <w:jc w:val="right"/>
            </w:pPr>
            <w:r>
              <w:rPr>
                <w:sz w:val="18"/>
                <w:szCs w:val="18"/>
              </w:rPr>
              <w:t>1301,3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58932C78" w:rsidR="00D21F4B" w:rsidRPr="00080450" w:rsidRDefault="001E6A19">
            <w:pPr>
              <w:jc w:val="right"/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07663A7F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1257,8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570AE68B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4D54284C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1270,4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203BDB70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2036E6C9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1297,9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1C004F7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32,5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66A6AD88" w:rsidR="00D21F4B" w:rsidRPr="00922874" w:rsidRDefault="001E6A19">
            <w:pPr>
              <w:jc w:val="right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406BD711" w:rsidR="00D21F4B" w:rsidRPr="00080450" w:rsidRDefault="001E6A19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47C3537C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373,0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3BB1C692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8,1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3023191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373,5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1CB2F07A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6BCCB52D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373,5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4192A814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9,3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06FE839F" w:rsidR="00D21F4B" w:rsidRPr="00922874" w:rsidRDefault="001E6A19">
            <w:pPr>
              <w:jc w:val="right"/>
            </w:pPr>
            <w:r>
              <w:rPr>
                <w:sz w:val="18"/>
                <w:szCs w:val="18"/>
              </w:rPr>
              <w:t>5694,7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5BF66759" w:rsidR="00D21F4B" w:rsidRPr="00080450" w:rsidRDefault="001E6A19">
            <w:pPr>
              <w:jc w:val="right"/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4EF1327E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2979,1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24BAF0C2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2AD103F6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2321,2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449EDAF3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0EDA4D60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2323,2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1662BAC1" w:rsidR="00D21F4B" w:rsidRPr="00080450" w:rsidRDefault="003C775F">
            <w:pPr>
              <w:jc w:val="right"/>
            </w:pPr>
            <w:r>
              <w:rPr>
                <w:sz w:val="18"/>
                <w:szCs w:val="18"/>
              </w:rPr>
              <w:t>58,2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5AC3B1D4" w:rsidR="00D21F4B" w:rsidRPr="00922874" w:rsidRDefault="001E5E6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7014,0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10389A84" w:rsidR="00D21F4B" w:rsidRPr="00080450" w:rsidRDefault="001E6A19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4609,9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3F3075EE" w:rsidR="00D21F4B" w:rsidRPr="00080450" w:rsidRDefault="001E6A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3965,1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132A6C22" w:rsidR="00D21F4B" w:rsidRPr="00080450" w:rsidRDefault="001E6A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3994,6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1547AAE8" w14:textId="77777777" w:rsidR="001E5E65" w:rsidRDefault="001E5E65">
      <w:pPr>
        <w:ind w:firstLine="709"/>
        <w:jc w:val="both"/>
      </w:pPr>
    </w:p>
    <w:p w14:paraId="7DAC336B" w14:textId="03B796A5" w:rsidR="00B54074" w:rsidRDefault="008F5C37" w:rsidP="00B54074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4" w:name="_Hlk57041041"/>
      <w:r w:rsidRPr="00080450">
        <w:t xml:space="preserve">уменьшение </w:t>
      </w:r>
      <w:r w:rsidR="0058772D" w:rsidRPr="00080450">
        <w:t>доли</w:t>
      </w:r>
      <w:bookmarkEnd w:id="4"/>
      <w:r w:rsidR="0058772D" w:rsidRPr="00080450">
        <w:t xml:space="preserve"> безвозмездных поступлений</w:t>
      </w:r>
      <w:r w:rsidR="0058772D">
        <w:t xml:space="preserve"> с </w:t>
      </w:r>
      <w:r w:rsidR="00B54074">
        <w:t>64,6</w:t>
      </w:r>
      <w:r w:rsidR="0058772D">
        <w:t>% в 202</w:t>
      </w:r>
      <w:r w:rsidR="00B54074">
        <w:t>2</w:t>
      </w:r>
      <w:r w:rsidR="0058772D">
        <w:t xml:space="preserve">году, до </w:t>
      </w:r>
      <w:r w:rsidR="00B54074">
        <w:t>58,5</w:t>
      </w:r>
      <w:r w:rsidR="0058772D">
        <w:t xml:space="preserve">% и </w:t>
      </w:r>
      <w:r w:rsidR="00B54074">
        <w:t>58,2</w:t>
      </w:r>
      <w:r w:rsidR="0058772D">
        <w:t>% в 202</w:t>
      </w:r>
      <w:r w:rsidR="00B54074">
        <w:t>3</w:t>
      </w:r>
      <w:r w:rsidR="0058772D">
        <w:t>-202</w:t>
      </w:r>
      <w:r w:rsidR="00B54074">
        <w:t>4</w:t>
      </w:r>
      <w:r w:rsidR="0058772D">
        <w:t>годах</w:t>
      </w:r>
      <w:r w:rsidR="00AB687D">
        <w:t xml:space="preserve">, доля налоговых поступлений увеличивается с </w:t>
      </w:r>
      <w:r w:rsidR="006F7A81">
        <w:t>35,4</w:t>
      </w:r>
      <w:r w:rsidR="00AB687D">
        <w:t>% в 202</w:t>
      </w:r>
      <w:r w:rsidR="00B54074">
        <w:t>2</w:t>
      </w:r>
      <w:r w:rsidR="00AB687D">
        <w:t xml:space="preserve"> году до </w:t>
      </w:r>
      <w:r w:rsidR="00B54074">
        <w:t>41,8</w:t>
      </w:r>
      <w:r w:rsidR="00AB687D">
        <w:t>% в 202</w:t>
      </w:r>
      <w:r w:rsidR="00B54074">
        <w:t>4</w:t>
      </w:r>
      <w:r w:rsidR="00AB687D">
        <w:t xml:space="preserve">году. </w:t>
      </w:r>
      <w:r w:rsidR="00B54074">
        <w:t>Поступление неналоговых доходов в 2022г составит 8,1%, Поступление неналоговых доходов прогнозируется в 2023г.- 9,4% и в 2024г -9,3%.</w:t>
      </w:r>
    </w:p>
    <w:p w14:paraId="3FD78ED8" w14:textId="654D5376" w:rsidR="002F4B16" w:rsidRDefault="002B5541">
      <w:pPr>
        <w:ind w:firstLine="709"/>
        <w:jc w:val="both"/>
      </w:pPr>
      <w:r>
        <w:t>В структуре проектируемых собственных доходов бюджета поселения наибольший удельный вес в общей сумме доходов, запланированных к поступлению в 202</w:t>
      </w:r>
      <w:r w:rsidR="00B54074">
        <w:t>2</w:t>
      </w:r>
      <w:r>
        <w:t>году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4699F7A3" w14:textId="42CDF27C" w:rsidR="006F7A81" w:rsidRDefault="006F7A81" w:rsidP="006F7A81">
      <w:pPr>
        <w:ind w:firstLine="709"/>
        <w:jc w:val="both"/>
      </w:pPr>
      <w:r>
        <w:t xml:space="preserve">-налог по акцизам </w:t>
      </w:r>
      <w:r w:rsidR="004A57EE">
        <w:t>642,5</w:t>
      </w:r>
      <w:r>
        <w:t xml:space="preserve">тыс.руб. или </w:t>
      </w:r>
      <w:r w:rsidR="004A57EE">
        <w:t>13,9</w:t>
      </w:r>
      <w:r>
        <w:t>%,</w:t>
      </w:r>
    </w:p>
    <w:p w14:paraId="32D89D30" w14:textId="2CB0F995" w:rsidR="006F7A81" w:rsidRDefault="006F7A81" w:rsidP="006F7A81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445,0тыс.руб. или </w:t>
      </w:r>
      <w:r w:rsidR="004A57EE">
        <w:t>9,6</w:t>
      </w:r>
      <w:r>
        <w:t>%;</w:t>
      </w:r>
    </w:p>
    <w:p w14:paraId="57006536" w14:textId="74473A95" w:rsidR="008C638C" w:rsidRDefault="008C638C" w:rsidP="008C638C">
      <w:pPr>
        <w:ind w:firstLine="709"/>
        <w:jc w:val="both"/>
      </w:pPr>
      <w:r>
        <w:t xml:space="preserve">-налог на доходы физических лиц </w:t>
      </w:r>
      <w:r w:rsidR="006F7A81">
        <w:t>15</w:t>
      </w:r>
      <w:r w:rsidR="004A57EE">
        <w:t>4</w:t>
      </w:r>
      <w:r>
        <w:t xml:space="preserve">,0тыс.руб. или </w:t>
      </w:r>
      <w:r w:rsidR="004A57EE">
        <w:t>3,3</w:t>
      </w:r>
      <w:r>
        <w:t>%;</w:t>
      </w:r>
    </w:p>
    <w:p w14:paraId="04601040" w14:textId="1D86531B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5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6F7A81">
        <w:rPr>
          <w:spacing w:val="-9"/>
        </w:rPr>
        <w:t>15,3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D82917">
        <w:rPr>
          <w:spacing w:val="-9"/>
        </w:rPr>
        <w:t>0,</w:t>
      </w:r>
      <w:r w:rsidR="004A57EE">
        <w:rPr>
          <w:spacing w:val="-9"/>
        </w:rPr>
        <w:t>3</w:t>
      </w:r>
      <w:r>
        <w:rPr>
          <w:spacing w:val="-9"/>
        </w:rPr>
        <w:t>% к ожидаемому поступлению собственных доходов за 202</w:t>
      </w:r>
      <w:r w:rsidR="004A57EE">
        <w:rPr>
          <w:spacing w:val="-9"/>
        </w:rPr>
        <w:t>2</w:t>
      </w:r>
      <w:r>
        <w:rPr>
          <w:spacing w:val="-9"/>
        </w:rPr>
        <w:t>год.</w:t>
      </w:r>
    </w:p>
    <w:bookmarkEnd w:id="5"/>
    <w:p w14:paraId="2FA5CE52" w14:textId="6D6ADE85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4A57EE">
        <w:rPr>
          <w:rFonts w:eastAsia="Calibri"/>
          <w:spacing w:val="-9"/>
        </w:rPr>
        <w:t>373</w:t>
      </w:r>
      <w:r w:rsidR="006F7A81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4A57EE">
        <w:rPr>
          <w:rFonts w:eastAsia="Calibri"/>
          <w:spacing w:val="-9"/>
        </w:rPr>
        <w:t>8,1</w:t>
      </w:r>
      <w:r>
        <w:rPr>
          <w:rFonts w:eastAsia="Calibri"/>
          <w:spacing w:val="-9"/>
        </w:rPr>
        <w:t>%</w:t>
      </w:r>
      <w:r w:rsidR="004A57EE">
        <w:rPr>
          <w:rFonts w:eastAsia="Calibri"/>
          <w:spacing w:val="-9"/>
        </w:rPr>
        <w:t>,</w:t>
      </w:r>
      <w:r w:rsidR="004A57EE" w:rsidRPr="004A57EE">
        <w:rPr>
          <w:rFonts w:eastAsia="Calibri"/>
          <w:spacing w:val="-9"/>
        </w:rPr>
        <w:t xml:space="preserve"> </w:t>
      </w:r>
      <w:r w:rsidR="004A57EE">
        <w:rPr>
          <w:rFonts w:eastAsia="Calibri"/>
          <w:spacing w:val="-9"/>
        </w:rPr>
        <w:t>в2023 и 2024годах</w:t>
      </w:r>
      <w:r w:rsidR="004A57EE" w:rsidRPr="008A5CEB">
        <w:t xml:space="preserve"> </w:t>
      </w:r>
      <w:r w:rsidR="004A57EE">
        <w:t>поступление прогнозируется</w:t>
      </w:r>
      <w:r w:rsidR="004A57EE">
        <w:rPr>
          <w:rFonts w:eastAsia="Calibri"/>
          <w:spacing w:val="-9"/>
        </w:rPr>
        <w:t xml:space="preserve"> 9,4% и 9,3% соответственно</w:t>
      </w:r>
      <w:r>
        <w:rPr>
          <w:rFonts w:eastAsia="Calibri"/>
          <w:spacing w:val="-9"/>
        </w:rPr>
        <w:t>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4A57EE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 xml:space="preserve">году прогнозируется поступление доходов от </w:t>
      </w:r>
      <w:r w:rsidR="00C5102E">
        <w:rPr>
          <w:rFonts w:eastAsia="Calibri"/>
          <w:spacing w:val="-9"/>
        </w:rPr>
        <w:t>сдачи в аренду имущества</w:t>
      </w:r>
      <w:r w:rsidR="00597B42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4A57EE">
        <w:rPr>
          <w:rFonts w:eastAsia="Calibri"/>
          <w:spacing w:val="-9"/>
        </w:rPr>
        <w:t>372</w:t>
      </w:r>
      <w:r w:rsidR="006F7A81">
        <w:rPr>
          <w:rFonts w:eastAsia="Calibri"/>
          <w:spacing w:val="-9"/>
        </w:rPr>
        <w:t>,0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</w:t>
      </w:r>
      <w:r w:rsidR="004A57EE">
        <w:rPr>
          <w:rFonts w:eastAsia="Calibri"/>
          <w:spacing w:val="-9"/>
        </w:rPr>
        <w:t>8,</w:t>
      </w:r>
      <w:r w:rsidR="0069501F">
        <w:rPr>
          <w:rFonts w:eastAsia="Calibri"/>
          <w:spacing w:val="-9"/>
        </w:rPr>
        <w:t>1</w:t>
      </w:r>
      <w:r w:rsidR="00FA5563">
        <w:rPr>
          <w:rFonts w:eastAsia="Calibri"/>
          <w:spacing w:val="-9"/>
        </w:rPr>
        <w:t xml:space="preserve">% к общему объему доходов, </w:t>
      </w:r>
      <w:r w:rsidR="004A57EE">
        <w:rPr>
          <w:rFonts w:eastAsia="Calibri"/>
          <w:spacing w:val="-9"/>
        </w:rPr>
        <w:t>поступление доходов от штрафов в размере 1,0тыс.рублей или 0,02%</w:t>
      </w:r>
      <w:r w:rsidR="00B27135" w:rsidRPr="00B27135">
        <w:rPr>
          <w:rFonts w:eastAsia="Calibri"/>
          <w:spacing w:val="-9"/>
        </w:rPr>
        <w:t xml:space="preserve"> </w:t>
      </w:r>
      <w:r w:rsidR="00B27135">
        <w:rPr>
          <w:rFonts w:eastAsia="Calibri"/>
          <w:spacing w:val="-9"/>
        </w:rPr>
        <w:t>к общему объему доходов</w:t>
      </w:r>
      <w:r w:rsidR="006F7A81">
        <w:rPr>
          <w:rFonts w:eastAsia="Calibri"/>
          <w:spacing w:val="-9"/>
        </w:rPr>
        <w:t>.</w:t>
      </w:r>
    </w:p>
    <w:p w14:paraId="36DEFE39" w14:textId="2DEE2EC7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6F7A81">
        <w:rPr>
          <w:rFonts w:eastAsia="Calibri"/>
          <w:spacing w:val="-9"/>
        </w:rPr>
        <w:t>Курнаев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3B475273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27135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B27135">
        <w:rPr>
          <w:rFonts w:eastAsia="Calibri"/>
          <w:spacing w:val="-9"/>
        </w:rPr>
        <w:t>2979,1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B27135">
        <w:rPr>
          <w:rFonts w:eastAsia="Calibri"/>
          <w:spacing w:val="-9"/>
        </w:rPr>
        <w:t>722</w:t>
      </w:r>
      <w:r w:rsidR="00D82917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B27135">
        <w:rPr>
          <w:rFonts w:eastAsia="Calibri"/>
          <w:spacing w:val="-9"/>
        </w:rPr>
        <w:t>1992</w:t>
      </w:r>
      <w:r w:rsidR="006F7A81">
        <w:rPr>
          <w:rFonts w:eastAsia="Calibri"/>
          <w:spacing w:val="-9"/>
        </w:rPr>
        <w:t>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B27135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6F7A81">
        <w:rPr>
          <w:rFonts w:eastAsia="Calibri"/>
          <w:spacing w:val="-9"/>
        </w:rPr>
        <w:t>1</w:t>
      </w:r>
      <w:r w:rsidR="00D82917">
        <w:rPr>
          <w:rFonts w:eastAsia="Calibri"/>
          <w:spacing w:val="-9"/>
        </w:rPr>
        <w:t>,6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205,0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0BB3C275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B27135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6F7A81">
        <w:rPr>
          <w:rFonts w:eastAsia="Calibri"/>
          <w:spacing w:val="-9"/>
        </w:rPr>
        <w:t>64,</w:t>
      </w:r>
      <w:r w:rsidR="00B27135">
        <w:rPr>
          <w:rFonts w:eastAsia="Calibri"/>
          <w:spacing w:val="-9"/>
        </w:rPr>
        <w:t>6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6F7A81">
        <w:rPr>
          <w:rFonts w:eastAsia="Calibri"/>
          <w:spacing w:val="-9"/>
        </w:rPr>
        <w:t>35,</w:t>
      </w:r>
      <w:r w:rsidR="00B27135">
        <w:rPr>
          <w:rFonts w:eastAsia="Calibri"/>
          <w:spacing w:val="-9"/>
        </w:rPr>
        <w:t>4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3827ABD9" w14:textId="77777777" w:rsidR="006F7A81" w:rsidRDefault="002B5541">
      <w:pPr>
        <w:ind w:firstLine="709"/>
        <w:jc w:val="both"/>
        <w:rPr>
          <w:rFonts w:eastAsia="Calibri"/>
          <w:spacing w:val="-9"/>
        </w:rPr>
      </w:pPr>
      <w:r>
        <w:rPr>
          <w:rFonts w:eastAsia="Calibri"/>
          <w:spacing w:val="-9"/>
        </w:rPr>
        <w:t xml:space="preserve">                                </w:t>
      </w:r>
      <w:r w:rsidR="00E0091F">
        <w:rPr>
          <w:rFonts w:eastAsia="Calibri"/>
          <w:spacing w:val="-9"/>
        </w:rPr>
        <w:t xml:space="preserve">             </w:t>
      </w:r>
    </w:p>
    <w:p w14:paraId="27EC4FD8" w14:textId="77777777" w:rsidR="006F7A81" w:rsidRDefault="006F7A81">
      <w:pPr>
        <w:ind w:firstLine="709"/>
        <w:jc w:val="both"/>
        <w:rPr>
          <w:rFonts w:eastAsia="Calibri"/>
          <w:spacing w:val="-9"/>
        </w:rPr>
      </w:pPr>
    </w:p>
    <w:p w14:paraId="16503D4C" w14:textId="1E28B02B" w:rsidR="00D21F4B" w:rsidRDefault="006F7A8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</w:t>
      </w:r>
      <w:r w:rsidR="00E0091F">
        <w:rPr>
          <w:rFonts w:eastAsia="Calibri"/>
          <w:spacing w:val="-9"/>
        </w:rPr>
        <w:t xml:space="preserve">  </w:t>
      </w:r>
      <w:r w:rsidR="002B5541">
        <w:rPr>
          <w:rFonts w:eastAsia="Calibri"/>
          <w:spacing w:val="-9"/>
        </w:rPr>
        <w:t xml:space="preserve">   </w:t>
      </w:r>
      <w:r w:rsidR="002B5541">
        <w:rPr>
          <w:rFonts w:eastAsia="Calibri"/>
          <w:b/>
          <w:bCs/>
          <w:spacing w:val="-9"/>
        </w:rPr>
        <w:t>Расходы бюджета</w:t>
      </w:r>
      <w:r w:rsidR="00B27135">
        <w:rPr>
          <w:rFonts w:eastAsia="Calibri"/>
          <w:b/>
          <w:bCs/>
          <w:spacing w:val="-9"/>
        </w:rPr>
        <w:t xml:space="preserve"> сельского</w:t>
      </w:r>
      <w:r w:rsidR="002B5541">
        <w:rPr>
          <w:rFonts w:eastAsia="Calibri"/>
          <w:b/>
          <w:bCs/>
          <w:spacing w:val="-9"/>
        </w:rPr>
        <w:t xml:space="preserve"> поселения.</w:t>
      </w:r>
    </w:p>
    <w:p w14:paraId="4B51BD04" w14:textId="35AB72B2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3E276A">
        <w:t>Курнаев</w:t>
      </w:r>
      <w:r>
        <w:t>ского</w:t>
      </w:r>
      <w:proofErr w:type="spellEnd"/>
      <w:r>
        <w:t xml:space="preserve"> сельского поселения проектом решения предусмотрен </w:t>
      </w:r>
      <w:r>
        <w:lastRenderedPageBreak/>
        <w:t>на 202</w:t>
      </w:r>
      <w:r w:rsidR="00B27135">
        <w:t>2</w:t>
      </w:r>
      <w:r>
        <w:t xml:space="preserve">год в сумме </w:t>
      </w:r>
      <w:proofErr w:type="gramStart"/>
      <w:r w:rsidR="00B27135">
        <w:t>4609,9</w:t>
      </w:r>
      <w:r>
        <w:t>тыс.рублей</w:t>
      </w:r>
      <w:proofErr w:type="gramEnd"/>
      <w:r>
        <w:t>, в плановом периоде 202</w:t>
      </w:r>
      <w:r w:rsidR="00B27135">
        <w:t>3</w:t>
      </w:r>
      <w:r>
        <w:t>г.-</w:t>
      </w:r>
      <w:r w:rsidR="00B27135">
        <w:t>3965,1</w:t>
      </w:r>
      <w:r>
        <w:t>тыс.рублей, в 202</w:t>
      </w:r>
      <w:r w:rsidR="00B27135">
        <w:t>4</w:t>
      </w:r>
      <w:r>
        <w:t>г.-</w:t>
      </w:r>
      <w:r w:rsidR="00B27135">
        <w:t>3994,6</w:t>
      </w:r>
      <w:r>
        <w:t>тыс.рублей.</w:t>
      </w:r>
    </w:p>
    <w:p w14:paraId="19CD2D9A" w14:textId="461904AB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6" w:name="__DdeLink__691_3866926371"/>
      <w:r>
        <w:t>бюджетной классификации расходов</w:t>
      </w:r>
      <w:bookmarkEnd w:id="6"/>
      <w:r>
        <w:t xml:space="preserve"> бюджета сельского поселения на 202</w:t>
      </w:r>
      <w:r w:rsidR="00B27135">
        <w:t>2</w:t>
      </w:r>
      <w:r>
        <w:t>год и плановый период 202</w:t>
      </w:r>
      <w:r w:rsidR="00B27135">
        <w:t>3</w:t>
      </w:r>
      <w:r>
        <w:t>-202</w:t>
      </w:r>
      <w:r w:rsidR="00B27135">
        <w:t>4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C4C6172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B271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340BBE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271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8D03E20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2713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3A82E372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271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544D9EDE" w:rsidR="00D21F4B" w:rsidRDefault="00B271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5DAC7EA0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234BB6A6" w:rsidR="00D21F4B" w:rsidRDefault="00DF5D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4B300D64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22AD8209" w:rsidR="00D21F4B" w:rsidRDefault="00DF5D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2DEC55E4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52768C9A" w:rsidR="00D21F4B" w:rsidRDefault="00DF5D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3118836E" w:rsidR="00D21F4B" w:rsidRDefault="00B271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094CB60A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58620883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272999F3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6FED1FFE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40C12E30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225C5FF6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5E2141B4" w:rsidR="00D21F4B" w:rsidRDefault="00B271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307D6FE9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31B87D30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31C9DB95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33BBE0D1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62E64002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63C0C04" w:rsidR="00D21F4B" w:rsidRDefault="00743D8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5DE5FA88" w:rsidR="00D21F4B" w:rsidRDefault="00DF5D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5068A650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2EC0908F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5E5DA34C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729,1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78A88CA7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13A61443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66A92869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06FACF48" w:rsidR="00D21F4B" w:rsidRDefault="00DF5D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26EE2486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0D56E0B2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73F2699D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2339F71C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132A91D6" w:rsidR="00D21F4B" w:rsidRDefault="002526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293B0710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DA520E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A520E" w:rsidRDefault="00DA520E" w:rsidP="00DA520E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2A805BA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8AE7F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7F2694F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8CDE3E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751B281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A5521E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66A5E8F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15AF2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CAF7EDF" w:rsidR="00C15AF2" w:rsidRDefault="00DF5D0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0F9F9001" w:rsidR="00C15AF2" w:rsidRDefault="000536A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09887323" w:rsidR="00C15AF2" w:rsidRDefault="000536A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8F48AA0" w:rsidR="00C15AF2" w:rsidRDefault="000536A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32182301" w:rsidR="00C15AF2" w:rsidRDefault="000536A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782282B2" w:rsidR="00C15AF2" w:rsidRDefault="000536A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5B520CCA" w:rsidR="00C15AF2" w:rsidRDefault="000536AC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DA520E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2F42480D" w:rsidR="00DA520E" w:rsidRDefault="00CC0B76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096DF5E9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5A7F91DB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B0B70D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0F4289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1C51B5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1B5C7B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20E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1EF7EED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2E460BC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1BD98EC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B33E67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3289F86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36C3A0A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53A31DE2" w:rsidR="00D21F4B" w:rsidRDefault="00CC0B7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53FDFD1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5A57A883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6F2B6073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7A22419A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D697828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12601C45" w:rsidR="00D21F4B" w:rsidRDefault="000536A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6D9A3072" w:rsidR="00D21F4B" w:rsidRDefault="00B27135">
            <w:pPr>
              <w:pStyle w:val="af2"/>
            </w:pPr>
            <w:r>
              <w:rPr>
                <w:sz w:val="20"/>
                <w:szCs w:val="20"/>
              </w:rPr>
              <w:t>7494,5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5736E9C1" w:rsidR="00D21F4B" w:rsidRDefault="00DF5D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4609,9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26867650" w:rsidR="00D21F4B" w:rsidRDefault="00DF5D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3965,1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50CC545A" w:rsidR="00D21F4B" w:rsidRDefault="00DF5D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7FE61809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3E276A">
        <w:t>Курнаев</w:t>
      </w:r>
      <w:r>
        <w:t>ского</w:t>
      </w:r>
      <w:proofErr w:type="spellEnd"/>
      <w:r>
        <w:t xml:space="preserve"> сельского поселения в 202</w:t>
      </w:r>
      <w:r w:rsidR="000536AC">
        <w:t>2</w:t>
      </w:r>
      <w:r>
        <w:t xml:space="preserve">году планируется в общей сумме </w:t>
      </w:r>
      <w:proofErr w:type="gramStart"/>
      <w:r w:rsidR="000536AC">
        <w:t>4609,9</w:t>
      </w:r>
      <w:r>
        <w:t>тыс.рублей</w:t>
      </w:r>
      <w:proofErr w:type="gramEnd"/>
      <w:r>
        <w:t xml:space="preserve">, это </w:t>
      </w:r>
      <w:bookmarkStart w:id="7" w:name="_Hlk88207342"/>
      <w:r>
        <w:t xml:space="preserve">на </w:t>
      </w:r>
      <w:r w:rsidR="000536AC">
        <w:t>2884,6</w:t>
      </w:r>
      <w:r>
        <w:t xml:space="preserve">тыс.рублей или на </w:t>
      </w:r>
      <w:r w:rsidR="000536AC">
        <w:t>38,5</w:t>
      </w:r>
      <w:r>
        <w:t>%</w:t>
      </w:r>
      <w:bookmarkEnd w:id="7"/>
      <w:r w:rsidR="003B6F95">
        <w:t xml:space="preserve"> </w:t>
      </w:r>
      <w:r>
        <w:t>меньше ожидаемого уровня 20</w:t>
      </w:r>
      <w:r w:rsidR="00B9794A">
        <w:t>2</w:t>
      </w:r>
      <w:r w:rsidR="000536AC">
        <w:t>1</w:t>
      </w:r>
      <w:r>
        <w:t>года.</w:t>
      </w:r>
    </w:p>
    <w:p w14:paraId="62A79361" w14:textId="4C3D3809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3E276A">
        <w:rPr>
          <w:highlight w:val="white"/>
        </w:rPr>
        <w:t>Курнаев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2CFDB335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0536AC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0536AC">
        <w:rPr>
          <w:highlight w:val="white"/>
        </w:rPr>
        <w:t>45,1</w:t>
      </w:r>
      <w:r w:rsidR="003B6F95">
        <w:rPr>
          <w:highlight w:val="white"/>
        </w:rPr>
        <w:t>%, (соответственно 202</w:t>
      </w:r>
      <w:r w:rsidR="000536AC">
        <w:rPr>
          <w:highlight w:val="white"/>
        </w:rPr>
        <w:t>3</w:t>
      </w:r>
      <w:r w:rsidR="003B6F95">
        <w:rPr>
          <w:highlight w:val="white"/>
        </w:rPr>
        <w:t>г-</w:t>
      </w:r>
      <w:r w:rsidR="004860F2">
        <w:rPr>
          <w:highlight w:val="white"/>
        </w:rPr>
        <w:t>52,5</w:t>
      </w:r>
      <w:r w:rsidR="003B6F95">
        <w:rPr>
          <w:highlight w:val="white"/>
        </w:rPr>
        <w:t>%, 202</w:t>
      </w:r>
      <w:r w:rsidR="004860F2">
        <w:rPr>
          <w:highlight w:val="white"/>
        </w:rPr>
        <w:t>4</w:t>
      </w:r>
      <w:r w:rsidR="003B6F95">
        <w:rPr>
          <w:highlight w:val="white"/>
        </w:rPr>
        <w:t>г-</w:t>
      </w:r>
      <w:r w:rsidR="004860F2">
        <w:rPr>
          <w:highlight w:val="white"/>
        </w:rPr>
        <w:t>52,1</w:t>
      </w:r>
      <w:r w:rsidR="003B6F95">
        <w:rPr>
          <w:highlight w:val="white"/>
        </w:rPr>
        <w:t xml:space="preserve">%), </w:t>
      </w:r>
    </w:p>
    <w:p w14:paraId="04ADC452" w14:textId="3E921F18" w:rsidR="00444B31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4860F2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444B31">
        <w:rPr>
          <w:highlight w:val="white"/>
        </w:rPr>
        <w:t>«Национальная экономика». Дорожный фонд сельского поселения на 202</w:t>
      </w:r>
      <w:r w:rsidR="004860F2">
        <w:rPr>
          <w:highlight w:val="white"/>
        </w:rPr>
        <w:t>2</w:t>
      </w:r>
      <w:r w:rsidR="00444B31">
        <w:rPr>
          <w:highlight w:val="white"/>
        </w:rPr>
        <w:t xml:space="preserve">годпрогнозируется в сумме </w:t>
      </w:r>
      <w:proofErr w:type="gramStart"/>
      <w:r w:rsidR="004860F2">
        <w:rPr>
          <w:highlight w:val="white"/>
        </w:rPr>
        <w:t>749,0</w:t>
      </w:r>
      <w:r w:rsidR="00444B31">
        <w:rPr>
          <w:highlight w:val="white"/>
        </w:rPr>
        <w:t>тыс.рублей</w:t>
      </w:r>
      <w:proofErr w:type="gramEnd"/>
      <w:r w:rsidR="00444B31">
        <w:rPr>
          <w:highlight w:val="white"/>
        </w:rPr>
        <w:t xml:space="preserve"> или </w:t>
      </w:r>
      <w:r w:rsidR="004860F2">
        <w:rPr>
          <w:highlight w:val="white"/>
        </w:rPr>
        <w:t>16</w:t>
      </w:r>
      <w:r w:rsidR="00444B31">
        <w:rPr>
          <w:highlight w:val="white"/>
        </w:rPr>
        <w:t xml:space="preserve">,2%, (соответственно </w:t>
      </w:r>
      <w:r w:rsidR="004860F2">
        <w:rPr>
          <w:highlight w:val="white"/>
        </w:rPr>
        <w:t>18,4</w:t>
      </w:r>
      <w:r w:rsidR="00444B31">
        <w:rPr>
          <w:highlight w:val="white"/>
        </w:rPr>
        <w:t>%-202</w:t>
      </w:r>
      <w:r w:rsidR="004860F2">
        <w:rPr>
          <w:highlight w:val="white"/>
        </w:rPr>
        <w:t>3</w:t>
      </w:r>
      <w:r w:rsidR="00444B31">
        <w:rPr>
          <w:highlight w:val="white"/>
        </w:rPr>
        <w:t xml:space="preserve">г, </w:t>
      </w:r>
      <w:r w:rsidR="004860F2">
        <w:rPr>
          <w:highlight w:val="white"/>
        </w:rPr>
        <w:t>18,6</w:t>
      </w:r>
      <w:r w:rsidR="00444B31">
        <w:rPr>
          <w:highlight w:val="white"/>
        </w:rPr>
        <w:t>%-202</w:t>
      </w:r>
      <w:r w:rsidR="004860F2">
        <w:rPr>
          <w:highlight w:val="white"/>
        </w:rPr>
        <w:t>4</w:t>
      </w:r>
      <w:r w:rsidR="00444B31">
        <w:rPr>
          <w:highlight w:val="white"/>
        </w:rPr>
        <w:t>г.)</w:t>
      </w:r>
      <w:r w:rsidR="00444B31">
        <w:t>.</w:t>
      </w:r>
      <w:r w:rsidR="00444B31">
        <w:rPr>
          <w:highlight w:val="white"/>
        </w:rPr>
        <w:t xml:space="preserve"> </w:t>
      </w:r>
    </w:p>
    <w:p w14:paraId="65A1AD29" w14:textId="7F5FD458" w:rsidR="00444B31" w:rsidRDefault="00E95FB4" w:rsidP="00444B31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</w:t>
      </w:r>
      <w:r w:rsidR="003B6F95" w:rsidRPr="00766D17">
        <w:rPr>
          <w:i/>
          <w:iCs/>
          <w:highlight w:val="white"/>
        </w:rPr>
        <w:t xml:space="preserve">разделу </w:t>
      </w:r>
      <w:r w:rsidR="00444B31" w:rsidRPr="00766D17">
        <w:rPr>
          <w:i/>
          <w:iCs/>
          <w:highlight w:val="white"/>
        </w:rPr>
        <w:t xml:space="preserve">«Культура и кинематография» </w:t>
      </w:r>
      <w:r w:rsidR="004860F2" w:rsidRPr="00766D17">
        <w:rPr>
          <w:i/>
          <w:iCs/>
          <w:highlight w:val="white"/>
        </w:rPr>
        <w:t>14,1</w:t>
      </w:r>
      <w:r w:rsidR="00444B31" w:rsidRPr="00766D17">
        <w:rPr>
          <w:i/>
          <w:iCs/>
          <w:highlight w:val="white"/>
        </w:rPr>
        <w:t xml:space="preserve">%, </w:t>
      </w:r>
      <w:bookmarkStart w:id="8" w:name="_Hlk57273772"/>
      <w:r w:rsidR="00444B31" w:rsidRPr="00766D17">
        <w:rPr>
          <w:i/>
          <w:iCs/>
          <w:highlight w:val="white"/>
        </w:rPr>
        <w:t xml:space="preserve">и плановый период </w:t>
      </w:r>
      <w:bookmarkEnd w:id="8"/>
      <w:r w:rsidR="00444B31" w:rsidRPr="00766D17">
        <w:rPr>
          <w:i/>
          <w:iCs/>
          <w:highlight w:val="white"/>
        </w:rPr>
        <w:t>202</w:t>
      </w:r>
      <w:r w:rsidR="004860F2" w:rsidRPr="00766D17">
        <w:rPr>
          <w:i/>
          <w:iCs/>
          <w:highlight w:val="white"/>
        </w:rPr>
        <w:t>3</w:t>
      </w:r>
      <w:r w:rsidR="00444B31" w:rsidRPr="00766D17">
        <w:rPr>
          <w:i/>
          <w:iCs/>
          <w:highlight w:val="white"/>
        </w:rPr>
        <w:t>-202</w:t>
      </w:r>
      <w:r w:rsidR="004860F2" w:rsidRPr="00766D17">
        <w:rPr>
          <w:i/>
          <w:iCs/>
          <w:highlight w:val="white"/>
        </w:rPr>
        <w:t>4</w:t>
      </w:r>
      <w:r w:rsidR="00444B31" w:rsidRPr="00766D17">
        <w:rPr>
          <w:i/>
          <w:iCs/>
          <w:highlight w:val="white"/>
        </w:rPr>
        <w:t>годы</w:t>
      </w:r>
      <w:r w:rsidR="00444B31">
        <w:rPr>
          <w:highlight w:val="white"/>
        </w:rPr>
        <w:t xml:space="preserve"> (соответственно </w:t>
      </w:r>
      <w:r w:rsidR="004860F2">
        <w:rPr>
          <w:highlight w:val="white"/>
        </w:rPr>
        <w:t>16,4</w:t>
      </w:r>
      <w:r w:rsidR="00444B31">
        <w:rPr>
          <w:highlight w:val="white"/>
        </w:rPr>
        <w:t>%,1</w:t>
      </w:r>
      <w:r w:rsidR="004860F2">
        <w:rPr>
          <w:highlight w:val="white"/>
        </w:rPr>
        <w:t>6</w:t>
      </w:r>
      <w:r w:rsidR="00444B31">
        <w:rPr>
          <w:highlight w:val="white"/>
        </w:rPr>
        <w:t xml:space="preserve">,3%). </w:t>
      </w:r>
    </w:p>
    <w:p w14:paraId="1B3FC641" w14:textId="503BAF58" w:rsidR="003B6F95" w:rsidRDefault="00411980" w:rsidP="003B6F95">
      <w:pPr>
        <w:ind w:firstLine="567"/>
        <w:jc w:val="both"/>
      </w:pPr>
      <w:r>
        <w:rPr>
          <w:highlight w:val="white"/>
        </w:rPr>
        <w:t>Также наибольший процент в структуре расходов бюджета сельского поселения в 202</w:t>
      </w:r>
      <w:r w:rsidR="004860F2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4860F2">
        <w:rPr>
          <w:highlight w:val="white"/>
        </w:rPr>
        <w:t>20,4</w:t>
      </w:r>
      <w:r w:rsidR="003B6F95">
        <w:rPr>
          <w:highlight w:val="white"/>
        </w:rPr>
        <w:t>% (соответственно, в 202</w:t>
      </w:r>
      <w:r w:rsidR="004860F2">
        <w:rPr>
          <w:highlight w:val="white"/>
        </w:rPr>
        <w:t>3</w:t>
      </w:r>
      <w:r w:rsidR="003B6F95">
        <w:rPr>
          <w:highlight w:val="white"/>
        </w:rPr>
        <w:t>г-</w:t>
      </w:r>
      <w:r w:rsidR="004860F2">
        <w:rPr>
          <w:highlight w:val="white"/>
        </w:rPr>
        <w:t>7,1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</w:t>
      </w:r>
      <w:r w:rsidR="004860F2">
        <w:rPr>
          <w:highlight w:val="white"/>
        </w:rPr>
        <w:t>4</w:t>
      </w:r>
      <w:r w:rsidR="003B6F95">
        <w:rPr>
          <w:highlight w:val="white"/>
        </w:rPr>
        <w:t>г.-</w:t>
      </w:r>
      <w:r w:rsidR="004860F2">
        <w:rPr>
          <w:highlight w:val="white"/>
        </w:rPr>
        <w:t>7</w:t>
      </w:r>
      <w:r w:rsidR="00444B31">
        <w:rPr>
          <w:highlight w:val="white"/>
        </w:rPr>
        <w:t>,4</w:t>
      </w:r>
      <w:r w:rsidR="003B6F95">
        <w:rPr>
          <w:highlight w:val="white"/>
        </w:rPr>
        <w:t>%).</w:t>
      </w:r>
    </w:p>
    <w:p w14:paraId="0206D709" w14:textId="77777777" w:rsidR="00695360" w:rsidRDefault="00695360" w:rsidP="00695360">
      <w:pPr>
        <w:widowControl w:val="0"/>
        <w:shd w:val="clear" w:color="auto" w:fill="FEFFFF"/>
        <w:ind w:firstLine="708"/>
        <w:jc w:val="both"/>
        <w:rPr>
          <w:bCs/>
          <w:lang w:eastAsia="en-US"/>
        </w:rPr>
      </w:pPr>
    </w:p>
    <w:p w14:paraId="3CD49C48" w14:textId="4BDBBB12" w:rsidR="00695360" w:rsidRPr="00DF79D8" w:rsidRDefault="005B1AEA" w:rsidP="00695360">
      <w:pPr>
        <w:widowControl w:val="0"/>
        <w:shd w:val="clear" w:color="auto" w:fill="FEFFFF"/>
        <w:ind w:firstLine="708"/>
        <w:jc w:val="both"/>
        <w:rPr>
          <w:color w:val="auto"/>
          <w:sz w:val="28"/>
          <w:szCs w:val="28"/>
          <w:highlight w:val="cyan"/>
          <w:u w:val="single"/>
          <w:lang w:bidi="he-IL"/>
        </w:rPr>
      </w:pPr>
      <w:r>
        <w:rPr>
          <w:bCs/>
          <w:lang w:eastAsia="en-US"/>
        </w:rPr>
        <w:lastRenderedPageBreak/>
        <w:t>Контроль-счетная палата отмечает, что в</w:t>
      </w:r>
      <w:r w:rsidR="008A77D0">
        <w:rPr>
          <w:bCs/>
          <w:lang w:eastAsia="en-US"/>
        </w:rPr>
        <w:t xml:space="preserve"> приложении №8 к </w:t>
      </w:r>
      <w:r w:rsidR="008A77D0" w:rsidRPr="008A77D0">
        <w:rPr>
          <w:bCs/>
          <w:lang w:eastAsia="en-US"/>
        </w:rPr>
        <w:t>проекту бюджета</w:t>
      </w:r>
      <w:r w:rsidR="008A77D0">
        <w:rPr>
          <w:bCs/>
          <w:lang w:eastAsia="en-US"/>
        </w:rPr>
        <w:t xml:space="preserve"> </w:t>
      </w:r>
      <w:r w:rsidR="00562A18">
        <w:t>не корректно название Программы</w:t>
      </w:r>
      <w:r w:rsidR="00695360">
        <w:t xml:space="preserve"> </w:t>
      </w:r>
      <w:r w:rsidR="00562A18">
        <w:t xml:space="preserve">«Программа приватизации (продажи) муниципального имущества </w:t>
      </w:r>
      <w:r w:rsidR="00562A18" w:rsidRPr="005B1AEA">
        <w:rPr>
          <w:u w:val="single"/>
        </w:rPr>
        <w:t>Старополтавского муниципального района</w:t>
      </w:r>
      <w:r w:rsidR="00562A18">
        <w:t xml:space="preserve"> Волгоградской области на 2022год и на плановый период 2023 и 2024годах»</w:t>
      </w:r>
      <w:r w:rsidR="00695360" w:rsidRPr="00695360">
        <w:t xml:space="preserve"> </w:t>
      </w:r>
      <w:r w:rsidR="00695360">
        <w:t>(и в 1абзаце</w:t>
      </w:r>
      <w:r w:rsidR="003A2A94">
        <w:t xml:space="preserve"> текста</w:t>
      </w:r>
      <w:r w:rsidR="00695360">
        <w:t>)</w:t>
      </w:r>
      <w:r w:rsidR="007E6B50">
        <w:t xml:space="preserve">, далее по тексту идет «Программа приватизации (продажи) </w:t>
      </w:r>
      <w:r w:rsidR="007E6B50" w:rsidRPr="00C65A2A">
        <w:t xml:space="preserve">муниципального имущества </w:t>
      </w:r>
      <w:proofErr w:type="spellStart"/>
      <w:r w:rsidR="007E6B50" w:rsidRPr="00C65A2A">
        <w:rPr>
          <w:b/>
          <w:bCs/>
          <w:u w:val="single"/>
        </w:rPr>
        <w:t>Курнаевского</w:t>
      </w:r>
      <w:proofErr w:type="spellEnd"/>
      <w:r w:rsidR="007E6B50" w:rsidRPr="00C65A2A">
        <w:rPr>
          <w:b/>
          <w:bCs/>
          <w:u w:val="single"/>
        </w:rPr>
        <w:t xml:space="preserve"> сельского поселения</w:t>
      </w:r>
      <w:r w:rsidR="007E6B50">
        <w:t xml:space="preserve"> </w:t>
      </w:r>
      <w:r w:rsidR="007E6B50" w:rsidRPr="00C65A2A">
        <w:rPr>
          <w:u w:val="single"/>
        </w:rPr>
        <w:t>Старополтавского муниципального района</w:t>
      </w:r>
      <w:r w:rsidR="007E6B50">
        <w:t xml:space="preserve"> и т.д.»</w:t>
      </w:r>
      <w:r w:rsidR="00E959A1">
        <w:t>.</w:t>
      </w:r>
      <w:r w:rsidR="00FC05BA">
        <w:t xml:space="preserve"> </w:t>
      </w:r>
      <w:r w:rsidR="00766D17" w:rsidRPr="00766D17">
        <w:rPr>
          <w:shd w:val="clear" w:color="auto" w:fill="FEFFFF"/>
          <w:lang w:bidi="he-IL"/>
        </w:rPr>
        <w:t>При рассмотрении Программы</w:t>
      </w:r>
      <w:r w:rsidR="0034349A">
        <w:t xml:space="preserve"> было установлено, что имеются случаи указания </w:t>
      </w:r>
      <w:r w:rsidR="0034349A" w:rsidRPr="0034349A">
        <w:rPr>
          <w:color w:val="auto"/>
          <w:shd w:val="clear" w:color="auto" w:fill="FEFFFF"/>
          <w:lang w:bidi="he-IL"/>
        </w:rPr>
        <w:t>нормативно-правовых актов, которые утратили силу, например:</w:t>
      </w:r>
      <w:r w:rsidR="0034349A" w:rsidRPr="0034349A">
        <w:t xml:space="preserve"> </w:t>
      </w:r>
      <w:r w:rsidR="0034349A">
        <w:t>«</w:t>
      </w:r>
      <w:r w:rsidR="0034349A" w:rsidRPr="00804514">
        <w:t>Положени</w:t>
      </w:r>
      <w:r w:rsidR="0034349A">
        <w:t>е</w:t>
      </w:r>
      <w:r w:rsidR="0034349A" w:rsidRPr="00804514">
        <w:t xml:space="preserve"> от </w:t>
      </w:r>
      <w:r w:rsidR="0034349A">
        <w:t>02</w:t>
      </w:r>
      <w:r w:rsidR="0034349A" w:rsidRPr="000A0E8A">
        <w:t>.0</w:t>
      </w:r>
      <w:r w:rsidR="0034349A">
        <w:t>6</w:t>
      </w:r>
      <w:r w:rsidR="0034349A" w:rsidRPr="000A0E8A">
        <w:t>.2008г</w:t>
      </w:r>
      <w:r w:rsidR="0034349A" w:rsidRPr="00804514">
        <w:t xml:space="preserve">. </w:t>
      </w:r>
      <w:r w:rsidR="0034349A" w:rsidRPr="000A0E8A">
        <w:t>№</w:t>
      </w:r>
      <w:r w:rsidR="0034349A">
        <w:t>11</w:t>
      </w:r>
      <w:r w:rsidR="0034349A" w:rsidRPr="000A0E8A">
        <w:t xml:space="preserve"> </w:t>
      </w:r>
      <w:r w:rsidR="0034349A" w:rsidRPr="00804514">
        <w:t xml:space="preserve">о бюджетном процессе </w:t>
      </w:r>
      <w:proofErr w:type="spellStart"/>
      <w:r w:rsidR="0034349A">
        <w:t>Курнаев</w:t>
      </w:r>
      <w:r w:rsidR="0034349A" w:rsidRPr="00804514">
        <w:t>ского</w:t>
      </w:r>
      <w:proofErr w:type="spellEnd"/>
      <w:r w:rsidR="0034349A" w:rsidRPr="00804514">
        <w:t xml:space="preserve"> сельского поселения</w:t>
      </w:r>
      <w:r w:rsidR="0034349A">
        <w:t>»</w:t>
      </w:r>
      <w:r w:rsidR="0034349A" w:rsidRPr="0034349A">
        <w:rPr>
          <w:color w:val="auto"/>
          <w:sz w:val="28"/>
          <w:szCs w:val="28"/>
          <w:shd w:val="clear" w:color="auto" w:fill="FEFFFF"/>
          <w:lang w:bidi="he-IL"/>
        </w:rPr>
        <w:t xml:space="preserve"> </w:t>
      </w:r>
      <w:r w:rsidR="0034349A" w:rsidRPr="0034349A">
        <w:rPr>
          <w:color w:val="auto"/>
          <w:shd w:val="clear" w:color="auto" w:fill="FEFFFF"/>
          <w:lang w:bidi="he-IL"/>
        </w:rPr>
        <w:t xml:space="preserve">документ утратил силу с </w:t>
      </w:r>
      <w:r w:rsidR="0034349A">
        <w:rPr>
          <w:color w:val="auto"/>
          <w:shd w:val="clear" w:color="auto" w:fill="FEFFFF"/>
          <w:lang w:bidi="he-IL"/>
        </w:rPr>
        <w:t>23</w:t>
      </w:r>
      <w:r w:rsidR="0034349A" w:rsidRPr="0034349A">
        <w:rPr>
          <w:color w:val="auto"/>
          <w:shd w:val="clear" w:color="auto" w:fill="FEFFFF"/>
          <w:lang w:bidi="he-IL"/>
        </w:rPr>
        <w:t>.</w:t>
      </w:r>
      <w:r w:rsidR="0034349A">
        <w:rPr>
          <w:color w:val="auto"/>
          <w:shd w:val="clear" w:color="auto" w:fill="FEFFFF"/>
          <w:lang w:bidi="he-IL"/>
        </w:rPr>
        <w:t>12</w:t>
      </w:r>
      <w:r w:rsidR="0034349A" w:rsidRPr="0034349A">
        <w:rPr>
          <w:color w:val="auto"/>
          <w:shd w:val="clear" w:color="auto" w:fill="FEFFFF"/>
          <w:lang w:bidi="he-IL"/>
        </w:rPr>
        <w:t>.20</w:t>
      </w:r>
      <w:r w:rsidR="0034349A">
        <w:rPr>
          <w:color w:val="auto"/>
          <w:shd w:val="clear" w:color="auto" w:fill="FEFFFF"/>
          <w:lang w:bidi="he-IL"/>
        </w:rPr>
        <w:t>20</w:t>
      </w:r>
      <w:r w:rsidR="0034349A" w:rsidRPr="0034349A">
        <w:rPr>
          <w:color w:val="auto"/>
          <w:shd w:val="clear" w:color="auto" w:fill="FEFFFF"/>
          <w:lang w:bidi="he-IL"/>
        </w:rPr>
        <w:t xml:space="preserve">года в связи с </w:t>
      </w:r>
      <w:r w:rsidR="00695360">
        <w:rPr>
          <w:color w:val="auto"/>
          <w:shd w:val="clear" w:color="auto" w:fill="FEFFFF"/>
          <w:lang w:bidi="he-IL"/>
        </w:rPr>
        <w:t xml:space="preserve">Решением </w:t>
      </w:r>
      <w:proofErr w:type="spellStart"/>
      <w:r w:rsidR="00695360">
        <w:rPr>
          <w:color w:val="auto"/>
          <w:shd w:val="clear" w:color="auto" w:fill="FEFFFF"/>
          <w:lang w:bidi="he-IL"/>
        </w:rPr>
        <w:t>Курнаевской</w:t>
      </w:r>
      <w:proofErr w:type="spellEnd"/>
      <w:r w:rsidR="00695360">
        <w:rPr>
          <w:color w:val="auto"/>
          <w:shd w:val="clear" w:color="auto" w:fill="FEFFFF"/>
          <w:lang w:bidi="he-IL"/>
        </w:rPr>
        <w:t xml:space="preserve"> сельской Думы от 23.12.2020г. №33/43 «Об утверждении Положения о бюджетном процессе в </w:t>
      </w:r>
      <w:proofErr w:type="spellStart"/>
      <w:r w:rsidR="00695360">
        <w:rPr>
          <w:color w:val="auto"/>
          <w:shd w:val="clear" w:color="auto" w:fill="FEFFFF"/>
          <w:lang w:bidi="he-IL"/>
        </w:rPr>
        <w:t>Курнаевском</w:t>
      </w:r>
      <w:proofErr w:type="spellEnd"/>
      <w:r w:rsidR="00695360">
        <w:rPr>
          <w:color w:val="auto"/>
          <w:shd w:val="clear" w:color="auto" w:fill="FEFFFF"/>
          <w:lang w:bidi="he-IL"/>
        </w:rPr>
        <w:t xml:space="preserve"> сельском поселении Старополтавского муниципального района Волгоградской области</w:t>
      </w:r>
      <w:r w:rsidR="00695360" w:rsidRPr="00695360">
        <w:rPr>
          <w:color w:val="auto"/>
          <w:shd w:val="clear" w:color="auto" w:fill="FEFFFF"/>
          <w:lang w:bidi="he-IL"/>
        </w:rPr>
        <w:t>»</w:t>
      </w:r>
      <w:bookmarkStart w:id="9" w:name="_Hlk73013688"/>
      <w:r w:rsidR="00E959A1">
        <w:rPr>
          <w:color w:val="auto"/>
          <w:shd w:val="clear" w:color="auto" w:fill="FEFFFF"/>
          <w:lang w:bidi="he-IL"/>
        </w:rPr>
        <w:t xml:space="preserve">, </w:t>
      </w:r>
      <w:r w:rsidR="00E959A1">
        <w:t>также неправильно в тексте указывают год ФЗ РФ от21.12.</w:t>
      </w:r>
      <w:r w:rsidR="00E959A1" w:rsidRPr="00FC05BA">
        <w:rPr>
          <w:b/>
          <w:bCs/>
          <w:u w:val="single"/>
        </w:rPr>
        <w:t>2011</w:t>
      </w:r>
      <w:r w:rsidR="00E959A1">
        <w:rPr>
          <w:b/>
          <w:bCs/>
          <w:u w:val="single"/>
        </w:rPr>
        <w:t>г</w:t>
      </w:r>
      <w:r w:rsidR="00E959A1">
        <w:t xml:space="preserve">  №178-ФЗ «О приватизации государственного и муниципального имущества», </w:t>
      </w:r>
      <w:r w:rsidR="00E959A1" w:rsidRPr="0034349A">
        <w:rPr>
          <w:b/>
          <w:bCs/>
        </w:rPr>
        <w:t>следует указать</w:t>
      </w:r>
      <w:r w:rsidR="00E959A1">
        <w:t xml:space="preserve"> </w:t>
      </w:r>
      <w:r w:rsidR="00E959A1" w:rsidRPr="0034349A">
        <w:rPr>
          <w:b/>
          <w:bCs/>
        </w:rPr>
        <w:t>21.12</w:t>
      </w:r>
      <w:r w:rsidR="00E959A1">
        <w:t>.</w:t>
      </w:r>
      <w:r w:rsidR="00E959A1" w:rsidRPr="00FC05BA">
        <w:rPr>
          <w:b/>
          <w:bCs/>
          <w:u w:val="single"/>
        </w:rPr>
        <w:t>2001</w:t>
      </w:r>
      <w:r w:rsidR="00E959A1">
        <w:t xml:space="preserve">г. </w:t>
      </w:r>
      <w:r w:rsidR="00695360" w:rsidRPr="00504449">
        <w:rPr>
          <w:color w:val="auto"/>
          <w:u w:val="single"/>
          <w:shd w:val="clear" w:color="auto" w:fill="FEFFFF"/>
          <w:lang w:bidi="he-IL"/>
        </w:rPr>
        <w:t>Контрольно-счетная палата рекомендует принять во внимание данное замечание</w:t>
      </w:r>
      <w:r w:rsidR="00695360" w:rsidRPr="00DF79D8">
        <w:rPr>
          <w:i/>
          <w:iCs/>
          <w:color w:val="auto"/>
          <w:sz w:val="28"/>
          <w:szCs w:val="28"/>
          <w:u w:val="single"/>
          <w:shd w:val="clear" w:color="auto" w:fill="FEFFFF"/>
          <w:lang w:bidi="he-IL"/>
        </w:rPr>
        <w:t>.</w:t>
      </w:r>
      <w:r w:rsidR="00766D17" w:rsidRPr="00DF79D8">
        <w:rPr>
          <w:i/>
          <w:iCs/>
          <w:color w:val="auto"/>
          <w:sz w:val="28"/>
          <w:szCs w:val="28"/>
          <w:u w:val="single"/>
          <w:shd w:val="clear" w:color="auto" w:fill="FEFFFF"/>
          <w:lang w:bidi="he-IL"/>
        </w:rPr>
        <w:t xml:space="preserve"> </w:t>
      </w:r>
    </w:p>
    <w:bookmarkEnd w:id="9"/>
    <w:p w14:paraId="5B36393E" w14:textId="437C5B16" w:rsidR="00562A18" w:rsidRPr="0034349A" w:rsidRDefault="00562A18">
      <w:pPr>
        <w:ind w:firstLine="708"/>
        <w:jc w:val="both"/>
      </w:pPr>
    </w:p>
    <w:p w14:paraId="01525E0F" w14:textId="1D5BA48C" w:rsidR="00D21F4B" w:rsidRDefault="00562A18" w:rsidP="00E52765">
      <w:pPr>
        <w:ind w:firstLine="708"/>
        <w:jc w:val="both"/>
        <w:rPr>
          <w:b/>
          <w:bCs/>
          <w:highlight w:val="white"/>
        </w:rPr>
      </w:pPr>
      <w:r>
        <w:t xml:space="preserve"> </w:t>
      </w:r>
      <w:r w:rsidR="002B5541"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47C1A049" w:rsidR="00D21F4B" w:rsidRPr="008024A2" w:rsidRDefault="002B5541">
      <w:pPr>
        <w:ind w:firstLine="720"/>
        <w:jc w:val="both"/>
      </w:pPr>
      <w:r w:rsidRPr="008024A2">
        <w:t xml:space="preserve">В целом по результатам экспертизы проекта бюджета </w:t>
      </w:r>
      <w:proofErr w:type="spellStart"/>
      <w:r w:rsidR="00444B31" w:rsidRPr="008024A2">
        <w:t>Курнаев</w:t>
      </w:r>
      <w:r w:rsidRPr="008024A2">
        <w:t>ского</w:t>
      </w:r>
      <w:proofErr w:type="spellEnd"/>
      <w:r w:rsidRPr="008024A2">
        <w:t xml:space="preserve"> сельского поселения на 202</w:t>
      </w:r>
      <w:r w:rsidR="008024A2">
        <w:t>2</w:t>
      </w:r>
      <w:r w:rsidRPr="008024A2">
        <w:t>год и плановый период 202</w:t>
      </w:r>
      <w:r w:rsidR="008024A2">
        <w:t>3</w:t>
      </w:r>
      <w:r w:rsidRPr="008024A2">
        <w:t>-202</w:t>
      </w:r>
      <w:r w:rsidR="008024A2">
        <w:t>4</w:t>
      </w:r>
      <w:r w:rsidRPr="008024A2">
        <w:t>годов Контрольно-счетная палата отмечает следующее.</w:t>
      </w:r>
    </w:p>
    <w:p w14:paraId="382250F4" w14:textId="301F39A1" w:rsidR="001767DE" w:rsidRDefault="002B5541" w:rsidP="008024A2">
      <w:pPr>
        <w:ind w:firstLine="720"/>
        <w:jc w:val="both"/>
      </w:pPr>
      <w:r>
        <w:rPr>
          <w:highlight w:val="white"/>
        </w:rPr>
        <w:t>1.</w:t>
      </w:r>
      <w:r w:rsidR="008024A2">
        <w:t xml:space="preserve">Проект решения </w:t>
      </w:r>
      <w:proofErr w:type="spellStart"/>
      <w:r w:rsidR="008024A2">
        <w:t>Курнаевской</w:t>
      </w:r>
      <w:proofErr w:type="spellEnd"/>
      <w:r w:rsidR="008024A2">
        <w:t xml:space="preserve"> сельской Думы сельского поселения «О бюджете </w:t>
      </w:r>
      <w:proofErr w:type="spellStart"/>
      <w:r w:rsidR="008024A2">
        <w:t>Курнаевского</w:t>
      </w:r>
      <w:proofErr w:type="spellEnd"/>
      <w:r w:rsidR="008024A2">
        <w:t xml:space="preserve"> сельского поселения на 2022год и плановый период 2023 и 2024годов» внесен на рассмотрение </w:t>
      </w:r>
      <w:proofErr w:type="spellStart"/>
      <w:r w:rsidR="008024A2">
        <w:t>Курнаевской</w:t>
      </w:r>
      <w:proofErr w:type="spellEnd"/>
      <w:r w:rsidR="008024A2">
        <w:t xml:space="preserve"> сельской Думы </w:t>
      </w:r>
      <w:r w:rsidR="008024A2">
        <w:rPr>
          <w:b/>
          <w:bCs/>
        </w:rPr>
        <w:t>17</w:t>
      </w:r>
      <w:r w:rsidR="008024A2" w:rsidRPr="00E363BC">
        <w:rPr>
          <w:b/>
          <w:bCs/>
        </w:rPr>
        <w:t>.11.202</w:t>
      </w:r>
      <w:r w:rsidR="008024A2">
        <w:rPr>
          <w:b/>
          <w:bCs/>
        </w:rPr>
        <w:t>1</w:t>
      </w:r>
      <w:r w:rsidR="008024A2" w:rsidRPr="00E363BC">
        <w:rPr>
          <w:b/>
          <w:bCs/>
        </w:rPr>
        <w:t>г</w:t>
      </w:r>
      <w:r w:rsidR="008024A2">
        <w:rPr>
          <w:b/>
          <w:bCs/>
        </w:rPr>
        <w:t>.</w:t>
      </w:r>
      <w:r w:rsidR="008024A2">
        <w:t xml:space="preserve"> </w:t>
      </w:r>
    </w:p>
    <w:p w14:paraId="57A20B59" w14:textId="761FAC4F" w:rsidR="006A2B34" w:rsidRDefault="002B5541" w:rsidP="008024A2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6FEB1C3E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444B31">
        <w:rPr>
          <w:highlight w:val="white"/>
        </w:rPr>
        <w:t>Курнаев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E52765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1B867B19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DF79D8">
        <w:rPr>
          <w:highlight w:val="white"/>
        </w:rPr>
        <w:t>4609,9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6C50EB43" w14:textId="77777777" w:rsidR="00E52765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DF79D8">
        <w:rPr>
          <w:highlight w:val="white"/>
        </w:rPr>
        <w:t>4609,9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</w:p>
    <w:p w14:paraId="2EFB34AB" w14:textId="77777777" w:rsidR="00E52765" w:rsidRDefault="00E52765" w:rsidP="00E52765">
      <w:pPr>
        <w:ind w:firstLine="709"/>
        <w:jc w:val="both"/>
      </w:pPr>
      <w:bookmarkStart w:id="10" w:name="_Hlk87951668"/>
      <w:bookmarkStart w:id="11" w:name="_Hlk87952183"/>
      <w:r>
        <w:t>Бюджет поселения на 2022год и плановый период 2023-2024годы прогнозируется без дефицита.</w:t>
      </w:r>
    </w:p>
    <w:bookmarkEnd w:id="10"/>
    <w:p w14:paraId="76205C29" w14:textId="69FCABE7" w:rsidR="00E52765" w:rsidRDefault="00E52765" w:rsidP="00E52765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снижены по доходам </w:t>
      </w:r>
      <w:r w:rsidRPr="002530EB">
        <w:t xml:space="preserve">на </w:t>
      </w:r>
      <w:r>
        <w:t>34,3</w:t>
      </w:r>
      <w:r w:rsidRPr="002530EB">
        <w:t>%</w:t>
      </w:r>
      <w:r>
        <w:t>, что в абсолютной сумме составляет в размере    2404,1</w:t>
      </w:r>
      <w:r w:rsidRPr="002530EB">
        <w:t xml:space="preserve">тыс.руб. </w:t>
      </w:r>
      <w:r>
        <w:t xml:space="preserve">По расходам бюджет поселения 2022года снижен на </w:t>
      </w:r>
      <w:proofErr w:type="gramStart"/>
      <w:r>
        <w:t>2884,6тыс.рублей</w:t>
      </w:r>
      <w:proofErr w:type="gramEnd"/>
      <w:r>
        <w:t xml:space="preserve"> или на 38,5%. </w:t>
      </w:r>
    </w:p>
    <w:p w14:paraId="527C7B24" w14:textId="77777777" w:rsidR="00E52765" w:rsidRDefault="00E52765" w:rsidP="00E52765">
      <w:pPr>
        <w:ind w:firstLine="720"/>
        <w:jc w:val="both"/>
        <w:rPr>
          <w:highlight w:val="white"/>
        </w:rPr>
      </w:pPr>
      <w:r>
        <w:t>В плановом периоде на 2023-2024годы наблюдается снижение как доходной, так и расходной части бюджета к ожидаемому исполнению за 2021год.</w:t>
      </w:r>
    </w:p>
    <w:bookmarkEnd w:id="11"/>
    <w:p w14:paraId="4BAE6504" w14:textId="77777777" w:rsidR="00D14705" w:rsidRDefault="00D14705" w:rsidP="00E52765">
      <w:pPr>
        <w:ind w:firstLine="720"/>
        <w:jc w:val="both"/>
        <w:rPr>
          <w:highlight w:val="white"/>
        </w:rPr>
      </w:pPr>
    </w:p>
    <w:p w14:paraId="18D77C48" w14:textId="3D8C553A" w:rsidR="00E52765" w:rsidRDefault="00E52765" w:rsidP="00E52765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2022-2024годы сбалансирован по доходам и расходам.</w:t>
      </w:r>
    </w:p>
    <w:p w14:paraId="07F19C37" w14:textId="55F67D9C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444B31">
        <w:rPr>
          <w:highlight w:val="white"/>
        </w:rPr>
        <w:t>Курнаев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444B31">
        <w:rPr>
          <w:highlight w:val="white"/>
        </w:rPr>
        <w:t>Курнаев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E52765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E52765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E52765">
        <w:rPr>
          <w:highlight w:val="white"/>
        </w:rPr>
        <w:t>4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42305BA7" w14:textId="77777777" w:rsidR="00444B31" w:rsidRDefault="00444B31">
      <w:pPr>
        <w:pStyle w:val="a8"/>
        <w:jc w:val="both"/>
        <w:rPr>
          <w:rFonts w:ascii="Times New Roman" w:hAnsi="Times New Roman"/>
          <w:highlight w:val="white"/>
        </w:rPr>
      </w:pPr>
    </w:p>
    <w:p w14:paraId="78105BF9" w14:textId="2976809A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2F7C3D5A" w14:textId="77777777" w:rsidR="00D21F4B" w:rsidRDefault="00D21F4B">
      <w:pPr>
        <w:ind w:firstLine="720"/>
        <w:jc w:val="both"/>
        <w:rPr>
          <w:highlight w:val="white"/>
        </w:rPr>
      </w:pPr>
    </w:p>
    <w:p w14:paraId="4C4A775E" w14:textId="77777777" w:rsidR="00D21F4B" w:rsidRDefault="00D21F4B">
      <w:pPr>
        <w:ind w:firstLine="720"/>
        <w:jc w:val="both"/>
        <w:rPr>
          <w:highlight w:val="white"/>
        </w:rPr>
      </w:pPr>
    </w:p>
    <w:p w14:paraId="5FD22A89" w14:textId="77777777" w:rsidR="00D21F4B" w:rsidRDefault="00D21F4B">
      <w:pPr>
        <w:ind w:firstLine="720"/>
        <w:jc w:val="both"/>
        <w:rPr>
          <w:highlight w:val="white"/>
        </w:rPr>
      </w:pPr>
    </w:p>
    <w:p w14:paraId="1CB6BE5C" w14:textId="77777777" w:rsidR="00D21F4B" w:rsidRDefault="00D21F4B">
      <w:pPr>
        <w:ind w:firstLine="708"/>
        <w:jc w:val="both"/>
        <w:rPr>
          <w:b/>
          <w:i/>
        </w:rPr>
      </w:pPr>
    </w:p>
    <w:p w14:paraId="29B19B2D" w14:textId="77777777" w:rsidR="00D21F4B" w:rsidRDefault="00D21F4B">
      <w:pPr>
        <w:ind w:firstLine="540"/>
        <w:jc w:val="both"/>
      </w:pPr>
    </w:p>
    <w:p w14:paraId="1D9AD954" w14:textId="77777777" w:rsidR="00D21F4B" w:rsidRDefault="00D21F4B">
      <w:pPr>
        <w:ind w:firstLine="540"/>
        <w:jc w:val="both"/>
      </w:pPr>
    </w:p>
    <w:p w14:paraId="58902609" w14:textId="77777777" w:rsidR="00D21F4B" w:rsidRDefault="00D21F4B">
      <w:pPr>
        <w:ind w:firstLine="540"/>
        <w:jc w:val="both"/>
      </w:pPr>
    </w:p>
    <w:p w14:paraId="2D0FFBCA" w14:textId="77777777" w:rsidR="00D21F4B" w:rsidRDefault="00D21F4B">
      <w:pPr>
        <w:ind w:firstLine="540"/>
        <w:jc w:val="both"/>
      </w:pPr>
    </w:p>
    <w:p w14:paraId="593B4A06" w14:textId="77777777" w:rsidR="00D21F4B" w:rsidRDefault="00D21F4B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</w:p>
    <w:p w14:paraId="5293B99F" w14:textId="77777777" w:rsidR="00D21F4B" w:rsidRDefault="00D21F4B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</w:p>
    <w:p w14:paraId="0844E2C1" w14:textId="77777777" w:rsidR="00D21F4B" w:rsidRDefault="00D21F4B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yellow"/>
          <w:lang w:bidi="he-IL"/>
        </w:rPr>
      </w:pPr>
    </w:p>
    <w:p w14:paraId="55BBBF5C" w14:textId="77777777" w:rsidR="00D21F4B" w:rsidRDefault="00D21F4B">
      <w:pPr>
        <w:ind w:left="720"/>
        <w:jc w:val="center"/>
        <w:rPr>
          <w:b/>
          <w:i/>
          <w:highlight w:val="green"/>
          <w:lang w:bidi="he-IL"/>
        </w:rPr>
      </w:pPr>
    </w:p>
    <w:p w14:paraId="1EA8FD92" w14:textId="77777777" w:rsidR="00D21F4B" w:rsidRDefault="00D21F4B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14:paraId="54149903" w14:textId="77777777" w:rsidR="00D21F4B" w:rsidRDefault="00D21F4B">
      <w:pPr>
        <w:ind w:firstLine="567"/>
        <w:jc w:val="both"/>
      </w:pPr>
    </w:p>
    <w:p w14:paraId="353EF32A" w14:textId="77777777" w:rsidR="00D21F4B" w:rsidRDefault="00D21F4B">
      <w:pPr>
        <w:ind w:firstLine="540"/>
        <w:jc w:val="both"/>
        <w:rPr>
          <w:rFonts w:eastAsiaTheme="minorHAnsi"/>
          <w:lang w:eastAsia="en-US"/>
        </w:rPr>
      </w:pPr>
    </w:p>
    <w:p w14:paraId="4B035B63" w14:textId="77777777" w:rsidR="00D21F4B" w:rsidRDefault="00D21F4B">
      <w:pPr>
        <w:ind w:firstLine="540"/>
        <w:jc w:val="both"/>
        <w:rPr>
          <w:b/>
          <w:i/>
          <w:szCs w:val="28"/>
        </w:rPr>
      </w:pPr>
    </w:p>
    <w:p w14:paraId="5AD5C998" w14:textId="77777777" w:rsidR="00D21F4B" w:rsidRDefault="00D21F4B">
      <w:pPr>
        <w:ind w:firstLine="540"/>
        <w:jc w:val="both"/>
      </w:pPr>
    </w:p>
    <w:p w14:paraId="56A3A3E2" w14:textId="77777777" w:rsidR="00D21F4B" w:rsidRDefault="00D21F4B">
      <w:pPr>
        <w:ind w:firstLine="426"/>
        <w:jc w:val="both"/>
      </w:pPr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209B" w14:textId="77777777" w:rsidR="00D873B5" w:rsidRDefault="002B5541">
      <w:r>
        <w:separator/>
      </w:r>
    </w:p>
  </w:endnote>
  <w:endnote w:type="continuationSeparator" w:id="0">
    <w:p w14:paraId="6354D6DD" w14:textId="77777777" w:rsidR="00D873B5" w:rsidRDefault="002B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02DF" w14:textId="77777777" w:rsidR="00D873B5" w:rsidRDefault="002B5541">
      <w:r>
        <w:separator/>
      </w:r>
    </w:p>
  </w:footnote>
  <w:footnote w:type="continuationSeparator" w:id="0">
    <w:p w14:paraId="13D31C04" w14:textId="77777777" w:rsidR="00D873B5" w:rsidRDefault="002B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36DBE"/>
    <w:rsid w:val="000536AC"/>
    <w:rsid w:val="00054A46"/>
    <w:rsid w:val="00080450"/>
    <w:rsid w:val="00094D42"/>
    <w:rsid w:val="000A0E8A"/>
    <w:rsid w:val="000A540D"/>
    <w:rsid w:val="000E63B4"/>
    <w:rsid w:val="000F7763"/>
    <w:rsid w:val="0010582B"/>
    <w:rsid w:val="001730C8"/>
    <w:rsid w:val="001767DE"/>
    <w:rsid w:val="001772CF"/>
    <w:rsid w:val="001A1DC9"/>
    <w:rsid w:val="001A1EEB"/>
    <w:rsid w:val="001A33ED"/>
    <w:rsid w:val="001E52C7"/>
    <w:rsid w:val="001E5E65"/>
    <w:rsid w:val="001E6A19"/>
    <w:rsid w:val="001F5203"/>
    <w:rsid w:val="002123CB"/>
    <w:rsid w:val="00252607"/>
    <w:rsid w:val="002530EB"/>
    <w:rsid w:val="002575DA"/>
    <w:rsid w:val="002A3568"/>
    <w:rsid w:val="002A7957"/>
    <w:rsid w:val="002B5541"/>
    <w:rsid w:val="002D205B"/>
    <w:rsid w:val="002F4B16"/>
    <w:rsid w:val="0034159A"/>
    <w:rsid w:val="0034349A"/>
    <w:rsid w:val="00343C02"/>
    <w:rsid w:val="00352C43"/>
    <w:rsid w:val="003A064F"/>
    <w:rsid w:val="003A2A94"/>
    <w:rsid w:val="003B6F95"/>
    <w:rsid w:val="003C670D"/>
    <w:rsid w:val="003C775F"/>
    <w:rsid w:val="003E276A"/>
    <w:rsid w:val="003F1F35"/>
    <w:rsid w:val="003F64B4"/>
    <w:rsid w:val="00411681"/>
    <w:rsid w:val="00411980"/>
    <w:rsid w:val="00424CCC"/>
    <w:rsid w:val="0043015D"/>
    <w:rsid w:val="00444B31"/>
    <w:rsid w:val="004860F2"/>
    <w:rsid w:val="00486C07"/>
    <w:rsid w:val="00491C7E"/>
    <w:rsid w:val="0049756F"/>
    <w:rsid w:val="004A57EE"/>
    <w:rsid w:val="004B4406"/>
    <w:rsid w:val="004D1180"/>
    <w:rsid w:val="004D2FEB"/>
    <w:rsid w:val="004F06D2"/>
    <w:rsid w:val="005028A7"/>
    <w:rsid w:val="00504449"/>
    <w:rsid w:val="005129E8"/>
    <w:rsid w:val="0051549B"/>
    <w:rsid w:val="00523363"/>
    <w:rsid w:val="005241AD"/>
    <w:rsid w:val="00525247"/>
    <w:rsid w:val="00562A18"/>
    <w:rsid w:val="0058772D"/>
    <w:rsid w:val="005931BB"/>
    <w:rsid w:val="00597B42"/>
    <w:rsid w:val="005B1AEA"/>
    <w:rsid w:val="005B4218"/>
    <w:rsid w:val="005C7E0A"/>
    <w:rsid w:val="005F3761"/>
    <w:rsid w:val="0061076E"/>
    <w:rsid w:val="0062070E"/>
    <w:rsid w:val="0062153B"/>
    <w:rsid w:val="0062433B"/>
    <w:rsid w:val="006877CC"/>
    <w:rsid w:val="00693B62"/>
    <w:rsid w:val="0069501F"/>
    <w:rsid w:val="00695360"/>
    <w:rsid w:val="006A165E"/>
    <w:rsid w:val="006A2B34"/>
    <w:rsid w:val="006A6D0D"/>
    <w:rsid w:val="006D607F"/>
    <w:rsid w:val="006E3443"/>
    <w:rsid w:val="006F081C"/>
    <w:rsid w:val="006F0C62"/>
    <w:rsid w:val="006F7A81"/>
    <w:rsid w:val="00724DE0"/>
    <w:rsid w:val="00734CEC"/>
    <w:rsid w:val="00740B56"/>
    <w:rsid w:val="00743D82"/>
    <w:rsid w:val="00766D17"/>
    <w:rsid w:val="00780DC2"/>
    <w:rsid w:val="007C2FB1"/>
    <w:rsid w:val="007D09CD"/>
    <w:rsid w:val="007E6B50"/>
    <w:rsid w:val="008024A2"/>
    <w:rsid w:val="0080257F"/>
    <w:rsid w:val="00802629"/>
    <w:rsid w:val="00803680"/>
    <w:rsid w:val="00815137"/>
    <w:rsid w:val="00824016"/>
    <w:rsid w:val="00836B36"/>
    <w:rsid w:val="0085632A"/>
    <w:rsid w:val="0086337C"/>
    <w:rsid w:val="0088511D"/>
    <w:rsid w:val="00887310"/>
    <w:rsid w:val="008874BB"/>
    <w:rsid w:val="0089433D"/>
    <w:rsid w:val="008A77D0"/>
    <w:rsid w:val="008B3B24"/>
    <w:rsid w:val="008B6FC6"/>
    <w:rsid w:val="008C638C"/>
    <w:rsid w:val="008F5C37"/>
    <w:rsid w:val="009006EF"/>
    <w:rsid w:val="009030AD"/>
    <w:rsid w:val="00922874"/>
    <w:rsid w:val="009367E7"/>
    <w:rsid w:val="00946FF4"/>
    <w:rsid w:val="009772C9"/>
    <w:rsid w:val="00980174"/>
    <w:rsid w:val="00984D7A"/>
    <w:rsid w:val="00991C19"/>
    <w:rsid w:val="009A01C5"/>
    <w:rsid w:val="009D34B6"/>
    <w:rsid w:val="009D5E7D"/>
    <w:rsid w:val="009F52E5"/>
    <w:rsid w:val="009F7885"/>
    <w:rsid w:val="00A07D03"/>
    <w:rsid w:val="00A206C5"/>
    <w:rsid w:val="00AB03BC"/>
    <w:rsid w:val="00AB474A"/>
    <w:rsid w:val="00AB687D"/>
    <w:rsid w:val="00AC11F6"/>
    <w:rsid w:val="00AC5EEA"/>
    <w:rsid w:val="00B03A41"/>
    <w:rsid w:val="00B172E3"/>
    <w:rsid w:val="00B27135"/>
    <w:rsid w:val="00B54074"/>
    <w:rsid w:val="00B54444"/>
    <w:rsid w:val="00B84E84"/>
    <w:rsid w:val="00B9794A"/>
    <w:rsid w:val="00BA15B8"/>
    <w:rsid w:val="00BD69EE"/>
    <w:rsid w:val="00BE1F9B"/>
    <w:rsid w:val="00BE5F58"/>
    <w:rsid w:val="00BF0183"/>
    <w:rsid w:val="00C15AF2"/>
    <w:rsid w:val="00C353C3"/>
    <w:rsid w:val="00C47383"/>
    <w:rsid w:val="00C5102E"/>
    <w:rsid w:val="00C65A2A"/>
    <w:rsid w:val="00C86F38"/>
    <w:rsid w:val="00C95E52"/>
    <w:rsid w:val="00CA6E4D"/>
    <w:rsid w:val="00CA77C0"/>
    <w:rsid w:val="00CC0B76"/>
    <w:rsid w:val="00CD30C0"/>
    <w:rsid w:val="00CE7054"/>
    <w:rsid w:val="00CF0885"/>
    <w:rsid w:val="00D04215"/>
    <w:rsid w:val="00D14705"/>
    <w:rsid w:val="00D15F52"/>
    <w:rsid w:val="00D21F4B"/>
    <w:rsid w:val="00D35872"/>
    <w:rsid w:val="00D7408A"/>
    <w:rsid w:val="00D82917"/>
    <w:rsid w:val="00D873B5"/>
    <w:rsid w:val="00D95224"/>
    <w:rsid w:val="00DA00A0"/>
    <w:rsid w:val="00DA520E"/>
    <w:rsid w:val="00DC2D18"/>
    <w:rsid w:val="00DD3EEF"/>
    <w:rsid w:val="00DF14A8"/>
    <w:rsid w:val="00DF5D07"/>
    <w:rsid w:val="00DF79D8"/>
    <w:rsid w:val="00E0091F"/>
    <w:rsid w:val="00E00D2A"/>
    <w:rsid w:val="00E41A0E"/>
    <w:rsid w:val="00E52765"/>
    <w:rsid w:val="00E735A4"/>
    <w:rsid w:val="00E80A5D"/>
    <w:rsid w:val="00E81166"/>
    <w:rsid w:val="00E959A1"/>
    <w:rsid w:val="00E95FB4"/>
    <w:rsid w:val="00E97060"/>
    <w:rsid w:val="00EB344E"/>
    <w:rsid w:val="00EB3C6F"/>
    <w:rsid w:val="00ED540F"/>
    <w:rsid w:val="00F11BB1"/>
    <w:rsid w:val="00F6346E"/>
    <w:rsid w:val="00F726EB"/>
    <w:rsid w:val="00FA5563"/>
    <w:rsid w:val="00FB2630"/>
    <w:rsid w:val="00FC05BA"/>
    <w:rsid w:val="00FE411E"/>
    <w:rsid w:val="00FF419B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D2F9-9BCC-4902-B814-0ACBBC2A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Надворная Людмила Ивановна</cp:lastModifiedBy>
  <cp:revision>18</cp:revision>
  <cp:lastPrinted>2019-11-29T09:59:00Z</cp:lastPrinted>
  <dcterms:created xsi:type="dcterms:W3CDTF">2020-12-02T09:54:00Z</dcterms:created>
  <dcterms:modified xsi:type="dcterms:W3CDTF">2021-11-25T10:33:00Z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