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82F6" w14:textId="77777777" w:rsidR="000B7726" w:rsidRPr="001A0F1C" w:rsidRDefault="000B7726" w:rsidP="000B7726">
      <w:pPr>
        <w:ind w:left="4956" w:firstLine="708"/>
        <w:rPr>
          <w:rFonts w:ascii="Times New Roman" w:hAnsi="Times New Roman"/>
          <w:b/>
          <w:bCs/>
          <w:caps/>
          <w:lang w:val="ru-RU"/>
        </w:rPr>
      </w:pPr>
      <w:r w:rsidRPr="001A0F1C">
        <w:rPr>
          <w:rFonts w:ascii="Times New Roman" w:hAnsi="Times New Roman"/>
          <w:b/>
          <w:bCs/>
          <w:caps/>
          <w:lang w:val="ru-RU"/>
        </w:rPr>
        <w:t>УТВЕРЖДено</w:t>
      </w:r>
    </w:p>
    <w:p w14:paraId="7602DAA6" w14:textId="77777777" w:rsidR="000B7726" w:rsidRPr="001A0F1C" w:rsidRDefault="000B7726" w:rsidP="000B7726">
      <w:pPr>
        <w:ind w:left="5664" w:firstLine="6"/>
        <w:rPr>
          <w:rFonts w:ascii="Times New Roman" w:hAnsi="Times New Roman"/>
          <w:lang w:val="ru-RU"/>
        </w:rPr>
      </w:pPr>
      <w:r w:rsidRPr="001A0F1C">
        <w:rPr>
          <w:rFonts w:ascii="Times New Roman" w:hAnsi="Times New Roman"/>
          <w:lang w:val="ru-RU"/>
        </w:rPr>
        <w:t>Председатель контрольно-счетной палаты Волгоградской области</w:t>
      </w:r>
    </w:p>
    <w:p w14:paraId="668B16DA" w14:textId="77777777" w:rsidR="000B7726" w:rsidRDefault="000B7726" w:rsidP="000B7726">
      <w:pPr>
        <w:ind w:left="5664" w:firstLine="6"/>
        <w:rPr>
          <w:rFonts w:ascii="Times New Roman" w:hAnsi="Times New Roman"/>
          <w:lang w:val="ru-RU"/>
        </w:rPr>
      </w:pPr>
    </w:p>
    <w:p w14:paraId="00F8A668" w14:textId="77777777" w:rsidR="000B7726" w:rsidRPr="001A0F1C" w:rsidRDefault="000B7726" w:rsidP="000B7726">
      <w:pPr>
        <w:ind w:left="5664" w:firstLine="6"/>
        <w:rPr>
          <w:rFonts w:ascii="Times New Roman" w:hAnsi="Times New Roman"/>
          <w:lang w:val="ru-RU"/>
        </w:rPr>
      </w:pPr>
      <w:r w:rsidRPr="001A0F1C">
        <w:rPr>
          <w:rFonts w:ascii="Times New Roman" w:hAnsi="Times New Roman"/>
          <w:lang w:val="ru-RU"/>
        </w:rPr>
        <w:t>____________И.А. Дьяченко</w:t>
      </w:r>
    </w:p>
    <w:p w14:paraId="5E1484E6" w14:textId="5D220AC6" w:rsidR="000B7726" w:rsidRPr="001A0F1C" w:rsidRDefault="000B7726" w:rsidP="000B7726">
      <w:pPr>
        <w:ind w:left="4956" w:firstLine="708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     _____</w:t>
      </w:r>
      <w:r w:rsidRPr="001A0F1C">
        <w:rPr>
          <w:rFonts w:ascii="Times New Roman" w:hAnsi="Times New Roman"/>
          <w:bCs/>
          <w:lang w:val="ru-RU"/>
        </w:rPr>
        <w:t xml:space="preserve"> апреля 20</w:t>
      </w:r>
      <w:r w:rsidR="007B6626">
        <w:rPr>
          <w:rFonts w:ascii="Times New Roman" w:hAnsi="Times New Roman"/>
          <w:bCs/>
          <w:lang w:val="ru-RU"/>
        </w:rPr>
        <w:t>2</w:t>
      </w:r>
      <w:r w:rsidRPr="001A0F1C">
        <w:rPr>
          <w:rFonts w:ascii="Times New Roman" w:hAnsi="Times New Roman"/>
          <w:bCs/>
          <w:lang w:val="ru-RU"/>
        </w:rPr>
        <w:t xml:space="preserve">1 года </w:t>
      </w:r>
    </w:p>
    <w:p w14:paraId="543B5055" w14:textId="77777777" w:rsidR="000B7726" w:rsidRDefault="000B7726" w:rsidP="000B7726">
      <w:pPr>
        <w:pStyle w:val="ae"/>
        <w:spacing w:before="0" w:after="0"/>
        <w:rPr>
          <w:rFonts w:ascii="Times New Roman" w:hAnsi="Times New Roman"/>
          <w:i/>
          <w:sz w:val="24"/>
          <w:szCs w:val="24"/>
          <w:lang w:val="ru-RU"/>
        </w:rPr>
      </w:pPr>
    </w:p>
    <w:p w14:paraId="0285BDF3" w14:textId="77777777" w:rsidR="000B7726" w:rsidRPr="005E73CA" w:rsidRDefault="000B7726" w:rsidP="000B7726">
      <w:pPr>
        <w:pStyle w:val="ae"/>
        <w:spacing w:before="0" w:after="0"/>
        <w:rPr>
          <w:rFonts w:ascii="Times New Roman" w:hAnsi="Times New Roman"/>
          <w:i/>
          <w:sz w:val="24"/>
          <w:szCs w:val="24"/>
          <w:lang w:val="ru-RU"/>
        </w:rPr>
      </w:pPr>
      <w:r w:rsidRPr="005E73CA">
        <w:rPr>
          <w:rFonts w:ascii="Times New Roman" w:hAnsi="Times New Roman"/>
          <w:i/>
          <w:sz w:val="24"/>
          <w:szCs w:val="24"/>
          <w:lang w:val="ru-RU"/>
        </w:rPr>
        <w:t>Заключение</w:t>
      </w:r>
    </w:p>
    <w:p w14:paraId="5FD4CA6C" w14:textId="77777777" w:rsidR="000B7726" w:rsidRPr="001A0F1C" w:rsidRDefault="000B7726" w:rsidP="000B7726">
      <w:pPr>
        <w:jc w:val="center"/>
        <w:rPr>
          <w:rFonts w:ascii="Times New Roman" w:hAnsi="Times New Roman"/>
          <w:b/>
          <w:i/>
          <w:lang w:val="ru-RU"/>
        </w:rPr>
      </w:pPr>
      <w:r w:rsidRPr="001A0F1C">
        <w:rPr>
          <w:rFonts w:ascii="Times New Roman" w:hAnsi="Times New Roman"/>
          <w:b/>
          <w:i/>
          <w:lang w:val="ru-RU"/>
        </w:rPr>
        <w:t xml:space="preserve">о результатах внешней проверки бюджетной отчетности </w:t>
      </w:r>
    </w:p>
    <w:p w14:paraId="01668574" w14:textId="0CB9F504" w:rsidR="000B7726" w:rsidRPr="001A0F1C" w:rsidRDefault="000B7726" w:rsidP="000B7726">
      <w:pPr>
        <w:jc w:val="center"/>
        <w:rPr>
          <w:rFonts w:ascii="Times New Roman" w:hAnsi="Times New Roman"/>
          <w:b/>
          <w:i/>
          <w:lang w:val="ru-RU"/>
        </w:rPr>
      </w:pPr>
      <w:r w:rsidRPr="001A0F1C">
        <w:rPr>
          <w:rFonts w:ascii="Times New Roman" w:hAnsi="Times New Roman"/>
          <w:b/>
          <w:i/>
          <w:lang w:val="ru-RU"/>
        </w:rPr>
        <w:t>и отдельных вопросов исполнения областного бюджета за 20</w:t>
      </w:r>
      <w:r w:rsidR="007B6626">
        <w:rPr>
          <w:rFonts w:ascii="Times New Roman" w:hAnsi="Times New Roman"/>
          <w:b/>
          <w:i/>
          <w:lang w:val="ru-RU"/>
        </w:rPr>
        <w:t>20</w:t>
      </w:r>
      <w:r w:rsidRPr="001A0F1C">
        <w:rPr>
          <w:rFonts w:ascii="Times New Roman" w:hAnsi="Times New Roman"/>
          <w:b/>
          <w:i/>
          <w:lang w:val="ru-RU"/>
        </w:rPr>
        <w:t xml:space="preserve"> год </w:t>
      </w:r>
    </w:p>
    <w:p w14:paraId="551A730E" w14:textId="77777777" w:rsidR="000B7726" w:rsidRPr="001A0F1C" w:rsidRDefault="000B7726" w:rsidP="000B7726">
      <w:pPr>
        <w:jc w:val="center"/>
        <w:rPr>
          <w:rFonts w:ascii="Times New Roman" w:hAnsi="Times New Roman"/>
          <w:b/>
          <w:i/>
          <w:lang w:val="ru-RU"/>
        </w:rPr>
      </w:pPr>
      <w:r w:rsidRPr="001A0F1C">
        <w:rPr>
          <w:rFonts w:ascii="Times New Roman" w:hAnsi="Times New Roman"/>
          <w:b/>
          <w:i/>
          <w:lang w:val="ru-RU"/>
        </w:rPr>
        <w:t xml:space="preserve">главным администратором средств областного бюджета – </w:t>
      </w:r>
    </w:p>
    <w:p w14:paraId="72BCB79A" w14:textId="77777777" w:rsidR="000B7726" w:rsidRPr="001A0F1C" w:rsidRDefault="000B7726" w:rsidP="000B7726">
      <w:pPr>
        <w:ind w:firstLine="708"/>
        <w:jc w:val="center"/>
        <w:rPr>
          <w:rFonts w:ascii="Times New Roman" w:hAnsi="Times New Roman"/>
          <w:b/>
          <w:i/>
          <w:lang w:val="ru-RU"/>
        </w:rPr>
      </w:pPr>
      <w:r w:rsidRPr="001A0F1C">
        <w:rPr>
          <w:rFonts w:ascii="Times New Roman" w:hAnsi="Times New Roman"/>
          <w:b/>
          <w:i/>
          <w:lang w:val="ru-RU"/>
        </w:rPr>
        <w:t xml:space="preserve">комитетом </w:t>
      </w:r>
      <w:r>
        <w:rPr>
          <w:rFonts w:ascii="Times New Roman" w:hAnsi="Times New Roman"/>
          <w:b/>
          <w:i/>
          <w:lang w:val="ru-RU"/>
        </w:rPr>
        <w:t>строительства</w:t>
      </w:r>
      <w:r w:rsidRPr="001A0F1C">
        <w:rPr>
          <w:rFonts w:ascii="Times New Roman" w:hAnsi="Times New Roman"/>
          <w:b/>
          <w:i/>
          <w:lang w:val="ru-RU"/>
        </w:rPr>
        <w:t xml:space="preserve"> Волгоградской области</w:t>
      </w:r>
    </w:p>
    <w:p w14:paraId="0C872A72" w14:textId="77777777" w:rsidR="00AF39E4" w:rsidRDefault="00AF39E4" w:rsidP="00E64ABD">
      <w:pPr>
        <w:pStyle w:val="2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</w:p>
    <w:p w14:paraId="414A7A8F" w14:textId="6331E766" w:rsidR="000B7726" w:rsidRPr="001A0F1C" w:rsidRDefault="000B7726" w:rsidP="001728F1">
      <w:pPr>
        <w:pStyle w:val="2"/>
        <w:spacing w:after="0" w:line="240" w:lineRule="auto"/>
        <w:ind w:left="-284" w:firstLine="709"/>
        <w:jc w:val="both"/>
        <w:rPr>
          <w:rFonts w:ascii="Times New Roman" w:hAnsi="Times New Roman"/>
          <w:lang w:val="ru-RU"/>
        </w:rPr>
      </w:pPr>
      <w:r w:rsidRPr="001A0F1C">
        <w:rPr>
          <w:rFonts w:ascii="Times New Roman" w:hAnsi="Times New Roman"/>
          <w:lang w:val="ru-RU"/>
        </w:rPr>
        <w:t>В соответствии с планом работы контрольно-счетной палаты Волгоградской области (далее - КСП) на 20</w:t>
      </w:r>
      <w:r w:rsidR="007B6626">
        <w:rPr>
          <w:rFonts w:ascii="Times New Roman" w:hAnsi="Times New Roman"/>
          <w:lang w:val="ru-RU"/>
        </w:rPr>
        <w:t>20</w:t>
      </w:r>
      <w:r w:rsidRPr="001A0F1C">
        <w:rPr>
          <w:rFonts w:ascii="Times New Roman" w:hAnsi="Times New Roman"/>
          <w:lang w:val="ru-RU"/>
        </w:rPr>
        <w:t xml:space="preserve"> год, утвержденным постановлением коллегии КСП </w:t>
      </w:r>
      <w:r w:rsidR="007B6626" w:rsidRPr="005067CB">
        <w:rPr>
          <w:rFonts w:ascii="Times New Roman" w:hAnsi="Times New Roman"/>
          <w:color w:val="000000"/>
          <w:lang w:val="ru-RU"/>
        </w:rPr>
        <w:t xml:space="preserve">от </w:t>
      </w:r>
      <w:r w:rsidR="007B6626" w:rsidRPr="00907997">
        <w:rPr>
          <w:rFonts w:ascii="Times New Roman" w:hAnsi="Times New Roman"/>
          <w:color w:val="000000"/>
          <w:lang w:val="ru-RU"/>
        </w:rPr>
        <w:t>03.12.2020 №13/3</w:t>
      </w:r>
      <w:r w:rsidRPr="001A0F1C">
        <w:rPr>
          <w:rFonts w:ascii="Times New Roman" w:hAnsi="Times New Roman"/>
          <w:lang w:val="ru-RU"/>
        </w:rPr>
        <w:t xml:space="preserve">, в целях подготовки заключения на годовой отчет об исполнении областного бюджета за </w:t>
      </w:r>
      <w:r w:rsidR="007B6626">
        <w:rPr>
          <w:rFonts w:ascii="Times New Roman" w:hAnsi="Times New Roman"/>
          <w:lang w:val="ru-RU"/>
        </w:rPr>
        <w:t>2020</w:t>
      </w:r>
      <w:r w:rsidRPr="001A0F1C">
        <w:rPr>
          <w:rFonts w:ascii="Times New Roman" w:hAnsi="Times New Roman"/>
          <w:lang w:val="ru-RU"/>
        </w:rPr>
        <w:t xml:space="preserve"> год проведена камеральная внешняя проверка бюджетной отчетности и отдельных вопросов исполнения областного бюджета за </w:t>
      </w:r>
      <w:r w:rsidR="007B6626">
        <w:rPr>
          <w:rFonts w:ascii="Times New Roman" w:hAnsi="Times New Roman"/>
          <w:lang w:val="ru-RU"/>
        </w:rPr>
        <w:t>2020</w:t>
      </w:r>
      <w:r w:rsidRPr="001A0F1C">
        <w:rPr>
          <w:rFonts w:ascii="Times New Roman" w:hAnsi="Times New Roman"/>
          <w:lang w:val="ru-RU"/>
        </w:rPr>
        <w:t xml:space="preserve"> год главным администратором средств областного бюджета – комитетом </w:t>
      </w:r>
      <w:r>
        <w:rPr>
          <w:rFonts w:ascii="Times New Roman" w:hAnsi="Times New Roman"/>
          <w:lang w:val="ru-RU"/>
        </w:rPr>
        <w:t>строительства</w:t>
      </w:r>
      <w:r w:rsidRPr="001A0F1C">
        <w:rPr>
          <w:rFonts w:ascii="Times New Roman" w:hAnsi="Times New Roman"/>
          <w:lang w:val="ru-RU"/>
        </w:rPr>
        <w:t xml:space="preserve"> Волгоградской области (далее </w:t>
      </w:r>
      <w:r w:rsidR="007B6626">
        <w:rPr>
          <w:rFonts w:ascii="Times New Roman" w:hAnsi="Times New Roman"/>
          <w:lang w:val="ru-RU"/>
        </w:rPr>
        <w:t xml:space="preserve">- </w:t>
      </w:r>
      <w:r w:rsidRPr="001A0F1C">
        <w:rPr>
          <w:rFonts w:ascii="Times New Roman" w:hAnsi="Times New Roman"/>
          <w:lang w:val="ru-RU"/>
        </w:rPr>
        <w:t>Комитет</w:t>
      </w:r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Облстрой</w:t>
      </w:r>
      <w:proofErr w:type="spellEnd"/>
      <w:r w:rsidRPr="001A0F1C">
        <w:rPr>
          <w:rFonts w:ascii="Times New Roman" w:hAnsi="Times New Roman"/>
          <w:lang w:val="ru-RU"/>
        </w:rPr>
        <w:t>).</w:t>
      </w:r>
    </w:p>
    <w:p w14:paraId="6C72BEC5" w14:textId="77777777" w:rsidR="00F84E5F" w:rsidRDefault="005F6117" w:rsidP="001728F1">
      <w:pPr>
        <w:pStyle w:val="ConsPlusNormal0"/>
        <w:spacing w:after="0" w:line="240" w:lineRule="auto"/>
        <w:ind w:left="-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Согласно </w:t>
      </w:r>
      <w:r w:rsidR="00F84E5F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Положени</w:t>
      </w: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ю, </w:t>
      </w:r>
      <w:r w:rsidR="00F84E5F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утв</w:t>
      </w: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ержденному</w:t>
      </w:r>
      <w:r w:rsidR="00F84E5F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постановлением Губернатора Волгоградской области от 24.11.2014 №170</w:t>
      </w: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</w:t>
      </w:r>
      <w:r w:rsidR="00F84E5F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Комитет</w:t>
      </w:r>
      <w:r w:rsidR="00F84E5F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является органом исполнительной власти Волгоградской области, уполномоченным в сферах строительства, обеспечения жилыми помещениями отдельных категорий граждан, осуществления государственного учета, управления и распоряжения жилищным фондом Волгоградской области.</w:t>
      </w:r>
    </w:p>
    <w:p w14:paraId="090D784B" w14:textId="2FFDC654" w:rsidR="00F84E5F" w:rsidRPr="00036947" w:rsidRDefault="00F84E5F" w:rsidP="001728F1">
      <w:pPr>
        <w:ind w:left="-284" w:firstLine="709"/>
        <w:jc w:val="both"/>
        <w:rPr>
          <w:rFonts w:ascii="Times New Roman" w:hAnsi="Times New Roman"/>
          <w:lang w:val="ru-RU"/>
        </w:rPr>
      </w:pPr>
      <w:r w:rsidRPr="00036947">
        <w:rPr>
          <w:rFonts w:ascii="Times New Roman" w:hAnsi="Times New Roman"/>
          <w:lang w:val="ru-RU"/>
        </w:rPr>
        <w:t>Комитет выполняет функции учредителя государственного казенного учреждения Волгоградской области «Управление капитального строительства» (далее</w:t>
      </w:r>
      <w:r w:rsidR="007B6626" w:rsidRPr="00036947">
        <w:rPr>
          <w:rFonts w:ascii="Times New Roman" w:hAnsi="Times New Roman"/>
          <w:lang w:val="ru-RU"/>
        </w:rPr>
        <w:t xml:space="preserve"> -</w:t>
      </w:r>
      <w:r w:rsidRPr="00036947">
        <w:rPr>
          <w:rFonts w:ascii="Times New Roman" w:hAnsi="Times New Roman"/>
          <w:lang w:val="ru-RU"/>
        </w:rPr>
        <w:t xml:space="preserve"> ГКУ «УКС»)</w:t>
      </w:r>
      <w:r w:rsidR="00AF39E4">
        <w:rPr>
          <w:rFonts w:ascii="Times New Roman" w:hAnsi="Times New Roman"/>
          <w:lang w:val="ru-RU"/>
        </w:rPr>
        <w:t xml:space="preserve"> и</w:t>
      </w:r>
      <w:r w:rsidRPr="00036947">
        <w:rPr>
          <w:rFonts w:ascii="Times New Roman" w:hAnsi="Times New Roman"/>
          <w:lang w:val="ru-RU"/>
        </w:rPr>
        <w:t xml:space="preserve"> государственного автономного учреждения Волгоградской области «Управление государственной экспертизы проектов» (далее </w:t>
      </w:r>
      <w:r w:rsidR="007B6626" w:rsidRPr="00036947">
        <w:rPr>
          <w:rFonts w:ascii="Times New Roman" w:hAnsi="Times New Roman"/>
          <w:lang w:val="ru-RU"/>
        </w:rPr>
        <w:t xml:space="preserve">- </w:t>
      </w:r>
      <w:r w:rsidRPr="00036947">
        <w:rPr>
          <w:rFonts w:ascii="Times New Roman" w:hAnsi="Times New Roman"/>
          <w:lang w:val="ru-RU"/>
        </w:rPr>
        <w:t>ГАУ «</w:t>
      </w:r>
      <w:proofErr w:type="spellStart"/>
      <w:r w:rsidRPr="00036947">
        <w:rPr>
          <w:rFonts w:ascii="Times New Roman" w:hAnsi="Times New Roman"/>
          <w:lang w:val="ru-RU"/>
        </w:rPr>
        <w:t>Облгосэкспертиза</w:t>
      </w:r>
      <w:proofErr w:type="spellEnd"/>
      <w:r w:rsidRPr="00036947">
        <w:rPr>
          <w:rFonts w:ascii="Times New Roman" w:hAnsi="Times New Roman"/>
          <w:lang w:val="ru-RU"/>
        </w:rPr>
        <w:t xml:space="preserve">»). </w:t>
      </w:r>
    </w:p>
    <w:p w14:paraId="091CFEFA" w14:textId="3741250E" w:rsidR="0008587C" w:rsidRDefault="00522967" w:rsidP="001728F1">
      <w:pPr>
        <w:pStyle w:val="ConsPlusNormal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7B6626" w:rsidRPr="00036947">
        <w:rPr>
          <w:rFonts w:ascii="Times New Roman" w:hAnsi="Times New Roman" w:cs="Times New Roman"/>
          <w:sz w:val="24"/>
          <w:szCs w:val="24"/>
        </w:rPr>
        <w:t xml:space="preserve">татная численность Комитета </w:t>
      </w:r>
      <w:r>
        <w:rPr>
          <w:rFonts w:ascii="Times New Roman" w:hAnsi="Times New Roman" w:cs="Times New Roman"/>
          <w:sz w:val="24"/>
          <w:szCs w:val="24"/>
        </w:rPr>
        <w:t xml:space="preserve">на 01.01.2020 составляла 92 ед., на 01.01.2021 – 72 ед., то есть </w:t>
      </w:r>
      <w:r w:rsidRPr="009C1805">
        <w:rPr>
          <w:rFonts w:ascii="Times New Roman" w:hAnsi="Times New Roman" w:cs="Times New Roman"/>
          <w:sz w:val="24"/>
          <w:szCs w:val="24"/>
          <w:u w:val="single"/>
        </w:rPr>
        <w:t xml:space="preserve">уменьшилась на 20 ед. </w:t>
      </w:r>
      <w:r w:rsidR="007B6626" w:rsidRPr="009C1805">
        <w:rPr>
          <w:rFonts w:ascii="Times New Roman" w:hAnsi="Times New Roman" w:cs="Times New Roman"/>
          <w:sz w:val="24"/>
          <w:szCs w:val="24"/>
          <w:u w:val="single"/>
        </w:rPr>
        <w:t>в связи с передачей части полномочий в ГКУ «УКС»</w:t>
      </w:r>
      <w:r w:rsidR="0008587C">
        <w:rPr>
          <w:rFonts w:ascii="Times New Roman" w:hAnsi="Times New Roman" w:cs="Times New Roman"/>
          <w:sz w:val="24"/>
          <w:szCs w:val="24"/>
        </w:rPr>
        <w:t xml:space="preserve"> </w:t>
      </w:r>
      <w:r w:rsidR="00036947" w:rsidRPr="00036947">
        <w:rPr>
          <w:rFonts w:ascii="Times New Roman" w:hAnsi="Times New Roman" w:cs="Times New Roman"/>
          <w:sz w:val="24"/>
          <w:szCs w:val="24"/>
        </w:rPr>
        <w:t xml:space="preserve">Фактическая численность </w:t>
      </w:r>
      <w:proofErr w:type="spellStart"/>
      <w:r w:rsidR="00036947" w:rsidRPr="00036947">
        <w:rPr>
          <w:rFonts w:ascii="Times New Roman" w:hAnsi="Times New Roman" w:cs="Times New Roman"/>
          <w:sz w:val="24"/>
          <w:szCs w:val="24"/>
        </w:rPr>
        <w:t>Облстроя</w:t>
      </w:r>
      <w:proofErr w:type="spellEnd"/>
      <w:r w:rsidR="00036947" w:rsidRPr="00036947">
        <w:rPr>
          <w:rFonts w:ascii="Times New Roman" w:hAnsi="Times New Roman" w:cs="Times New Roman"/>
          <w:sz w:val="24"/>
          <w:szCs w:val="24"/>
        </w:rPr>
        <w:t xml:space="preserve"> на 01.01.202</w:t>
      </w:r>
      <w:r w:rsidR="0008587C">
        <w:rPr>
          <w:rFonts w:ascii="Times New Roman" w:hAnsi="Times New Roman" w:cs="Times New Roman"/>
          <w:sz w:val="24"/>
          <w:szCs w:val="24"/>
        </w:rPr>
        <w:t>1</w:t>
      </w:r>
      <w:r w:rsidR="00036947" w:rsidRPr="00036947">
        <w:rPr>
          <w:rFonts w:ascii="Times New Roman" w:hAnsi="Times New Roman" w:cs="Times New Roman"/>
          <w:sz w:val="24"/>
          <w:szCs w:val="24"/>
        </w:rPr>
        <w:t xml:space="preserve"> составила 71 человек</w:t>
      </w:r>
      <w:r w:rsidR="0008587C">
        <w:rPr>
          <w:rFonts w:ascii="Times New Roman" w:hAnsi="Times New Roman" w:cs="Times New Roman"/>
          <w:sz w:val="24"/>
          <w:szCs w:val="24"/>
        </w:rPr>
        <w:t>.</w:t>
      </w:r>
      <w:r w:rsidR="000369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70D57" w14:textId="3BE7823A" w:rsidR="00036947" w:rsidRPr="00036947" w:rsidRDefault="00E64ABD" w:rsidP="001728F1">
      <w:pPr>
        <w:pStyle w:val="ConsPlusNormal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947">
        <w:rPr>
          <w:rFonts w:ascii="Times New Roman" w:hAnsi="Times New Roman" w:cs="Times New Roman"/>
          <w:sz w:val="24"/>
          <w:szCs w:val="24"/>
        </w:rPr>
        <w:t xml:space="preserve">Штатная численность ГКУ «УКС» </w:t>
      </w:r>
      <w:r w:rsidR="00522967">
        <w:rPr>
          <w:rFonts w:ascii="Times New Roman" w:hAnsi="Times New Roman" w:cs="Times New Roman"/>
          <w:sz w:val="24"/>
          <w:szCs w:val="24"/>
        </w:rPr>
        <w:t>на 01.01.2020 составляла</w:t>
      </w:r>
      <w:r w:rsidRPr="00036947">
        <w:rPr>
          <w:rFonts w:ascii="Times New Roman" w:hAnsi="Times New Roman" w:cs="Times New Roman"/>
          <w:sz w:val="24"/>
          <w:szCs w:val="24"/>
        </w:rPr>
        <w:t xml:space="preserve"> 74 ед</w:t>
      </w:r>
      <w:r w:rsidR="00522967">
        <w:rPr>
          <w:rFonts w:ascii="Times New Roman" w:hAnsi="Times New Roman" w:cs="Times New Roman"/>
          <w:sz w:val="24"/>
          <w:szCs w:val="24"/>
        </w:rPr>
        <w:t>., на 01.01.2021 -</w:t>
      </w:r>
      <w:r w:rsidRPr="00036947">
        <w:rPr>
          <w:rFonts w:ascii="Times New Roman" w:hAnsi="Times New Roman" w:cs="Times New Roman"/>
          <w:sz w:val="24"/>
          <w:szCs w:val="24"/>
        </w:rPr>
        <w:t xml:space="preserve"> 95 ед</w:t>
      </w:r>
      <w:r w:rsidR="00522967">
        <w:rPr>
          <w:rFonts w:ascii="Times New Roman" w:hAnsi="Times New Roman" w:cs="Times New Roman"/>
          <w:sz w:val="24"/>
          <w:szCs w:val="24"/>
        </w:rPr>
        <w:t>.</w:t>
      </w:r>
      <w:r w:rsidRPr="00036947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="00522967" w:rsidRPr="009C1805">
        <w:rPr>
          <w:rFonts w:ascii="Times New Roman" w:hAnsi="Times New Roman" w:cs="Times New Roman"/>
          <w:sz w:val="24"/>
          <w:szCs w:val="24"/>
          <w:u w:val="single"/>
        </w:rPr>
        <w:t xml:space="preserve">увеличилась </w:t>
      </w:r>
      <w:r w:rsidRPr="009C1805">
        <w:rPr>
          <w:rFonts w:ascii="Times New Roman" w:hAnsi="Times New Roman" w:cs="Times New Roman"/>
          <w:sz w:val="24"/>
          <w:szCs w:val="24"/>
          <w:u w:val="single"/>
        </w:rPr>
        <w:t>на 21 единицу</w:t>
      </w:r>
      <w:r w:rsidR="00522967">
        <w:rPr>
          <w:rFonts w:ascii="Times New Roman" w:hAnsi="Times New Roman" w:cs="Times New Roman"/>
          <w:sz w:val="24"/>
          <w:szCs w:val="24"/>
        </w:rPr>
        <w:t>.</w:t>
      </w:r>
      <w:r w:rsidRPr="00036947">
        <w:rPr>
          <w:rFonts w:ascii="Times New Roman" w:hAnsi="Times New Roman" w:cs="Times New Roman"/>
          <w:sz w:val="24"/>
          <w:szCs w:val="24"/>
        </w:rPr>
        <w:t xml:space="preserve"> </w:t>
      </w:r>
      <w:r w:rsidR="00522967">
        <w:rPr>
          <w:rFonts w:ascii="Times New Roman" w:hAnsi="Times New Roman" w:cs="Times New Roman"/>
          <w:sz w:val="24"/>
          <w:szCs w:val="24"/>
        </w:rPr>
        <w:t>Ф</w:t>
      </w:r>
      <w:r w:rsidR="00036947" w:rsidRPr="00036947">
        <w:rPr>
          <w:rFonts w:ascii="Times New Roman" w:hAnsi="Times New Roman" w:cs="Times New Roman"/>
          <w:sz w:val="24"/>
          <w:szCs w:val="24"/>
        </w:rPr>
        <w:t xml:space="preserve">актическая численность </w:t>
      </w:r>
      <w:r w:rsidR="00036947">
        <w:rPr>
          <w:rFonts w:ascii="Times New Roman" w:hAnsi="Times New Roman" w:cs="Times New Roman"/>
          <w:sz w:val="24"/>
          <w:szCs w:val="24"/>
        </w:rPr>
        <w:t xml:space="preserve">ГКУ «УКС» </w:t>
      </w:r>
      <w:r w:rsidR="00036947" w:rsidRPr="00036947">
        <w:rPr>
          <w:rFonts w:ascii="Times New Roman" w:hAnsi="Times New Roman" w:cs="Times New Roman"/>
          <w:sz w:val="24"/>
          <w:szCs w:val="24"/>
        </w:rPr>
        <w:t xml:space="preserve">составила 85 </w:t>
      </w:r>
      <w:r w:rsidR="00522967">
        <w:rPr>
          <w:rFonts w:ascii="Times New Roman" w:hAnsi="Times New Roman" w:cs="Times New Roman"/>
          <w:sz w:val="24"/>
          <w:szCs w:val="24"/>
        </w:rPr>
        <w:t>человек</w:t>
      </w:r>
      <w:r w:rsidR="00036947" w:rsidRPr="00036947">
        <w:rPr>
          <w:rFonts w:ascii="Times New Roman" w:hAnsi="Times New Roman" w:cs="Times New Roman"/>
          <w:sz w:val="24"/>
          <w:szCs w:val="24"/>
        </w:rPr>
        <w:t>,</w:t>
      </w:r>
      <w:r w:rsidR="00522967"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036947" w:rsidRPr="00036947">
        <w:rPr>
          <w:rFonts w:ascii="Times New Roman" w:hAnsi="Times New Roman" w:cs="Times New Roman"/>
          <w:sz w:val="24"/>
          <w:szCs w:val="24"/>
        </w:rPr>
        <w:t xml:space="preserve"> имелось 10 вакансий.</w:t>
      </w:r>
    </w:p>
    <w:p w14:paraId="22F35B00" w14:textId="2495470E" w:rsidR="009C1805" w:rsidRPr="009C1805" w:rsidRDefault="009C1805" w:rsidP="001728F1">
      <w:pPr>
        <w:pStyle w:val="ConsPlusNormal0"/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18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Информация о численности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фонде</w:t>
      </w:r>
      <w:r w:rsidRPr="009C18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оплат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9C18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труда </w:t>
      </w:r>
      <w:r w:rsidR="00EB56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начислениями </w:t>
      </w:r>
      <w:r w:rsidRPr="009C1805">
        <w:rPr>
          <w:rFonts w:ascii="Times New Roman" w:hAnsi="Times New Roman"/>
          <w:color w:val="000000"/>
          <w:sz w:val="24"/>
          <w:szCs w:val="24"/>
          <w:lang w:eastAsia="ru-RU"/>
        </w:rPr>
        <w:t>приведена в таблице 1.</w:t>
      </w:r>
    </w:p>
    <w:p w14:paraId="24308448" w14:textId="36174862" w:rsidR="00F80376" w:rsidRPr="00F80376" w:rsidRDefault="009C1805" w:rsidP="00EB5686">
      <w:pPr>
        <w:ind w:left="6371" w:firstLine="709"/>
        <w:jc w:val="center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9C1805">
        <w:rPr>
          <w:rFonts w:ascii="Times New Roman" w:hAnsi="Times New Roman"/>
          <w:i/>
          <w:iCs/>
          <w:color w:val="000000"/>
          <w:lang w:val="ru-RU" w:eastAsia="ru-RU" w:bidi="ar-SA"/>
        </w:rPr>
        <w:t xml:space="preserve">Таблица </w:t>
      </w:r>
      <w:r>
        <w:rPr>
          <w:rFonts w:ascii="Times New Roman" w:hAnsi="Times New Roman"/>
          <w:i/>
          <w:iCs/>
          <w:color w:val="000000"/>
          <w:lang w:val="ru-RU" w:eastAsia="ru-RU" w:bidi="ar-SA"/>
        </w:rPr>
        <w:t>1</w:t>
      </w:r>
    </w:p>
    <w:tbl>
      <w:tblPr>
        <w:tblW w:w="8480" w:type="dxa"/>
        <w:tblLook w:val="04A0" w:firstRow="1" w:lastRow="0" w:firstColumn="1" w:lastColumn="0" w:noHBand="0" w:noVBand="1"/>
      </w:tblPr>
      <w:tblGrid>
        <w:gridCol w:w="1339"/>
        <w:gridCol w:w="1358"/>
        <w:gridCol w:w="1179"/>
        <w:gridCol w:w="1358"/>
        <w:gridCol w:w="1179"/>
        <w:gridCol w:w="1358"/>
        <w:gridCol w:w="1179"/>
      </w:tblGrid>
      <w:tr w:rsidR="00EB5686" w:rsidRPr="00EB5686" w14:paraId="7D782437" w14:textId="77777777" w:rsidTr="00EB5686">
        <w:trPr>
          <w:trHeight w:val="375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8B2E" w14:textId="77777777" w:rsidR="00EB5686" w:rsidRPr="00EB5686" w:rsidRDefault="00EB5686" w:rsidP="00EB568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B568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Учреждение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1ED5" w14:textId="77777777" w:rsidR="00EB5686" w:rsidRPr="00EB5686" w:rsidRDefault="00EB5686" w:rsidP="00EB568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B568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2019 год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90EB" w14:textId="77777777" w:rsidR="00EB5686" w:rsidRPr="00EB5686" w:rsidRDefault="00EB5686" w:rsidP="00EB568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B568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 xml:space="preserve"> 2020 год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626A" w14:textId="77777777" w:rsidR="00EB5686" w:rsidRPr="00EB5686" w:rsidRDefault="00EB5686" w:rsidP="00EB5686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EB568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 xml:space="preserve">Отклонения 2020 к 2019 </w:t>
            </w:r>
          </w:p>
        </w:tc>
      </w:tr>
      <w:tr w:rsidR="00EB5686" w:rsidRPr="00EB5686" w14:paraId="7BD843AC" w14:textId="77777777" w:rsidTr="00EB5686">
        <w:trPr>
          <w:trHeight w:val="765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25C87" w14:textId="77777777" w:rsidR="00EB5686" w:rsidRPr="00EB5686" w:rsidRDefault="00EB5686" w:rsidP="00EB5686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54FA" w14:textId="77777777" w:rsidR="00EB5686" w:rsidRPr="00EB5686" w:rsidRDefault="00EB5686" w:rsidP="00EB568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B56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Штатная численность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BB90" w14:textId="77777777" w:rsidR="00EB5686" w:rsidRPr="00EB5686" w:rsidRDefault="00EB5686" w:rsidP="00EB56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B56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Плановый ФОТ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3463" w14:textId="77777777" w:rsidR="00EB5686" w:rsidRPr="00EB5686" w:rsidRDefault="00EB5686" w:rsidP="00EB568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B56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Штатная численность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B931" w14:textId="77777777" w:rsidR="00EB5686" w:rsidRPr="00EB5686" w:rsidRDefault="00EB5686" w:rsidP="00EB56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B56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Плановый ФОТ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76F9" w14:textId="77777777" w:rsidR="00EB5686" w:rsidRPr="00EB5686" w:rsidRDefault="00EB5686" w:rsidP="00EB568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B56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Штатная численность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1722" w14:textId="77777777" w:rsidR="00EB5686" w:rsidRPr="00EB5686" w:rsidRDefault="00EB5686" w:rsidP="00EB56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B56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Плановый ФОТ </w:t>
            </w:r>
          </w:p>
        </w:tc>
      </w:tr>
      <w:tr w:rsidR="00EB5686" w:rsidRPr="00EB5686" w14:paraId="7C3C6811" w14:textId="77777777" w:rsidTr="00EB5686">
        <w:trPr>
          <w:trHeight w:val="2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12E6" w14:textId="77777777" w:rsidR="00EB5686" w:rsidRPr="00EB5686" w:rsidRDefault="00EB5686" w:rsidP="00EB568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B568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ОБЛСТРОЙ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CD4F" w14:textId="77777777" w:rsidR="00EB5686" w:rsidRPr="00EB5686" w:rsidRDefault="00EB5686" w:rsidP="00EB56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B568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1BAE" w14:textId="469F080B" w:rsidR="00EB5686" w:rsidRPr="00EB5686" w:rsidRDefault="00EB5686" w:rsidP="00EB56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B568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</w:t>
            </w:r>
            <w:r w:rsidR="00B060B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338,0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9CBB" w14:textId="77777777" w:rsidR="00EB5686" w:rsidRPr="00EB5686" w:rsidRDefault="00EB5686" w:rsidP="00EB56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B568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8674" w14:textId="163F67F3" w:rsidR="00EB5686" w:rsidRPr="00EB5686" w:rsidRDefault="00B060BF" w:rsidP="00EB56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56 044,8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E5C9" w14:textId="77777777" w:rsidR="00EB5686" w:rsidRPr="00EB5686" w:rsidRDefault="00EB5686" w:rsidP="00EB56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B568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1B19" w14:textId="78BCC8D5" w:rsidR="00EB5686" w:rsidRPr="00EB5686" w:rsidRDefault="00EB5686" w:rsidP="00EB56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B568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  <w:r w:rsidR="00B060B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12 293,2</w:t>
            </w:r>
          </w:p>
        </w:tc>
      </w:tr>
      <w:tr w:rsidR="00EB5686" w:rsidRPr="00EB5686" w14:paraId="574B8DF6" w14:textId="77777777" w:rsidTr="00EB5686">
        <w:trPr>
          <w:trHeight w:val="2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5A26" w14:textId="77777777" w:rsidR="00EB5686" w:rsidRPr="00EB5686" w:rsidRDefault="00EB5686" w:rsidP="00EB568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B568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ГКУ УКС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34F3" w14:textId="77777777" w:rsidR="00EB5686" w:rsidRPr="00EB5686" w:rsidRDefault="00EB5686" w:rsidP="00EB56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B568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439E" w14:textId="47D724FB" w:rsidR="00EB5686" w:rsidRPr="00EB5686" w:rsidRDefault="00EB5686" w:rsidP="00EB56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B568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  <w:r w:rsidR="00B060B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9 056,4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C941" w14:textId="77777777" w:rsidR="00EB5686" w:rsidRPr="00EB5686" w:rsidRDefault="00EB5686" w:rsidP="00EB56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B568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C00B" w14:textId="0BB0751C" w:rsidR="00EB5686" w:rsidRPr="00EB5686" w:rsidRDefault="00B060BF" w:rsidP="00EB56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73 946,8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4288" w14:textId="3640950B" w:rsidR="00EB5686" w:rsidRPr="00EB5686" w:rsidRDefault="00EB5686" w:rsidP="00EB56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+</w:t>
            </w:r>
            <w:r w:rsidRPr="00EB568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41C3" w14:textId="55407DA1" w:rsidR="00EB5686" w:rsidRPr="00EB5686" w:rsidRDefault="00EB5686" w:rsidP="00EB568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+</w:t>
            </w:r>
            <w:r w:rsidRPr="00EB568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  <w:r w:rsidR="00B060B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4 890,4</w:t>
            </w:r>
          </w:p>
        </w:tc>
      </w:tr>
      <w:tr w:rsidR="00EB5686" w:rsidRPr="00EB5686" w14:paraId="03111FD6" w14:textId="77777777" w:rsidTr="00EB5686">
        <w:trPr>
          <w:trHeight w:val="25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F215" w14:textId="77777777" w:rsidR="00EB5686" w:rsidRPr="00EB5686" w:rsidRDefault="00EB5686" w:rsidP="00EB56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B56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CFB1" w14:textId="77777777" w:rsidR="00EB5686" w:rsidRPr="00EB5686" w:rsidRDefault="00EB5686" w:rsidP="00EB56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B56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9EC1" w14:textId="6575B09C" w:rsidR="00EB5686" w:rsidRPr="00EB5686" w:rsidRDefault="00EB5686" w:rsidP="00EB56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B56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</w:t>
            </w:r>
            <w:r w:rsidR="00B06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27 394,4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29B4" w14:textId="23A40705" w:rsidR="00EB5686" w:rsidRPr="00EB5686" w:rsidRDefault="00EB5686" w:rsidP="00EB56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B56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C532" w14:textId="421A446B" w:rsidR="00EB5686" w:rsidRPr="00EB5686" w:rsidRDefault="00EB5686" w:rsidP="00EB56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EB56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</w:t>
            </w:r>
            <w:r w:rsidR="00B06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9 991,6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CABB" w14:textId="66A29EBC" w:rsidR="00EB5686" w:rsidRPr="00EB5686" w:rsidRDefault="00EB5686" w:rsidP="00EB56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+</w:t>
            </w:r>
            <w:r w:rsidRPr="00EB56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5149" w14:textId="49D06209" w:rsidR="00EB5686" w:rsidRPr="00EB5686" w:rsidRDefault="00EB5686" w:rsidP="00EB56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+</w:t>
            </w:r>
            <w:r w:rsidR="00B060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2 597,2</w:t>
            </w:r>
          </w:p>
        </w:tc>
      </w:tr>
    </w:tbl>
    <w:p w14:paraId="6E0F7006" w14:textId="3F23B218" w:rsidR="007E727E" w:rsidRDefault="007E727E" w:rsidP="001728F1">
      <w:pPr>
        <w:pStyle w:val="1"/>
        <w:spacing w:line="240" w:lineRule="auto"/>
        <w:ind w:left="-284" w:firstLine="709"/>
        <w:jc w:val="both"/>
        <w:rPr>
          <w:rFonts w:cs="Times New Roman"/>
          <w:b w:val="0"/>
          <w:bCs w:val="0"/>
          <w:i w:val="0"/>
          <w:iCs/>
          <w:szCs w:val="24"/>
          <w:lang w:val="ru-RU"/>
        </w:rPr>
      </w:pPr>
      <w:r w:rsidRPr="00E141F2">
        <w:rPr>
          <w:b w:val="0"/>
          <w:bCs w:val="0"/>
          <w:i w:val="0"/>
          <w:iCs/>
          <w:color w:val="000000"/>
          <w:szCs w:val="24"/>
          <w:lang w:val="ru-RU" w:eastAsia="ru-RU"/>
        </w:rPr>
        <w:t xml:space="preserve">Расчетный фонд оплаты труда с начислениями </w:t>
      </w:r>
      <w:r w:rsidRPr="00E141F2">
        <w:rPr>
          <w:rFonts w:cs="Times New Roman"/>
          <w:b w:val="0"/>
          <w:bCs w:val="0"/>
          <w:i w:val="0"/>
          <w:iCs/>
          <w:szCs w:val="24"/>
          <w:lang w:val="ru-RU"/>
        </w:rPr>
        <w:t>сотрудников Комитета</w:t>
      </w:r>
      <w:r w:rsidRPr="00E141F2">
        <w:rPr>
          <w:b w:val="0"/>
          <w:bCs w:val="0"/>
          <w:i w:val="0"/>
          <w:iCs/>
          <w:color w:val="000000"/>
          <w:szCs w:val="24"/>
          <w:lang w:val="ru-RU" w:eastAsia="ru-RU"/>
        </w:rPr>
        <w:t xml:space="preserve"> и ГКУ «УКС» по сравнению с 2019 годом увеличился на </w:t>
      </w:r>
      <w:r w:rsidR="00B060BF" w:rsidRPr="00E141F2">
        <w:rPr>
          <w:b w:val="0"/>
          <w:bCs w:val="0"/>
          <w:i w:val="0"/>
          <w:iCs/>
          <w:color w:val="000000"/>
          <w:szCs w:val="24"/>
          <w:lang w:val="ru-RU" w:eastAsia="ru-RU"/>
        </w:rPr>
        <w:t>2 597,2</w:t>
      </w:r>
      <w:r w:rsidRPr="00E141F2">
        <w:rPr>
          <w:b w:val="0"/>
          <w:bCs w:val="0"/>
          <w:i w:val="0"/>
          <w:iCs/>
          <w:color w:val="000000"/>
          <w:szCs w:val="24"/>
          <w:lang w:val="ru-RU" w:eastAsia="ru-RU"/>
        </w:rPr>
        <w:t xml:space="preserve"> тыс. руб., </w:t>
      </w:r>
      <w:r w:rsidRPr="00E141F2">
        <w:rPr>
          <w:rFonts w:cs="Times New Roman"/>
          <w:b w:val="0"/>
          <w:bCs w:val="0"/>
          <w:i w:val="0"/>
          <w:iCs/>
          <w:szCs w:val="24"/>
          <w:lang w:val="ru-RU"/>
        </w:rPr>
        <w:t xml:space="preserve">или на </w:t>
      </w:r>
      <w:r w:rsidR="00B060BF" w:rsidRPr="00E141F2">
        <w:rPr>
          <w:rFonts w:cs="Times New Roman"/>
          <w:b w:val="0"/>
          <w:bCs w:val="0"/>
          <w:i w:val="0"/>
          <w:iCs/>
          <w:szCs w:val="24"/>
          <w:lang w:val="ru-RU"/>
        </w:rPr>
        <w:t>2</w:t>
      </w:r>
      <w:r w:rsidRPr="00E141F2">
        <w:rPr>
          <w:rFonts w:cs="Times New Roman"/>
          <w:b w:val="0"/>
          <w:bCs w:val="0"/>
          <w:i w:val="0"/>
          <w:iCs/>
          <w:szCs w:val="24"/>
          <w:lang w:val="ru-RU"/>
        </w:rPr>
        <w:t xml:space="preserve"> процента.</w:t>
      </w:r>
      <w:r w:rsidR="00551E06">
        <w:rPr>
          <w:rFonts w:cs="Times New Roman"/>
          <w:b w:val="0"/>
          <w:bCs w:val="0"/>
          <w:i w:val="0"/>
          <w:iCs/>
          <w:szCs w:val="24"/>
          <w:lang w:val="ru-RU"/>
        </w:rPr>
        <w:t xml:space="preserve"> </w:t>
      </w:r>
    </w:p>
    <w:p w14:paraId="57741105" w14:textId="77777777" w:rsidR="00B060BF" w:rsidRPr="00B060BF" w:rsidRDefault="00B060BF" w:rsidP="00B060BF">
      <w:pPr>
        <w:rPr>
          <w:lang w:val="ru-RU"/>
        </w:rPr>
      </w:pPr>
    </w:p>
    <w:p w14:paraId="1CC6D39F" w14:textId="61B53AE4" w:rsidR="00F84E5F" w:rsidRDefault="00F84E5F" w:rsidP="00E64ABD">
      <w:pPr>
        <w:pStyle w:val="1"/>
        <w:spacing w:line="240" w:lineRule="auto"/>
        <w:ind w:firstLine="709"/>
        <w:rPr>
          <w:lang w:val="ru-RU"/>
        </w:rPr>
      </w:pPr>
      <w:r>
        <w:rPr>
          <w:lang w:val="ru-RU"/>
        </w:rPr>
        <w:t>Сводная бюджетная отчетность</w:t>
      </w:r>
    </w:p>
    <w:p w14:paraId="12B141CC" w14:textId="3A0BAEE1" w:rsidR="00291EF0" w:rsidRDefault="00291EF0" w:rsidP="001728F1">
      <w:pPr>
        <w:pStyle w:val="af0"/>
        <w:ind w:left="-284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Сводная бюджетная отчетность Комитета представлена к проверке в составе, определенном ст. 264.1 Бюджетного Кодекса РФ (далее </w:t>
      </w:r>
      <w:r w:rsidR="006E04A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БК РФ) и п.11.1 </w:t>
      </w:r>
      <w:bookmarkStart w:id="0" w:name="_Hlk37082269"/>
      <w:r>
        <w:rPr>
          <w:rFonts w:ascii="Times New Roman" w:hAnsi="Times New Roman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 (далее </w:t>
      </w:r>
      <w:r w:rsidR="006E04A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Инструкция № 191н)</w:t>
      </w:r>
      <w:bookmarkEnd w:id="0"/>
      <w:r>
        <w:rPr>
          <w:rFonts w:ascii="Times New Roman" w:hAnsi="Times New Roman"/>
        </w:rPr>
        <w:t xml:space="preserve">. </w:t>
      </w:r>
    </w:p>
    <w:p w14:paraId="5750045B" w14:textId="3080C01D" w:rsidR="00522967" w:rsidRDefault="00F84E5F" w:rsidP="00551E06">
      <w:pPr>
        <w:ind w:left="-284" w:firstLine="709"/>
        <w:jc w:val="both"/>
        <w:rPr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В ходе проверки бюджетной отчетности установлено, что в нарушение </w:t>
      </w:r>
      <w:r w:rsidR="006E04AA">
        <w:rPr>
          <w:rFonts w:ascii="Times New Roman" w:hAnsi="Times New Roman"/>
          <w:lang w:val="ru-RU"/>
        </w:rPr>
        <w:t>п.152 Инструкции №191н сумма просроченной кредиторской задолженности по штрафам за непредоставление жилья детям-сиротам, отраженная в текстовой части пояснительной записки ф.0503160 (69 130,0 тыс. руб.)</w:t>
      </w:r>
      <w:r w:rsidR="00522967">
        <w:rPr>
          <w:rFonts w:ascii="Times New Roman" w:hAnsi="Times New Roman"/>
          <w:lang w:val="ru-RU"/>
        </w:rPr>
        <w:t>,</w:t>
      </w:r>
      <w:r w:rsidR="006E04AA">
        <w:rPr>
          <w:rFonts w:ascii="Times New Roman" w:hAnsi="Times New Roman"/>
          <w:lang w:val="ru-RU"/>
        </w:rPr>
        <w:t xml:space="preserve"> не соответств</w:t>
      </w:r>
      <w:r w:rsidR="00522967">
        <w:rPr>
          <w:rFonts w:ascii="Times New Roman" w:hAnsi="Times New Roman"/>
          <w:lang w:val="ru-RU"/>
        </w:rPr>
        <w:t>овала</w:t>
      </w:r>
      <w:r w:rsidR="006E04AA">
        <w:rPr>
          <w:rFonts w:ascii="Times New Roman" w:hAnsi="Times New Roman"/>
          <w:lang w:val="ru-RU"/>
        </w:rPr>
        <w:t xml:space="preserve"> сумме, отраженной в форме 0503169 «Сведения о дебиторской и кредиторской задолженности» (66 300,0 тыс. рублей). В ходе проверки данное нарушение устранено.</w:t>
      </w:r>
    </w:p>
    <w:p w14:paraId="628CB513" w14:textId="27C8A433" w:rsidR="00F84E5F" w:rsidRDefault="00F84E5F" w:rsidP="00F84E5F">
      <w:pPr>
        <w:pStyle w:val="1"/>
        <w:spacing w:line="240" w:lineRule="auto"/>
        <w:ind w:left="-709"/>
        <w:rPr>
          <w:lang w:val="ru-RU"/>
        </w:rPr>
      </w:pPr>
      <w:r>
        <w:rPr>
          <w:lang w:val="ru-RU"/>
        </w:rPr>
        <w:t>Администрирование доходов</w:t>
      </w:r>
    </w:p>
    <w:p w14:paraId="1E4D50E6" w14:textId="73FB522E" w:rsidR="001245D9" w:rsidRPr="007F154F" w:rsidRDefault="00522967" w:rsidP="001728F1">
      <w:pPr>
        <w:ind w:left="-284" w:firstLine="709"/>
        <w:jc w:val="both"/>
        <w:rPr>
          <w:rFonts w:ascii="Times New Roman" w:hAnsi="Times New Roman"/>
          <w:bCs/>
          <w:lang w:val="ru-RU" w:eastAsia="ru-RU" w:bidi="ar-SA"/>
        </w:rPr>
      </w:pPr>
      <w:r w:rsidRPr="00522967">
        <w:rPr>
          <w:rFonts w:ascii="Times New Roman" w:hAnsi="Times New Roman"/>
          <w:shd w:val="clear" w:color="auto" w:fill="FFFFFF"/>
          <w:lang w:val="ru-RU"/>
        </w:rPr>
        <w:t>Закон</w:t>
      </w:r>
      <w:r>
        <w:rPr>
          <w:rFonts w:ascii="Times New Roman" w:hAnsi="Times New Roman"/>
          <w:shd w:val="clear" w:color="auto" w:fill="FFFFFF"/>
          <w:lang w:val="ru-RU"/>
        </w:rPr>
        <w:t>ом</w:t>
      </w:r>
      <w:r w:rsidRPr="00522967">
        <w:rPr>
          <w:rFonts w:ascii="Times New Roman" w:hAnsi="Times New Roman"/>
          <w:shd w:val="clear" w:color="auto" w:fill="FFFFFF"/>
          <w:lang w:val="ru-RU"/>
        </w:rPr>
        <w:t xml:space="preserve"> Волгоградской области от 21.11.2019 №97-ОД «Об областном бюджете на 2020 год и на плановый период 2021 и 2022 годов» (далее - </w:t>
      </w:r>
      <w:r w:rsidRPr="00522967">
        <w:rPr>
          <w:rFonts w:ascii="Times New Roman" w:hAnsi="Times New Roman"/>
          <w:lang w:val="ru-RU"/>
        </w:rPr>
        <w:t>Закон об областном бюджете на 2020 год)</w:t>
      </w:r>
      <w:r>
        <w:rPr>
          <w:rFonts w:ascii="Times New Roman" w:hAnsi="Times New Roman"/>
          <w:lang w:val="ru-RU"/>
        </w:rPr>
        <w:t xml:space="preserve"> </w:t>
      </w:r>
      <w:proofErr w:type="spellStart"/>
      <w:r w:rsidR="00F84E5F" w:rsidRPr="00522967">
        <w:rPr>
          <w:rFonts w:ascii="Times New Roman" w:hAnsi="Times New Roman"/>
          <w:lang w:val="ru-RU"/>
        </w:rPr>
        <w:t>Облстрой</w:t>
      </w:r>
      <w:proofErr w:type="spellEnd"/>
      <w:r w:rsidR="00F84E5F" w:rsidRPr="00522967">
        <w:rPr>
          <w:rFonts w:ascii="Times New Roman" w:hAnsi="Times New Roman"/>
          <w:lang w:val="ru-RU"/>
        </w:rPr>
        <w:t xml:space="preserve"> определен главным администратором доходов областного бюджета по субсидиям, субвенциям, иным трансфертам из федерального бюджета. Информация об утвержденных и исполненных</w:t>
      </w:r>
      <w:r w:rsidR="00F84E5F">
        <w:rPr>
          <w:rFonts w:ascii="Times New Roman" w:hAnsi="Times New Roman"/>
          <w:lang w:val="ru-RU"/>
        </w:rPr>
        <w:t xml:space="preserve"> бюджетных назначениях по доходам за </w:t>
      </w:r>
      <w:r w:rsidR="007B6626">
        <w:rPr>
          <w:rFonts w:ascii="Times New Roman" w:hAnsi="Times New Roman"/>
          <w:lang w:val="ru-RU"/>
        </w:rPr>
        <w:t>2020</w:t>
      </w:r>
      <w:r w:rsidR="00F84E5F">
        <w:rPr>
          <w:rFonts w:ascii="Times New Roman" w:hAnsi="Times New Roman"/>
          <w:lang w:val="ru-RU"/>
        </w:rPr>
        <w:t xml:space="preserve"> год пр</w:t>
      </w:r>
      <w:r w:rsidR="005853BB">
        <w:rPr>
          <w:rFonts w:ascii="Times New Roman" w:hAnsi="Times New Roman"/>
          <w:lang w:val="ru-RU"/>
        </w:rPr>
        <w:t>иведена</w:t>
      </w:r>
      <w:r w:rsidR="00F84E5F">
        <w:rPr>
          <w:rFonts w:ascii="Times New Roman" w:hAnsi="Times New Roman"/>
          <w:lang w:val="ru-RU"/>
        </w:rPr>
        <w:t xml:space="preserve"> в приложении </w:t>
      </w:r>
      <w:r w:rsidR="00E50B2F">
        <w:rPr>
          <w:rFonts w:ascii="Times New Roman" w:hAnsi="Times New Roman"/>
          <w:lang w:val="ru-RU"/>
        </w:rPr>
        <w:t>1</w:t>
      </w:r>
      <w:r w:rsidR="00F84E5F">
        <w:rPr>
          <w:rFonts w:ascii="Times New Roman" w:hAnsi="Times New Roman"/>
          <w:lang w:val="ru-RU"/>
        </w:rPr>
        <w:t>.</w:t>
      </w:r>
      <w:r w:rsidR="005853BB">
        <w:rPr>
          <w:rFonts w:ascii="Times New Roman" w:hAnsi="Times New Roman"/>
          <w:lang w:val="ru-RU"/>
        </w:rPr>
        <w:t xml:space="preserve"> </w:t>
      </w:r>
      <w:r w:rsidR="001245D9" w:rsidRPr="007F154F">
        <w:rPr>
          <w:rFonts w:ascii="Times New Roman" w:hAnsi="Times New Roman"/>
          <w:lang w:val="ru-RU"/>
        </w:rPr>
        <w:t xml:space="preserve">Общая сумма поступивших доходов составила </w:t>
      </w:r>
      <w:r w:rsidR="001245D9" w:rsidRPr="007F154F">
        <w:rPr>
          <w:rFonts w:ascii="Times New Roman" w:hAnsi="Times New Roman"/>
          <w:bCs/>
          <w:u w:val="single"/>
          <w:lang w:val="ru-RU" w:eastAsia="ru-RU" w:bidi="ar-SA"/>
        </w:rPr>
        <w:t xml:space="preserve">4 060 871,7 </w:t>
      </w:r>
      <w:r w:rsidR="001245D9" w:rsidRPr="007F154F">
        <w:rPr>
          <w:rFonts w:ascii="Times New Roman" w:hAnsi="Times New Roman"/>
          <w:u w:val="single"/>
          <w:lang w:val="ru-RU"/>
        </w:rPr>
        <w:t>тыс. руб.,</w:t>
      </w:r>
      <w:r w:rsidR="001245D9" w:rsidRPr="007F154F">
        <w:rPr>
          <w:rFonts w:ascii="Times New Roman" w:hAnsi="Times New Roman"/>
          <w:lang w:val="ru-RU"/>
        </w:rPr>
        <w:t xml:space="preserve"> или 94,4% от утвержденных </w:t>
      </w:r>
      <w:r w:rsidR="001245D9">
        <w:rPr>
          <w:rFonts w:ascii="Times New Roman" w:hAnsi="Times New Roman"/>
          <w:lang w:val="ru-RU"/>
        </w:rPr>
        <w:t xml:space="preserve">бюджетных </w:t>
      </w:r>
      <w:r w:rsidR="001245D9" w:rsidRPr="007F154F">
        <w:rPr>
          <w:rFonts w:ascii="Times New Roman" w:hAnsi="Times New Roman"/>
          <w:lang w:val="ru-RU"/>
        </w:rPr>
        <w:t xml:space="preserve">назначений.  </w:t>
      </w:r>
    </w:p>
    <w:p w14:paraId="17253A22" w14:textId="416983FF" w:rsidR="001245D9" w:rsidRPr="007F154F" w:rsidRDefault="001245D9" w:rsidP="001728F1">
      <w:pPr>
        <w:ind w:left="-284" w:firstLine="709"/>
        <w:jc w:val="both"/>
        <w:rPr>
          <w:rFonts w:ascii="Times New Roman" w:hAnsi="Times New Roman"/>
          <w:lang w:val="ru-RU"/>
        </w:rPr>
      </w:pPr>
      <w:r w:rsidRPr="007F154F">
        <w:rPr>
          <w:rFonts w:ascii="Times New Roman" w:hAnsi="Times New Roman"/>
          <w:u w:val="single"/>
          <w:lang w:val="ru-RU"/>
        </w:rPr>
        <w:t xml:space="preserve">Неналоговые доходы сложились в объеме 10 247,1 тыс. руб., </w:t>
      </w:r>
      <w:r w:rsidRPr="007F154F">
        <w:rPr>
          <w:rFonts w:ascii="Times New Roman" w:hAnsi="Times New Roman"/>
          <w:lang w:val="ru-RU"/>
        </w:rPr>
        <w:t xml:space="preserve">из которых </w:t>
      </w:r>
      <w:r w:rsidRPr="007F154F">
        <w:rPr>
          <w:rFonts w:ascii="Times New Roman" w:hAnsi="Times New Roman"/>
          <w:lang w:val="ru-RU" w:eastAsia="ru-RU" w:bidi="ar-SA"/>
        </w:rPr>
        <w:t xml:space="preserve">7 408,9 </w:t>
      </w:r>
      <w:r w:rsidRPr="007F154F">
        <w:rPr>
          <w:rFonts w:ascii="Times New Roman" w:hAnsi="Times New Roman"/>
          <w:lang w:val="ru-RU"/>
        </w:rPr>
        <w:t xml:space="preserve">тыс. руб. </w:t>
      </w:r>
      <w:r>
        <w:rPr>
          <w:rFonts w:ascii="Times New Roman" w:hAnsi="Times New Roman"/>
          <w:lang w:val="ru-RU"/>
        </w:rPr>
        <w:t xml:space="preserve">- </w:t>
      </w:r>
      <w:r w:rsidRPr="007F154F">
        <w:rPr>
          <w:rFonts w:ascii="Times New Roman" w:hAnsi="Times New Roman"/>
          <w:lang w:val="ru-RU" w:eastAsia="ru-RU" w:bidi="ar-SA"/>
        </w:rPr>
        <w:t xml:space="preserve">доходы от компенсации затрат </w:t>
      </w:r>
      <w:r w:rsidR="001F2D7A">
        <w:rPr>
          <w:rFonts w:ascii="Times New Roman" w:hAnsi="Times New Roman"/>
          <w:lang w:val="ru-RU" w:eastAsia="ru-RU" w:bidi="ar-SA"/>
        </w:rPr>
        <w:t xml:space="preserve">областного </w:t>
      </w:r>
      <w:r w:rsidRPr="007F154F">
        <w:rPr>
          <w:rFonts w:ascii="Times New Roman" w:hAnsi="Times New Roman"/>
          <w:lang w:val="ru-RU" w:eastAsia="ru-RU" w:bidi="ar-SA"/>
        </w:rPr>
        <w:t>бюджет</w:t>
      </w:r>
      <w:r w:rsidR="001F2D7A">
        <w:rPr>
          <w:rFonts w:ascii="Times New Roman" w:hAnsi="Times New Roman"/>
          <w:lang w:val="ru-RU" w:eastAsia="ru-RU" w:bidi="ar-SA"/>
        </w:rPr>
        <w:t>а</w:t>
      </w:r>
      <w:r w:rsidRPr="007F154F">
        <w:rPr>
          <w:rFonts w:ascii="Times New Roman" w:hAnsi="Times New Roman"/>
          <w:lang w:val="ru-RU" w:eastAsia="ru-RU" w:bidi="ar-SA"/>
        </w:rPr>
        <w:t>, 2</w:t>
      </w:r>
      <w:r w:rsidR="001F2D7A">
        <w:rPr>
          <w:rFonts w:ascii="Times New Roman" w:hAnsi="Times New Roman"/>
          <w:lang w:val="ru-RU" w:eastAsia="ru-RU" w:bidi="ar-SA"/>
        </w:rPr>
        <w:t xml:space="preserve"> 552,2</w:t>
      </w:r>
      <w:r w:rsidRPr="007F154F">
        <w:rPr>
          <w:rFonts w:ascii="Times New Roman" w:hAnsi="Times New Roman"/>
          <w:lang w:val="ru-RU" w:eastAsia="ru-RU" w:bidi="ar-SA"/>
        </w:rPr>
        <w:t xml:space="preserve"> тыс. руб. </w:t>
      </w:r>
      <w:r w:rsidR="001F2D7A">
        <w:rPr>
          <w:rFonts w:ascii="Times New Roman" w:hAnsi="Times New Roman"/>
          <w:lang w:val="ru-RU" w:eastAsia="ru-RU" w:bidi="ar-SA"/>
        </w:rPr>
        <w:t xml:space="preserve">- </w:t>
      </w:r>
      <w:r w:rsidR="006261A1">
        <w:rPr>
          <w:rFonts w:ascii="Times New Roman" w:hAnsi="Times New Roman"/>
          <w:lang w:val="ru-RU" w:eastAsia="ru-RU" w:bidi="ar-SA"/>
        </w:rPr>
        <w:t>штрафы</w:t>
      </w:r>
      <w:r w:rsidRPr="007F154F">
        <w:rPr>
          <w:rFonts w:ascii="Times New Roman" w:hAnsi="Times New Roman"/>
          <w:lang w:val="ru-RU" w:eastAsia="ru-RU" w:bidi="ar-SA"/>
        </w:rPr>
        <w:t xml:space="preserve">, </w:t>
      </w:r>
      <w:r w:rsidRPr="002A4805">
        <w:rPr>
          <w:rFonts w:ascii="Times New Roman" w:hAnsi="Times New Roman"/>
          <w:lang w:val="ru-RU"/>
        </w:rPr>
        <w:t>185,0 тыс. руб. -</w:t>
      </w:r>
      <w:r w:rsidRPr="007F154F">
        <w:rPr>
          <w:rFonts w:ascii="Times New Roman" w:hAnsi="Times New Roman"/>
          <w:lang w:val="ru-RU"/>
        </w:rPr>
        <w:t xml:space="preserve"> неустойка подрядных организаций, 101,0 тыс. руб. – прочие поступления.</w:t>
      </w:r>
    </w:p>
    <w:p w14:paraId="0A33F522" w14:textId="06B4402D" w:rsidR="001245D9" w:rsidRPr="00F1519F" w:rsidRDefault="001245D9" w:rsidP="001728F1">
      <w:pPr>
        <w:ind w:left="-284" w:firstLine="709"/>
        <w:jc w:val="both"/>
        <w:rPr>
          <w:rFonts w:ascii="Times New Roman" w:hAnsi="Times New Roman"/>
          <w:lang w:val="ru-RU"/>
        </w:rPr>
      </w:pPr>
      <w:r w:rsidRPr="007F154F">
        <w:rPr>
          <w:rFonts w:ascii="Times New Roman" w:hAnsi="Times New Roman"/>
          <w:u w:val="single"/>
          <w:lang w:val="ru-RU"/>
        </w:rPr>
        <w:t xml:space="preserve">Безвозмездные поступления составили </w:t>
      </w:r>
      <w:r w:rsidRPr="007F154F">
        <w:rPr>
          <w:rFonts w:ascii="Times New Roman" w:hAnsi="Times New Roman"/>
          <w:u w:val="single"/>
          <w:lang w:val="ru-RU" w:eastAsia="ru-RU" w:bidi="ar-SA"/>
        </w:rPr>
        <w:t xml:space="preserve">4 050 624,6 </w:t>
      </w:r>
      <w:r w:rsidRPr="007F154F">
        <w:rPr>
          <w:rFonts w:ascii="Times New Roman" w:hAnsi="Times New Roman"/>
          <w:u w:val="single"/>
          <w:lang w:val="ru-RU"/>
        </w:rPr>
        <w:t>тыс. руб., или 94,3% от плановых назначений</w:t>
      </w:r>
      <w:r w:rsidR="00403EF9">
        <w:rPr>
          <w:rFonts w:ascii="Times New Roman" w:hAnsi="Times New Roman"/>
          <w:u w:val="single"/>
          <w:lang w:val="ru-RU"/>
        </w:rPr>
        <w:t xml:space="preserve"> (4 296 174,4 тыс. руб.)</w:t>
      </w:r>
      <w:r w:rsidRPr="007F154F">
        <w:rPr>
          <w:rFonts w:ascii="Times New Roman" w:hAnsi="Times New Roman"/>
          <w:u w:val="single"/>
          <w:lang w:val="ru-RU"/>
        </w:rPr>
        <w:t>.</w:t>
      </w:r>
      <w:r w:rsidRPr="007F154F">
        <w:rPr>
          <w:rFonts w:ascii="Times New Roman" w:hAnsi="Times New Roman"/>
          <w:lang w:val="ru-RU"/>
        </w:rPr>
        <w:t xml:space="preserve"> </w:t>
      </w:r>
      <w:r w:rsidR="00085833">
        <w:rPr>
          <w:rFonts w:ascii="Times New Roman" w:hAnsi="Times New Roman"/>
          <w:lang w:val="ru-RU"/>
        </w:rPr>
        <w:t>Д</w:t>
      </w:r>
      <w:r w:rsidRPr="007F154F">
        <w:rPr>
          <w:rFonts w:ascii="Times New Roman" w:hAnsi="Times New Roman"/>
          <w:lang w:val="ru-RU"/>
        </w:rPr>
        <w:t xml:space="preserve">оходы </w:t>
      </w:r>
      <w:r w:rsidR="00403EF9">
        <w:rPr>
          <w:rFonts w:ascii="Times New Roman" w:hAnsi="Times New Roman"/>
          <w:lang w:val="ru-RU"/>
        </w:rPr>
        <w:t xml:space="preserve">не исполнены </w:t>
      </w:r>
      <w:r w:rsidRPr="007F154F">
        <w:rPr>
          <w:rFonts w:ascii="Times New Roman" w:hAnsi="Times New Roman"/>
          <w:lang w:val="ru-RU"/>
        </w:rPr>
        <w:t xml:space="preserve">на </w:t>
      </w:r>
      <w:r w:rsidRPr="007F154F">
        <w:rPr>
          <w:rFonts w:ascii="Times New Roman" w:hAnsi="Times New Roman"/>
          <w:bCs/>
          <w:lang w:val="ru-RU" w:eastAsia="ru-RU" w:bidi="ar-SA"/>
        </w:rPr>
        <w:t xml:space="preserve">249 549,8 </w:t>
      </w:r>
      <w:r w:rsidRPr="007F154F">
        <w:rPr>
          <w:rFonts w:ascii="Times New Roman" w:hAnsi="Times New Roman"/>
          <w:lang w:val="ru-RU"/>
        </w:rPr>
        <w:t xml:space="preserve">тыс. руб. </w:t>
      </w:r>
      <w:r w:rsidRPr="007F154F">
        <w:rPr>
          <w:rFonts w:ascii="Times New Roman" w:hAnsi="Times New Roman"/>
          <w:iCs/>
          <w:lang w:val="ru-RU" w:eastAsia="ru-RU" w:bidi="ar-SA"/>
        </w:rPr>
        <w:t xml:space="preserve">в </w:t>
      </w:r>
      <w:r w:rsidR="00663CEE">
        <w:rPr>
          <w:rFonts w:ascii="Times New Roman" w:hAnsi="Times New Roman"/>
          <w:iCs/>
          <w:lang w:val="ru-RU" w:eastAsia="ru-RU" w:bidi="ar-SA"/>
        </w:rPr>
        <w:t xml:space="preserve">основном в </w:t>
      </w:r>
      <w:r w:rsidRPr="007F154F">
        <w:rPr>
          <w:rFonts w:ascii="Times New Roman" w:hAnsi="Times New Roman"/>
          <w:iCs/>
          <w:lang w:val="ru-RU" w:eastAsia="ru-RU" w:bidi="ar-SA"/>
        </w:rPr>
        <w:t xml:space="preserve">связи с невыполнением </w:t>
      </w:r>
      <w:r w:rsidR="00E50B2F">
        <w:rPr>
          <w:rFonts w:ascii="Times New Roman" w:hAnsi="Times New Roman"/>
          <w:iCs/>
          <w:lang w:val="ru-RU" w:eastAsia="ru-RU" w:bidi="ar-SA"/>
        </w:rPr>
        <w:t xml:space="preserve">в полном объеме </w:t>
      </w:r>
      <w:r w:rsidRPr="007F154F">
        <w:rPr>
          <w:rFonts w:ascii="Times New Roman" w:hAnsi="Times New Roman"/>
          <w:iCs/>
          <w:lang w:val="ru-RU" w:eastAsia="ru-RU" w:bidi="ar-SA"/>
        </w:rPr>
        <w:t>работ</w:t>
      </w:r>
      <w:r w:rsidRPr="007F154F">
        <w:rPr>
          <w:rFonts w:ascii="Times New Roman" w:hAnsi="Times New Roman"/>
          <w:lang w:val="ru-RU"/>
        </w:rPr>
        <w:t xml:space="preserve"> </w:t>
      </w:r>
      <w:r w:rsidR="00085833" w:rsidRPr="007F154F">
        <w:rPr>
          <w:rFonts w:ascii="Times New Roman" w:hAnsi="Times New Roman"/>
          <w:lang w:val="ru-RU"/>
        </w:rPr>
        <w:t xml:space="preserve">по </w:t>
      </w:r>
      <w:r w:rsidR="00085833" w:rsidRPr="007F154F">
        <w:rPr>
          <w:rFonts w:ascii="Times New Roman" w:hAnsi="Times New Roman"/>
          <w:iCs/>
          <w:lang w:val="ru-RU" w:eastAsia="ru-RU" w:bidi="ar-SA"/>
        </w:rPr>
        <w:t>обустройств</w:t>
      </w:r>
      <w:r w:rsidR="00085833">
        <w:rPr>
          <w:rFonts w:ascii="Times New Roman" w:hAnsi="Times New Roman"/>
          <w:iCs/>
          <w:lang w:val="ru-RU" w:eastAsia="ru-RU" w:bidi="ar-SA"/>
        </w:rPr>
        <w:t>у</w:t>
      </w:r>
      <w:r w:rsidR="00085833" w:rsidRPr="007F154F">
        <w:rPr>
          <w:rFonts w:ascii="Times New Roman" w:hAnsi="Times New Roman"/>
          <w:iCs/>
          <w:lang w:val="ru-RU" w:eastAsia="ru-RU" w:bidi="ar-SA"/>
        </w:rPr>
        <w:t xml:space="preserve"> Центральной набережной Волгограда </w:t>
      </w:r>
      <w:r w:rsidRPr="007F154F">
        <w:rPr>
          <w:rFonts w:ascii="Times New Roman" w:hAnsi="Times New Roman"/>
          <w:lang w:val="ru-RU"/>
        </w:rPr>
        <w:t>(</w:t>
      </w:r>
      <w:r w:rsidRPr="007F154F">
        <w:rPr>
          <w:rFonts w:ascii="Times New Roman" w:hAnsi="Times New Roman"/>
          <w:bCs/>
          <w:lang w:val="ru-RU" w:eastAsia="ru-RU" w:bidi="ar-SA"/>
        </w:rPr>
        <w:t xml:space="preserve">247 867,4 </w:t>
      </w:r>
      <w:r w:rsidRPr="007F154F">
        <w:rPr>
          <w:rFonts w:ascii="Times New Roman" w:hAnsi="Times New Roman"/>
          <w:lang w:val="ru-RU"/>
        </w:rPr>
        <w:t xml:space="preserve">тыс. руб.), а также по субвенциям на предоставление жилья </w:t>
      </w:r>
      <w:r w:rsidRPr="00F1519F">
        <w:rPr>
          <w:rFonts w:ascii="Times New Roman" w:hAnsi="Times New Roman"/>
          <w:lang w:val="ru-RU"/>
        </w:rPr>
        <w:t>отдельным категориям граждан (1617,9 тыс. руб</w:t>
      </w:r>
      <w:r w:rsidR="00663CEE">
        <w:rPr>
          <w:rFonts w:ascii="Times New Roman" w:hAnsi="Times New Roman"/>
          <w:lang w:val="ru-RU"/>
        </w:rPr>
        <w:t>.</w:t>
      </w:r>
      <w:r w:rsidRPr="00F1519F">
        <w:rPr>
          <w:rFonts w:ascii="Times New Roman" w:hAnsi="Times New Roman"/>
          <w:lang w:val="ru-RU"/>
        </w:rPr>
        <w:t xml:space="preserve">). </w:t>
      </w:r>
    </w:p>
    <w:p w14:paraId="33AB85A6" w14:textId="198125A4" w:rsidR="00A14FD6" w:rsidRPr="0035409C" w:rsidRDefault="006F5D72" w:rsidP="001728F1">
      <w:pPr>
        <w:ind w:left="-284"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</w:pPr>
      <w:r w:rsidRPr="00F1519F">
        <w:rPr>
          <w:rFonts w:ascii="Times New Roman" w:hAnsi="Times New Roman"/>
          <w:lang w:val="ru-RU"/>
        </w:rPr>
        <w:t>Б</w:t>
      </w:r>
      <w:r w:rsidR="001245D9" w:rsidRPr="00F1519F">
        <w:rPr>
          <w:rFonts w:ascii="Times New Roman" w:hAnsi="Times New Roman"/>
          <w:lang w:val="ru-RU"/>
        </w:rPr>
        <w:t>юджетные</w:t>
      </w:r>
      <w:r w:rsidRPr="00F1519F">
        <w:rPr>
          <w:rFonts w:ascii="Times New Roman" w:hAnsi="Times New Roman"/>
          <w:lang w:val="ru-RU"/>
        </w:rPr>
        <w:t xml:space="preserve"> </w:t>
      </w:r>
      <w:r w:rsidR="001245D9" w:rsidRPr="00F1519F">
        <w:rPr>
          <w:rFonts w:ascii="Times New Roman" w:hAnsi="Times New Roman"/>
          <w:lang w:val="ru-RU"/>
        </w:rPr>
        <w:t>назначения</w:t>
      </w:r>
      <w:r w:rsidRPr="00F1519F">
        <w:rPr>
          <w:rFonts w:ascii="Times New Roman" w:hAnsi="Times New Roman"/>
          <w:lang w:val="ru-RU"/>
        </w:rPr>
        <w:t xml:space="preserve"> по доходам</w:t>
      </w:r>
      <w:r w:rsidR="001245D9" w:rsidRPr="00F1519F">
        <w:rPr>
          <w:rFonts w:ascii="Times New Roman" w:hAnsi="Times New Roman"/>
          <w:lang w:val="ru-RU"/>
        </w:rPr>
        <w:t xml:space="preserve">, </w:t>
      </w:r>
      <w:r w:rsidR="00AA4950" w:rsidRPr="00E141F2">
        <w:rPr>
          <w:rFonts w:ascii="Times New Roman" w:hAnsi="Times New Roman"/>
          <w:lang w:val="ru-RU"/>
        </w:rPr>
        <w:t>отраженные в отчетности Комитета</w:t>
      </w:r>
      <w:r w:rsidR="001245D9" w:rsidRPr="00E141F2">
        <w:rPr>
          <w:rFonts w:ascii="Times New Roman" w:hAnsi="Times New Roman"/>
          <w:lang w:val="ru-RU"/>
        </w:rPr>
        <w:t>,</w:t>
      </w:r>
      <w:r w:rsidR="001245D9" w:rsidRPr="00F1519F">
        <w:rPr>
          <w:rFonts w:ascii="Times New Roman" w:hAnsi="Times New Roman"/>
          <w:lang w:val="ru-RU"/>
        </w:rPr>
        <w:t xml:space="preserve"> превышают ассигнования, </w:t>
      </w:r>
      <w:r w:rsidR="00663CEE">
        <w:rPr>
          <w:rFonts w:ascii="Times New Roman" w:hAnsi="Times New Roman"/>
          <w:lang w:val="ru-RU"/>
        </w:rPr>
        <w:t>предусмотренные</w:t>
      </w:r>
      <w:r w:rsidR="001245D9" w:rsidRPr="00F1519F">
        <w:rPr>
          <w:rFonts w:ascii="Times New Roman" w:hAnsi="Times New Roman"/>
          <w:lang w:val="ru-RU"/>
        </w:rPr>
        <w:t xml:space="preserve"> Законом об областном бюджете</w:t>
      </w:r>
      <w:r w:rsidR="00663CEE">
        <w:rPr>
          <w:rFonts w:ascii="Times New Roman" w:hAnsi="Times New Roman"/>
          <w:lang w:val="ru-RU"/>
        </w:rPr>
        <w:t xml:space="preserve"> на 2020 год</w:t>
      </w:r>
      <w:r w:rsidRPr="00F1519F">
        <w:rPr>
          <w:rFonts w:ascii="Times New Roman" w:hAnsi="Times New Roman"/>
          <w:lang w:val="ru-RU"/>
        </w:rPr>
        <w:t>, на</w:t>
      </w:r>
      <w:r w:rsidR="001245D9" w:rsidRPr="00F1519F"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="00A14FD6" w:rsidRPr="00F1519F">
        <w:rPr>
          <w:rFonts w:ascii="Times New Roman" w:hAnsi="Times New Roman"/>
          <w:color w:val="000000"/>
          <w:lang w:val="ru-RU" w:eastAsia="ru-RU" w:bidi="ar-SA"/>
        </w:rPr>
        <w:t>1 044 816,7</w:t>
      </w:r>
      <w:r w:rsidR="00A14FD6" w:rsidRPr="00F1519F">
        <w:rPr>
          <w:rFonts w:ascii="Times New Roman" w:hAnsi="Times New Roman"/>
          <w:color w:val="FF0000"/>
          <w:lang w:val="ru-RU" w:eastAsia="ru-RU" w:bidi="ar-SA"/>
        </w:rPr>
        <w:t xml:space="preserve"> </w:t>
      </w:r>
      <w:r w:rsidR="00A14FD6" w:rsidRPr="00F1519F">
        <w:rPr>
          <w:rFonts w:ascii="Times New Roman" w:hAnsi="Times New Roman"/>
          <w:color w:val="000000"/>
          <w:lang w:val="ru-RU" w:eastAsia="ru-RU" w:bidi="ar-SA"/>
        </w:rPr>
        <w:t xml:space="preserve">тыс. руб. </w:t>
      </w:r>
      <w:r w:rsidR="00AF39E4">
        <w:rPr>
          <w:rFonts w:ascii="Times New Roman" w:hAnsi="Times New Roman"/>
          <w:color w:val="000000"/>
          <w:lang w:val="ru-RU" w:eastAsia="ru-RU" w:bidi="ar-SA"/>
        </w:rPr>
        <w:t xml:space="preserve">в основном </w:t>
      </w:r>
      <w:r w:rsidR="00A14FD6" w:rsidRPr="00F1519F">
        <w:rPr>
          <w:rFonts w:ascii="Times New Roman" w:hAnsi="Times New Roman"/>
          <w:color w:val="000000"/>
          <w:lang w:val="ru-RU" w:eastAsia="ru-RU" w:bidi="ar-SA"/>
        </w:rPr>
        <w:t xml:space="preserve">в связи с </w:t>
      </w:r>
      <w:r w:rsidR="00AF39E4">
        <w:rPr>
          <w:rFonts w:ascii="Times New Roman" w:hAnsi="Times New Roman"/>
          <w:color w:val="000000"/>
          <w:lang w:val="ru-RU" w:eastAsia="ru-RU" w:bidi="ar-SA"/>
        </w:rPr>
        <w:t xml:space="preserve">увеличением </w:t>
      </w:r>
      <w:r w:rsidR="008C4EC1" w:rsidRPr="00F1519F">
        <w:rPr>
          <w:rFonts w:ascii="Times New Roman" w:hAnsi="Times New Roman"/>
          <w:color w:val="000000"/>
          <w:lang w:val="ru-RU" w:eastAsia="ru-RU" w:bidi="ar-SA"/>
        </w:rPr>
        <w:t xml:space="preserve">средств </w:t>
      </w:r>
      <w:r w:rsidR="008C4EC1" w:rsidRPr="00F1519F">
        <w:rPr>
          <w:rFonts w:ascii="Times New Roman" w:hAnsi="Times New Roman"/>
          <w:lang w:val="ru-RU"/>
        </w:rPr>
        <w:t>федеральн</w:t>
      </w:r>
      <w:r w:rsidR="00AF39E4">
        <w:rPr>
          <w:rFonts w:ascii="Times New Roman" w:hAnsi="Times New Roman"/>
          <w:lang w:val="ru-RU"/>
        </w:rPr>
        <w:t>ого бюджета</w:t>
      </w:r>
      <w:r w:rsidR="008C4EC1" w:rsidRPr="00F1519F">
        <w:rPr>
          <w:rFonts w:ascii="Times New Roman" w:hAnsi="Times New Roman"/>
          <w:lang w:val="ru-RU"/>
        </w:rPr>
        <w:t xml:space="preserve"> </w:t>
      </w:r>
      <w:r w:rsidR="000F3FAC" w:rsidRPr="00F1519F">
        <w:rPr>
          <w:rFonts w:ascii="Times New Roman" w:hAnsi="Times New Roman"/>
          <w:lang w:val="ru-RU"/>
        </w:rPr>
        <w:t xml:space="preserve">на обустройство Центральной набережной Волгограда </w:t>
      </w:r>
      <w:r w:rsidR="00AF39E4">
        <w:rPr>
          <w:rFonts w:ascii="Times New Roman" w:hAnsi="Times New Roman"/>
          <w:lang w:val="ru-RU"/>
        </w:rPr>
        <w:t xml:space="preserve">и </w:t>
      </w:r>
      <w:r w:rsidR="00AF39E4" w:rsidRPr="002F6CB6">
        <w:rPr>
          <w:rFonts w:ascii="Times New Roman" w:hAnsi="Times New Roman"/>
          <w:bCs/>
          <w:iCs/>
          <w:lang w:val="ru-RU"/>
        </w:rPr>
        <w:t>на мероприятия по стимулированию программ развития жилищного строительства</w:t>
      </w:r>
      <w:r w:rsidR="00AF39E4">
        <w:rPr>
          <w:rFonts w:ascii="Times New Roman" w:hAnsi="Times New Roman"/>
          <w:bCs/>
          <w:iCs/>
          <w:lang w:val="ru-RU"/>
        </w:rPr>
        <w:t>, а также средств</w:t>
      </w:r>
      <w:r w:rsidR="000F3FAC" w:rsidRPr="005A20C5">
        <w:rPr>
          <w:rFonts w:ascii="Times New Roman" w:hAnsi="Times New Roman"/>
          <w:color w:val="000000"/>
          <w:lang w:val="ru-RU" w:eastAsia="ru-RU" w:bidi="ar-SA"/>
        </w:rPr>
        <w:t xml:space="preserve"> Фонда содействия </w:t>
      </w:r>
      <w:r w:rsidR="000F3FAC" w:rsidRPr="0058465B">
        <w:rPr>
          <w:rFonts w:ascii="Times New Roman" w:hAnsi="Times New Roman"/>
          <w:color w:val="000000"/>
          <w:lang w:val="ru-RU" w:eastAsia="ru-RU" w:bidi="ar-SA"/>
        </w:rPr>
        <w:t>реформированию ЖКХ на переселение граждан из аварийного жилья</w:t>
      </w:r>
      <w:r w:rsidR="00AF39E4">
        <w:rPr>
          <w:rFonts w:ascii="Times New Roman" w:hAnsi="Times New Roman"/>
          <w:color w:val="000000"/>
          <w:lang w:val="ru-RU" w:eastAsia="ru-RU" w:bidi="ar-SA"/>
        </w:rPr>
        <w:t>.</w:t>
      </w:r>
    </w:p>
    <w:p w14:paraId="64D25888" w14:textId="26201437" w:rsidR="001245D9" w:rsidRPr="001245D9" w:rsidRDefault="00A14FD6" w:rsidP="001728F1">
      <w:pPr>
        <w:ind w:left="-284" w:firstLine="709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Возврат </w:t>
      </w:r>
      <w:r w:rsidR="001245D9" w:rsidRPr="008A6C7B">
        <w:rPr>
          <w:rFonts w:ascii="Times New Roman" w:hAnsi="Times New Roman"/>
          <w:lang w:val="ru-RU"/>
        </w:rPr>
        <w:t>неиспользованны</w:t>
      </w:r>
      <w:r>
        <w:rPr>
          <w:rFonts w:ascii="Times New Roman" w:hAnsi="Times New Roman"/>
          <w:lang w:val="ru-RU"/>
        </w:rPr>
        <w:t>х</w:t>
      </w:r>
      <w:r w:rsidR="001245D9" w:rsidRPr="008A6C7B">
        <w:rPr>
          <w:rFonts w:ascii="Times New Roman" w:hAnsi="Times New Roman"/>
          <w:lang w:val="ru-RU"/>
        </w:rPr>
        <w:t xml:space="preserve"> остатк</w:t>
      </w:r>
      <w:r>
        <w:rPr>
          <w:rFonts w:ascii="Times New Roman" w:hAnsi="Times New Roman"/>
          <w:lang w:val="ru-RU"/>
        </w:rPr>
        <w:t>ов</w:t>
      </w:r>
      <w:r w:rsidR="001245D9" w:rsidRPr="008A6C7B">
        <w:rPr>
          <w:rFonts w:ascii="Times New Roman" w:hAnsi="Times New Roman"/>
          <w:lang w:val="ru-RU"/>
        </w:rPr>
        <w:t xml:space="preserve"> субсидий прошлых лет</w:t>
      </w:r>
      <w:r w:rsidR="001245D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составил</w:t>
      </w:r>
      <w:r w:rsidR="00FC1B4C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 xml:space="preserve"> </w:t>
      </w:r>
      <w:r w:rsidR="00FC1B4C">
        <w:rPr>
          <w:rFonts w:ascii="Times New Roman" w:hAnsi="Times New Roman"/>
          <w:lang w:val="ru-RU"/>
        </w:rPr>
        <w:t>м</w:t>
      </w:r>
      <w:r w:rsidR="00FC1B4C" w:rsidRPr="005A20C5">
        <w:rPr>
          <w:rFonts w:ascii="Times New Roman" w:hAnsi="Times New Roman"/>
          <w:lang w:val="ru-RU"/>
        </w:rPr>
        <w:t>униципальны</w:t>
      </w:r>
      <w:r w:rsidR="00403EF9">
        <w:rPr>
          <w:rFonts w:ascii="Times New Roman" w:hAnsi="Times New Roman"/>
          <w:lang w:val="ru-RU"/>
        </w:rPr>
        <w:t>ми</w:t>
      </w:r>
      <w:r w:rsidR="00FC1B4C" w:rsidRPr="005A20C5">
        <w:rPr>
          <w:rFonts w:ascii="Times New Roman" w:hAnsi="Times New Roman"/>
          <w:lang w:val="ru-RU"/>
        </w:rPr>
        <w:t xml:space="preserve"> образовани</w:t>
      </w:r>
      <w:r w:rsidR="00403EF9">
        <w:rPr>
          <w:rFonts w:ascii="Times New Roman" w:hAnsi="Times New Roman"/>
          <w:lang w:val="ru-RU"/>
        </w:rPr>
        <w:t>ями</w:t>
      </w:r>
      <w:r w:rsidR="00FC1B4C" w:rsidRPr="005A20C5">
        <w:rPr>
          <w:rFonts w:ascii="Times New Roman" w:hAnsi="Times New Roman"/>
          <w:lang w:val="ru-RU"/>
        </w:rPr>
        <w:t xml:space="preserve"> и организаци</w:t>
      </w:r>
      <w:r w:rsidR="00403EF9">
        <w:rPr>
          <w:rFonts w:ascii="Times New Roman" w:hAnsi="Times New Roman"/>
          <w:lang w:val="ru-RU"/>
        </w:rPr>
        <w:t>ями</w:t>
      </w:r>
      <w:r w:rsidR="00FC1B4C" w:rsidRPr="005A20C5">
        <w:rPr>
          <w:rFonts w:ascii="Times New Roman" w:hAnsi="Times New Roman"/>
          <w:lang w:val="ru-RU"/>
        </w:rPr>
        <w:t xml:space="preserve"> </w:t>
      </w:r>
      <w:r w:rsidR="00FC1B4C">
        <w:rPr>
          <w:rFonts w:ascii="Times New Roman" w:hAnsi="Times New Roman"/>
          <w:lang w:val="ru-RU"/>
        </w:rPr>
        <w:t xml:space="preserve">в областной бюджет - </w:t>
      </w:r>
      <w:r w:rsidR="001245D9" w:rsidRPr="008A6C7B">
        <w:rPr>
          <w:rFonts w:ascii="Times New Roman" w:hAnsi="Times New Roman"/>
          <w:lang w:val="ru-RU"/>
        </w:rPr>
        <w:t>5 884,7 тыс. руб.</w:t>
      </w:r>
      <w:r>
        <w:rPr>
          <w:rFonts w:ascii="Times New Roman" w:hAnsi="Times New Roman"/>
          <w:lang w:val="ru-RU"/>
        </w:rPr>
        <w:t>,</w:t>
      </w:r>
      <w:r w:rsidR="001245D9" w:rsidRPr="008A6C7B">
        <w:rPr>
          <w:rFonts w:ascii="Times New Roman" w:hAnsi="Times New Roman"/>
          <w:lang w:val="ru-RU"/>
        </w:rPr>
        <w:t xml:space="preserve"> Комитет</w:t>
      </w:r>
      <w:r w:rsidR="00AA4950">
        <w:rPr>
          <w:rFonts w:ascii="Times New Roman" w:hAnsi="Times New Roman"/>
          <w:lang w:val="ru-RU"/>
        </w:rPr>
        <w:t>ом</w:t>
      </w:r>
      <w:r w:rsidR="001245D9" w:rsidRPr="008A6C7B">
        <w:rPr>
          <w:rFonts w:ascii="Times New Roman" w:hAnsi="Times New Roman"/>
          <w:lang w:val="ru-RU"/>
        </w:rPr>
        <w:t xml:space="preserve"> в федеральный бюджет </w:t>
      </w:r>
      <w:r w:rsidR="00FC1B4C">
        <w:rPr>
          <w:rFonts w:ascii="Times New Roman" w:hAnsi="Times New Roman"/>
          <w:lang w:val="ru-RU"/>
        </w:rPr>
        <w:t xml:space="preserve">- </w:t>
      </w:r>
      <w:r w:rsidR="001245D9" w:rsidRPr="008A6C7B">
        <w:rPr>
          <w:rFonts w:ascii="Times New Roman" w:hAnsi="Times New Roman"/>
          <w:lang w:val="ru-RU"/>
        </w:rPr>
        <w:t>407,3 тыс. руб.,</w:t>
      </w:r>
      <w:r w:rsidR="001245D9" w:rsidRPr="007F154F">
        <w:rPr>
          <w:rFonts w:ascii="Times New Roman" w:hAnsi="Times New Roman"/>
          <w:lang w:val="ru-RU"/>
        </w:rPr>
        <w:t xml:space="preserve"> из </w:t>
      </w:r>
      <w:r w:rsidR="00FC1B4C">
        <w:rPr>
          <w:rFonts w:ascii="Times New Roman" w:hAnsi="Times New Roman"/>
          <w:lang w:val="ru-RU"/>
        </w:rPr>
        <w:t>ни</w:t>
      </w:r>
      <w:r w:rsidR="001245D9" w:rsidRPr="001245D9">
        <w:rPr>
          <w:rFonts w:ascii="Times New Roman" w:hAnsi="Times New Roman"/>
          <w:lang w:val="ru-RU"/>
        </w:rPr>
        <w:t xml:space="preserve">х 349,6 тыс. руб. - </w:t>
      </w:r>
      <w:r w:rsidR="001245D9" w:rsidRPr="001245D9">
        <w:rPr>
          <w:rFonts w:ascii="Times New Roman" w:hAnsi="Times New Roman"/>
          <w:lang w:val="ru-RU" w:eastAsia="ru-RU" w:bidi="ar-SA"/>
        </w:rPr>
        <w:t>на обеспечени</w:t>
      </w:r>
      <w:r w:rsidR="00FC1B4C">
        <w:rPr>
          <w:rFonts w:ascii="Times New Roman" w:hAnsi="Times New Roman"/>
          <w:lang w:val="ru-RU" w:eastAsia="ru-RU" w:bidi="ar-SA"/>
        </w:rPr>
        <w:t>е</w:t>
      </w:r>
      <w:r w:rsidR="001245D9" w:rsidRPr="001245D9">
        <w:rPr>
          <w:rFonts w:ascii="Times New Roman" w:hAnsi="Times New Roman"/>
          <w:lang w:val="ru-RU" w:eastAsia="ru-RU" w:bidi="ar-SA"/>
        </w:rPr>
        <w:t xml:space="preserve"> жильем молодых семей, </w:t>
      </w:r>
      <w:r w:rsidR="001245D9" w:rsidRPr="001245D9">
        <w:rPr>
          <w:rFonts w:ascii="Times New Roman" w:hAnsi="Times New Roman"/>
          <w:lang w:val="ru-RU"/>
        </w:rPr>
        <w:t xml:space="preserve">57,7 тыс. руб. - на строительство детского сада в </w:t>
      </w:r>
      <w:r w:rsidR="00FC1B4C">
        <w:rPr>
          <w:rFonts w:ascii="Times New Roman" w:hAnsi="Times New Roman"/>
          <w:lang w:val="ru-RU"/>
        </w:rPr>
        <w:t>ЖК</w:t>
      </w:r>
      <w:r w:rsidR="001245D9" w:rsidRPr="001245D9">
        <w:rPr>
          <w:rFonts w:ascii="Times New Roman" w:hAnsi="Times New Roman"/>
          <w:lang w:val="ru-RU"/>
        </w:rPr>
        <w:t xml:space="preserve"> «Родниковая долина».</w:t>
      </w:r>
    </w:p>
    <w:p w14:paraId="1B2C6ECA" w14:textId="77777777" w:rsidR="001728F1" w:rsidRDefault="001728F1" w:rsidP="00F84E5F">
      <w:pPr>
        <w:pStyle w:val="1"/>
        <w:spacing w:line="240" w:lineRule="auto"/>
        <w:ind w:left="-709"/>
        <w:rPr>
          <w:rFonts w:cs="Times New Roman"/>
          <w:szCs w:val="24"/>
          <w:lang w:val="ru-RU"/>
        </w:rPr>
      </w:pPr>
    </w:p>
    <w:p w14:paraId="16A8FAFC" w14:textId="0AB6A033" w:rsidR="00481FB6" w:rsidRDefault="00FB0611" w:rsidP="00F84E5F">
      <w:pPr>
        <w:pStyle w:val="1"/>
        <w:spacing w:line="240" w:lineRule="auto"/>
        <w:ind w:left="-709"/>
        <w:rPr>
          <w:lang w:val="ru-RU"/>
        </w:rPr>
      </w:pPr>
      <w:r w:rsidRPr="007F154F">
        <w:rPr>
          <w:rFonts w:cs="Times New Roman"/>
          <w:szCs w:val="24"/>
          <w:lang w:val="ru-RU"/>
        </w:rPr>
        <w:t>Исполнение расходов</w:t>
      </w:r>
    </w:p>
    <w:p w14:paraId="3708788E" w14:textId="330DCEA9" w:rsidR="00FB0611" w:rsidRDefault="00FB0611" w:rsidP="001728F1">
      <w:pPr>
        <w:ind w:left="-284" w:firstLine="709"/>
        <w:jc w:val="both"/>
        <w:rPr>
          <w:rFonts w:ascii="Times New Roman" w:hAnsi="Times New Roman"/>
          <w:lang w:val="ru-RU"/>
        </w:rPr>
      </w:pPr>
      <w:r w:rsidRPr="007F154F">
        <w:rPr>
          <w:rFonts w:ascii="Times New Roman" w:hAnsi="Times New Roman"/>
          <w:bCs/>
          <w:iCs/>
          <w:u w:val="single"/>
          <w:lang w:val="ru-RU"/>
        </w:rPr>
        <w:t xml:space="preserve">Законом об областном бюджете на 2020 год Комитету предусмотрены бюджетные ассигнования в размере </w:t>
      </w:r>
      <w:r w:rsidRPr="007F154F">
        <w:rPr>
          <w:rFonts w:ascii="Times New Roman" w:hAnsi="Times New Roman"/>
          <w:bCs/>
          <w:u w:val="single"/>
          <w:lang w:val="ru-RU"/>
        </w:rPr>
        <w:t>6</w:t>
      </w:r>
      <w:r w:rsidR="00AF39E4">
        <w:rPr>
          <w:rFonts w:ascii="Times New Roman" w:hAnsi="Times New Roman"/>
          <w:bCs/>
          <w:u w:val="single"/>
          <w:lang w:val="ru-RU"/>
        </w:rPr>
        <w:t> </w:t>
      </w:r>
      <w:r w:rsidRPr="007F154F">
        <w:rPr>
          <w:rFonts w:ascii="Times New Roman" w:hAnsi="Times New Roman"/>
          <w:bCs/>
          <w:u w:val="single"/>
          <w:lang w:val="ru-RU"/>
        </w:rPr>
        <w:t>929</w:t>
      </w:r>
      <w:r w:rsidR="00AF39E4">
        <w:rPr>
          <w:rFonts w:ascii="Times New Roman" w:hAnsi="Times New Roman"/>
          <w:bCs/>
          <w:u w:val="single"/>
          <w:lang w:val="ru-RU"/>
        </w:rPr>
        <w:t xml:space="preserve"> </w:t>
      </w:r>
      <w:r w:rsidRPr="007F154F">
        <w:rPr>
          <w:rFonts w:ascii="Times New Roman" w:hAnsi="Times New Roman"/>
          <w:bCs/>
          <w:u w:val="single"/>
          <w:lang w:val="ru-RU"/>
        </w:rPr>
        <w:t>434,1</w:t>
      </w:r>
      <w:r w:rsidRPr="007F154F">
        <w:rPr>
          <w:rFonts w:ascii="Times New Roman" w:hAnsi="Times New Roman"/>
          <w:bCs/>
          <w:iCs/>
          <w:u w:val="single"/>
          <w:lang w:val="ru-RU"/>
        </w:rPr>
        <w:t xml:space="preserve"> тыс. рублей</w:t>
      </w:r>
      <w:r w:rsidRPr="007F154F">
        <w:rPr>
          <w:rFonts w:ascii="Times New Roman" w:hAnsi="Times New Roman"/>
          <w:bCs/>
          <w:iCs/>
          <w:lang w:val="ru-RU"/>
        </w:rPr>
        <w:t xml:space="preserve">. Утвержденные </w:t>
      </w:r>
      <w:r w:rsidR="002D153C">
        <w:rPr>
          <w:rFonts w:ascii="Times New Roman" w:hAnsi="Times New Roman"/>
          <w:bCs/>
          <w:iCs/>
          <w:lang w:val="ru-RU"/>
        </w:rPr>
        <w:t xml:space="preserve">сводной бюджетной росписью </w:t>
      </w:r>
      <w:r w:rsidRPr="002836D0">
        <w:rPr>
          <w:rFonts w:ascii="Times New Roman" w:hAnsi="Times New Roman"/>
          <w:bCs/>
          <w:iCs/>
          <w:u w:val="single"/>
          <w:lang w:val="ru-RU"/>
        </w:rPr>
        <w:t>бюджетные назначения составили 7</w:t>
      </w:r>
      <w:r w:rsidR="00AF39E4">
        <w:rPr>
          <w:rFonts w:ascii="Times New Roman" w:hAnsi="Times New Roman"/>
          <w:bCs/>
          <w:iCs/>
          <w:u w:val="single"/>
          <w:lang w:val="ru-RU"/>
        </w:rPr>
        <w:t> </w:t>
      </w:r>
      <w:r w:rsidRPr="002836D0">
        <w:rPr>
          <w:rFonts w:ascii="Times New Roman" w:hAnsi="Times New Roman"/>
          <w:bCs/>
          <w:iCs/>
          <w:u w:val="single"/>
          <w:lang w:val="ru-RU"/>
        </w:rPr>
        <w:t>509</w:t>
      </w:r>
      <w:r w:rsidR="00AF39E4">
        <w:rPr>
          <w:rFonts w:ascii="Times New Roman" w:hAnsi="Times New Roman"/>
          <w:bCs/>
          <w:iCs/>
          <w:u w:val="single"/>
          <w:lang w:val="ru-RU"/>
        </w:rPr>
        <w:t xml:space="preserve"> </w:t>
      </w:r>
      <w:r w:rsidRPr="002836D0">
        <w:rPr>
          <w:rFonts w:ascii="Times New Roman" w:hAnsi="Times New Roman"/>
          <w:bCs/>
          <w:iCs/>
          <w:u w:val="single"/>
          <w:lang w:val="ru-RU"/>
        </w:rPr>
        <w:t>662,8 тыс. руб.,</w:t>
      </w:r>
      <w:r w:rsidRPr="007F154F">
        <w:rPr>
          <w:rFonts w:ascii="Times New Roman" w:hAnsi="Times New Roman"/>
          <w:bCs/>
          <w:iCs/>
          <w:lang w:val="ru-RU"/>
        </w:rPr>
        <w:t xml:space="preserve"> или на 580 228,7 тыс. руб. больше</w:t>
      </w:r>
      <w:r w:rsidR="00AF39E4">
        <w:rPr>
          <w:rFonts w:ascii="Times New Roman" w:hAnsi="Times New Roman"/>
          <w:bCs/>
          <w:iCs/>
          <w:lang w:val="ru-RU"/>
        </w:rPr>
        <w:t>.</w:t>
      </w:r>
      <w:r w:rsidR="002836D0">
        <w:rPr>
          <w:rFonts w:ascii="Times New Roman" w:hAnsi="Times New Roman"/>
          <w:bCs/>
          <w:iCs/>
          <w:lang w:val="ru-RU"/>
        </w:rPr>
        <w:t xml:space="preserve"> </w:t>
      </w:r>
      <w:r w:rsidRPr="007F154F">
        <w:rPr>
          <w:rFonts w:ascii="Times New Roman" w:hAnsi="Times New Roman"/>
          <w:lang w:val="ru-RU"/>
        </w:rPr>
        <w:t>Информация о расходах Комитета за 2020 год приведена в таблице</w:t>
      </w:r>
      <w:r w:rsidR="00034F80">
        <w:rPr>
          <w:rFonts w:ascii="Times New Roman" w:hAnsi="Times New Roman"/>
          <w:lang w:val="ru-RU"/>
        </w:rPr>
        <w:t xml:space="preserve"> 2</w:t>
      </w:r>
      <w:r>
        <w:rPr>
          <w:rFonts w:ascii="Times New Roman" w:hAnsi="Times New Roman"/>
          <w:lang w:val="ru-RU"/>
        </w:rPr>
        <w:t>.</w:t>
      </w:r>
    </w:p>
    <w:p w14:paraId="5B05A1D2" w14:textId="33078A48" w:rsidR="00FB0611" w:rsidRPr="007F154F" w:rsidRDefault="004F20C6" w:rsidP="004F20C6">
      <w:pPr>
        <w:autoSpaceDE w:val="0"/>
        <w:autoSpaceDN w:val="0"/>
        <w:adjustRightInd w:val="0"/>
        <w:ind w:right="-1" w:firstLine="709"/>
        <w:jc w:val="center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bCs/>
          <w:i/>
          <w:lang w:val="ru-RU"/>
        </w:rPr>
        <w:t xml:space="preserve">                                                                                          </w:t>
      </w:r>
      <w:r w:rsidR="00FB0611" w:rsidRPr="007F154F">
        <w:rPr>
          <w:rFonts w:ascii="Times New Roman" w:hAnsi="Times New Roman"/>
          <w:bCs/>
          <w:i/>
          <w:lang w:val="ru-RU"/>
        </w:rPr>
        <w:t xml:space="preserve">Таблица </w:t>
      </w:r>
      <w:r w:rsidR="00034F80">
        <w:rPr>
          <w:rFonts w:ascii="Times New Roman" w:hAnsi="Times New Roman"/>
          <w:bCs/>
          <w:i/>
          <w:lang w:val="ru-RU"/>
        </w:rPr>
        <w:t>2</w:t>
      </w:r>
      <w:r w:rsidR="00FB0611" w:rsidRPr="007F154F">
        <w:rPr>
          <w:rFonts w:ascii="Times New Roman" w:hAnsi="Times New Roman"/>
          <w:bCs/>
          <w:i/>
          <w:lang w:val="ru-RU"/>
        </w:rPr>
        <w:t xml:space="preserve"> (тыс. руб</w:t>
      </w:r>
      <w:r w:rsidR="00FB0611" w:rsidRPr="007F154F">
        <w:rPr>
          <w:rFonts w:ascii="Times New Roman" w:hAnsi="Times New Roman"/>
          <w:i/>
          <w:lang w:val="ru-RU"/>
        </w:rPr>
        <w:t>.)</w:t>
      </w:r>
    </w:p>
    <w:tbl>
      <w:tblPr>
        <w:tblW w:w="92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24"/>
        <w:gridCol w:w="584"/>
        <w:gridCol w:w="1196"/>
        <w:gridCol w:w="1197"/>
        <w:gridCol w:w="1016"/>
        <w:gridCol w:w="992"/>
        <w:gridCol w:w="968"/>
        <w:gridCol w:w="1276"/>
      </w:tblGrid>
      <w:tr w:rsidR="004F20C6" w:rsidRPr="007F154F" w14:paraId="6ACCE492" w14:textId="77777777" w:rsidTr="004F20C6">
        <w:trPr>
          <w:trHeight w:val="450"/>
        </w:trPr>
        <w:tc>
          <w:tcPr>
            <w:tcW w:w="2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1DE503" w14:textId="77777777" w:rsidR="004F20C6" w:rsidRPr="007F154F" w:rsidRDefault="004F20C6" w:rsidP="00E64A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E750E5" w14:textId="77777777" w:rsidR="004F20C6" w:rsidRDefault="004F20C6" w:rsidP="00E64ABD">
            <w:pPr>
              <w:ind w:left="-101" w:right="-90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Раздел/</w:t>
            </w:r>
          </w:p>
          <w:p w14:paraId="781752DB" w14:textId="77777777" w:rsidR="004F20C6" w:rsidRPr="007F154F" w:rsidRDefault="004F20C6" w:rsidP="00E64ABD">
            <w:pPr>
              <w:ind w:left="-101" w:right="-90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п</w:t>
            </w:r>
            <w:r w:rsidRPr="007F154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одраздел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1D2A175" w14:textId="77777777" w:rsidR="004F20C6" w:rsidRPr="007F154F" w:rsidRDefault="004F20C6" w:rsidP="00E64A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Утверждено законом о бюджете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888CFC1" w14:textId="77777777" w:rsidR="004F20C6" w:rsidRPr="007F154F" w:rsidRDefault="004F20C6" w:rsidP="00E64A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Сводная бюджетная роспись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3971F8B" w14:textId="77777777" w:rsidR="004F20C6" w:rsidRPr="007F154F" w:rsidRDefault="004F20C6" w:rsidP="00E64A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Исполнено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7A1D7DC" w14:textId="77777777" w:rsidR="004F20C6" w:rsidRPr="007F154F" w:rsidRDefault="004F20C6" w:rsidP="00E64A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% исполнения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14:paraId="24B023D6" w14:textId="77777777" w:rsidR="004F20C6" w:rsidRPr="007F154F" w:rsidRDefault="004F20C6" w:rsidP="00E64A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Отклонение исполнения</w:t>
            </w:r>
          </w:p>
          <w:p w14:paraId="26E2EDE3" w14:textId="145B8955" w:rsidR="004F20C6" w:rsidRPr="007F154F" w:rsidRDefault="004F20C6" w:rsidP="00E64A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от СБР</w:t>
            </w:r>
          </w:p>
        </w:tc>
      </w:tr>
      <w:tr w:rsidR="004F20C6" w:rsidRPr="007F154F" w14:paraId="0CEB2880" w14:textId="77777777" w:rsidTr="004F20C6">
        <w:trPr>
          <w:trHeight w:val="717"/>
        </w:trPr>
        <w:tc>
          <w:tcPr>
            <w:tcW w:w="2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99D57" w14:textId="77777777" w:rsidR="004F20C6" w:rsidRPr="007F154F" w:rsidRDefault="004F20C6" w:rsidP="00E64AB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5E673" w14:textId="77777777" w:rsidR="004F20C6" w:rsidRPr="007F154F" w:rsidRDefault="004F20C6" w:rsidP="00E64AB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6AD6E" w14:textId="77777777" w:rsidR="004F20C6" w:rsidRPr="007F154F" w:rsidRDefault="004F20C6" w:rsidP="00E64AB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84521" w14:textId="77777777" w:rsidR="004F20C6" w:rsidRPr="007F154F" w:rsidRDefault="004F20C6" w:rsidP="00E64AB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0D99A" w14:textId="77777777" w:rsidR="004F20C6" w:rsidRPr="007F154F" w:rsidRDefault="004F20C6" w:rsidP="00E64ABD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8E840" w14:textId="1462F1DF" w:rsidR="004F20C6" w:rsidRPr="007F154F" w:rsidRDefault="004F20C6" w:rsidP="00E64ABD">
            <w:pPr>
              <w:ind w:right="-90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Закона о</w:t>
            </w:r>
            <w:r w:rsidRPr="007F154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бюджете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2AA1B" w14:textId="77777777" w:rsidR="004F20C6" w:rsidRPr="007F154F" w:rsidRDefault="004F20C6" w:rsidP="00E64A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от назначений СБР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98420CC" w14:textId="14EB5F35" w:rsidR="004F20C6" w:rsidRPr="007F154F" w:rsidRDefault="004F20C6" w:rsidP="00E64A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</w:p>
        </w:tc>
      </w:tr>
      <w:tr w:rsidR="004F20C6" w:rsidRPr="007F154F" w14:paraId="28874E48" w14:textId="77777777" w:rsidTr="004F20C6">
        <w:trPr>
          <w:trHeight w:val="27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D69AD" w14:textId="77777777" w:rsidR="004F20C6" w:rsidRPr="00E238F5" w:rsidRDefault="004F20C6" w:rsidP="00E64AB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РАСХОДЫ КОМИТЕТА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BEE02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6AC99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6 929 434,1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85CAC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7 509 662,8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80C54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7 021 761,5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D9DD2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C810C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E3BC3" w14:textId="2135C95E" w:rsidR="004F20C6" w:rsidRPr="00E238F5" w:rsidRDefault="004F20C6" w:rsidP="00E64A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-</w:t>
            </w:r>
            <w:r w:rsidRPr="00E238F5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487 901,3</w:t>
            </w:r>
          </w:p>
        </w:tc>
      </w:tr>
      <w:tr w:rsidR="004F20C6" w:rsidRPr="007F154F" w14:paraId="296EB6ED" w14:textId="77777777" w:rsidTr="004F20C6">
        <w:trPr>
          <w:trHeight w:val="509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2DA9A" w14:textId="77777777" w:rsidR="004F20C6" w:rsidRPr="00E238F5" w:rsidRDefault="004F20C6" w:rsidP="00E64AB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92A7F" w14:textId="01DC59D9" w:rsidR="004F20C6" w:rsidRPr="00E238F5" w:rsidRDefault="004F20C6" w:rsidP="00E64A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</w:t>
            </w:r>
            <w:r w:rsidRPr="00E238F5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04133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20D0F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45 005,5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BAF86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44 988,4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96E8F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224,9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35DB5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067E5" w14:textId="4350B7FC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</w:t>
            </w: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17,1</w:t>
            </w:r>
          </w:p>
        </w:tc>
      </w:tr>
      <w:tr w:rsidR="004F20C6" w:rsidRPr="007F154F" w14:paraId="20EDA6C4" w14:textId="77777777" w:rsidTr="004F20C6">
        <w:trPr>
          <w:trHeight w:val="362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C69F5" w14:textId="77777777" w:rsidR="004F20C6" w:rsidRPr="00E238F5" w:rsidRDefault="004F20C6" w:rsidP="00E64AB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996E6" w14:textId="7D6F7A59" w:rsidR="004F20C6" w:rsidRPr="00E238F5" w:rsidRDefault="004F20C6" w:rsidP="00E64A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</w:t>
            </w:r>
            <w:r w:rsidRPr="00E238F5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EC68E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10 506,3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3F69F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8 311,7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92514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5 381,3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038A6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9FD9D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FC6E3" w14:textId="0AAF117F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</w:t>
            </w: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2 930,4</w:t>
            </w:r>
          </w:p>
        </w:tc>
      </w:tr>
      <w:tr w:rsidR="004F20C6" w:rsidRPr="007F154F" w14:paraId="29653476" w14:textId="77777777" w:rsidTr="004F20C6">
        <w:trPr>
          <w:trHeight w:val="326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37ECD" w14:textId="77777777" w:rsidR="004F20C6" w:rsidRPr="00E238F5" w:rsidRDefault="004F20C6" w:rsidP="00E64AB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45C65" w14:textId="38B5A218" w:rsidR="004F20C6" w:rsidRPr="00E238F5" w:rsidRDefault="004F20C6" w:rsidP="00E64A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</w:t>
            </w:r>
            <w:r w:rsidRPr="00E238F5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412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96FA6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597 852,0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D0ECB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1 235 941,5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8D5344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952 496,4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04985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159,3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149DD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E7618" w14:textId="793EEB88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</w:t>
            </w: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283 445,1</w:t>
            </w:r>
          </w:p>
        </w:tc>
      </w:tr>
      <w:tr w:rsidR="004F20C6" w:rsidRPr="007F154F" w14:paraId="7BFB451E" w14:textId="77777777" w:rsidTr="004F20C6">
        <w:trPr>
          <w:trHeight w:val="261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A601F" w14:textId="77777777" w:rsidR="004F20C6" w:rsidRPr="00E238F5" w:rsidRDefault="004F20C6" w:rsidP="00E64AB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lastRenderedPageBreak/>
              <w:t>Жилищно-коммунальное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64326" w14:textId="2B184391" w:rsidR="004F20C6" w:rsidRPr="00E238F5" w:rsidRDefault="004F20C6" w:rsidP="00E64A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</w:t>
            </w:r>
            <w:r w:rsidRPr="00E238F5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B0A5C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1 621 549,5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92125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2 152 915,9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B96B59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2 139 492,4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8062D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131,9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1EC2D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40EDF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13 423,5</w:t>
            </w:r>
          </w:p>
        </w:tc>
      </w:tr>
      <w:tr w:rsidR="004F20C6" w:rsidRPr="007F154F" w14:paraId="0C8C5382" w14:textId="77777777" w:rsidTr="004F20C6">
        <w:trPr>
          <w:trHeight w:val="225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7945E" w14:textId="77777777" w:rsidR="004F20C6" w:rsidRPr="00E238F5" w:rsidRDefault="004F20C6" w:rsidP="00E64AB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Образование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3DFBE" w14:textId="5CE4EB24" w:rsidR="004F20C6" w:rsidRPr="00E238F5" w:rsidRDefault="004F20C6" w:rsidP="00E64A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</w:t>
            </w:r>
            <w:r w:rsidRPr="00E238F5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700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B7721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1 948 237,6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6178A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1 874 568,3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1C7FF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1 773 121,4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26AB1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3AEBD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20525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101 446,9</w:t>
            </w:r>
          </w:p>
        </w:tc>
      </w:tr>
      <w:tr w:rsidR="004F20C6" w:rsidRPr="007F154F" w14:paraId="28814B3D" w14:textId="77777777" w:rsidTr="004F20C6">
        <w:trPr>
          <w:trHeight w:val="23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C4776" w14:textId="77777777" w:rsidR="004F20C6" w:rsidRPr="00E238F5" w:rsidRDefault="004F20C6" w:rsidP="00E64AB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Культура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E84A3" w14:textId="551D9945" w:rsidR="004F20C6" w:rsidRPr="00E238F5" w:rsidRDefault="004F20C6" w:rsidP="00E64A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</w:t>
            </w:r>
            <w:r w:rsidRPr="00E238F5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323FA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178 922,6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80198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73 405,8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1DA8A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44 771,9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9D46C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7097B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DFD0A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28 633,9</w:t>
            </w:r>
          </w:p>
        </w:tc>
      </w:tr>
      <w:tr w:rsidR="004F20C6" w:rsidRPr="007F154F" w14:paraId="26F5667A" w14:textId="77777777" w:rsidTr="004F20C6">
        <w:trPr>
          <w:trHeight w:val="162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303E80" w14:textId="77777777" w:rsidR="004F20C6" w:rsidRPr="00E238F5" w:rsidRDefault="004F20C6" w:rsidP="00E64AB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Здравоохранение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A7815" w14:textId="6B8DDA0F" w:rsidR="004F20C6" w:rsidRPr="00E238F5" w:rsidRDefault="004F20C6" w:rsidP="00E64A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</w:t>
            </w:r>
            <w:r w:rsidRPr="00E238F5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900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DB7B1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1 657 561,1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CC7A9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1 346 544,7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46760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1 336 698,6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EA492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C2E95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D51BC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9 846,1</w:t>
            </w:r>
          </w:p>
        </w:tc>
      </w:tr>
      <w:tr w:rsidR="004F20C6" w:rsidRPr="007F154F" w14:paraId="4F939B2E" w14:textId="77777777" w:rsidTr="004F20C6">
        <w:trPr>
          <w:trHeight w:val="236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690D3E" w14:textId="77777777" w:rsidR="004F20C6" w:rsidRPr="00E238F5" w:rsidRDefault="004F20C6" w:rsidP="00E64AB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Социальная политика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DE2D4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3E104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472 762,6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C35FD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501 363,0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FF518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497 106,0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A4673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105,1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D9479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19B68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4 257,0</w:t>
            </w:r>
          </w:p>
        </w:tc>
      </w:tr>
      <w:tr w:rsidR="004F20C6" w:rsidRPr="007F154F" w14:paraId="22CAB34E" w14:textId="77777777" w:rsidTr="004F20C6">
        <w:trPr>
          <w:trHeight w:val="112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5089A" w14:textId="77777777" w:rsidR="004F20C6" w:rsidRPr="00E238F5" w:rsidRDefault="004F20C6" w:rsidP="00E64AB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Массовый спорт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7F46D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8FCCC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422 042,4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6FA0C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271 606,4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37354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227 705,1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C369B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7B107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F4659" w14:textId="77777777" w:rsidR="004F20C6" w:rsidRPr="00E238F5" w:rsidRDefault="004F20C6" w:rsidP="00E64ABD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238F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43 901,3</w:t>
            </w:r>
          </w:p>
        </w:tc>
      </w:tr>
    </w:tbl>
    <w:p w14:paraId="1615DE97" w14:textId="138D1363" w:rsidR="00FB0611" w:rsidRPr="003E6438" w:rsidRDefault="002836D0" w:rsidP="001728F1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Расходы Комитета за</w:t>
      </w:r>
      <w:r w:rsidR="00FB0611" w:rsidRPr="003E6438">
        <w:rPr>
          <w:rFonts w:ascii="Times New Roman" w:hAnsi="Times New Roman"/>
          <w:lang w:val="ru-RU"/>
        </w:rPr>
        <w:t xml:space="preserve"> 2020 год</w:t>
      </w:r>
      <w:r>
        <w:rPr>
          <w:rFonts w:ascii="Times New Roman" w:hAnsi="Times New Roman"/>
          <w:lang w:val="ru-RU"/>
        </w:rPr>
        <w:t xml:space="preserve"> составили</w:t>
      </w:r>
      <w:r w:rsidR="00FB0611" w:rsidRPr="003E6438">
        <w:rPr>
          <w:rFonts w:ascii="Times New Roman" w:hAnsi="Times New Roman"/>
          <w:lang w:val="ru-RU"/>
        </w:rPr>
        <w:t xml:space="preserve"> 7 021 761,5 тыс. руб., или 93,5% от бюджетных назначений и 101,3% от ассигнований, предусмотренных Законом об областном бюджете</w:t>
      </w:r>
      <w:r>
        <w:rPr>
          <w:rFonts w:ascii="Times New Roman" w:hAnsi="Times New Roman"/>
          <w:lang w:val="ru-RU"/>
        </w:rPr>
        <w:t xml:space="preserve"> на 2020 год</w:t>
      </w:r>
      <w:r w:rsidR="00FB0611" w:rsidRPr="003E6438">
        <w:rPr>
          <w:rFonts w:ascii="Times New Roman" w:hAnsi="Times New Roman"/>
          <w:lang w:val="ru-RU"/>
        </w:rPr>
        <w:t>.</w:t>
      </w:r>
      <w:r w:rsidR="00D5122E" w:rsidRPr="003E6438">
        <w:rPr>
          <w:rFonts w:ascii="Times New Roman" w:hAnsi="Times New Roman"/>
          <w:lang w:val="ru-RU"/>
        </w:rPr>
        <w:t xml:space="preserve"> </w:t>
      </w:r>
      <w:r w:rsidR="00FB0611" w:rsidRPr="003E6438">
        <w:rPr>
          <w:rFonts w:ascii="Times New Roman" w:hAnsi="Times New Roman"/>
          <w:u w:val="single"/>
          <w:lang w:val="ru-RU"/>
        </w:rPr>
        <w:t xml:space="preserve">Неисполненные бюджетные назначения составили </w:t>
      </w:r>
      <w:r w:rsidR="00CE3A00" w:rsidRPr="003E6438">
        <w:rPr>
          <w:rFonts w:ascii="Times New Roman" w:hAnsi="Times New Roman"/>
          <w:u w:val="single"/>
          <w:lang w:val="ru-RU"/>
        </w:rPr>
        <w:t>487 901,3 тыс. рублей.</w:t>
      </w:r>
      <w:r w:rsidR="00CE3A00" w:rsidRPr="003E6438">
        <w:rPr>
          <w:rFonts w:ascii="Times New Roman" w:hAnsi="Times New Roman"/>
          <w:lang w:val="ru-RU"/>
        </w:rPr>
        <w:t xml:space="preserve"> </w:t>
      </w:r>
    </w:p>
    <w:p w14:paraId="2EB5409B" w14:textId="1DCDE5B8" w:rsidR="00FB0611" w:rsidRPr="00D304AC" w:rsidRDefault="00FB0611" w:rsidP="001728F1">
      <w:pPr>
        <w:ind w:left="-284" w:firstLine="709"/>
        <w:jc w:val="both"/>
        <w:rPr>
          <w:rFonts w:ascii="Times New Roman" w:hAnsi="Times New Roman"/>
          <w:lang w:val="ru-RU" w:eastAsia="ru-RU" w:bidi="ar-SA"/>
        </w:rPr>
      </w:pPr>
      <w:r w:rsidRPr="007F154F">
        <w:rPr>
          <w:rFonts w:ascii="Times New Roman" w:hAnsi="Times New Roman"/>
          <w:lang w:val="ru-RU"/>
        </w:rPr>
        <w:t xml:space="preserve">Сравнительный анализ расходов Комитета за 2019 и 2020 годы приведен в </w:t>
      </w:r>
      <w:r>
        <w:rPr>
          <w:rFonts w:ascii="Times New Roman" w:hAnsi="Times New Roman"/>
          <w:lang w:val="ru-RU"/>
        </w:rPr>
        <w:t xml:space="preserve">приложении </w:t>
      </w:r>
      <w:r w:rsidR="00EB12A4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</w:t>
      </w:r>
      <w:r w:rsidR="000211C7">
        <w:rPr>
          <w:rFonts w:ascii="Times New Roman" w:hAnsi="Times New Roman"/>
          <w:lang w:val="ru-RU"/>
        </w:rPr>
        <w:t xml:space="preserve"> </w:t>
      </w:r>
      <w:r w:rsidR="003E6438">
        <w:rPr>
          <w:rStyle w:val="10"/>
          <w:rFonts w:cs="Times New Roman"/>
          <w:b w:val="0"/>
          <w:i w:val="0"/>
          <w:szCs w:val="24"/>
          <w:lang w:val="ru-RU"/>
        </w:rPr>
        <w:t>В</w:t>
      </w:r>
      <w:r w:rsidRPr="000F355E">
        <w:rPr>
          <w:rStyle w:val="10"/>
          <w:rFonts w:cs="Times New Roman"/>
          <w:b w:val="0"/>
          <w:i w:val="0"/>
          <w:szCs w:val="24"/>
          <w:lang w:val="ru-RU"/>
        </w:rPr>
        <w:t xml:space="preserve"> 2020 году расходы увеличились на 18,6 процент</w:t>
      </w:r>
      <w:r>
        <w:rPr>
          <w:rStyle w:val="10"/>
          <w:rFonts w:cs="Times New Roman"/>
          <w:b w:val="0"/>
          <w:i w:val="0"/>
          <w:szCs w:val="24"/>
          <w:lang w:val="ru-RU"/>
        </w:rPr>
        <w:t>а</w:t>
      </w:r>
      <w:r w:rsidRPr="000F355E">
        <w:rPr>
          <w:rStyle w:val="10"/>
          <w:rFonts w:cs="Times New Roman"/>
          <w:b w:val="0"/>
          <w:i w:val="0"/>
          <w:szCs w:val="24"/>
          <w:lang w:val="ru-RU"/>
        </w:rPr>
        <w:t xml:space="preserve">. </w:t>
      </w:r>
      <w:r w:rsidRPr="000F355E">
        <w:rPr>
          <w:rFonts w:ascii="Times New Roman" w:hAnsi="Times New Roman"/>
          <w:lang w:val="ru-RU"/>
        </w:rPr>
        <w:t>По подразделу 0412 «</w:t>
      </w:r>
      <w:r w:rsidRPr="000F355E">
        <w:rPr>
          <w:rFonts w:ascii="Times New Roman" w:hAnsi="Times New Roman"/>
          <w:bCs/>
          <w:lang w:val="ru-RU" w:eastAsia="ru-RU" w:bidi="ar-SA"/>
        </w:rPr>
        <w:t>Другие вопросы в области национальной экономики»</w:t>
      </w:r>
      <w:r w:rsidRPr="000F355E">
        <w:rPr>
          <w:rFonts w:ascii="Times New Roman" w:hAnsi="Times New Roman"/>
          <w:lang w:val="ru-RU"/>
        </w:rPr>
        <w:t xml:space="preserve"> </w:t>
      </w:r>
      <w:r w:rsidR="005976E6">
        <w:rPr>
          <w:rFonts w:ascii="Times New Roman" w:hAnsi="Times New Roman"/>
          <w:lang w:val="ru-RU"/>
        </w:rPr>
        <w:t xml:space="preserve">рост на 23,8% </w:t>
      </w:r>
      <w:r w:rsidRPr="000F355E">
        <w:rPr>
          <w:rFonts w:ascii="Times New Roman" w:hAnsi="Times New Roman"/>
          <w:lang w:val="ru-RU"/>
        </w:rPr>
        <w:t xml:space="preserve">обусловлен </w:t>
      </w:r>
      <w:r w:rsidR="005976E6">
        <w:rPr>
          <w:rFonts w:ascii="Times New Roman" w:hAnsi="Times New Roman"/>
          <w:lang w:val="ru-RU"/>
        </w:rPr>
        <w:t xml:space="preserve">увеличением расходов на содержание ГКУ «УКС» и </w:t>
      </w:r>
      <w:r w:rsidR="005976E6" w:rsidRPr="000F355E">
        <w:rPr>
          <w:rFonts w:ascii="Times New Roman" w:hAnsi="Times New Roman"/>
          <w:lang w:val="ru-RU"/>
        </w:rPr>
        <w:t>увеличение</w:t>
      </w:r>
      <w:r w:rsidR="005976E6">
        <w:rPr>
          <w:rFonts w:ascii="Times New Roman" w:hAnsi="Times New Roman"/>
          <w:lang w:val="ru-RU"/>
        </w:rPr>
        <w:t>м</w:t>
      </w:r>
      <w:r w:rsidR="005976E6" w:rsidRPr="000F355E">
        <w:rPr>
          <w:rFonts w:ascii="Times New Roman" w:hAnsi="Times New Roman"/>
          <w:lang w:val="ru-RU"/>
        </w:rPr>
        <w:t xml:space="preserve"> </w:t>
      </w:r>
      <w:r w:rsidR="005976E6">
        <w:rPr>
          <w:rFonts w:ascii="Times New Roman" w:hAnsi="Times New Roman"/>
          <w:lang w:val="ru-RU"/>
        </w:rPr>
        <w:t xml:space="preserve">объема </w:t>
      </w:r>
      <w:r w:rsidRPr="000F355E">
        <w:rPr>
          <w:rFonts w:ascii="Times New Roman" w:hAnsi="Times New Roman"/>
          <w:lang w:val="ru-RU"/>
        </w:rPr>
        <w:t xml:space="preserve">субсидий Волгоградскому </w:t>
      </w:r>
      <w:r w:rsidR="00385568">
        <w:rPr>
          <w:rFonts w:ascii="Times New Roman" w:hAnsi="Times New Roman"/>
          <w:lang w:val="ru-RU"/>
        </w:rPr>
        <w:t xml:space="preserve">областному </w:t>
      </w:r>
      <w:r w:rsidRPr="000F355E">
        <w:rPr>
          <w:rFonts w:ascii="Times New Roman" w:hAnsi="Times New Roman"/>
          <w:lang w:val="ru-RU"/>
        </w:rPr>
        <w:t xml:space="preserve">фонду </w:t>
      </w:r>
      <w:r w:rsidR="005976E6">
        <w:rPr>
          <w:rFonts w:ascii="Times New Roman" w:hAnsi="Times New Roman"/>
          <w:lang w:val="ru-RU"/>
        </w:rPr>
        <w:t xml:space="preserve">жилья и </w:t>
      </w:r>
      <w:r w:rsidRPr="000F355E">
        <w:rPr>
          <w:rFonts w:ascii="Times New Roman" w:hAnsi="Times New Roman"/>
          <w:lang w:val="ru-RU"/>
        </w:rPr>
        <w:t>ипотеки и публично-правовой компании «Фонд защиты прав граждан – участников долевого строительства»</w:t>
      </w:r>
      <w:r w:rsidR="005976E6">
        <w:rPr>
          <w:rFonts w:ascii="Times New Roman" w:hAnsi="Times New Roman"/>
          <w:lang w:val="ru-RU"/>
        </w:rPr>
        <w:t>.</w:t>
      </w:r>
      <w:r w:rsidR="00801FAD">
        <w:rPr>
          <w:rFonts w:ascii="Times New Roman" w:hAnsi="Times New Roman"/>
          <w:lang w:val="ru-RU"/>
        </w:rPr>
        <w:t xml:space="preserve"> </w:t>
      </w:r>
      <w:r w:rsidRPr="000F355E">
        <w:rPr>
          <w:rStyle w:val="10"/>
          <w:rFonts w:cs="Times New Roman"/>
          <w:b w:val="0"/>
          <w:i w:val="0"/>
          <w:szCs w:val="24"/>
          <w:lang w:val="ru-RU"/>
        </w:rPr>
        <w:t>По подразделу 0501 «Жилищное хозяйство</w:t>
      </w:r>
      <w:r w:rsidRPr="007F154F">
        <w:rPr>
          <w:rStyle w:val="10"/>
          <w:rFonts w:cs="Times New Roman"/>
          <w:b w:val="0"/>
          <w:i w:val="0"/>
          <w:szCs w:val="24"/>
          <w:lang w:val="ru-RU"/>
        </w:rPr>
        <w:t xml:space="preserve">» </w:t>
      </w:r>
      <w:r w:rsidR="00163C30">
        <w:rPr>
          <w:rStyle w:val="10"/>
          <w:rFonts w:cs="Times New Roman"/>
          <w:b w:val="0"/>
          <w:i w:val="0"/>
          <w:szCs w:val="24"/>
          <w:lang w:val="ru-RU"/>
        </w:rPr>
        <w:t xml:space="preserve">в 3,5 раза </w:t>
      </w:r>
      <w:r>
        <w:rPr>
          <w:rStyle w:val="10"/>
          <w:rFonts w:cs="Times New Roman"/>
          <w:b w:val="0"/>
          <w:i w:val="0"/>
          <w:szCs w:val="24"/>
          <w:lang w:val="ru-RU"/>
        </w:rPr>
        <w:t xml:space="preserve">увеличились расходы </w:t>
      </w:r>
      <w:r w:rsidRPr="007F154F">
        <w:rPr>
          <w:rStyle w:val="10"/>
          <w:rFonts w:cs="Times New Roman"/>
          <w:b w:val="0"/>
          <w:i w:val="0"/>
          <w:szCs w:val="24"/>
          <w:lang w:val="ru-RU"/>
        </w:rPr>
        <w:t xml:space="preserve">на осуществление мероприятий по переселению граждан из аварийного жилья. </w:t>
      </w:r>
      <w:r w:rsidRPr="00B3369D">
        <w:rPr>
          <w:rStyle w:val="10"/>
          <w:rFonts w:cs="Times New Roman"/>
          <w:b w:val="0"/>
          <w:i w:val="0"/>
          <w:szCs w:val="24"/>
          <w:lang w:val="ru-RU"/>
        </w:rPr>
        <w:t xml:space="preserve">По разделу 0900 «Здравоохранение» увеличение расходов </w:t>
      </w:r>
      <w:r w:rsidR="00AF4061">
        <w:rPr>
          <w:rStyle w:val="10"/>
          <w:rFonts w:cs="Times New Roman"/>
          <w:b w:val="0"/>
          <w:i w:val="0"/>
          <w:szCs w:val="24"/>
          <w:lang w:val="ru-RU"/>
        </w:rPr>
        <w:t xml:space="preserve">на 25% </w:t>
      </w:r>
      <w:r w:rsidRPr="00B3369D">
        <w:rPr>
          <w:rStyle w:val="10"/>
          <w:rFonts w:cs="Times New Roman"/>
          <w:b w:val="0"/>
          <w:i w:val="0"/>
          <w:szCs w:val="24"/>
          <w:lang w:val="ru-RU"/>
        </w:rPr>
        <w:t xml:space="preserve">связано со строительством двух </w:t>
      </w:r>
      <w:r w:rsidRPr="00B3369D">
        <w:rPr>
          <w:rFonts w:ascii="Times New Roman" w:hAnsi="Times New Roman"/>
          <w:iCs/>
          <w:lang w:val="ru-RU" w:eastAsia="ru-RU" w:bidi="ar-SA"/>
        </w:rPr>
        <w:t>инфекционных корпусов ГБУЗ «Волгоградская областная инфекционная больница № 2»</w:t>
      </w:r>
      <w:r w:rsidR="00ED6815">
        <w:rPr>
          <w:rFonts w:ascii="Times New Roman" w:hAnsi="Times New Roman"/>
          <w:iCs/>
          <w:lang w:val="ru-RU" w:eastAsia="ru-RU" w:bidi="ar-SA"/>
        </w:rPr>
        <w:t xml:space="preserve"> и</w:t>
      </w:r>
      <w:r w:rsidRPr="00B3369D">
        <w:rPr>
          <w:rFonts w:ascii="Times New Roman" w:hAnsi="Times New Roman"/>
          <w:iCs/>
          <w:lang w:val="ru-RU" w:eastAsia="ru-RU" w:bidi="ar-SA"/>
        </w:rPr>
        <w:t xml:space="preserve"> </w:t>
      </w:r>
      <w:r w:rsidRPr="00B3369D">
        <w:rPr>
          <w:rFonts w:ascii="Times New Roman" w:hAnsi="Times New Roman"/>
          <w:lang w:val="ru-RU" w:eastAsia="ru-RU" w:bidi="ar-SA"/>
        </w:rPr>
        <w:t xml:space="preserve">инфекционного корпуса ГБУЗ </w:t>
      </w:r>
      <w:r>
        <w:rPr>
          <w:rFonts w:ascii="Times New Roman" w:hAnsi="Times New Roman"/>
          <w:lang w:val="ru-RU" w:eastAsia="ru-RU" w:bidi="ar-SA"/>
        </w:rPr>
        <w:t>«</w:t>
      </w:r>
      <w:r w:rsidRPr="00B3369D">
        <w:rPr>
          <w:rFonts w:ascii="Times New Roman" w:hAnsi="Times New Roman"/>
          <w:lang w:val="ru-RU" w:eastAsia="ru-RU" w:bidi="ar-SA"/>
        </w:rPr>
        <w:t>Калачевская центральная районная больница</w:t>
      </w:r>
      <w:r>
        <w:rPr>
          <w:rFonts w:ascii="Times New Roman" w:hAnsi="Times New Roman"/>
          <w:lang w:val="ru-RU" w:eastAsia="ru-RU" w:bidi="ar-SA"/>
        </w:rPr>
        <w:t>»</w:t>
      </w:r>
      <w:r w:rsidRPr="00B3369D">
        <w:rPr>
          <w:rFonts w:ascii="Times New Roman" w:hAnsi="Times New Roman"/>
          <w:iCs/>
          <w:lang w:val="ru-RU" w:eastAsia="ru-RU" w:bidi="ar-SA"/>
        </w:rPr>
        <w:t xml:space="preserve">. </w:t>
      </w:r>
      <w:r w:rsidRPr="00D304AC">
        <w:rPr>
          <w:rStyle w:val="10"/>
          <w:rFonts w:cs="Times New Roman"/>
          <w:b w:val="0"/>
          <w:i w:val="0"/>
          <w:szCs w:val="24"/>
          <w:lang w:val="ru-RU"/>
        </w:rPr>
        <w:t xml:space="preserve">По подразделу 1102 «Массовый спорт» </w:t>
      </w:r>
      <w:r w:rsidR="00DC6000">
        <w:rPr>
          <w:rStyle w:val="10"/>
          <w:rFonts w:cs="Times New Roman"/>
          <w:b w:val="0"/>
          <w:i w:val="0"/>
          <w:szCs w:val="24"/>
          <w:lang w:val="ru-RU"/>
        </w:rPr>
        <w:t xml:space="preserve">в 4 раза </w:t>
      </w:r>
      <w:r w:rsidRPr="00D304AC">
        <w:rPr>
          <w:rStyle w:val="10"/>
          <w:rFonts w:cs="Times New Roman"/>
          <w:b w:val="0"/>
          <w:i w:val="0"/>
          <w:szCs w:val="24"/>
          <w:lang w:val="ru-RU"/>
        </w:rPr>
        <w:t xml:space="preserve">увеличились расходы </w:t>
      </w:r>
      <w:r w:rsidR="00DC6000">
        <w:rPr>
          <w:rStyle w:val="10"/>
          <w:rFonts w:cs="Times New Roman"/>
          <w:b w:val="0"/>
          <w:i w:val="0"/>
          <w:szCs w:val="24"/>
          <w:lang w:val="ru-RU"/>
        </w:rPr>
        <w:t xml:space="preserve">в связи со </w:t>
      </w:r>
      <w:r w:rsidRPr="00D304AC">
        <w:rPr>
          <w:rStyle w:val="10"/>
          <w:rFonts w:cs="Times New Roman"/>
          <w:b w:val="0"/>
          <w:i w:val="0"/>
          <w:szCs w:val="24"/>
          <w:lang w:val="ru-RU"/>
        </w:rPr>
        <w:t>строительство</w:t>
      </w:r>
      <w:r w:rsidR="00DC6000">
        <w:rPr>
          <w:rStyle w:val="10"/>
          <w:rFonts w:cs="Times New Roman"/>
          <w:b w:val="0"/>
          <w:i w:val="0"/>
          <w:szCs w:val="24"/>
          <w:lang w:val="ru-RU"/>
        </w:rPr>
        <w:t>м</w:t>
      </w:r>
      <w:r w:rsidRPr="00D304AC">
        <w:rPr>
          <w:rStyle w:val="10"/>
          <w:rFonts w:cs="Times New Roman"/>
          <w:b w:val="0"/>
          <w:i w:val="0"/>
          <w:szCs w:val="24"/>
          <w:lang w:val="ru-RU"/>
        </w:rPr>
        <w:t xml:space="preserve"> </w:t>
      </w:r>
      <w:r w:rsidRPr="00D304AC">
        <w:rPr>
          <w:rFonts w:ascii="Times New Roman" w:hAnsi="Times New Roman"/>
          <w:lang w:val="ru-RU" w:eastAsia="ru-RU" w:bidi="ar-SA"/>
        </w:rPr>
        <w:t>объектов «Крытый футбольный манеж в г. Волжский» и «Физкультурно-оздоровительный комплекс в г. Краснослободск Среднеахтубинского района».</w:t>
      </w:r>
    </w:p>
    <w:p w14:paraId="531ACE63" w14:textId="77777777" w:rsidR="00FB0611" w:rsidRDefault="00FB0611" w:rsidP="001728F1">
      <w:pPr>
        <w:pStyle w:val="1"/>
        <w:spacing w:line="240" w:lineRule="auto"/>
        <w:ind w:left="-284" w:firstLine="709"/>
        <w:rPr>
          <w:lang w:val="ru-RU"/>
        </w:rPr>
      </w:pPr>
    </w:p>
    <w:p w14:paraId="0C5C296B" w14:textId="18A94C28" w:rsidR="00120055" w:rsidRPr="00B45EAF" w:rsidRDefault="00120055" w:rsidP="001728F1">
      <w:pPr>
        <w:pStyle w:val="a6"/>
        <w:spacing w:before="0" w:line="240" w:lineRule="auto"/>
        <w:ind w:left="-284"/>
        <w:rPr>
          <w:color w:val="000000"/>
          <w:lang w:val="ru-RU" w:eastAsia="ru-RU" w:bidi="ar-SA"/>
        </w:rPr>
      </w:pPr>
      <w:r w:rsidRPr="007F154F">
        <w:rPr>
          <w:rStyle w:val="10"/>
          <w:rFonts w:eastAsiaTheme="minorHAnsi" w:cs="Times New Roman"/>
          <w:szCs w:val="24"/>
          <w:u w:val="single"/>
          <w:lang w:val="ru-RU"/>
        </w:rPr>
        <w:t>По подразделу 0113 «Другие общегосударственные вопросы»</w:t>
      </w:r>
      <w:r w:rsidRPr="007F154F">
        <w:rPr>
          <w:lang w:val="ru-RU"/>
        </w:rPr>
        <w:t xml:space="preserve"> </w:t>
      </w:r>
      <w:r w:rsidR="008A3625">
        <w:rPr>
          <w:lang w:val="ru-RU"/>
        </w:rPr>
        <w:t>р</w:t>
      </w:r>
      <w:r w:rsidRPr="007F154F">
        <w:rPr>
          <w:rFonts w:cs="Times New Roman"/>
          <w:lang w:val="ru-RU"/>
        </w:rPr>
        <w:t>асходы</w:t>
      </w:r>
      <w:r>
        <w:rPr>
          <w:rFonts w:cs="Times New Roman"/>
          <w:lang w:val="ru-RU"/>
        </w:rPr>
        <w:t xml:space="preserve"> </w:t>
      </w:r>
      <w:r w:rsidRPr="007F154F">
        <w:rPr>
          <w:rFonts w:cs="Times New Roman"/>
          <w:lang w:val="ru-RU"/>
        </w:rPr>
        <w:t xml:space="preserve">составили </w:t>
      </w:r>
      <w:r w:rsidRPr="007F154F">
        <w:rPr>
          <w:rFonts w:cs="Times New Roman"/>
          <w:bCs/>
          <w:lang w:val="ru-RU"/>
        </w:rPr>
        <w:t>44988,4</w:t>
      </w:r>
      <w:r w:rsidRPr="007F154F">
        <w:rPr>
          <w:rFonts w:cs="Times New Roman"/>
          <w:lang w:val="ru-RU"/>
        </w:rPr>
        <w:t xml:space="preserve"> тыс. руб., или </w:t>
      </w:r>
      <w:r>
        <w:rPr>
          <w:rFonts w:cs="Times New Roman"/>
          <w:lang w:val="ru-RU"/>
        </w:rPr>
        <w:t xml:space="preserve">практически </w:t>
      </w:r>
      <w:r w:rsidRPr="007F154F">
        <w:rPr>
          <w:rFonts w:cs="Times New Roman"/>
          <w:lang w:val="ru-RU"/>
        </w:rPr>
        <w:t>100% к бюджетным назначениям, и направлены</w:t>
      </w:r>
      <w:r w:rsidR="008A3625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на приобретение офисного помещения для размещения комитет</w:t>
      </w:r>
      <w:r w:rsidR="008A3625">
        <w:rPr>
          <w:rFonts w:cs="Times New Roman"/>
          <w:lang w:val="ru-RU"/>
        </w:rPr>
        <w:t>а</w:t>
      </w:r>
      <w:r>
        <w:rPr>
          <w:rFonts w:cs="Times New Roman"/>
          <w:lang w:val="ru-RU"/>
        </w:rPr>
        <w:t xml:space="preserve"> здравоохранения Волгоградской области</w:t>
      </w:r>
      <w:r w:rsidR="00A03615">
        <w:rPr>
          <w:rFonts w:cs="Times New Roman"/>
          <w:lang w:val="ru-RU"/>
        </w:rPr>
        <w:t xml:space="preserve"> (</w:t>
      </w:r>
      <w:r>
        <w:rPr>
          <w:rFonts w:cs="Times New Roman"/>
          <w:lang w:val="ru-RU"/>
        </w:rPr>
        <w:t>29 000 тыс. руб.</w:t>
      </w:r>
      <w:r w:rsidR="00A03615">
        <w:rPr>
          <w:rFonts w:cs="Times New Roman"/>
          <w:lang w:val="ru-RU"/>
        </w:rPr>
        <w:t>)</w:t>
      </w:r>
      <w:r w:rsidR="00AF39E4">
        <w:rPr>
          <w:rFonts w:cs="Times New Roman"/>
          <w:lang w:val="ru-RU"/>
        </w:rPr>
        <w:t>,</w:t>
      </w:r>
      <w:r w:rsidR="008A3625">
        <w:rPr>
          <w:rFonts w:cs="Times New Roman"/>
          <w:lang w:val="ru-RU"/>
        </w:rPr>
        <w:t xml:space="preserve"> на </w:t>
      </w:r>
      <w:r w:rsidRPr="00B45EAF">
        <w:rPr>
          <w:rFonts w:cs="Times New Roman"/>
          <w:lang w:val="ru-RU"/>
        </w:rPr>
        <w:t>уплату административных штрафов</w:t>
      </w:r>
      <w:r>
        <w:rPr>
          <w:rFonts w:cs="Times New Roman"/>
          <w:lang w:val="ru-RU"/>
        </w:rPr>
        <w:t xml:space="preserve"> </w:t>
      </w:r>
      <w:r w:rsidR="008A3625">
        <w:rPr>
          <w:lang w:val="ru-RU"/>
        </w:rPr>
        <w:t>за неисполнение решений судов о предоставлении квартир детям-сиротам</w:t>
      </w:r>
      <w:r w:rsidR="00A03615">
        <w:rPr>
          <w:lang w:val="ru-RU"/>
        </w:rPr>
        <w:t xml:space="preserve"> (</w:t>
      </w:r>
      <w:r w:rsidRPr="00B45EAF">
        <w:rPr>
          <w:rFonts w:cs="Times New Roman"/>
          <w:lang w:val="ru-RU"/>
        </w:rPr>
        <w:t>15 9</w:t>
      </w:r>
      <w:r>
        <w:rPr>
          <w:rFonts w:cs="Times New Roman"/>
          <w:lang w:val="ru-RU"/>
        </w:rPr>
        <w:t>00</w:t>
      </w:r>
      <w:r w:rsidRPr="00B45EAF">
        <w:rPr>
          <w:rFonts w:cs="Times New Roman"/>
          <w:lang w:val="ru-RU"/>
        </w:rPr>
        <w:t xml:space="preserve"> тыс. руб</w:t>
      </w:r>
      <w:r>
        <w:rPr>
          <w:rFonts w:cs="Times New Roman"/>
          <w:lang w:val="ru-RU"/>
        </w:rPr>
        <w:t>.</w:t>
      </w:r>
      <w:r w:rsidR="00A03615">
        <w:rPr>
          <w:rFonts w:cs="Times New Roman"/>
          <w:lang w:val="ru-RU"/>
        </w:rPr>
        <w:t>)</w:t>
      </w:r>
      <w:r w:rsidR="00AF39E4">
        <w:rPr>
          <w:rFonts w:cs="Times New Roman"/>
          <w:lang w:val="ru-RU"/>
        </w:rPr>
        <w:t xml:space="preserve"> и</w:t>
      </w:r>
      <w:r w:rsidR="008A3625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на возмещени</w:t>
      </w:r>
      <w:r w:rsidR="00AB6078">
        <w:rPr>
          <w:rFonts w:cs="Times New Roman"/>
          <w:lang w:val="ru-RU"/>
        </w:rPr>
        <w:t>е детям-сиротам судебных издержек</w:t>
      </w:r>
      <w:r>
        <w:rPr>
          <w:lang w:val="ru-RU"/>
        </w:rPr>
        <w:t xml:space="preserve"> </w:t>
      </w:r>
      <w:r w:rsidR="00385568">
        <w:rPr>
          <w:lang w:val="ru-RU"/>
        </w:rPr>
        <w:t>(</w:t>
      </w:r>
      <w:r>
        <w:rPr>
          <w:rFonts w:cs="Times New Roman"/>
          <w:lang w:val="ru-RU"/>
        </w:rPr>
        <w:t>88,4 тыс. руб</w:t>
      </w:r>
      <w:r w:rsidRPr="00B45EAF">
        <w:rPr>
          <w:rFonts w:cs="Times New Roman"/>
          <w:lang w:val="ru-RU"/>
        </w:rPr>
        <w:t>.</w:t>
      </w:r>
      <w:r w:rsidR="00385568">
        <w:rPr>
          <w:rFonts w:cs="Times New Roman"/>
          <w:lang w:val="ru-RU"/>
        </w:rPr>
        <w:t>).</w:t>
      </w:r>
      <w:r w:rsidRPr="00B45EAF">
        <w:rPr>
          <w:rFonts w:cs="Times New Roman"/>
          <w:lang w:val="ru-RU"/>
        </w:rPr>
        <w:t xml:space="preserve"> </w:t>
      </w:r>
    </w:p>
    <w:p w14:paraId="0437A579" w14:textId="40A97E33" w:rsidR="009868B3" w:rsidRDefault="008A3625" w:rsidP="001728F1">
      <w:pPr>
        <w:ind w:left="-284" w:firstLine="709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lang w:val="ru-RU"/>
        </w:rPr>
        <w:t xml:space="preserve">Кредиторская задолженность Комитета по штрафам за неисполнение судебных решений о предоставлении квартир детям-сиротам за 2020 год </w:t>
      </w:r>
      <w:r w:rsidR="00AF39E4">
        <w:rPr>
          <w:rFonts w:ascii="Times New Roman" w:hAnsi="Times New Roman"/>
          <w:lang w:val="ru-RU"/>
        </w:rPr>
        <w:t>увеличилась</w:t>
      </w:r>
      <w:r>
        <w:rPr>
          <w:rFonts w:ascii="Times New Roman" w:hAnsi="Times New Roman"/>
          <w:lang w:val="ru-RU"/>
        </w:rPr>
        <w:t xml:space="preserve"> на 2 490 тыс. руб.</w:t>
      </w:r>
      <w:r w:rsidR="00741574">
        <w:rPr>
          <w:rFonts w:ascii="Times New Roman" w:hAnsi="Times New Roman"/>
          <w:lang w:val="ru-RU"/>
        </w:rPr>
        <w:t xml:space="preserve"> </w:t>
      </w:r>
      <w:r w:rsidR="00AF39E4">
        <w:rPr>
          <w:rFonts w:ascii="Times New Roman" w:hAnsi="Times New Roman"/>
          <w:lang w:val="ru-RU"/>
        </w:rPr>
        <w:t>(</w:t>
      </w:r>
      <w:r w:rsidR="00741574">
        <w:rPr>
          <w:rFonts w:ascii="Times New Roman" w:hAnsi="Times New Roman"/>
          <w:lang w:val="ru-RU"/>
        </w:rPr>
        <w:t>с</w:t>
      </w:r>
      <w:r w:rsidR="00120055" w:rsidRPr="00DA375E">
        <w:rPr>
          <w:rFonts w:ascii="Times New Roman" w:hAnsi="Times New Roman"/>
          <w:lang w:val="ru-RU"/>
        </w:rPr>
        <w:t xml:space="preserve"> </w:t>
      </w:r>
      <w:r w:rsidR="00120055" w:rsidRPr="00DA375E">
        <w:rPr>
          <w:rFonts w:ascii="Times New Roman" w:hAnsi="Times New Roman"/>
          <w:color w:val="000000"/>
          <w:lang w:val="ru-RU" w:eastAsia="ru-RU" w:bidi="ar-SA"/>
        </w:rPr>
        <w:t>66 640</w:t>
      </w:r>
      <w:r w:rsidR="00741574">
        <w:rPr>
          <w:rFonts w:ascii="Times New Roman" w:hAnsi="Times New Roman"/>
          <w:color w:val="000000"/>
          <w:lang w:val="ru-RU" w:eastAsia="ru-RU" w:bidi="ar-SA"/>
        </w:rPr>
        <w:t xml:space="preserve"> до</w:t>
      </w:r>
      <w:r w:rsidR="000274CA"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Pr="00A3396C">
        <w:rPr>
          <w:rFonts w:ascii="Times New Roman" w:hAnsi="Times New Roman"/>
          <w:color w:val="000000"/>
          <w:lang w:val="ru-RU" w:eastAsia="ru-RU" w:bidi="ar-SA"/>
        </w:rPr>
        <w:t>69 130 тыс. руб</w:t>
      </w:r>
      <w:r w:rsidR="00120055" w:rsidRPr="00DA375E">
        <w:rPr>
          <w:rFonts w:ascii="Times New Roman" w:hAnsi="Times New Roman"/>
          <w:lang w:val="ru-RU"/>
        </w:rPr>
        <w:t>.</w:t>
      </w:r>
      <w:r w:rsidR="00AF39E4">
        <w:rPr>
          <w:rFonts w:ascii="Times New Roman" w:hAnsi="Times New Roman"/>
          <w:lang w:val="ru-RU"/>
        </w:rPr>
        <w:t>).</w:t>
      </w:r>
      <w:r w:rsidR="00120055" w:rsidRPr="00DA375E">
        <w:rPr>
          <w:rFonts w:ascii="Times New Roman" w:hAnsi="Times New Roman"/>
          <w:lang w:val="ru-RU"/>
        </w:rPr>
        <w:t xml:space="preserve"> В 2020 год</w:t>
      </w:r>
      <w:r w:rsidR="000274CA">
        <w:rPr>
          <w:rFonts w:ascii="Times New Roman" w:hAnsi="Times New Roman"/>
          <w:lang w:val="ru-RU"/>
        </w:rPr>
        <w:t>у начислен</w:t>
      </w:r>
      <w:r w:rsidR="00120055" w:rsidRPr="00DA375E">
        <w:rPr>
          <w:rFonts w:ascii="Times New Roman" w:hAnsi="Times New Roman"/>
          <w:lang w:val="ru-RU"/>
        </w:rPr>
        <w:t xml:space="preserve">о штрафов на </w:t>
      </w:r>
      <w:r w:rsidR="00120055">
        <w:rPr>
          <w:rFonts w:ascii="Times New Roman" w:hAnsi="Times New Roman"/>
          <w:color w:val="000000"/>
          <w:lang w:val="ru-RU" w:eastAsia="ru-RU" w:bidi="ar-SA"/>
        </w:rPr>
        <w:t>3</w:t>
      </w:r>
      <w:r w:rsidR="00120055" w:rsidRPr="00DA375E">
        <w:rPr>
          <w:rFonts w:ascii="Times New Roman" w:hAnsi="Times New Roman"/>
          <w:color w:val="000000"/>
          <w:lang w:val="ru-RU" w:eastAsia="ru-RU" w:bidi="ar-SA"/>
        </w:rPr>
        <w:t>5</w:t>
      </w:r>
      <w:r w:rsidR="00120055">
        <w:rPr>
          <w:rFonts w:ascii="Times New Roman" w:hAnsi="Times New Roman"/>
          <w:color w:val="000000"/>
          <w:lang w:val="ru-RU" w:eastAsia="ru-RU" w:bidi="ar-SA"/>
        </w:rPr>
        <w:t xml:space="preserve"> 570</w:t>
      </w:r>
      <w:r w:rsidR="00120055" w:rsidRPr="00DA375E">
        <w:rPr>
          <w:rFonts w:ascii="Times New Roman" w:hAnsi="Times New Roman"/>
          <w:color w:val="000000"/>
          <w:lang w:val="ru-RU" w:eastAsia="ru-RU" w:bidi="ar-SA"/>
        </w:rPr>
        <w:t xml:space="preserve"> тыс. руб., из них оплачено 15 900 тыс. руб., списано в связи с истечением срока исковой давности - 17 180 тыс. рублей. </w:t>
      </w:r>
      <w:r w:rsidR="00F93C8F">
        <w:rPr>
          <w:rFonts w:ascii="Times New Roman" w:hAnsi="Times New Roman"/>
          <w:color w:val="000000"/>
          <w:lang w:val="ru-RU" w:eastAsia="ru-RU" w:bidi="ar-SA"/>
        </w:rPr>
        <w:t xml:space="preserve">Штрафы по вынесенным </w:t>
      </w:r>
      <w:r w:rsidR="00120055" w:rsidRPr="00A3396C">
        <w:rPr>
          <w:rFonts w:ascii="Times New Roman" w:hAnsi="Times New Roman"/>
          <w:color w:val="000000"/>
          <w:lang w:val="ru-RU" w:eastAsia="ru-RU" w:bidi="ar-SA"/>
        </w:rPr>
        <w:t>постановлениям, не вступившим в законную силу, с</w:t>
      </w:r>
      <w:r w:rsidR="00F93C8F">
        <w:rPr>
          <w:rFonts w:ascii="Times New Roman" w:hAnsi="Times New Roman"/>
          <w:color w:val="000000"/>
          <w:lang w:val="ru-RU" w:eastAsia="ru-RU" w:bidi="ar-SA"/>
        </w:rPr>
        <w:t>оставили</w:t>
      </w:r>
      <w:r w:rsidR="00120055" w:rsidRPr="00A3396C">
        <w:rPr>
          <w:rFonts w:ascii="Times New Roman" w:hAnsi="Times New Roman"/>
          <w:color w:val="000000"/>
          <w:lang w:val="ru-RU" w:eastAsia="ru-RU" w:bidi="ar-SA"/>
        </w:rPr>
        <w:t xml:space="preserve"> 16 820 тыс. рублей.</w:t>
      </w:r>
      <w:r w:rsidR="00120055" w:rsidRPr="00F322AB">
        <w:rPr>
          <w:rFonts w:ascii="Times New Roman" w:hAnsi="Times New Roman"/>
          <w:color w:val="000000"/>
          <w:lang w:val="ru-RU" w:eastAsia="ru-RU" w:bidi="ar-SA"/>
        </w:rPr>
        <w:t xml:space="preserve"> </w:t>
      </w:r>
    </w:p>
    <w:p w14:paraId="300B8697" w14:textId="77777777" w:rsidR="00120055" w:rsidRDefault="00120055" w:rsidP="001728F1">
      <w:pPr>
        <w:pStyle w:val="12"/>
        <w:spacing w:before="0" w:line="240" w:lineRule="auto"/>
        <w:ind w:left="-284"/>
        <w:rPr>
          <w:rFonts w:eastAsia="Calibri" w:cs="Times New Roman"/>
          <w:b/>
          <w:i/>
          <w:u w:val="single"/>
          <w:lang w:val="ru-RU"/>
        </w:rPr>
      </w:pPr>
    </w:p>
    <w:p w14:paraId="436F5B02" w14:textId="34DDDBEE" w:rsidR="00C03F6A" w:rsidRDefault="00914E5C" w:rsidP="001728F1">
      <w:pPr>
        <w:pStyle w:val="12"/>
        <w:spacing w:before="0" w:line="240" w:lineRule="auto"/>
        <w:ind w:left="-284"/>
        <w:rPr>
          <w:rFonts w:cs="Times New Roman"/>
          <w:b/>
          <w:i/>
          <w:lang w:val="ru-RU"/>
        </w:rPr>
      </w:pPr>
      <w:r w:rsidRPr="007F154F">
        <w:rPr>
          <w:rFonts w:cs="Times New Roman"/>
          <w:b/>
          <w:i/>
          <w:u w:val="single"/>
          <w:lang w:val="ru-RU"/>
        </w:rPr>
        <w:t>По подразделу 0412 «Другие вопросы в области национальной экономики»</w:t>
      </w:r>
      <w:r w:rsidRPr="007F154F">
        <w:rPr>
          <w:rFonts w:cs="Times New Roman"/>
          <w:b/>
          <w:i/>
          <w:lang w:val="ru-RU"/>
        </w:rPr>
        <w:t xml:space="preserve"> </w:t>
      </w:r>
      <w:r w:rsidRPr="00633E9A">
        <w:rPr>
          <w:rFonts w:cs="Times New Roman"/>
          <w:iCs w:val="0"/>
          <w:lang w:val="ru-RU"/>
        </w:rPr>
        <w:t>бюджетные назначения (</w:t>
      </w:r>
      <w:r>
        <w:rPr>
          <w:rFonts w:cs="Times New Roman"/>
          <w:lang w:val="ru-RU" w:eastAsia="ru-RU" w:bidi="ar-SA"/>
        </w:rPr>
        <w:t xml:space="preserve">1 235 941,5 </w:t>
      </w:r>
      <w:r w:rsidRPr="00633E9A">
        <w:rPr>
          <w:rFonts w:cs="Times New Roman"/>
          <w:lang w:val="ru-RU" w:eastAsia="ru-RU" w:bidi="ar-SA"/>
        </w:rPr>
        <w:t xml:space="preserve">тыс. руб.) </w:t>
      </w:r>
      <w:r>
        <w:rPr>
          <w:rFonts w:cs="Times New Roman"/>
          <w:lang w:val="ru-RU" w:eastAsia="ru-RU" w:bidi="ar-SA"/>
        </w:rPr>
        <w:t>более чем в 2 раза превышают</w:t>
      </w:r>
      <w:r w:rsidRPr="00633E9A">
        <w:rPr>
          <w:rFonts w:cs="Times New Roman"/>
          <w:lang w:val="ru-RU" w:eastAsia="ru-RU" w:bidi="ar-SA"/>
        </w:rPr>
        <w:t xml:space="preserve"> а</w:t>
      </w:r>
      <w:r w:rsidRPr="00633E9A">
        <w:rPr>
          <w:rFonts w:cs="Times New Roman"/>
          <w:lang w:val="ru-RU"/>
        </w:rPr>
        <w:t>ссигновани</w:t>
      </w:r>
      <w:r>
        <w:rPr>
          <w:rFonts w:cs="Times New Roman"/>
          <w:lang w:val="ru-RU"/>
        </w:rPr>
        <w:t>я</w:t>
      </w:r>
      <w:r w:rsidRPr="00633E9A">
        <w:rPr>
          <w:rFonts w:cs="Times New Roman"/>
          <w:lang w:val="ru-RU"/>
        </w:rPr>
        <w:t>, утвержденны</w:t>
      </w:r>
      <w:r>
        <w:rPr>
          <w:rFonts w:cs="Times New Roman"/>
          <w:lang w:val="ru-RU"/>
        </w:rPr>
        <w:t>е</w:t>
      </w:r>
      <w:r w:rsidRPr="00633E9A">
        <w:rPr>
          <w:rFonts w:cs="Times New Roman"/>
          <w:lang w:val="ru-RU"/>
        </w:rPr>
        <w:t xml:space="preserve"> Законом об областном бюджете </w:t>
      </w:r>
      <w:r w:rsidR="00385568">
        <w:rPr>
          <w:rFonts w:cs="Times New Roman"/>
          <w:lang w:val="ru-RU"/>
        </w:rPr>
        <w:t xml:space="preserve">на 2020 год </w:t>
      </w:r>
      <w:r w:rsidRPr="00633E9A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597 852,0</w:t>
      </w:r>
      <w:r w:rsidRPr="00633E9A">
        <w:rPr>
          <w:rFonts w:cs="Times New Roman"/>
          <w:lang w:val="ru-RU" w:bidi="ar-SA"/>
        </w:rPr>
        <w:t xml:space="preserve"> тыс. ру</w:t>
      </w:r>
      <w:r>
        <w:rPr>
          <w:rFonts w:cs="Times New Roman"/>
          <w:lang w:val="ru-RU" w:bidi="ar-SA"/>
        </w:rPr>
        <w:t>блей</w:t>
      </w:r>
      <w:r w:rsidRPr="00633E9A">
        <w:rPr>
          <w:rFonts w:cs="Times New Roman"/>
          <w:lang w:val="ru-RU" w:bidi="ar-SA"/>
        </w:rPr>
        <w:t xml:space="preserve">). </w:t>
      </w:r>
      <w:r>
        <w:rPr>
          <w:rFonts w:cs="Times New Roman"/>
          <w:lang w:val="ru-RU" w:bidi="ar-SA"/>
        </w:rPr>
        <w:t>П</w:t>
      </w:r>
      <w:r w:rsidRPr="0078560B">
        <w:rPr>
          <w:rFonts w:cs="Times New Roman"/>
          <w:lang w:val="ru-RU" w:bidi="ar-SA"/>
        </w:rPr>
        <w:t xml:space="preserve">ревышение </w:t>
      </w:r>
      <w:r w:rsidRPr="0078560B">
        <w:rPr>
          <w:rFonts w:cs="Times New Roman"/>
          <w:lang w:val="ru-RU"/>
        </w:rPr>
        <w:t xml:space="preserve">составило 638 089,5 тыс. руб. и в основном обусловлено </w:t>
      </w:r>
      <w:r w:rsidR="00C03F6A" w:rsidRPr="0078560B">
        <w:rPr>
          <w:rFonts w:cs="Times New Roman"/>
          <w:lang w:val="ru-RU"/>
        </w:rPr>
        <w:t xml:space="preserve">увеличением объема субсидии на обустройство Центральной набережной Волгограда </w:t>
      </w:r>
      <w:r w:rsidR="00EB12A4">
        <w:rPr>
          <w:rFonts w:cs="Times New Roman"/>
          <w:lang w:val="ru-RU"/>
        </w:rPr>
        <w:t xml:space="preserve">по дополнительному соглашению от 23.12.2020 </w:t>
      </w:r>
      <w:r w:rsidR="00AA4950" w:rsidRPr="00E141F2">
        <w:rPr>
          <w:rFonts w:cs="Times New Roman"/>
          <w:bCs w:val="0"/>
          <w:iCs w:val="0"/>
          <w:lang w:val="ru-RU"/>
        </w:rPr>
        <w:t xml:space="preserve">к соглашению с Минстроем России на 2020 год </w:t>
      </w:r>
      <w:r w:rsidR="00C03F6A" w:rsidRPr="00E141F2">
        <w:rPr>
          <w:rFonts w:cs="Times New Roman"/>
          <w:lang w:val="ru-RU"/>
        </w:rPr>
        <w:t>(на 511 468,0 тыс. руб.), на содержание ГКУ «УКС»</w:t>
      </w:r>
      <w:r w:rsidR="00C03F6A" w:rsidRPr="0078560B">
        <w:rPr>
          <w:rFonts w:cs="Times New Roman"/>
          <w:lang w:val="ru-RU"/>
        </w:rPr>
        <w:t xml:space="preserve"> (на 54 834,3 тыс. руб.), на предоставление субсидии «Фонд</w:t>
      </w:r>
      <w:r w:rsidR="00C03F6A">
        <w:rPr>
          <w:rFonts w:cs="Times New Roman"/>
          <w:lang w:val="ru-RU"/>
        </w:rPr>
        <w:t>у</w:t>
      </w:r>
      <w:r w:rsidR="00C03F6A" w:rsidRPr="0078560B">
        <w:rPr>
          <w:rFonts w:cs="Times New Roman"/>
          <w:lang w:val="ru-RU"/>
        </w:rPr>
        <w:t xml:space="preserve"> защиты прав граждан – участников долевого строительства» (на 69 027,8 тыс. руб.) без внесений изменений в Закон об областном бюджете</w:t>
      </w:r>
      <w:r w:rsidR="00507A99">
        <w:rPr>
          <w:rFonts w:cs="Times New Roman"/>
          <w:lang w:val="ru-RU"/>
        </w:rPr>
        <w:t xml:space="preserve"> на 2020 год</w:t>
      </w:r>
      <w:r w:rsidR="00C03F6A" w:rsidRPr="0078560B">
        <w:rPr>
          <w:rFonts w:cs="Times New Roman"/>
          <w:lang w:val="ru-RU"/>
        </w:rPr>
        <w:t>.</w:t>
      </w:r>
    </w:p>
    <w:p w14:paraId="5CC5D1F4" w14:textId="52C5D902" w:rsidR="00A87D3D" w:rsidRDefault="00914E5C" w:rsidP="001728F1">
      <w:pPr>
        <w:pStyle w:val="12"/>
        <w:spacing w:before="0" w:line="240" w:lineRule="auto"/>
        <w:ind w:left="-284"/>
        <w:rPr>
          <w:rFonts w:eastAsia="Calibri"/>
          <w:lang w:val="ru-RU"/>
        </w:rPr>
      </w:pPr>
      <w:r w:rsidRPr="00385568">
        <w:rPr>
          <w:rFonts w:cs="Times New Roman"/>
          <w:u w:val="single"/>
          <w:lang w:val="ru-RU"/>
        </w:rPr>
        <w:t>Расходы составили 952 496,4 тыс. руб., или 77,1% от бюджетных назначений.</w:t>
      </w:r>
      <w:r w:rsidR="004F384F">
        <w:rPr>
          <w:rFonts w:cs="Times New Roman"/>
          <w:u w:val="single"/>
          <w:lang w:val="ru-RU"/>
        </w:rPr>
        <w:t xml:space="preserve"> Неисполнение бюджетных назначений составило 283 445,1 тыс. руб. </w:t>
      </w:r>
      <w:r w:rsidR="004F384F" w:rsidRPr="004F384F">
        <w:rPr>
          <w:rFonts w:cs="Times New Roman"/>
          <w:lang w:val="ru-RU"/>
        </w:rPr>
        <w:t xml:space="preserve">и сложилось в основном по </w:t>
      </w:r>
      <w:r w:rsidR="004F384F" w:rsidRPr="004F384F">
        <w:rPr>
          <w:lang w:val="ru-RU"/>
        </w:rPr>
        <w:t>субсидии бюджету Волгограда на обустройство территории Центральной набережной г. Волгограда (3 и 4 этапы)</w:t>
      </w:r>
      <w:r w:rsidR="004F384F">
        <w:rPr>
          <w:lang w:val="ru-RU"/>
        </w:rPr>
        <w:t xml:space="preserve">. Так, расходы на указанные цели составили </w:t>
      </w:r>
      <w:r w:rsidRPr="00A87D3D">
        <w:rPr>
          <w:lang w:val="ru-RU"/>
        </w:rPr>
        <w:t>564 641,5 тыс. руб., или 66,8%</w:t>
      </w:r>
      <w:r w:rsidR="008E3DA4" w:rsidRPr="00A87D3D">
        <w:rPr>
          <w:lang w:val="ru-RU"/>
        </w:rPr>
        <w:t xml:space="preserve">, </w:t>
      </w:r>
      <w:r w:rsidRPr="00A87D3D">
        <w:rPr>
          <w:lang w:val="ru-RU"/>
        </w:rPr>
        <w:t xml:space="preserve">в том числе </w:t>
      </w:r>
      <w:r w:rsidRPr="00A87D3D">
        <w:rPr>
          <w:lang w:val="ru-RU" w:bidi="ar-SA"/>
        </w:rPr>
        <w:t>499 579,9</w:t>
      </w:r>
      <w:r w:rsidRPr="00A87D3D">
        <w:rPr>
          <w:lang w:val="ru-RU"/>
        </w:rPr>
        <w:t xml:space="preserve"> тыс. руб. - за счет с</w:t>
      </w:r>
      <w:r w:rsidR="004F384F">
        <w:rPr>
          <w:lang w:val="ru-RU"/>
        </w:rPr>
        <w:t>редств</w:t>
      </w:r>
      <w:r w:rsidRPr="00A87D3D">
        <w:rPr>
          <w:lang w:val="ru-RU"/>
        </w:rPr>
        <w:t xml:space="preserve"> из федерального бюджета и 65 061,6 тыс. руб. - за счет средств областного бюджета</w:t>
      </w:r>
      <w:r w:rsidR="00CF68E3" w:rsidRPr="00A87D3D">
        <w:rPr>
          <w:lang w:val="ru-RU"/>
        </w:rPr>
        <w:t>.</w:t>
      </w:r>
      <w:r w:rsidR="00CF68E3" w:rsidRPr="00A87D3D">
        <w:rPr>
          <w:rFonts w:eastAsia="Calibri"/>
          <w:lang w:val="ru-RU"/>
        </w:rPr>
        <w:t xml:space="preserve"> По отчету Комитета за 2020 год расходы по данному объекту за счет всех источников составили 580 906,9 тыс. руб. (с учетом средств местного </w:t>
      </w:r>
      <w:r w:rsidR="00CF68E3" w:rsidRPr="00A87D3D">
        <w:rPr>
          <w:rFonts w:eastAsia="Calibri"/>
          <w:lang w:val="ru-RU"/>
        </w:rPr>
        <w:lastRenderedPageBreak/>
        <w:t xml:space="preserve">бюджета), из них по 3-му этапу - </w:t>
      </w:r>
      <w:r w:rsidR="00CF68E3" w:rsidRPr="00A87D3D">
        <w:rPr>
          <w:lang w:val="ru-RU" w:bidi="ar-SA"/>
        </w:rPr>
        <w:t>319 190,9</w:t>
      </w:r>
      <w:r w:rsidR="00CF68E3" w:rsidRPr="00A87D3D">
        <w:rPr>
          <w:rFonts w:eastAsia="Calibri"/>
          <w:lang w:val="ru-RU"/>
        </w:rPr>
        <w:t xml:space="preserve"> тыс. руб., или 74% от утвержденных ассигнований, по 4-му этапу - </w:t>
      </w:r>
      <w:r w:rsidR="00CF68E3" w:rsidRPr="00A87D3D">
        <w:rPr>
          <w:lang w:val="ru-RU" w:bidi="ar-SA"/>
        </w:rPr>
        <w:t>261 716,0</w:t>
      </w:r>
      <w:r w:rsidR="00CF68E3" w:rsidRPr="00A87D3D">
        <w:rPr>
          <w:rFonts w:eastAsia="Calibri"/>
          <w:lang w:val="ru-RU"/>
        </w:rPr>
        <w:t xml:space="preserve"> тыс. руб., или 59,8 процента. </w:t>
      </w:r>
    </w:p>
    <w:p w14:paraId="5FB55E20" w14:textId="432C6029" w:rsidR="009A65B3" w:rsidRPr="009A65B3" w:rsidRDefault="009A65B3" w:rsidP="001728F1">
      <w:pPr>
        <w:pStyle w:val="ad"/>
        <w:spacing w:before="0" w:line="240" w:lineRule="auto"/>
        <w:ind w:left="-284"/>
        <w:rPr>
          <w:rFonts w:cs="Times New Roman"/>
          <w:bCs w:val="0"/>
          <w:iCs w:val="0"/>
          <w:lang w:val="ru-RU"/>
        </w:rPr>
      </w:pPr>
      <w:r w:rsidRPr="009A65B3">
        <w:rPr>
          <w:rFonts w:cs="Times New Roman"/>
          <w:bCs w:val="0"/>
          <w:iCs w:val="0"/>
          <w:lang w:val="ru-RU"/>
        </w:rPr>
        <w:t xml:space="preserve">Показатель </w:t>
      </w:r>
      <w:r>
        <w:rPr>
          <w:rFonts w:cs="Times New Roman"/>
          <w:bCs w:val="0"/>
          <w:iCs w:val="0"/>
          <w:lang w:val="ru-RU"/>
        </w:rPr>
        <w:t>«</w:t>
      </w:r>
      <w:r w:rsidRPr="009A65B3">
        <w:rPr>
          <w:rFonts w:cs="Times New Roman"/>
          <w:bCs w:val="0"/>
          <w:iCs w:val="0"/>
          <w:lang w:val="ru-RU"/>
        </w:rPr>
        <w:t>Техническая готовность</w:t>
      </w:r>
      <w:r>
        <w:rPr>
          <w:rFonts w:cs="Times New Roman"/>
          <w:bCs w:val="0"/>
          <w:iCs w:val="0"/>
          <w:lang w:val="ru-RU"/>
        </w:rPr>
        <w:t>»</w:t>
      </w:r>
      <w:r w:rsidRPr="009A65B3">
        <w:rPr>
          <w:rFonts w:cs="Times New Roman"/>
          <w:bCs w:val="0"/>
          <w:iCs w:val="0"/>
          <w:lang w:val="ru-RU"/>
        </w:rPr>
        <w:t xml:space="preserve"> Центральной набережной приложением 3 к соглашению </w:t>
      </w:r>
      <w:r>
        <w:rPr>
          <w:rFonts w:cs="Times New Roman"/>
          <w:bCs w:val="0"/>
          <w:iCs w:val="0"/>
          <w:lang w:val="ru-RU"/>
        </w:rPr>
        <w:t>с</w:t>
      </w:r>
      <w:r w:rsidRPr="009A65B3">
        <w:rPr>
          <w:rFonts w:cs="Times New Roman"/>
          <w:bCs w:val="0"/>
          <w:iCs w:val="0"/>
          <w:lang w:val="ru-RU"/>
        </w:rPr>
        <w:t xml:space="preserve"> Минстроем Р</w:t>
      </w:r>
      <w:r>
        <w:rPr>
          <w:rFonts w:cs="Times New Roman"/>
          <w:bCs w:val="0"/>
          <w:iCs w:val="0"/>
          <w:lang w:val="ru-RU"/>
        </w:rPr>
        <w:t>оссии</w:t>
      </w:r>
      <w:r w:rsidRPr="009A65B3">
        <w:rPr>
          <w:rFonts w:cs="Times New Roman"/>
          <w:bCs w:val="0"/>
          <w:iCs w:val="0"/>
          <w:lang w:val="ru-RU"/>
        </w:rPr>
        <w:t xml:space="preserve"> на 2020 год установлен: </w:t>
      </w:r>
      <w:r w:rsidRPr="009A65B3">
        <w:rPr>
          <w:rFonts w:cs="Times New Roman"/>
          <w:bCs w:val="0"/>
          <w:iCs w:val="0"/>
          <w:u w:val="single"/>
          <w:lang w:val="ru-RU"/>
        </w:rPr>
        <w:t>по 3 этапу - 100%, по 4 этапу – 45 процентов.</w:t>
      </w:r>
      <w:r w:rsidRPr="009A65B3">
        <w:rPr>
          <w:rFonts w:cs="Times New Roman"/>
          <w:bCs w:val="0"/>
          <w:iCs w:val="0"/>
          <w:lang w:val="ru-RU"/>
        </w:rPr>
        <w:t xml:space="preserve"> </w:t>
      </w:r>
      <w:r>
        <w:rPr>
          <w:rFonts w:cs="Times New Roman"/>
          <w:bCs w:val="0"/>
          <w:iCs w:val="0"/>
          <w:lang w:val="ru-RU"/>
        </w:rPr>
        <w:t xml:space="preserve">При этом дополнительным </w:t>
      </w:r>
      <w:r w:rsidRPr="009A65B3">
        <w:rPr>
          <w:rFonts w:cs="Times New Roman"/>
          <w:bCs w:val="0"/>
          <w:iCs w:val="0"/>
          <w:lang w:val="ru-RU"/>
        </w:rPr>
        <w:t xml:space="preserve">соглашением от 23.12.2020 изменен график выполнения мероприятий (приложение 4), согласно которому техническая готовность </w:t>
      </w:r>
      <w:r w:rsidRPr="009A65B3">
        <w:rPr>
          <w:rFonts w:cs="Times New Roman"/>
          <w:bCs w:val="0"/>
          <w:iCs w:val="0"/>
          <w:u w:val="single"/>
          <w:lang w:val="ru-RU"/>
        </w:rPr>
        <w:t>по 3 этапу должна была составить 60%, по 4 этапу – 75 процентов.</w:t>
      </w:r>
      <w:r w:rsidRPr="009A65B3">
        <w:rPr>
          <w:rFonts w:cs="Times New Roman"/>
          <w:bCs w:val="0"/>
          <w:iCs w:val="0"/>
          <w:lang w:val="ru-RU"/>
        </w:rPr>
        <w:t xml:space="preserve"> </w:t>
      </w:r>
      <w:r>
        <w:rPr>
          <w:rFonts w:cs="Times New Roman"/>
          <w:bCs w:val="0"/>
          <w:iCs w:val="0"/>
          <w:lang w:val="ru-RU"/>
        </w:rPr>
        <w:t>Вместе с тем</w:t>
      </w:r>
      <w:r w:rsidRPr="009A65B3">
        <w:rPr>
          <w:rFonts w:cs="Times New Roman"/>
          <w:bCs w:val="0"/>
          <w:iCs w:val="0"/>
          <w:lang w:val="ru-RU"/>
        </w:rPr>
        <w:t xml:space="preserve"> значения показател</w:t>
      </w:r>
      <w:r>
        <w:rPr>
          <w:rFonts w:cs="Times New Roman"/>
          <w:bCs w:val="0"/>
          <w:iCs w:val="0"/>
          <w:lang w:val="ru-RU"/>
        </w:rPr>
        <w:t>я</w:t>
      </w:r>
      <w:r w:rsidRPr="009A65B3">
        <w:rPr>
          <w:rFonts w:cs="Times New Roman"/>
          <w:bCs w:val="0"/>
          <w:iCs w:val="0"/>
          <w:lang w:val="ru-RU"/>
        </w:rPr>
        <w:t xml:space="preserve"> использования субсидии (приложение 3) не </w:t>
      </w:r>
      <w:r>
        <w:rPr>
          <w:rFonts w:cs="Times New Roman"/>
          <w:bCs w:val="0"/>
          <w:iCs w:val="0"/>
          <w:lang w:val="ru-RU"/>
        </w:rPr>
        <w:t>были изменены</w:t>
      </w:r>
      <w:r w:rsidRPr="009A65B3">
        <w:rPr>
          <w:rFonts w:cs="Times New Roman"/>
          <w:bCs w:val="0"/>
          <w:iCs w:val="0"/>
          <w:lang w:val="ru-RU"/>
        </w:rPr>
        <w:t>.</w:t>
      </w:r>
    </w:p>
    <w:p w14:paraId="406EF51D" w14:textId="2C6EC904" w:rsidR="00CF68E3" w:rsidRPr="00A87D3D" w:rsidRDefault="00BA7837" w:rsidP="001728F1">
      <w:pPr>
        <w:shd w:val="clear" w:color="auto" w:fill="FFFFFF" w:themeFill="background1"/>
        <w:autoSpaceDE w:val="0"/>
        <w:autoSpaceDN w:val="0"/>
        <w:adjustRightInd w:val="0"/>
        <w:ind w:left="-284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Фактически с</w:t>
      </w:r>
      <w:r w:rsidR="00CF68E3" w:rsidRPr="00A87D3D">
        <w:rPr>
          <w:rFonts w:ascii="Times New Roman" w:eastAsia="Calibri" w:hAnsi="Times New Roman"/>
          <w:lang w:val="ru-RU"/>
        </w:rPr>
        <w:t xml:space="preserve">троительная готовность объекта </w:t>
      </w:r>
      <w:r w:rsidR="00A87D3D">
        <w:rPr>
          <w:rFonts w:ascii="Times New Roman" w:eastAsia="Calibri" w:hAnsi="Times New Roman"/>
          <w:lang w:val="ru-RU"/>
        </w:rPr>
        <w:t xml:space="preserve">за 2020 год </w:t>
      </w:r>
      <w:r w:rsidR="00CF68E3" w:rsidRPr="00A87D3D">
        <w:rPr>
          <w:rFonts w:ascii="Times New Roman" w:eastAsia="Calibri" w:hAnsi="Times New Roman"/>
          <w:lang w:val="ru-RU"/>
        </w:rPr>
        <w:t>составила:</w:t>
      </w:r>
    </w:p>
    <w:p w14:paraId="7BBE3D69" w14:textId="2501E5A7" w:rsidR="00CF68E3" w:rsidRPr="00CF68E3" w:rsidRDefault="00CF68E3" w:rsidP="001728F1">
      <w:pPr>
        <w:pStyle w:val="3"/>
        <w:tabs>
          <w:tab w:val="left" w:pos="3948"/>
        </w:tabs>
        <w:spacing w:after="0" w:line="240" w:lineRule="auto"/>
        <w:ind w:left="-284"/>
        <w:contextualSpacing/>
        <w:rPr>
          <w:rFonts w:eastAsia="Calibri"/>
          <w:szCs w:val="24"/>
          <w:lang w:val="ru-RU"/>
        </w:rPr>
      </w:pPr>
      <w:r w:rsidRPr="00CF68E3">
        <w:rPr>
          <w:rFonts w:eastAsia="Calibri"/>
          <w:szCs w:val="24"/>
          <w:lang w:val="ru-RU"/>
        </w:rPr>
        <w:t xml:space="preserve">-по 3 этапу - </w:t>
      </w:r>
      <w:r w:rsidRPr="00CF68E3">
        <w:rPr>
          <w:lang w:val="ru-RU"/>
        </w:rPr>
        <w:t>60,44</w:t>
      </w:r>
      <w:r w:rsidRPr="00CF68E3">
        <w:rPr>
          <w:rFonts w:eastAsia="Calibri"/>
          <w:szCs w:val="24"/>
          <w:lang w:val="ru-RU"/>
        </w:rPr>
        <w:t xml:space="preserve">%, или на </w:t>
      </w:r>
      <w:r>
        <w:rPr>
          <w:rFonts w:eastAsia="Calibri"/>
          <w:szCs w:val="24"/>
          <w:lang w:val="ru-RU"/>
        </w:rPr>
        <w:t>0,44</w:t>
      </w:r>
      <w:r w:rsidRPr="00CF68E3">
        <w:rPr>
          <w:rFonts w:eastAsia="Calibri"/>
          <w:szCs w:val="24"/>
          <w:lang w:val="ru-RU"/>
        </w:rPr>
        <w:t xml:space="preserve"> процентных пункта </w:t>
      </w:r>
      <w:r>
        <w:rPr>
          <w:rFonts w:eastAsia="Calibri"/>
          <w:szCs w:val="24"/>
          <w:lang w:val="ru-RU"/>
        </w:rPr>
        <w:t>выш</w:t>
      </w:r>
      <w:r w:rsidRPr="00CF68E3">
        <w:rPr>
          <w:rFonts w:eastAsia="Calibri"/>
          <w:szCs w:val="24"/>
          <w:lang w:val="ru-RU"/>
        </w:rPr>
        <w:t xml:space="preserve">е планового показателя </w:t>
      </w:r>
      <w:r w:rsidR="00BA7837">
        <w:rPr>
          <w:rFonts w:eastAsia="Calibri"/>
          <w:szCs w:val="24"/>
          <w:lang w:val="ru-RU"/>
        </w:rPr>
        <w:t xml:space="preserve">по приложению 4 </w:t>
      </w:r>
      <w:r w:rsidRPr="00CF68E3">
        <w:rPr>
          <w:rFonts w:eastAsia="Calibri"/>
          <w:szCs w:val="24"/>
          <w:lang w:val="ru-RU"/>
        </w:rPr>
        <w:t>(60%)</w:t>
      </w:r>
      <w:r w:rsidR="00BA7837">
        <w:rPr>
          <w:rFonts w:eastAsia="Calibri"/>
          <w:szCs w:val="24"/>
          <w:lang w:val="ru-RU"/>
        </w:rPr>
        <w:t>, но на 39,56 процентных пункта ниже планового показателя по приложению 3 (100%)</w:t>
      </w:r>
      <w:r w:rsidRPr="00CF68E3">
        <w:rPr>
          <w:rFonts w:eastAsia="Calibri"/>
          <w:szCs w:val="24"/>
          <w:lang w:val="ru-RU"/>
        </w:rPr>
        <w:t>;</w:t>
      </w:r>
    </w:p>
    <w:p w14:paraId="13FD4F82" w14:textId="31225959" w:rsidR="004F384F" w:rsidRPr="00D40234" w:rsidRDefault="00CF68E3" w:rsidP="001728F1">
      <w:pPr>
        <w:pStyle w:val="ad"/>
        <w:spacing w:before="0" w:line="240" w:lineRule="auto"/>
        <w:ind w:left="-284"/>
        <w:rPr>
          <w:rFonts w:cs="Times New Roman"/>
          <w:b/>
          <w:i/>
          <w:u w:val="single"/>
          <w:lang w:val="ru-RU"/>
        </w:rPr>
      </w:pPr>
      <w:r w:rsidRPr="00CF68E3">
        <w:rPr>
          <w:rFonts w:eastAsia="Calibri"/>
          <w:lang w:val="ru-RU"/>
        </w:rPr>
        <w:t>-по 4 этапу – 59,44%, или на 15,5</w:t>
      </w:r>
      <w:r w:rsidR="00F3672E">
        <w:rPr>
          <w:rFonts w:eastAsia="Calibri"/>
          <w:lang w:val="ru-RU"/>
        </w:rPr>
        <w:t>6</w:t>
      </w:r>
      <w:r w:rsidRPr="00CF68E3">
        <w:rPr>
          <w:rFonts w:eastAsia="Calibri"/>
          <w:lang w:val="ru-RU"/>
        </w:rPr>
        <w:t xml:space="preserve"> процентных пункта ниже планового </w:t>
      </w:r>
      <w:r w:rsidR="00BA7837">
        <w:rPr>
          <w:rFonts w:eastAsia="Calibri"/>
          <w:lang w:val="ru-RU"/>
        </w:rPr>
        <w:t xml:space="preserve">показателя по приложению 4 </w:t>
      </w:r>
      <w:r w:rsidRPr="00CF68E3">
        <w:rPr>
          <w:rFonts w:eastAsia="Calibri"/>
          <w:lang w:val="ru-RU"/>
        </w:rPr>
        <w:t>(75%)</w:t>
      </w:r>
      <w:r w:rsidR="00BA7837">
        <w:rPr>
          <w:rFonts w:eastAsia="Calibri"/>
          <w:lang w:val="ru-RU"/>
        </w:rPr>
        <w:t>, но на 14,44 процентных пункта выше планового показателя по приложению 3 (45%).</w:t>
      </w:r>
    </w:p>
    <w:p w14:paraId="4C46EA37" w14:textId="77DFF1E3" w:rsidR="00CF68E3" w:rsidRPr="00CF68E3" w:rsidRDefault="00CF68E3" w:rsidP="001728F1">
      <w:pPr>
        <w:pStyle w:val="3"/>
        <w:tabs>
          <w:tab w:val="left" w:pos="3948"/>
        </w:tabs>
        <w:spacing w:after="0" w:line="240" w:lineRule="auto"/>
        <w:ind w:left="-284"/>
        <w:contextualSpacing/>
        <w:rPr>
          <w:rFonts w:eastAsia="Calibri"/>
          <w:szCs w:val="24"/>
          <w:lang w:val="ru-RU"/>
        </w:rPr>
      </w:pPr>
    </w:p>
    <w:p w14:paraId="20530F81" w14:textId="14806BA2" w:rsidR="00523A83" w:rsidRPr="00E141F2" w:rsidRDefault="00523A83" w:rsidP="00523A83">
      <w:pPr>
        <w:pStyle w:val="Default"/>
        <w:spacing w:after="0" w:line="240" w:lineRule="auto"/>
        <w:ind w:left="-426" w:firstLine="708"/>
        <w:jc w:val="both"/>
        <w:rPr>
          <w:rFonts w:ascii="Times New Roman" w:hAnsi="Times New Roman"/>
          <w:lang w:val="ru-RU" w:eastAsia="ru-RU" w:bidi="ar-SA"/>
        </w:rPr>
      </w:pPr>
      <w:r w:rsidRPr="00E141F2">
        <w:rPr>
          <w:rFonts w:ascii="Times New Roman" w:hAnsi="Times New Roman"/>
          <w:lang w:val="ru-RU"/>
        </w:rPr>
        <w:t xml:space="preserve">Расходы Комитета и ГКУ «УКС» по данному подразделу на оплату судебных издержек, штрафов, неустойки, пени, не отвечающие установленному ст. 34 БК РФ принципу эффективности использования бюджетных средств, составили 1126,5 тыс. рублей.  </w:t>
      </w:r>
    </w:p>
    <w:p w14:paraId="686C8344" w14:textId="77777777" w:rsidR="00914E5C" w:rsidRPr="00E141F2" w:rsidRDefault="00914E5C" w:rsidP="001728F1">
      <w:pPr>
        <w:ind w:left="-284" w:firstLine="709"/>
        <w:jc w:val="both"/>
        <w:rPr>
          <w:rFonts w:ascii="Times New Roman" w:hAnsi="Times New Roman"/>
          <w:lang w:val="ru-RU"/>
        </w:rPr>
      </w:pPr>
    </w:p>
    <w:p w14:paraId="23EAB258" w14:textId="2E4E7BE8" w:rsidR="009868B3" w:rsidRPr="002E4F20" w:rsidRDefault="00121BE1" w:rsidP="001728F1">
      <w:pPr>
        <w:ind w:left="-284" w:firstLine="709"/>
        <w:jc w:val="both"/>
        <w:rPr>
          <w:rFonts w:ascii="Times New Roman" w:hAnsi="Times New Roman"/>
          <w:lang w:val="ru-RU" w:eastAsia="ru-RU" w:bidi="ar-SA"/>
        </w:rPr>
      </w:pPr>
      <w:r w:rsidRPr="00E141F2">
        <w:rPr>
          <w:rFonts w:ascii="Times New Roman" w:eastAsia="Calibri" w:hAnsi="Times New Roman"/>
          <w:b/>
          <w:i/>
          <w:u w:val="single"/>
          <w:lang w:val="ru-RU"/>
        </w:rPr>
        <w:t>П</w:t>
      </w:r>
      <w:r w:rsidRPr="00E141F2">
        <w:rPr>
          <w:rFonts w:ascii="Times New Roman" w:hAnsi="Times New Roman"/>
          <w:b/>
          <w:i/>
          <w:u w:val="single"/>
          <w:lang w:val="ru-RU"/>
        </w:rPr>
        <w:t>о подразделу 0502 «Коммунальное хозяйство»</w:t>
      </w:r>
      <w:r w:rsidRPr="00E141F2">
        <w:rPr>
          <w:rFonts w:ascii="Times New Roman" w:hAnsi="Times New Roman"/>
          <w:lang w:val="ru-RU"/>
        </w:rPr>
        <w:t xml:space="preserve"> расходы составили 468 468,5 тыс. руб. или </w:t>
      </w:r>
      <w:r w:rsidRPr="00E141F2">
        <w:rPr>
          <w:rFonts w:ascii="Times New Roman" w:hAnsi="Times New Roman"/>
          <w:lang w:val="ru-RU" w:eastAsia="ru-RU" w:bidi="ar-SA"/>
        </w:rPr>
        <w:t>97,4% от бюджетных назначений</w:t>
      </w:r>
      <w:r w:rsidR="00AC3476" w:rsidRPr="00E141F2">
        <w:rPr>
          <w:rFonts w:ascii="Times New Roman" w:hAnsi="Times New Roman"/>
          <w:lang w:val="ru-RU" w:eastAsia="ru-RU" w:bidi="ar-SA"/>
        </w:rPr>
        <w:t xml:space="preserve">. </w:t>
      </w:r>
      <w:r w:rsidR="00AC3476" w:rsidRPr="00E141F2">
        <w:rPr>
          <w:rFonts w:ascii="Times New Roman" w:hAnsi="Times New Roman"/>
          <w:u w:val="single"/>
          <w:lang w:val="ru-RU" w:eastAsia="ru-RU" w:bidi="ar-SA"/>
        </w:rPr>
        <w:t>Неисполнение составило</w:t>
      </w:r>
      <w:r w:rsidR="00E507DA" w:rsidRPr="00E141F2">
        <w:rPr>
          <w:u w:val="single"/>
          <w:lang w:val="ru-RU"/>
        </w:rPr>
        <w:t xml:space="preserve"> </w:t>
      </w:r>
      <w:r w:rsidR="009868B3" w:rsidRPr="00E141F2">
        <w:rPr>
          <w:rFonts w:ascii="Times New Roman" w:hAnsi="Times New Roman"/>
          <w:u w:val="single"/>
          <w:lang w:val="ru-RU" w:eastAsia="ru-RU" w:bidi="ar-SA"/>
        </w:rPr>
        <w:t>12 421,9 тыс. руб.,</w:t>
      </w:r>
      <w:r w:rsidR="009868B3" w:rsidRPr="00E141F2">
        <w:rPr>
          <w:rFonts w:ascii="Times New Roman" w:hAnsi="Times New Roman"/>
          <w:lang w:val="ru-RU" w:eastAsia="ru-RU" w:bidi="ar-SA"/>
        </w:rPr>
        <w:t xml:space="preserve"> </w:t>
      </w:r>
      <w:r w:rsidR="00AA4950" w:rsidRPr="00E141F2">
        <w:rPr>
          <w:rFonts w:ascii="Times New Roman" w:hAnsi="Times New Roman"/>
          <w:lang w:val="ru-RU" w:eastAsia="ru-RU" w:bidi="ar-SA"/>
        </w:rPr>
        <w:t>главным образом по следующим мероприятиям</w:t>
      </w:r>
      <w:r w:rsidR="009868B3" w:rsidRPr="00E141F2">
        <w:rPr>
          <w:rFonts w:ascii="Times New Roman" w:hAnsi="Times New Roman"/>
          <w:lang w:val="ru-RU" w:eastAsia="ru-RU" w:bidi="ar-SA"/>
        </w:rPr>
        <w:t>:</w:t>
      </w:r>
    </w:p>
    <w:p w14:paraId="1DF61BCA" w14:textId="07700DFD" w:rsidR="00802C05" w:rsidRPr="00E52A51" w:rsidRDefault="00121BE1" w:rsidP="001728F1">
      <w:pPr>
        <w:pStyle w:val="ac"/>
        <w:numPr>
          <w:ilvl w:val="1"/>
          <w:numId w:val="10"/>
        </w:numPr>
        <w:tabs>
          <w:tab w:val="clear" w:pos="1440"/>
        </w:tabs>
        <w:ind w:left="-284" w:firstLine="708"/>
        <w:jc w:val="both"/>
        <w:rPr>
          <w:rFonts w:ascii="Times New Roman" w:hAnsi="Times New Roman"/>
          <w:u w:val="single"/>
          <w:lang w:val="ru-RU"/>
        </w:rPr>
      </w:pPr>
      <w:r w:rsidRPr="00AC3476">
        <w:rPr>
          <w:rFonts w:ascii="Times New Roman" w:hAnsi="Times New Roman"/>
          <w:lang w:val="ru-RU" w:eastAsia="ru-RU" w:bidi="ar-SA"/>
        </w:rPr>
        <w:t>По подпрограмме</w:t>
      </w:r>
      <w:r w:rsidRPr="00AC3476">
        <w:rPr>
          <w:rFonts w:ascii="Times New Roman" w:hAnsi="Times New Roman"/>
          <w:i/>
          <w:lang w:val="ru-RU" w:eastAsia="ru-RU" w:bidi="ar-SA"/>
        </w:rPr>
        <w:t xml:space="preserve"> </w:t>
      </w:r>
      <w:r w:rsidRPr="00AC3476">
        <w:rPr>
          <w:rFonts w:ascii="Times New Roman" w:hAnsi="Times New Roman"/>
          <w:b/>
          <w:bCs/>
          <w:i/>
          <w:lang w:val="ru-RU" w:eastAsia="ru-RU" w:bidi="ar-SA"/>
        </w:rPr>
        <w:t>«Энергосбережение и повышение энергетической эффективности в теплоснабжении, системах коммунальной инфраструктуры и жилищном комплексе Волгоградской области»</w:t>
      </w:r>
      <w:r w:rsidRPr="00AC3476">
        <w:rPr>
          <w:rFonts w:ascii="Times New Roman" w:hAnsi="Times New Roman"/>
          <w:i/>
          <w:lang w:val="ru-RU" w:eastAsia="ru-RU" w:bidi="ar-SA"/>
        </w:rPr>
        <w:t xml:space="preserve"> </w:t>
      </w:r>
      <w:r w:rsidRPr="00AC3476">
        <w:rPr>
          <w:rFonts w:ascii="Times New Roman" w:hAnsi="Times New Roman"/>
          <w:lang w:val="ru-RU" w:eastAsia="ru-RU" w:bidi="ar-SA"/>
        </w:rPr>
        <w:t>госпрограммы Волгоградской области</w:t>
      </w:r>
      <w:r w:rsidRPr="00AC3476">
        <w:rPr>
          <w:rFonts w:ascii="Times New Roman" w:hAnsi="Times New Roman"/>
          <w:i/>
          <w:lang w:val="ru-RU" w:eastAsia="ru-RU" w:bidi="ar-SA"/>
        </w:rPr>
        <w:t xml:space="preserve"> «Энергосбережение и повышение энергетической эффективности в Волгоградской области» </w:t>
      </w:r>
      <w:r w:rsidRPr="00D16164">
        <w:rPr>
          <w:rFonts w:ascii="Times New Roman" w:hAnsi="Times New Roman"/>
          <w:iCs/>
          <w:lang w:val="ru-RU" w:eastAsia="ru-RU" w:bidi="ar-SA"/>
        </w:rPr>
        <w:t>(далее – ГП №136-п)</w:t>
      </w:r>
      <w:r w:rsidR="00AC3476" w:rsidRPr="00AC3476">
        <w:rPr>
          <w:rFonts w:ascii="Times New Roman" w:hAnsi="Times New Roman"/>
          <w:i/>
          <w:lang w:val="ru-RU" w:eastAsia="ru-RU" w:bidi="ar-SA"/>
        </w:rPr>
        <w:t xml:space="preserve"> – </w:t>
      </w:r>
      <w:r w:rsidR="00AC3476" w:rsidRPr="007673E9">
        <w:rPr>
          <w:rFonts w:ascii="Times New Roman" w:hAnsi="Times New Roman"/>
          <w:iCs/>
          <w:u w:val="single"/>
          <w:lang w:val="ru-RU" w:eastAsia="ru-RU" w:bidi="ar-SA"/>
        </w:rPr>
        <w:t>6 966,5 тыс. руб.,</w:t>
      </w:r>
      <w:r w:rsidRPr="007673E9">
        <w:rPr>
          <w:rFonts w:ascii="Times New Roman" w:hAnsi="Times New Roman"/>
          <w:iCs/>
          <w:u w:val="single"/>
        </w:rPr>
        <w:t> </w:t>
      </w:r>
      <w:r w:rsidR="00AC3476" w:rsidRPr="007673E9">
        <w:rPr>
          <w:rFonts w:ascii="Times New Roman" w:hAnsi="Times New Roman"/>
          <w:iCs/>
          <w:u w:val="single"/>
          <w:lang w:val="ru-RU"/>
        </w:rPr>
        <w:t>что</w:t>
      </w:r>
      <w:r w:rsidRPr="007673E9">
        <w:rPr>
          <w:rFonts w:ascii="Times New Roman" w:hAnsi="Times New Roman"/>
          <w:u w:val="single"/>
          <w:lang w:val="ru-RU"/>
        </w:rPr>
        <w:t xml:space="preserve"> обусловлено </w:t>
      </w:r>
      <w:r w:rsidR="002E4F20" w:rsidRPr="007673E9">
        <w:rPr>
          <w:rFonts w:ascii="Times New Roman" w:hAnsi="Times New Roman"/>
          <w:u w:val="single"/>
          <w:lang w:val="ru-RU"/>
        </w:rPr>
        <w:t>н</w:t>
      </w:r>
      <w:r w:rsidRPr="007673E9">
        <w:rPr>
          <w:rFonts w:ascii="Times New Roman" w:hAnsi="Times New Roman"/>
          <w:u w:val="single"/>
          <w:lang w:val="ru-RU"/>
        </w:rPr>
        <w:t>евыполнен</w:t>
      </w:r>
      <w:r w:rsidR="002E4F20" w:rsidRPr="007673E9">
        <w:rPr>
          <w:rFonts w:ascii="Times New Roman" w:hAnsi="Times New Roman"/>
          <w:u w:val="single"/>
          <w:lang w:val="ru-RU"/>
        </w:rPr>
        <w:t>ием</w:t>
      </w:r>
      <w:r w:rsidR="002E4F20" w:rsidRPr="00D87CE4">
        <w:rPr>
          <w:rFonts w:ascii="Times New Roman" w:hAnsi="Times New Roman"/>
          <w:u w:val="single"/>
          <w:lang w:val="ru-RU"/>
        </w:rPr>
        <w:t xml:space="preserve"> </w:t>
      </w:r>
      <w:r w:rsidR="00704042" w:rsidRPr="00D87CE4">
        <w:rPr>
          <w:rFonts w:ascii="Times New Roman" w:hAnsi="Times New Roman"/>
          <w:u w:val="single"/>
          <w:lang w:val="ru-RU"/>
        </w:rPr>
        <w:t xml:space="preserve">ООО «СТАЛТ» </w:t>
      </w:r>
      <w:r w:rsidR="002E4F20" w:rsidRPr="00D87CE4">
        <w:rPr>
          <w:rFonts w:ascii="Times New Roman" w:hAnsi="Times New Roman"/>
          <w:u w:val="single"/>
          <w:lang w:val="ru-RU"/>
        </w:rPr>
        <w:t xml:space="preserve">в установленный срок </w:t>
      </w:r>
      <w:r w:rsidR="00704042" w:rsidRPr="00D87CE4">
        <w:rPr>
          <w:rFonts w:ascii="Times New Roman" w:hAnsi="Times New Roman"/>
          <w:u w:val="single"/>
          <w:lang w:val="ru-RU"/>
        </w:rPr>
        <w:t>(</w:t>
      </w:r>
      <w:r w:rsidR="002E4F20" w:rsidRPr="00D87CE4">
        <w:rPr>
          <w:rFonts w:ascii="Times New Roman" w:hAnsi="Times New Roman"/>
          <w:u w:val="single"/>
          <w:lang w:val="ru-RU"/>
        </w:rPr>
        <w:t>до 31.12.2020</w:t>
      </w:r>
      <w:r w:rsidR="00704042" w:rsidRPr="00D87CE4">
        <w:rPr>
          <w:rFonts w:ascii="Times New Roman" w:hAnsi="Times New Roman"/>
          <w:u w:val="single"/>
          <w:lang w:val="ru-RU"/>
        </w:rPr>
        <w:t>)</w:t>
      </w:r>
      <w:r w:rsidR="002E4F20" w:rsidRPr="00D87CE4">
        <w:rPr>
          <w:rFonts w:ascii="Times New Roman" w:hAnsi="Times New Roman"/>
          <w:u w:val="single"/>
          <w:lang w:val="ru-RU"/>
        </w:rPr>
        <w:t xml:space="preserve"> работ по проектированию газовых котельных 14 </w:t>
      </w:r>
      <w:proofErr w:type="spellStart"/>
      <w:r w:rsidR="002E4F20" w:rsidRPr="00D87CE4">
        <w:rPr>
          <w:rFonts w:ascii="Times New Roman" w:hAnsi="Times New Roman"/>
          <w:u w:val="single"/>
          <w:lang w:val="ru-RU"/>
        </w:rPr>
        <w:t>ФАПов</w:t>
      </w:r>
      <w:proofErr w:type="spellEnd"/>
      <w:r w:rsidR="00E52A51">
        <w:rPr>
          <w:rFonts w:ascii="Times New Roman" w:hAnsi="Times New Roman"/>
          <w:u w:val="single"/>
          <w:lang w:val="ru-RU"/>
        </w:rPr>
        <w:t xml:space="preserve">, а также </w:t>
      </w:r>
      <w:proofErr w:type="spellStart"/>
      <w:r w:rsidR="00E52A51">
        <w:rPr>
          <w:rFonts w:ascii="Times New Roman" w:hAnsi="Times New Roman"/>
          <w:u w:val="single"/>
          <w:lang w:val="ru-RU"/>
        </w:rPr>
        <w:t>незаключением</w:t>
      </w:r>
      <w:proofErr w:type="spellEnd"/>
      <w:r w:rsidR="00E52A51">
        <w:rPr>
          <w:rFonts w:ascii="Times New Roman" w:hAnsi="Times New Roman"/>
          <w:u w:val="single"/>
          <w:lang w:val="ru-RU"/>
        </w:rPr>
        <w:t xml:space="preserve"> </w:t>
      </w:r>
      <w:r w:rsidR="00E52A51" w:rsidRPr="00E52A51">
        <w:rPr>
          <w:rFonts w:ascii="Times New Roman" w:hAnsi="Times New Roman"/>
          <w:u w:val="single"/>
          <w:lang w:val="ru-RU"/>
        </w:rPr>
        <w:t xml:space="preserve">контрактов на проектирование </w:t>
      </w:r>
      <w:r w:rsidR="00E52A51" w:rsidRPr="00E52A51">
        <w:rPr>
          <w:rFonts w:ascii="Times New Roman" w:hAnsi="Times New Roman"/>
          <w:u w:val="single"/>
          <w:lang w:val="ru-RU" w:eastAsia="ru-RU"/>
        </w:rPr>
        <w:t>3 котельных к другим социальным объектам</w:t>
      </w:r>
      <w:r w:rsidRPr="00E52A51">
        <w:rPr>
          <w:rFonts w:ascii="Times New Roman" w:hAnsi="Times New Roman"/>
          <w:u w:val="single"/>
          <w:lang w:val="ru-RU"/>
        </w:rPr>
        <w:t>.</w:t>
      </w:r>
    </w:p>
    <w:p w14:paraId="42C9E5F8" w14:textId="5EF39DDF" w:rsidR="00121BE1" w:rsidRDefault="00121BE1" w:rsidP="001728F1">
      <w:pPr>
        <w:ind w:left="-284" w:firstLine="708"/>
        <w:jc w:val="both"/>
        <w:rPr>
          <w:rFonts w:ascii="Times New Roman" w:hAnsi="Times New Roman"/>
          <w:lang w:val="ru-RU"/>
        </w:rPr>
      </w:pPr>
      <w:r w:rsidRPr="007E4A18">
        <w:rPr>
          <w:rFonts w:ascii="Times New Roman" w:hAnsi="Times New Roman"/>
          <w:lang w:val="ru-RU"/>
        </w:rPr>
        <w:t xml:space="preserve">По информации </w:t>
      </w:r>
      <w:r>
        <w:rPr>
          <w:rFonts w:ascii="Times New Roman" w:hAnsi="Times New Roman"/>
          <w:lang w:val="ru-RU"/>
        </w:rPr>
        <w:t xml:space="preserve">ГКУ «УКС» </w:t>
      </w:r>
      <w:r w:rsidRPr="007E4A18">
        <w:rPr>
          <w:rFonts w:ascii="Times New Roman" w:hAnsi="Times New Roman"/>
          <w:lang w:val="ru-RU"/>
        </w:rPr>
        <w:t xml:space="preserve">из 14 </w:t>
      </w:r>
      <w:proofErr w:type="spellStart"/>
      <w:r w:rsidRPr="007E4A18">
        <w:rPr>
          <w:rFonts w:ascii="Times New Roman" w:hAnsi="Times New Roman"/>
          <w:lang w:val="ru-RU"/>
        </w:rPr>
        <w:t>ФАПов</w:t>
      </w:r>
      <w:proofErr w:type="spellEnd"/>
      <w:r>
        <w:rPr>
          <w:rFonts w:ascii="Times New Roman" w:hAnsi="Times New Roman"/>
          <w:lang w:val="ru-RU"/>
        </w:rPr>
        <w:t xml:space="preserve">, предусмотренных контрактом </w:t>
      </w:r>
      <w:r w:rsidR="00704042">
        <w:rPr>
          <w:rFonts w:ascii="Times New Roman" w:hAnsi="Times New Roman"/>
          <w:lang w:val="ru-RU"/>
        </w:rPr>
        <w:t xml:space="preserve">с ООО «СТАЛТ», </w:t>
      </w:r>
      <w:r w:rsidRPr="007E4A18">
        <w:rPr>
          <w:rFonts w:ascii="Times New Roman" w:hAnsi="Times New Roman"/>
          <w:lang w:val="ru-RU"/>
        </w:rPr>
        <w:t xml:space="preserve">2 </w:t>
      </w:r>
      <w:r>
        <w:rPr>
          <w:rFonts w:ascii="Times New Roman" w:hAnsi="Times New Roman"/>
          <w:lang w:val="ru-RU"/>
        </w:rPr>
        <w:t>объекта</w:t>
      </w:r>
      <w:r w:rsidRPr="007E4A18">
        <w:rPr>
          <w:rFonts w:ascii="Times New Roman" w:hAnsi="Times New Roman"/>
          <w:lang w:val="ru-RU"/>
        </w:rPr>
        <w:t xml:space="preserve"> (в х. </w:t>
      </w:r>
      <w:proofErr w:type="spellStart"/>
      <w:r w:rsidRPr="007E4A18">
        <w:rPr>
          <w:rFonts w:ascii="Times New Roman" w:hAnsi="Times New Roman"/>
          <w:lang w:val="ru-RU"/>
        </w:rPr>
        <w:t>Большинском</w:t>
      </w:r>
      <w:proofErr w:type="spellEnd"/>
      <w:r w:rsidRPr="007E4A18">
        <w:rPr>
          <w:rFonts w:ascii="Times New Roman" w:hAnsi="Times New Roman"/>
          <w:lang w:val="ru-RU"/>
        </w:rPr>
        <w:t xml:space="preserve"> и х. </w:t>
      </w:r>
      <w:proofErr w:type="spellStart"/>
      <w:r w:rsidRPr="007E4A18">
        <w:rPr>
          <w:rFonts w:ascii="Times New Roman" w:hAnsi="Times New Roman"/>
          <w:lang w:val="ru-RU"/>
        </w:rPr>
        <w:t>Бесплемяновском</w:t>
      </w:r>
      <w:proofErr w:type="spellEnd"/>
      <w:r w:rsidRPr="007E4A18">
        <w:rPr>
          <w:rFonts w:ascii="Times New Roman" w:hAnsi="Times New Roman"/>
          <w:lang w:val="ru-RU"/>
        </w:rPr>
        <w:t xml:space="preserve"> Урюпинского района</w:t>
      </w:r>
      <w:r w:rsidRPr="007F154F">
        <w:rPr>
          <w:rFonts w:ascii="Times New Roman" w:hAnsi="Times New Roman"/>
          <w:lang w:val="ru-RU"/>
        </w:rPr>
        <w:t xml:space="preserve">) исключены </w:t>
      </w:r>
      <w:r>
        <w:rPr>
          <w:rFonts w:ascii="Times New Roman" w:hAnsi="Times New Roman"/>
          <w:lang w:val="ru-RU"/>
        </w:rPr>
        <w:t xml:space="preserve">в связи с непригодностью зданий для газификации, </w:t>
      </w:r>
      <w:r w:rsidRPr="00F0551B">
        <w:rPr>
          <w:rFonts w:ascii="Times New Roman" w:hAnsi="Times New Roman"/>
          <w:lang w:val="ru-RU"/>
        </w:rPr>
        <w:t xml:space="preserve">по 4 </w:t>
      </w:r>
      <w:proofErr w:type="spellStart"/>
      <w:r w:rsidRPr="00F0551B">
        <w:rPr>
          <w:rFonts w:ascii="Times New Roman" w:hAnsi="Times New Roman"/>
          <w:lang w:val="ru-RU"/>
        </w:rPr>
        <w:t>ФАПам</w:t>
      </w:r>
      <w:proofErr w:type="spellEnd"/>
      <w:r w:rsidRPr="00F0551B">
        <w:rPr>
          <w:rFonts w:ascii="Times New Roman" w:hAnsi="Times New Roman"/>
          <w:lang w:val="ru-RU"/>
        </w:rPr>
        <w:t xml:space="preserve"> перед газификаци</w:t>
      </w:r>
      <w:r w:rsidR="00DB4977">
        <w:rPr>
          <w:rFonts w:ascii="Times New Roman" w:hAnsi="Times New Roman"/>
          <w:lang w:val="ru-RU"/>
        </w:rPr>
        <w:t>ей</w:t>
      </w:r>
      <w:r w:rsidRPr="00F0551B">
        <w:rPr>
          <w:rFonts w:ascii="Times New Roman" w:hAnsi="Times New Roman"/>
          <w:lang w:val="ru-RU"/>
        </w:rPr>
        <w:t xml:space="preserve"> необходимо выполнить капитальный ремонт помещений за счет местных бюджетов.</w:t>
      </w:r>
      <w:r>
        <w:rPr>
          <w:rFonts w:ascii="Times New Roman" w:hAnsi="Times New Roman"/>
          <w:lang w:val="ru-RU"/>
        </w:rPr>
        <w:t xml:space="preserve"> </w:t>
      </w:r>
      <w:r w:rsidR="00DB4977">
        <w:rPr>
          <w:rFonts w:ascii="Times New Roman" w:hAnsi="Times New Roman"/>
          <w:lang w:val="ru-RU"/>
        </w:rPr>
        <w:t>С</w:t>
      </w:r>
      <w:r w:rsidRPr="00F0551B">
        <w:rPr>
          <w:rFonts w:ascii="Times New Roman" w:hAnsi="Times New Roman"/>
          <w:lang w:val="ru-RU"/>
        </w:rPr>
        <w:t xml:space="preserve">рок получения заключений госэкспертизы </w:t>
      </w:r>
      <w:r>
        <w:rPr>
          <w:rFonts w:ascii="Times New Roman" w:hAnsi="Times New Roman"/>
          <w:lang w:val="ru-RU"/>
        </w:rPr>
        <w:t xml:space="preserve">по 12 </w:t>
      </w:r>
      <w:proofErr w:type="spellStart"/>
      <w:r>
        <w:rPr>
          <w:rFonts w:ascii="Times New Roman" w:hAnsi="Times New Roman"/>
          <w:lang w:val="ru-RU"/>
        </w:rPr>
        <w:t>ФАПам</w:t>
      </w:r>
      <w:proofErr w:type="spellEnd"/>
      <w:r w:rsidR="00DB4977">
        <w:rPr>
          <w:rFonts w:ascii="Times New Roman" w:hAnsi="Times New Roman"/>
          <w:lang w:val="ru-RU"/>
        </w:rPr>
        <w:t xml:space="preserve"> </w:t>
      </w:r>
      <w:r w:rsidRPr="00F0551B">
        <w:rPr>
          <w:rFonts w:ascii="Times New Roman" w:hAnsi="Times New Roman"/>
          <w:lang w:val="ru-RU"/>
        </w:rPr>
        <w:t xml:space="preserve">– май 2021 года. </w:t>
      </w:r>
    </w:p>
    <w:p w14:paraId="5688244C" w14:textId="099E7FF3" w:rsidR="00121BE1" w:rsidRPr="00F0551B" w:rsidRDefault="00121BE1" w:rsidP="001728F1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lang w:val="ru-RU"/>
        </w:rPr>
      </w:pPr>
      <w:r w:rsidRPr="003A5326">
        <w:rPr>
          <w:rFonts w:ascii="Times New Roman" w:hAnsi="Times New Roman"/>
          <w:lang w:val="ru-RU" w:eastAsia="ru-RU" w:bidi="ar-SA"/>
        </w:rPr>
        <w:t xml:space="preserve">Целевыми показателями подпрограммы на 2020 год </w:t>
      </w:r>
      <w:r w:rsidR="00DB4977">
        <w:rPr>
          <w:rFonts w:ascii="Times New Roman" w:hAnsi="Times New Roman"/>
          <w:lang w:val="ru-RU" w:eastAsia="ru-RU" w:bidi="ar-SA"/>
        </w:rPr>
        <w:t xml:space="preserve">было </w:t>
      </w:r>
      <w:r w:rsidRPr="003A5326">
        <w:rPr>
          <w:rFonts w:ascii="Times New Roman" w:hAnsi="Times New Roman"/>
          <w:lang w:val="ru-RU" w:eastAsia="ru-RU" w:bidi="ar-SA"/>
        </w:rPr>
        <w:t xml:space="preserve">предусмотрено изготовление </w:t>
      </w:r>
      <w:r w:rsidRPr="003A5326">
        <w:rPr>
          <w:rFonts w:ascii="Times New Roman" w:hAnsi="Times New Roman"/>
          <w:lang w:val="ru-RU" w:eastAsia="ru-RU"/>
        </w:rPr>
        <w:t>17</w:t>
      </w:r>
      <w:r w:rsidRPr="003A5326">
        <w:rPr>
          <w:rFonts w:ascii="Times New Roman" w:hAnsi="Times New Roman"/>
          <w:lang w:val="ru-RU" w:eastAsia="ru-RU" w:bidi="ar-SA"/>
        </w:rPr>
        <w:t xml:space="preserve"> проектов на строительство и реконструкцию котельных на газовом топливе</w:t>
      </w:r>
      <w:r w:rsidR="00FC10EB">
        <w:rPr>
          <w:rFonts w:ascii="Times New Roman" w:hAnsi="Times New Roman"/>
          <w:lang w:val="ru-RU" w:eastAsia="ru-RU" w:bidi="ar-SA"/>
        </w:rPr>
        <w:t>,</w:t>
      </w:r>
      <w:r w:rsidRPr="003A5326">
        <w:rPr>
          <w:rFonts w:ascii="Times New Roman" w:hAnsi="Times New Roman"/>
          <w:lang w:val="ru-RU" w:eastAsia="ru-RU"/>
        </w:rPr>
        <w:t xml:space="preserve"> </w:t>
      </w:r>
      <w:r>
        <w:rPr>
          <w:rFonts w:ascii="Times New Roman" w:hAnsi="Times New Roman"/>
          <w:lang w:val="ru-RU" w:eastAsia="ru-RU"/>
        </w:rPr>
        <w:t>однако</w:t>
      </w:r>
      <w:r w:rsidRPr="003A5326">
        <w:rPr>
          <w:rFonts w:ascii="Times New Roman" w:hAnsi="Times New Roman"/>
          <w:lang w:val="ru-RU" w:eastAsia="ru-RU"/>
        </w:rPr>
        <w:t xml:space="preserve"> </w:t>
      </w:r>
      <w:r w:rsidR="00D87CE4">
        <w:rPr>
          <w:rFonts w:ascii="Times New Roman" w:hAnsi="Times New Roman"/>
          <w:lang w:val="ru-RU" w:eastAsia="ru-RU"/>
        </w:rPr>
        <w:t xml:space="preserve">ни один проект </w:t>
      </w:r>
      <w:r>
        <w:rPr>
          <w:rFonts w:ascii="Times New Roman" w:hAnsi="Times New Roman"/>
          <w:lang w:val="ru-RU" w:eastAsia="ru-RU"/>
        </w:rPr>
        <w:t xml:space="preserve">не </w:t>
      </w:r>
      <w:r w:rsidR="00D87CE4">
        <w:rPr>
          <w:rFonts w:ascii="Times New Roman" w:hAnsi="Times New Roman"/>
          <w:lang w:val="ru-RU" w:eastAsia="ru-RU"/>
        </w:rPr>
        <w:t xml:space="preserve">был </w:t>
      </w:r>
      <w:r w:rsidRPr="003A5326">
        <w:rPr>
          <w:rFonts w:ascii="Times New Roman" w:hAnsi="Times New Roman"/>
          <w:lang w:val="ru-RU" w:eastAsia="ru-RU"/>
        </w:rPr>
        <w:t xml:space="preserve">изготовлен. </w:t>
      </w:r>
    </w:p>
    <w:p w14:paraId="50B8EAE7" w14:textId="29A52D04" w:rsidR="00121BE1" w:rsidRDefault="00121BE1" w:rsidP="001728F1">
      <w:pPr>
        <w:ind w:left="-284" w:firstLine="709"/>
        <w:jc w:val="both"/>
        <w:rPr>
          <w:rFonts w:ascii="Times New Roman" w:hAnsi="Times New Roman"/>
          <w:lang w:val="ru-RU" w:eastAsia="ru-RU" w:bidi="ar-SA"/>
        </w:rPr>
      </w:pPr>
      <w:r w:rsidRPr="003A5326">
        <w:rPr>
          <w:rFonts w:ascii="Times New Roman" w:hAnsi="Times New Roman"/>
          <w:lang w:val="ru-RU" w:eastAsia="ru-RU" w:bidi="ar-SA"/>
        </w:rPr>
        <w:t>2. По подпрограмме</w:t>
      </w:r>
      <w:r w:rsidRPr="003A5326">
        <w:rPr>
          <w:rFonts w:ascii="Times New Roman" w:hAnsi="Times New Roman"/>
          <w:i/>
          <w:lang w:val="ru-RU" w:eastAsia="ru-RU" w:bidi="ar-SA"/>
        </w:rPr>
        <w:t xml:space="preserve"> </w:t>
      </w:r>
      <w:r w:rsidRPr="00EF1E6C">
        <w:rPr>
          <w:rFonts w:ascii="Times New Roman" w:hAnsi="Times New Roman"/>
          <w:b/>
          <w:bCs/>
          <w:i/>
          <w:lang w:val="ru-RU" w:eastAsia="ru-RU" w:bidi="ar-SA"/>
        </w:rPr>
        <w:t>«Газификация Волгоградской области»</w:t>
      </w:r>
      <w:r w:rsidRPr="003A5326">
        <w:rPr>
          <w:rFonts w:ascii="Times New Roman" w:hAnsi="Times New Roman"/>
          <w:i/>
          <w:lang w:val="ru-RU" w:eastAsia="ru-RU" w:bidi="ar-SA"/>
        </w:rPr>
        <w:t xml:space="preserve"> </w:t>
      </w:r>
      <w:r w:rsidR="00DB4977" w:rsidRPr="00DB4977">
        <w:rPr>
          <w:rFonts w:ascii="Times New Roman" w:hAnsi="Times New Roman"/>
          <w:iCs/>
          <w:lang w:val="ru-RU" w:eastAsia="ru-RU" w:bidi="ar-SA"/>
        </w:rPr>
        <w:t>ГП №136-п</w:t>
      </w:r>
      <w:r w:rsidR="00D87CE4">
        <w:rPr>
          <w:rFonts w:ascii="Times New Roman" w:hAnsi="Times New Roman"/>
          <w:iCs/>
          <w:lang w:val="ru-RU" w:eastAsia="ru-RU" w:bidi="ar-SA"/>
        </w:rPr>
        <w:t xml:space="preserve"> – </w:t>
      </w:r>
      <w:r w:rsidR="00D87CE4" w:rsidRPr="00AA1372">
        <w:rPr>
          <w:rFonts w:ascii="Times New Roman" w:hAnsi="Times New Roman"/>
          <w:iCs/>
          <w:u w:val="single"/>
          <w:lang w:val="ru-RU" w:eastAsia="ru-RU" w:bidi="ar-SA"/>
        </w:rPr>
        <w:t>5 156,7 тыс. руб.</w:t>
      </w:r>
      <w:r w:rsidRPr="00AA1372">
        <w:rPr>
          <w:rFonts w:ascii="Times New Roman" w:hAnsi="Times New Roman"/>
          <w:iCs/>
          <w:u w:val="single"/>
          <w:lang w:val="ru-RU" w:eastAsia="ru-RU" w:bidi="ar-SA"/>
        </w:rPr>
        <w:t xml:space="preserve"> </w:t>
      </w:r>
      <w:r w:rsidR="00EB67F5" w:rsidRPr="00AA1372">
        <w:rPr>
          <w:rFonts w:ascii="Times New Roman" w:hAnsi="Times New Roman"/>
          <w:u w:val="single"/>
          <w:lang w:val="ru-RU" w:eastAsia="ru-RU" w:bidi="ar-SA"/>
        </w:rPr>
        <w:t xml:space="preserve">в основном </w:t>
      </w:r>
      <w:r w:rsidR="00F23C6B" w:rsidRPr="00AA1372">
        <w:rPr>
          <w:rFonts w:ascii="Times New Roman" w:hAnsi="Times New Roman"/>
          <w:u w:val="single"/>
          <w:lang w:val="ru-RU" w:eastAsia="ru-RU" w:bidi="ar-SA"/>
        </w:rPr>
        <w:t xml:space="preserve">в связи с тем, что по объекту </w:t>
      </w:r>
      <w:r w:rsidR="00F23C6B" w:rsidRPr="00F36FAD">
        <w:rPr>
          <w:rFonts w:ascii="Times New Roman" w:hAnsi="Times New Roman"/>
          <w:lang w:val="ru-RU" w:eastAsia="ru-RU" w:bidi="ar-SA"/>
        </w:rPr>
        <w:t xml:space="preserve">«Газопровод от ГРС г. Фролово до х. Терновка Фроловского района с установкой ГРПШ; газопровод от х. </w:t>
      </w:r>
      <w:proofErr w:type="spellStart"/>
      <w:r w:rsidR="00F23C6B" w:rsidRPr="00F36FAD">
        <w:rPr>
          <w:rFonts w:ascii="Times New Roman" w:hAnsi="Times New Roman"/>
          <w:lang w:val="ru-RU" w:eastAsia="ru-RU" w:bidi="ar-SA"/>
        </w:rPr>
        <w:t>Перфиловский</w:t>
      </w:r>
      <w:proofErr w:type="spellEnd"/>
      <w:r w:rsidR="00F23C6B" w:rsidRPr="00F36FAD">
        <w:rPr>
          <w:rFonts w:ascii="Times New Roman" w:hAnsi="Times New Roman"/>
          <w:lang w:val="ru-RU" w:eastAsia="ru-RU" w:bidi="ar-SA"/>
        </w:rPr>
        <w:t xml:space="preserve"> до отвода на х. Манский Фроловского района»</w:t>
      </w:r>
      <w:r w:rsidR="00F23C6B">
        <w:rPr>
          <w:rFonts w:ascii="Times New Roman" w:hAnsi="Times New Roman"/>
          <w:lang w:val="ru-RU" w:eastAsia="ru-RU" w:bidi="ar-SA"/>
        </w:rPr>
        <w:t xml:space="preserve"> </w:t>
      </w:r>
      <w:r w:rsidR="00EB67F5" w:rsidRPr="00AA1372">
        <w:rPr>
          <w:rFonts w:ascii="Times New Roman" w:hAnsi="Times New Roman"/>
          <w:u w:val="single"/>
          <w:lang w:val="ru-RU" w:eastAsia="ru-RU" w:bidi="ar-SA"/>
        </w:rPr>
        <w:t xml:space="preserve">проектная документация </w:t>
      </w:r>
      <w:r w:rsidRPr="00AA1372">
        <w:rPr>
          <w:rFonts w:ascii="Times New Roman" w:hAnsi="Times New Roman"/>
          <w:color w:val="000000"/>
          <w:u w:val="single"/>
          <w:lang w:val="ru-RU" w:eastAsia="ru-RU" w:bidi="ar-SA"/>
        </w:rPr>
        <w:t>не прошла госэкспертизу.</w:t>
      </w:r>
      <w:r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="007673E9">
        <w:rPr>
          <w:rFonts w:ascii="Times New Roman" w:hAnsi="Times New Roman"/>
          <w:color w:val="000000"/>
          <w:lang w:val="ru-RU" w:eastAsia="ru-RU" w:bidi="ar-SA"/>
        </w:rPr>
        <w:t>При этом н</w:t>
      </w:r>
      <w:r>
        <w:rPr>
          <w:rFonts w:ascii="Times New Roman" w:hAnsi="Times New Roman"/>
          <w:lang w:val="ru-RU" w:eastAsia="ru-RU" w:bidi="ar-SA"/>
        </w:rPr>
        <w:t>еустойка подрядчику</w:t>
      </w:r>
      <w:r w:rsidR="007476E7">
        <w:rPr>
          <w:rFonts w:ascii="Times New Roman" w:hAnsi="Times New Roman"/>
          <w:lang w:val="ru-RU" w:eastAsia="ru-RU" w:bidi="ar-SA"/>
        </w:rPr>
        <w:t xml:space="preserve"> </w:t>
      </w:r>
      <w:r w:rsidR="00EB67F5" w:rsidRPr="00F36FAD">
        <w:rPr>
          <w:rFonts w:ascii="Times New Roman" w:hAnsi="Times New Roman"/>
          <w:lang w:val="ru-RU" w:eastAsia="ru-RU" w:bidi="ar-SA"/>
        </w:rPr>
        <w:t>ООО «АРЕОН»</w:t>
      </w:r>
      <w:r w:rsidR="00EB67F5"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="007476E7">
        <w:rPr>
          <w:rFonts w:ascii="Times New Roman" w:hAnsi="Times New Roman"/>
          <w:lang w:val="ru-RU" w:eastAsia="ru-RU" w:bidi="ar-SA"/>
        </w:rPr>
        <w:t>за нарушение срока выполнения работ (30.12.2020)</w:t>
      </w:r>
      <w:r>
        <w:rPr>
          <w:rFonts w:ascii="Times New Roman" w:hAnsi="Times New Roman"/>
          <w:lang w:val="ru-RU" w:eastAsia="ru-RU" w:bidi="ar-SA"/>
        </w:rPr>
        <w:t xml:space="preserve"> не предъявлена.</w:t>
      </w:r>
    </w:p>
    <w:p w14:paraId="61187509" w14:textId="034831EB" w:rsidR="00121BE1" w:rsidRDefault="00121BE1" w:rsidP="001728F1">
      <w:pPr>
        <w:ind w:left="-284" w:firstLine="709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7F154F">
        <w:rPr>
          <w:rFonts w:ascii="Times New Roman" w:hAnsi="Times New Roman"/>
          <w:lang w:val="ru-RU" w:eastAsia="ru-RU" w:bidi="ar-SA"/>
        </w:rPr>
        <w:t>Целевыми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Pr="007F154F">
        <w:rPr>
          <w:rFonts w:ascii="Times New Roman" w:hAnsi="Times New Roman"/>
          <w:lang w:val="ru-RU" w:eastAsia="ru-RU" w:bidi="ar-SA"/>
        </w:rPr>
        <w:t xml:space="preserve">показателями подпрограммы на 2020 год предусмотрено изготовление 2 проектов на строительство и реконструкцию котельных на газовом топливе и </w:t>
      </w:r>
      <w:proofErr w:type="spellStart"/>
      <w:r w:rsidRPr="007F154F">
        <w:rPr>
          <w:rFonts w:ascii="Times New Roman" w:hAnsi="Times New Roman"/>
          <w:lang w:val="ru-RU" w:eastAsia="ru-RU" w:bidi="ar-SA"/>
        </w:rPr>
        <w:t>внутрипоселковых</w:t>
      </w:r>
      <w:proofErr w:type="spellEnd"/>
      <w:r w:rsidRPr="007F154F">
        <w:rPr>
          <w:rFonts w:ascii="Times New Roman" w:hAnsi="Times New Roman"/>
          <w:lang w:val="ru-RU" w:eastAsia="ru-RU" w:bidi="ar-SA"/>
        </w:rPr>
        <w:t xml:space="preserve"> газопроводов и вв</w:t>
      </w:r>
      <w:r>
        <w:rPr>
          <w:rFonts w:ascii="Times New Roman" w:hAnsi="Times New Roman"/>
          <w:lang w:val="ru-RU" w:eastAsia="ru-RU" w:bidi="ar-SA"/>
        </w:rPr>
        <w:t>о</w:t>
      </w:r>
      <w:r w:rsidRPr="007F154F">
        <w:rPr>
          <w:rFonts w:ascii="Times New Roman" w:hAnsi="Times New Roman"/>
          <w:lang w:val="ru-RU" w:eastAsia="ru-RU" w:bidi="ar-SA"/>
        </w:rPr>
        <w:t>д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Pr="007F154F">
        <w:rPr>
          <w:rFonts w:ascii="Times New Roman" w:hAnsi="Times New Roman"/>
          <w:lang w:val="ru-RU" w:eastAsia="ru-RU" w:bidi="ar-SA"/>
        </w:rPr>
        <w:t xml:space="preserve">в эксплуатацию 1 </w:t>
      </w:r>
      <w:proofErr w:type="spellStart"/>
      <w:r w:rsidRPr="007F154F">
        <w:rPr>
          <w:rFonts w:ascii="Times New Roman" w:hAnsi="Times New Roman"/>
          <w:lang w:val="ru-RU" w:eastAsia="ru-RU" w:bidi="ar-SA"/>
        </w:rPr>
        <w:t>внутрипоселкового</w:t>
      </w:r>
      <w:proofErr w:type="spellEnd"/>
      <w:r w:rsidRPr="007F154F">
        <w:rPr>
          <w:rFonts w:ascii="Times New Roman" w:hAnsi="Times New Roman"/>
          <w:lang w:val="ru-RU" w:eastAsia="ru-RU" w:bidi="ar-SA"/>
        </w:rPr>
        <w:t xml:space="preserve"> газопровода. Фактически </w:t>
      </w:r>
      <w:r w:rsidRPr="008B6E5E">
        <w:rPr>
          <w:rFonts w:ascii="Times New Roman" w:hAnsi="Times New Roman"/>
          <w:lang w:val="ru-RU" w:eastAsia="ru-RU" w:bidi="ar-SA"/>
        </w:rPr>
        <w:t>разработан 1 проект</w:t>
      </w:r>
      <w:r>
        <w:rPr>
          <w:rFonts w:ascii="Times New Roman" w:hAnsi="Times New Roman"/>
          <w:lang w:val="ru-RU" w:eastAsia="ru-RU" w:bidi="ar-SA"/>
        </w:rPr>
        <w:t xml:space="preserve"> на строительство </w:t>
      </w:r>
      <w:proofErr w:type="spellStart"/>
      <w:r w:rsidRPr="007F154F">
        <w:rPr>
          <w:rFonts w:ascii="Times New Roman" w:hAnsi="Times New Roman"/>
          <w:lang w:val="ru-RU" w:eastAsia="ru-RU" w:bidi="ar-SA"/>
        </w:rPr>
        <w:t>внутрипоселков</w:t>
      </w:r>
      <w:r>
        <w:rPr>
          <w:rFonts w:ascii="Times New Roman" w:hAnsi="Times New Roman"/>
          <w:lang w:val="ru-RU" w:eastAsia="ru-RU" w:bidi="ar-SA"/>
        </w:rPr>
        <w:t>ого</w:t>
      </w:r>
      <w:proofErr w:type="spellEnd"/>
      <w:r w:rsidRPr="007F154F">
        <w:rPr>
          <w:rFonts w:ascii="Times New Roman" w:hAnsi="Times New Roman"/>
          <w:lang w:val="ru-RU" w:eastAsia="ru-RU" w:bidi="ar-SA"/>
        </w:rPr>
        <w:t xml:space="preserve"> газопровода в х. Филатов</w:t>
      </w:r>
      <w:r w:rsidRPr="008B6E5E">
        <w:rPr>
          <w:rFonts w:ascii="Times New Roman" w:hAnsi="Times New Roman"/>
          <w:lang w:val="ru-RU" w:eastAsia="ru-RU" w:bidi="ar-SA"/>
        </w:rPr>
        <w:t xml:space="preserve"> </w:t>
      </w:r>
      <w:r w:rsidRPr="007F154F">
        <w:rPr>
          <w:rFonts w:ascii="Times New Roman" w:hAnsi="Times New Roman"/>
          <w:lang w:val="ru-RU" w:eastAsia="ru-RU" w:bidi="ar-SA"/>
        </w:rPr>
        <w:t>Чернышковского района</w:t>
      </w:r>
      <w:r>
        <w:rPr>
          <w:rFonts w:ascii="Times New Roman" w:hAnsi="Times New Roman"/>
          <w:lang w:val="ru-RU" w:eastAsia="ru-RU" w:bidi="ar-SA"/>
        </w:rPr>
        <w:t xml:space="preserve">, </w:t>
      </w:r>
      <w:r w:rsidR="007673E9">
        <w:rPr>
          <w:rFonts w:ascii="Times New Roman" w:hAnsi="Times New Roman"/>
          <w:lang w:val="ru-RU" w:eastAsia="ru-RU" w:bidi="ar-SA"/>
        </w:rPr>
        <w:t>и в</w:t>
      </w:r>
      <w:r w:rsidRPr="00957183">
        <w:rPr>
          <w:rFonts w:ascii="Times New Roman" w:hAnsi="Times New Roman"/>
          <w:lang w:val="ru-RU" w:eastAsia="ru-RU" w:bidi="ar-SA"/>
        </w:rPr>
        <w:t xml:space="preserve">ведены в эксплуатацию 4 </w:t>
      </w:r>
      <w:proofErr w:type="spellStart"/>
      <w:r w:rsidRPr="00957183">
        <w:rPr>
          <w:rFonts w:ascii="Times New Roman" w:hAnsi="Times New Roman"/>
          <w:lang w:val="ru-RU" w:eastAsia="ru-RU" w:bidi="ar-SA"/>
        </w:rPr>
        <w:t>внутрипоселковых</w:t>
      </w:r>
      <w:proofErr w:type="spellEnd"/>
      <w:r w:rsidRPr="00957183">
        <w:rPr>
          <w:rFonts w:ascii="Times New Roman" w:hAnsi="Times New Roman"/>
          <w:lang w:val="ru-RU" w:eastAsia="ru-RU" w:bidi="ar-SA"/>
        </w:rPr>
        <w:t xml:space="preserve"> газопровода в х. Филатов, х. Фирсов, х. Ярской и х. Бирюков Чернышковского района</w:t>
      </w:r>
      <w:r>
        <w:rPr>
          <w:rFonts w:ascii="Times New Roman" w:hAnsi="Times New Roman"/>
          <w:lang w:val="ru-RU" w:eastAsia="ru-RU" w:bidi="ar-SA"/>
        </w:rPr>
        <w:t>, а также</w:t>
      </w:r>
      <w:r w:rsidRPr="00957183">
        <w:rPr>
          <w:rFonts w:ascii="Times New Roman" w:hAnsi="Times New Roman"/>
          <w:lang w:val="ru-RU" w:eastAsia="ru-RU" w:bidi="ar-SA"/>
        </w:rPr>
        <w:t xml:space="preserve"> объект «</w:t>
      </w:r>
      <w:r w:rsidRPr="00957183">
        <w:rPr>
          <w:rFonts w:ascii="Times New Roman" w:hAnsi="Times New Roman"/>
          <w:color w:val="000000"/>
          <w:lang w:val="ru-RU" w:eastAsia="ru-RU" w:bidi="ar-SA"/>
        </w:rPr>
        <w:t xml:space="preserve">Техническое перевооружение системы газопотребления, ГРПШ по ул. Геологов в г. Фролово». </w:t>
      </w:r>
      <w:r w:rsidR="00FC10EB">
        <w:rPr>
          <w:rFonts w:ascii="Times New Roman" w:hAnsi="Times New Roman"/>
          <w:color w:val="000000"/>
          <w:lang w:val="ru-RU" w:eastAsia="ru-RU" w:bidi="ar-SA"/>
        </w:rPr>
        <w:t xml:space="preserve">Перевыполнение показателей по вводу в </w:t>
      </w:r>
      <w:r w:rsidR="00FC10EB">
        <w:rPr>
          <w:rFonts w:ascii="Times New Roman" w:hAnsi="Times New Roman"/>
          <w:color w:val="000000"/>
          <w:lang w:val="ru-RU" w:eastAsia="ru-RU" w:bidi="ar-SA"/>
        </w:rPr>
        <w:lastRenderedPageBreak/>
        <w:t xml:space="preserve">эксплуатацию газопроводов (5 вместо 1) обусловлено тем, что </w:t>
      </w:r>
      <w:r w:rsidR="008A2052">
        <w:rPr>
          <w:rFonts w:ascii="Times New Roman" w:hAnsi="Times New Roman"/>
          <w:color w:val="000000"/>
          <w:lang w:val="ru-RU" w:eastAsia="ru-RU" w:bidi="ar-SA"/>
        </w:rPr>
        <w:t xml:space="preserve">в </w:t>
      </w:r>
      <w:r w:rsidR="00FC10EB">
        <w:rPr>
          <w:rFonts w:ascii="Times New Roman" w:hAnsi="Times New Roman"/>
          <w:color w:val="000000"/>
          <w:lang w:val="ru-RU" w:eastAsia="ru-RU" w:bidi="ar-SA"/>
        </w:rPr>
        <w:t xml:space="preserve">ГП №136-п на 2020 год </w:t>
      </w:r>
      <w:r w:rsidR="009C1805">
        <w:rPr>
          <w:rFonts w:ascii="Times New Roman" w:hAnsi="Times New Roman"/>
          <w:color w:val="000000"/>
          <w:lang w:val="ru-RU" w:eastAsia="ru-RU" w:bidi="ar-SA"/>
        </w:rPr>
        <w:t xml:space="preserve">из 5 введенных в эксплуатацию объектов </w:t>
      </w:r>
      <w:r w:rsidR="008A2052">
        <w:rPr>
          <w:rFonts w:ascii="Times New Roman" w:hAnsi="Times New Roman"/>
          <w:color w:val="000000"/>
          <w:lang w:val="ru-RU" w:eastAsia="ru-RU" w:bidi="ar-SA"/>
        </w:rPr>
        <w:t xml:space="preserve">предусмотрено финансирование только одного объекта на 10 тыс. руб., в Законе об областном бюджете на 2020 год </w:t>
      </w:r>
      <w:r w:rsidR="009C1805">
        <w:rPr>
          <w:rFonts w:ascii="Times New Roman" w:hAnsi="Times New Roman"/>
          <w:color w:val="000000"/>
          <w:lang w:val="ru-RU" w:eastAsia="ru-RU" w:bidi="ar-SA"/>
        </w:rPr>
        <w:t xml:space="preserve">объем финансирования этих </w:t>
      </w:r>
      <w:r w:rsidR="008A2052">
        <w:rPr>
          <w:rFonts w:ascii="Times New Roman" w:hAnsi="Times New Roman"/>
          <w:color w:val="000000"/>
          <w:lang w:val="ru-RU" w:eastAsia="ru-RU" w:bidi="ar-SA"/>
        </w:rPr>
        <w:t xml:space="preserve">5 объектов </w:t>
      </w:r>
      <w:r w:rsidR="009C1805">
        <w:rPr>
          <w:rFonts w:ascii="Times New Roman" w:hAnsi="Times New Roman"/>
          <w:color w:val="000000"/>
          <w:lang w:val="ru-RU" w:eastAsia="ru-RU" w:bidi="ar-SA"/>
        </w:rPr>
        <w:t xml:space="preserve">предусмотрен </w:t>
      </w:r>
      <w:r w:rsidR="008A2052">
        <w:rPr>
          <w:rFonts w:ascii="Times New Roman" w:hAnsi="Times New Roman"/>
          <w:color w:val="000000"/>
          <w:lang w:val="ru-RU" w:eastAsia="ru-RU" w:bidi="ar-SA"/>
        </w:rPr>
        <w:t>только на 50 тыс. рублей. При этом назначения согласно бюджетной росписи на строительство</w:t>
      </w:r>
      <w:r w:rsidR="00FC10EB"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="008A2052">
        <w:rPr>
          <w:rFonts w:ascii="Times New Roman" w:hAnsi="Times New Roman"/>
          <w:color w:val="000000"/>
          <w:lang w:val="ru-RU" w:eastAsia="ru-RU" w:bidi="ar-SA"/>
        </w:rPr>
        <w:t>5 объектов газификации составили 11 395,3 тыс. руб.</w:t>
      </w:r>
      <w:r w:rsidR="008D6E35">
        <w:rPr>
          <w:rFonts w:ascii="Times New Roman" w:hAnsi="Times New Roman"/>
          <w:color w:val="000000"/>
          <w:lang w:val="ru-RU" w:eastAsia="ru-RU" w:bidi="ar-SA"/>
        </w:rPr>
        <w:t xml:space="preserve"> (фактически исполнено на 11 286 тыс. руб., или на 99%). </w:t>
      </w:r>
      <w:r w:rsidR="008D6E35" w:rsidRPr="008D6E35">
        <w:rPr>
          <w:rFonts w:ascii="Times New Roman" w:hAnsi="Times New Roman"/>
          <w:color w:val="000000"/>
          <w:u w:val="single"/>
          <w:lang w:val="ru-RU" w:eastAsia="ru-RU" w:bidi="ar-SA"/>
        </w:rPr>
        <w:t>В результате объем финансирования и</w:t>
      </w:r>
      <w:r w:rsidR="00FC10EB" w:rsidRPr="008D6E35">
        <w:rPr>
          <w:rFonts w:ascii="Times New Roman" w:hAnsi="Times New Roman"/>
          <w:color w:val="000000"/>
          <w:u w:val="single"/>
          <w:lang w:val="ru-RU" w:eastAsia="ru-RU" w:bidi="ar-SA"/>
        </w:rPr>
        <w:t xml:space="preserve"> </w:t>
      </w:r>
      <w:r w:rsidR="008A2052" w:rsidRPr="008D6E35">
        <w:rPr>
          <w:rFonts w:ascii="Times New Roman" w:hAnsi="Times New Roman"/>
          <w:color w:val="000000"/>
          <w:u w:val="single"/>
          <w:lang w:val="ru-RU" w:eastAsia="ru-RU" w:bidi="ar-SA"/>
        </w:rPr>
        <w:t>значени</w:t>
      </w:r>
      <w:r w:rsidR="008D6E35">
        <w:rPr>
          <w:rFonts w:ascii="Times New Roman" w:hAnsi="Times New Roman"/>
          <w:color w:val="000000"/>
          <w:u w:val="single"/>
          <w:lang w:val="ru-RU" w:eastAsia="ru-RU" w:bidi="ar-SA"/>
        </w:rPr>
        <w:t>е</w:t>
      </w:r>
      <w:r w:rsidR="008A2052" w:rsidRPr="008D6E35">
        <w:rPr>
          <w:rFonts w:ascii="Times New Roman" w:hAnsi="Times New Roman"/>
          <w:color w:val="000000"/>
          <w:u w:val="single"/>
          <w:lang w:val="ru-RU" w:eastAsia="ru-RU" w:bidi="ar-SA"/>
        </w:rPr>
        <w:t xml:space="preserve"> целев</w:t>
      </w:r>
      <w:r w:rsidR="008D6E35">
        <w:rPr>
          <w:rFonts w:ascii="Times New Roman" w:hAnsi="Times New Roman"/>
          <w:color w:val="000000"/>
          <w:u w:val="single"/>
          <w:lang w:val="ru-RU" w:eastAsia="ru-RU" w:bidi="ar-SA"/>
        </w:rPr>
        <w:t>ого</w:t>
      </w:r>
      <w:r w:rsidR="008A2052" w:rsidRPr="008D6E35">
        <w:rPr>
          <w:rFonts w:ascii="Times New Roman" w:hAnsi="Times New Roman"/>
          <w:color w:val="000000"/>
          <w:u w:val="single"/>
          <w:lang w:val="ru-RU" w:eastAsia="ru-RU" w:bidi="ar-SA"/>
        </w:rPr>
        <w:t xml:space="preserve"> показател</w:t>
      </w:r>
      <w:r w:rsidR="008D6E35">
        <w:rPr>
          <w:rFonts w:ascii="Times New Roman" w:hAnsi="Times New Roman"/>
          <w:color w:val="000000"/>
          <w:u w:val="single"/>
          <w:lang w:val="ru-RU" w:eastAsia="ru-RU" w:bidi="ar-SA"/>
        </w:rPr>
        <w:t>я</w:t>
      </w:r>
      <w:r w:rsidR="008A2052" w:rsidRPr="008D6E35">
        <w:rPr>
          <w:rFonts w:ascii="Times New Roman" w:hAnsi="Times New Roman"/>
          <w:color w:val="000000"/>
          <w:u w:val="single"/>
          <w:lang w:val="ru-RU" w:eastAsia="ru-RU" w:bidi="ar-SA"/>
        </w:rPr>
        <w:t xml:space="preserve"> </w:t>
      </w:r>
      <w:r w:rsidR="008D6E35" w:rsidRPr="008D6E35">
        <w:rPr>
          <w:rFonts w:ascii="Times New Roman" w:hAnsi="Times New Roman"/>
          <w:color w:val="000000"/>
          <w:u w:val="single"/>
          <w:lang w:val="ru-RU" w:eastAsia="ru-RU" w:bidi="ar-SA"/>
        </w:rPr>
        <w:t xml:space="preserve">в ГП №136-п </w:t>
      </w:r>
      <w:r w:rsidR="00FC10EB" w:rsidRPr="008D6E35">
        <w:rPr>
          <w:rFonts w:ascii="Times New Roman" w:hAnsi="Times New Roman"/>
          <w:color w:val="000000"/>
          <w:u w:val="single"/>
          <w:lang w:val="ru-RU" w:eastAsia="ru-RU" w:bidi="ar-SA"/>
        </w:rPr>
        <w:t>не был</w:t>
      </w:r>
      <w:r w:rsidR="008D6E35" w:rsidRPr="008D6E35">
        <w:rPr>
          <w:rFonts w:ascii="Times New Roman" w:hAnsi="Times New Roman"/>
          <w:color w:val="000000"/>
          <w:u w:val="single"/>
          <w:lang w:val="ru-RU" w:eastAsia="ru-RU" w:bidi="ar-SA"/>
        </w:rPr>
        <w:t>и</w:t>
      </w:r>
      <w:r w:rsidR="00FC10EB" w:rsidRPr="008D6E35">
        <w:rPr>
          <w:rFonts w:ascii="Times New Roman" w:hAnsi="Times New Roman"/>
          <w:color w:val="000000"/>
          <w:u w:val="single"/>
          <w:lang w:val="ru-RU" w:eastAsia="ru-RU" w:bidi="ar-SA"/>
        </w:rPr>
        <w:t xml:space="preserve"> приведен</w:t>
      </w:r>
      <w:r w:rsidR="008D6E35" w:rsidRPr="008D6E35">
        <w:rPr>
          <w:rFonts w:ascii="Times New Roman" w:hAnsi="Times New Roman"/>
          <w:color w:val="000000"/>
          <w:u w:val="single"/>
          <w:lang w:val="ru-RU" w:eastAsia="ru-RU" w:bidi="ar-SA"/>
        </w:rPr>
        <w:t xml:space="preserve">ы </w:t>
      </w:r>
      <w:r w:rsidR="00AA4950">
        <w:rPr>
          <w:rFonts w:ascii="Times New Roman" w:hAnsi="Times New Roman"/>
          <w:color w:val="000000"/>
          <w:u w:val="single"/>
          <w:lang w:val="ru-RU" w:eastAsia="ru-RU" w:bidi="ar-SA"/>
        </w:rPr>
        <w:t xml:space="preserve">в соответствие </w:t>
      </w:r>
      <w:r w:rsidR="008D6E35" w:rsidRPr="008D6E35">
        <w:rPr>
          <w:rFonts w:ascii="Times New Roman" w:hAnsi="Times New Roman"/>
          <w:color w:val="000000"/>
          <w:u w:val="single"/>
          <w:lang w:val="ru-RU" w:eastAsia="ru-RU" w:bidi="ar-SA"/>
        </w:rPr>
        <w:t>с бюджетными назначениями</w:t>
      </w:r>
      <w:r w:rsidR="008D6E35">
        <w:rPr>
          <w:rFonts w:ascii="Times New Roman" w:hAnsi="Times New Roman"/>
          <w:color w:val="000000"/>
          <w:u w:val="single"/>
          <w:lang w:val="ru-RU" w:eastAsia="ru-RU" w:bidi="ar-SA"/>
        </w:rPr>
        <w:t>, то есть план по вводу в эксплуатацию газопроводов был занижен.</w:t>
      </w:r>
      <w:r w:rsidR="00FC10EB">
        <w:rPr>
          <w:rFonts w:ascii="Times New Roman" w:hAnsi="Times New Roman"/>
          <w:color w:val="000000"/>
          <w:lang w:val="ru-RU" w:eastAsia="ru-RU" w:bidi="ar-SA"/>
        </w:rPr>
        <w:t xml:space="preserve"> </w:t>
      </w:r>
    </w:p>
    <w:p w14:paraId="024EC14D" w14:textId="5D7B52E1" w:rsidR="00121BE1" w:rsidRPr="00957183" w:rsidRDefault="00121BE1" w:rsidP="001728F1">
      <w:pPr>
        <w:ind w:left="-284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 xml:space="preserve">Информация о расходах </w:t>
      </w:r>
      <w:proofErr w:type="spellStart"/>
      <w:r>
        <w:rPr>
          <w:rFonts w:ascii="Times New Roman" w:hAnsi="Times New Roman"/>
          <w:color w:val="000000"/>
          <w:lang w:val="ru-RU" w:eastAsia="ru-RU" w:bidi="ar-SA"/>
        </w:rPr>
        <w:t>Облстроя</w:t>
      </w:r>
      <w:proofErr w:type="spellEnd"/>
      <w:r>
        <w:rPr>
          <w:rFonts w:ascii="Times New Roman" w:hAnsi="Times New Roman"/>
          <w:color w:val="000000"/>
          <w:lang w:val="ru-RU" w:eastAsia="ru-RU" w:bidi="ar-SA"/>
        </w:rPr>
        <w:t xml:space="preserve"> на проектирование и строительство объектов газоснабжения в 2020 году представлена в приложении</w:t>
      </w:r>
      <w:r w:rsidR="009C1805">
        <w:rPr>
          <w:rFonts w:ascii="Times New Roman" w:hAnsi="Times New Roman"/>
          <w:color w:val="000000"/>
          <w:lang w:val="ru-RU" w:eastAsia="ru-RU" w:bidi="ar-SA"/>
        </w:rPr>
        <w:t xml:space="preserve"> 3</w:t>
      </w:r>
      <w:r>
        <w:rPr>
          <w:rFonts w:ascii="Times New Roman" w:hAnsi="Times New Roman"/>
          <w:color w:val="000000"/>
          <w:lang w:val="ru-RU" w:eastAsia="ru-RU" w:bidi="ar-SA"/>
        </w:rPr>
        <w:t>.</w:t>
      </w:r>
    </w:p>
    <w:p w14:paraId="672B2B1D" w14:textId="77777777" w:rsidR="003E591C" w:rsidRDefault="003E591C" w:rsidP="001728F1">
      <w:pPr>
        <w:pStyle w:val="ad"/>
        <w:spacing w:before="0" w:line="240" w:lineRule="auto"/>
        <w:ind w:left="-284"/>
        <w:rPr>
          <w:rFonts w:cs="Times New Roman"/>
          <w:b/>
          <w:i/>
          <w:u w:val="single"/>
          <w:lang w:val="ru-RU"/>
        </w:rPr>
      </w:pPr>
    </w:p>
    <w:p w14:paraId="49F7A3BA" w14:textId="7C79C944" w:rsidR="00AB5421" w:rsidRDefault="00AB5421" w:rsidP="001728F1">
      <w:pPr>
        <w:pStyle w:val="ad"/>
        <w:spacing w:before="0" w:line="240" w:lineRule="auto"/>
        <w:ind w:left="-284"/>
        <w:rPr>
          <w:rFonts w:cs="Times New Roman"/>
          <w:b/>
          <w:i/>
          <w:lang w:val="ru-RU"/>
        </w:rPr>
      </w:pPr>
      <w:r w:rsidRPr="007F154F">
        <w:rPr>
          <w:rFonts w:cs="Times New Roman"/>
          <w:b/>
          <w:i/>
          <w:u w:val="single"/>
          <w:lang w:val="ru-RU"/>
        </w:rPr>
        <w:t>По подразделу 0503 «Благоустройство»</w:t>
      </w:r>
      <w:r w:rsidRPr="007F154F">
        <w:rPr>
          <w:rFonts w:cs="Times New Roman"/>
          <w:lang w:val="ru-RU"/>
        </w:rPr>
        <w:t xml:space="preserve"> </w:t>
      </w:r>
      <w:r w:rsidRPr="00633E9A">
        <w:rPr>
          <w:rFonts w:cs="Times New Roman"/>
          <w:iCs w:val="0"/>
          <w:lang w:val="ru-RU"/>
        </w:rPr>
        <w:t>бюджетные назначения</w:t>
      </w:r>
      <w:r w:rsidRPr="00F61FF0">
        <w:rPr>
          <w:rFonts w:cs="Times New Roman"/>
          <w:iCs w:val="0"/>
          <w:lang w:val="ru-RU"/>
        </w:rPr>
        <w:t xml:space="preserve"> (</w:t>
      </w:r>
      <w:r>
        <w:rPr>
          <w:rFonts w:cs="Times New Roman"/>
          <w:iCs w:val="0"/>
          <w:lang w:val="ru-RU"/>
        </w:rPr>
        <w:t>290 743,2</w:t>
      </w:r>
      <w:r w:rsidRPr="00F61FF0">
        <w:rPr>
          <w:rFonts w:cs="Times New Roman"/>
          <w:lang w:val="ru-RU" w:eastAsia="ru-RU" w:bidi="ar-SA"/>
        </w:rPr>
        <w:t xml:space="preserve"> тыс. руб.) </w:t>
      </w:r>
      <w:r w:rsidR="00F8075C">
        <w:rPr>
          <w:rFonts w:cs="Times New Roman"/>
          <w:lang w:val="ru-RU" w:eastAsia="ru-RU" w:bidi="ar-SA"/>
        </w:rPr>
        <w:t>превысили</w:t>
      </w:r>
      <w:r w:rsidRPr="00F61FF0">
        <w:rPr>
          <w:rFonts w:cs="Times New Roman"/>
          <w:lang w:val="ru-RU" w:eastAsia="ru-RU" w:bidi="ar-SA"/>
        </w:rPr>
        <w:t xml:space="preserve"> а</w:t>
      </w:r>
      <w:r w:rsidRPr="00F61FF0">
        <w:rPr>
          <w:rFonts w:cs="Times New Roman"/>
          <w:lang w:val="ru-RU"/>
        </w:rPr>
        <w:t>ссигновани</w:t>
      </w:r>
      <w:r w:rsidR="00F8075C">
        <w:rPr>
          <w:rFonts w:cs="Times New Roman"/>
          <w:lang w:val="ru-RU"/>
        </w:rPr>
        <w:t>я</w:t>
      </w:r>
      <w:r w:rsidRPr="00F61FF0">
        <w:rPr>
          <w:rFonts w:cs="Times New Roman"/>
          <w:lang w:val="ru-RU"/>
        </w:rPr>
        <w:t>, утвержденны</w:t>
      </w:r>
      <w:r w:rsidR="00F8075C">
        <w:rPr>
          <w:rFonts w:cs="Times New Roman"/>
          <w:lang w:val="ru-RU"/>
        </w:rPr>
        <w:t>е</w:t>
      </w:r>
      <w:r w:rsidRPr="00F61FF0">
        <w:rPr>
          <w:rFonts w:cs="Times New Roman"/>
          <w:lang w:val="ru-RU"/>
        </w:rPr>
        <w:t xml:space="preserve"> Законом об областном бюджете </w:t>
      </w:r>
      <w:r w:rsidR="00F8075C">
        <w:rPr>
          <w:rFonts w:cs="Times New Roman"/>
          <w:lang w:val="ru-RU"/>
        </w:rPr>
        <w:t xml:space="preserve">на 2020 год </w:t>
      </w:r>
      <w:r w:rsidRPr="00F61FF0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184 501,0</w:t>
      </w:r>
      <w:r w:rsidRPr="00F61FF0">
        <w:rPr>
          <w:lang w:val="ru-RU" w:bidi="ar-SA"/>
        </w:rPr>
        <w:t xml:space="preserve"> </w:t>
      </w:r>
      <w:r w:rsidRPr="00F61FF0">
        <w:rPr>
          <w:rFonts w:cs="Times New Roman"/>
          <w:lang w:val="ru-RU" w:bidi="ar-SA"/>
        </w:rPr>
        <w:t>тыс. руб.)</w:t>
      </w:r>
      <w:r w:rsidR="00F8075C">
        <w:rPr>
          <w:rFonts w:cs="Times New Roman"/>
          <w:lang w:val="ru-RU" w:bidi="ar-SA"/>
        </w:rPr>
        <w:t>,</w:t>
      </w:r>
      <w:r w:rsidRPr="00F61FF0">
        <w:rPr>
          <w:rFonts w:cs="Times New Roman"/>
          <w:lang w:val="ru-RU" w:bidi="ar-SA"/>
        </w:rPr>
        <w:t xml:space="preserve"> на </w:t>
      </w:r>
      <w:r>
        <w:rPr>
          <w:rFonts w:cs="Times New Roman"/>
          <w:lang w:val="ru-RU" w:bidi="ar-SA"/>
        </w:rPr>
        <w:t>106 242,2</w:t>
      </w:r>
      <w:r w:rsidRPr="00F61FF0">
        <w:rPr>
          <w:rFonts w:cs="Times New Roman"/>
          <w:lang w:val="ru-RU" w:bidi="ar-SA"/>
        </w:rPr>
        <w:t xml:space="preserve"> тыс. руб.</w:t>
      </w:r>
      <w:r>
        <w:rPr>
          <w:rFonts w:cs="Times New Roman"/>
          <w:lang w:val="ru-RU" w:bidi="ar-SA"/>
        </w:rPr>
        <w:t xml:space="preserve"> за счет</w:t>
      </w:r>
      <w:r>
        <w:rPr>
          <w:rFonts w:cs="Times New Roman"/>
          <w:bCs w:val="0"/>
          <w:iCs w:val="0"/>
          <w:lang w:val="ru-RU"/>
        </w:rPr>
        <w:t xml:space="preserve"> </w:t>
      </w:r>
      <w:r>
        <w:rPr>
          <w:bCs w:val="0"/>
          <w:lang w:val="ru-RU"/>
        </w:rPr>
        <w:t>субсидии из федерального бюджета на реализацию мероприятий по стимулированию программ жилищного строительства, не отраженн</w:t>
      </w:r>
      <w:r w:rsidR="00F8075C">
        <w:rPr>
          <w:bCs w:val="0"/>
          <w:lang w:val="ru-RU"/>
        </w:rPr>
        <w:t>ой</w:t>
      </w:r>
      <w:r>
        <w:rPr>
          <w:bCs w:val="0"/>
          <w:lang w:val="ru-RU"/>
        </w:rPr>
        <w:t xml:space="preserve"> в Законе об областном бюджете</w:t>
      </w:r>
      <w:r w:rsidR="00F8075C">
        <w:rPr>
          <w:bCs w:val="0"/>
          <w:lang w:val="ru-RU"/>
        </w:rPr>
        <w:t xml:space="preserve"> на 2020 год</w:t>
      </w:r>
      <w:r>
        <w:rPr>
          <w:bCs w:val="0"/>
          <w:lang w:val="ru-RU"/>
        </w:rPr>
        <w:t>.</w:t>
      </w:r>
    </w:p>
    <w:p w14:paraId="0675B675" w14:textId="6E88F4DA" w:rsidR="008E3DA4" w:rsidRDefault="00AB5421" w:rsidP="001728F1">
      <w:pPr>
        <w:pStyle w:val="ad"/>
        <w:spacing w:before="0" w:line="240" w:lineRule="auto"/>
        <w:ind w:left="-284"/>
        <w:rPr>
          <w:rFonts w:cs="Times New Roman"/>
          <w:lang w:val="ru-RU" w:eastAsia="ru-RU" w:bidi="ar-SA"/>
        </w:rPr>
      </w:pPr>
      <w:r>
        <w:rPr>
          <w:rFonts w:cs="Times New Roman"/>
          <w:lang w:val="ru-RU"/>
        </w:rPr>
        <w:t>Р</w:t>
      </w:r>
      <w:r w:rsidRPr="007F154F">
        <w:rPr>
          <w:rFonts w:cs="Times New Roman"/>
          <w:lang w:val="ru-RU"/>
        </w:rPr>
        <w:t xml:space="preserve">асходы составили 290 743,2 тыс. руб., </w:t>
      </w:r>
      <w:r>
        <w:rPr>
          <w:rFonts w:cs="Times New Roman"/>
          <w:lang w:val="ru-RU"/>
        </w:rPr>
        <w:t xml:space="preserve">или </w:t>
      </w:r>
      <w:r w:rsidRPr="007F154F">
        <w:rPr>
          <w:rFonts w:cs="Times New Roman"/>
          <w:lang w:val="ru-RU"/>
        </w:rPr>
        <w:t xml:space="preserve">100% от </w:t>
      </w:r>
      <w:r w:rsidR="00F8075C">
        <w:rPr>
          <w:rFonts w:cs="Times New Roman"/>
          <w:lang w:val="ru-RU"/>
        </w:rPr>
        <w:t xml:space="preserve">бюджетных </w:t>
      </w:r>
      <w:r w:rsidRPr="007F154F">
        <w:rPr>
          <w:rFonts w:cs="Times New Roman"/>
          <w:lang w:val="ru-RU"/>
        </w:rPr>
        <w:t xml:space="preserve">назначений, </w:t>
      </w:r>
      <w:r>
        <w:rPr>
          <w:rFonts w:cs="Times New Roman"/>
          <w:lang w:val="ru-RU"/>
        </w:rPr>
        <w:t xml:space="preserve">в том числе 286 137,1 тыс. руб. </w:t>
      </w:r>
      <w:r w:rsidR="00FB7BF7">
        <w:rPr>
          <w:rFonts w:cs="Times New Roman"/>
          <w:lang w:val="ru-RU"/>
        </w:rPr>
        <w:t xml:space="preserve">- </w:t>
      </w:r>
      <w:r>
        <w:rPr>
          <w:rFonts w:cs="Times New Roman"/>
          <w:lang w:val="ru-RU"/>
        </w:rPr>
        <w:t xml:space="preserve">за счет средств федерального бюджета, 4 606,1 тыс. руб. </w:t>
      </w:r>
      <w:r w:rsidR="00FB7BF7">
        <w:rPr>
          <w:rFonts w:cs="Times New Roman"/>
          <w:lang w:val="ru-RU"/>
        </w:rPr>
        <w:t xml:space="preserve">- </w:t>
      </w:r>
      <w:r>
        <w:rPr>
          <w:rFonts w:cs="Times New Roman"/>
          <w:lang w:val="ru-RU"/>
        </w:rPr>
        <w:t xml:space="preserve">за счет средств областного бюджета, </w:t>
      </w:r>
      <w:r w:rsidRPr="007F154F">
        <w:rPr>
          <w:rFonts w:cs="Times New Roman"/>
          <w:lang w:val="ru-RU"/>
        </w:rPr>
        <w:t>на предоставление субсиди</w:t>
      </w:r>
      <w:r>
        <w:rPr>
          <w:rFonts w:cs="Times New Roman"/>
          <w:lang w:val="ru-RU"/>
        </w:rPr>
        <w:t>и</w:t>
      </w:r>
      <w:r w:rsidRPr="007F154F">
        <w:rPr>
          <w:rFonts w:cs="Times New Roman"/>
          <w:lang w:val="ru-RU"/>
        </w:rPr>
        <w:t xml:space="preserve"> бюджету Волгограда на строительство в рамках </w:t>
      </w:r>
      <w:r w:rsidRPr="007F154F">
        <w:rPr>
          <w:rFonts w:cs="Times New Roman"/>
          <w:lang w:val="ru-RU" w:eastAsia="ru-RU" w:bidi="ar-SA"/>
        </w:rPr>
        <w:t>регионального проекта</w:t>
      </w:r>
      <w:r w:rsidRPr="007F154F">
        <w:rPr>
          <w:rFonts w:cs="Times New Roman"/>
          <w:i/>
          <w:lang w:val="ru-RU" w:eastAsia="ru-RU" w:bidi="ar-SA"/>
        </w:rPr>
        <w:t xml:space="preserve"> «Жилье» </w:t>
      </w:r>
      <w:r w:rsidRPr="007F154F">
        <w:rPr>
          <w:rFonts w:cs="Times New Roman"/>
          <w:lang w:val="ru-RU" w:eastAsia="ru-RU" w:bidi="ar-SA"/>
        </w:rPr>
        <w:t xml:space="preserve">и </w:t>
      </w:r>
      <w:r w:rsidRPr="007F154F">
        <w:rPr>
          <w:rFonts w:cs="Times New Roman"/>
          <w:lang w:val="ru-RU"/>
        </w:rPr>
        <w:t>подпрограммы</w:t>
      </w:r>
      <w:r w:rsidRPr="007F154F">
        <w:rPr>
          <w:rFonts w:cs="Times New Roman"/>
          <w:i/>
          <w:lang w:val="ru-RU"/>
        </w:rPr>
        <w:t xml:space="preserve"> </w:t>
      </w:r>
      <w:r w:rsidRPr="00D40A78">
        <w:rPr>
          <w:rFonts w:cs="Times New Roman"/>
          <w:i/>
          <w:lang w:val="ru-RU"/>
        </w:rPr>
        <w:t>«</w:t>
      </w:r>
      <w:r w:rsidRPr="00D40A78">
        <w:rPr>
          <w:rFonts w:cs="Times New Roman"/>
          <w:i/>
          <w:lang w:val="ru-RU" w:eastAsia="ru-RU" w:bidi="ar-SA"/>
        </w:rPr>
        <w:t>Стимулирование развития жилищного строительства в Волгоградской области»</w:t>
      </w:r>
      <w:r w:rsidRPr="007F154F">
        <w:rPr>
          <w:rFonts w:cs="Times New Roman"/>
          <w:i/>
          <w:lang w:val="ru-RU" w:eastAsia="ru-RU" w:bidi="ar-SA"/>
        </w:rPr>
        <w:t xml:space="preserve"> </w:t>
      </w:r>
      <w:r w:rsidRPr="009E7040">
        <w:rPr>
          <w:rFonts w:cs="Times New Roman"/>
          <w:iCs w:val="0"/>
          <w:lang w:val="ru-RU" w:eastAsia="ru-RU" w:bidi="ar-SA"/>
        </w:rPr>
        <w:t>Г</w:t>
      </w:r>
      <w:r w:rsidRPr="007F154F">
        <w:rPr>
          <w:rFonts w:cs="Times New Roman"/>
          <w:lang w:val="ru-RU" w:eastAsia="ru-RU" w:bidi="ar-SA"/>
        </w:rPr>
        <w:t xml:space="preserve">П №46-п </w:t>
      </w:r>
      <w:r w:rsidRPr="007F154F">
        <w:rPr>
          <w:rFonts w:cs="Times New Roman"/>
          <w:lang w:val="ru-RU"/>
        </w:rPr>
        <w:t>трех участков автодорог</w:t>
      </w:r>
      <w:r w:rsidRPr="007F154F">
        <w:rPr>
          <w:rFonts w:cs="Times New Roman"/>
          <w:i/>
          <w:lang w:val="ru-RU" w:eastAsia="ru-RU" w:bidi="ar-SA"/>
        </w:rPr>
        <w:t xml:space="preserve"> </w:t>
      </w:r>
      <w:r w:rsidRPr="007F154F">
        <w:rPr>
          <w:rFonts w:cs="Times New Roman"/>
          <w:lang w:val="ru-RU" w:eastAsia="ru-RU" w:bidi="ar-SA"/>
        </w:rPr>
        <w:t>в Советском районе Волгограда</w:t>
      </w:r>
      <w:r w:rsidR="00261977">
        <w:rPr>
          <w:rFonts w:cs="Times New Roman"/>
          <w:lang w:val="ru-RU" w:eastAsia="ru-RU" w:bidi="ar-SA"/>
        </w:rPr>
        <w:t xml:space="preserve">. </w:t>
      </w:r>
    </w:p>
    <w:p w14:paraId="5908E96F" w14:textId="602BB101" w:rsidR="00AB5421" w:rsidRPr="0080512F" w:rsidRDefault="00261977" w:rsidP="001728F1">
      <w:pPr>
        <w:pStyle w:val="ad"/>
        <w:spacing w:before="0" w:line="240" w:lineRule="auto"/>
        <w:ind w:left="-284"/>
        <w:rPr>
          <w:lang w:val="ru-RU"/>
        </w:rPr>
      </w:pPr>
      <w:r>
        <w:rPr>
          <w:rFonts w:cs="Times New Roman"/>
          <w:lang w:val="ru-RU" w:eastAsia="ru-RU" w:bidi="ar-SA"/>
        </w:rPr>
        <w:t>А</w:t>
      </w:r>
      <w:r w:rsidR="00AB5421" w:rsidRPr="007F154F">
        <w:rPr>
          <w:lang w:val="ru-RU"/>
        </w:rPr>
        <w:t>втодорог</w:t>
      </w:r>
      <w:r>
        <w:rPr>
          <w:lang w:val="ru-RU"/>
        </w:rPr>
        <w:t>а</w:t>
      </w:r>
      <w:r w:rsidR="00AB5421" w:rsidRPr="007F154F">
        <w:rPr>
          <w:rFonts w:eastAsia="Calibri"/>
          <w:lang w:val="ru-RU"/>
        </w:rPr>
        <w:t xml:space="preserve"> </w:t>
      </w:r>
      <w:r w:rsidR="00AB5421" w:rsidRPr="007F154F">
        <w:rPr>
          <w:lang w:val="ru-RU" w:eastAsia="ru-RU" w:bidi="ar-SA"/>
        </w:rPr>
        <w:t xml:space="preserve">по ул. Родниковая </w:t>
      </w:r>
      <w:r w:rsidR="00FB7BF7">
        <w:rPr>
          <w:lang w:val="ru-RU" w:eastAsia="ru-RU" w:bidi="ar-SA"/>
        </w:rPr>
        <w:t>(3</w:t>
      </w:r>
      <w:r w:rsidR="00AB5421" w:rsidRPr="007F154F">
        <w:rPr>
          <w:lang w:val="ru-RU" w:eastAsia="ru-RU" w:bidi="ar-SA"/>
        </w:rPr>
        <w:t xml:space="preserve"> этап</w:t>
      </w:r>
      <w:r w:rsidR="00FB7BF7">
        <w:rPr>
          <w:lang w:val="ru-RU" w:eastAsia="ru-RU" w:bidi="ar-SA"/>
        </w:rPr>
        <w:t>)</w:t>
      </w:r>
      <w:r w:rsidR="00AB5421" w:rsidRPr="007F154F">
        <w:rPr>
          <w:lang w:val="ru-RU" w:eastAsia="ru-RU" w:bidi="ar-SA"/>
        </w:rPr>
        <w:t xml:space="preserve"> в ЖК «Долина-2» введена в эксплуатацию</w:t>
      </w:r>
      <w:r>
        <w:rPr>
          <w:lang w:val="ru-RU" w:eastAsia="ru-RU" w:bidi="ar-SA"/>
        </w:rPr>
        <w:t xml:space="preserve"> в 2020 году. </w:t>
      </w:r>
      <w:r w:rsidR="007A1830">
        <w:rPr>
          <w:lang w:val="ru-RU" w:eastAsia="ru-RU" w:bidi="ar-SA"/>
        </w:rPr>
        <w:t xml:space="preserve">По </w:t>
      </w:r>
      <w:r w:rsidR="00FB7BF7">
        <w:rPr>
          <w:lang w:val="ru-RU" w:eastAsia="ru-RU" w:bidi="ar-SA"/>
        </w:rPr>
        <w:t xml:space="preserve">двум </w:t>
      </w:r>
      <w:r w:rsidR="008E3DA4">
        <w:rPr>
          <w:lang w:val="ru-RU" w:eastAsia="ru-RU" w:bidi="ar-SA"/>
        </w:rPr>
        <w:t>а</w:t>
      </w:r>
      <w:r>
        <w:rPr>
          <w:lang w:val="ru-RU" w:eastAsia="ru-RU" w:bidi="ar-SA"/>
        </w:rPr>
        <w:t>втодорог</w:t>
      </w:r>
      <w:r w:rsidR="007A1830">
        <w:rPr>
          <w:lang w:val="ru-RU" w:eastAsia="ru-RU" w:bidi="ar-SA"/>
        </w:rPr>
        <w:t>ам</w:t>
      </w:r>
      <w:r w:rsidR="00FB7BF7">
        <w:rPr>
          <w:lang w:val="ru-RU" w:eastAsia="ru-RU" w:bidi="ar-SA"/>
        </w:rPr>
        <w:t>:</w:t>
      </w:r>
      <w:r>
        <w:rPr>
          <w:lang w:val="ru-RU" w:eastAsia="ru-RU" w:bidi="ar-SA"/>
        </w:rPr>
        <w:t xml:space="preserve"> </w:t>
      </w:r>
      <w:r w:rsidR="00D16164">
        <w:rPr>
          <w:lang w:val="ru-RU" w:eastAsia="ru-RU" w:bidi="ar-SA"/>
        </w:rPr>
        <w:t xml:space="preserve">1) </w:t>
      </w:r>
      <w:r>
        <w:rPr>
          <w:lang w:val="ru-RU" w:eastAsia="ru-RU" w:bidi="ar-SA"/>
        </w:rPr>
        <w:t>по</w:t>
      </w:r>
      <w:r w:rsidR="003A436F">
        <w:rPr>
          <w:lang w:val="ru-RU" w:eastAsia="ru-RU" w:bidi="ar-SA"/>
        </w:rPr>
        <w:t xml:space="preserve"> </w:t>
      </w:r>
      <w:r w:rsidR="00AB5421" w:rsidRPr="007F154F">
        <w:rPr>
          <w:lang w:val="ru-RU" w:eastAsia="ru-RU" w:bidi="ar-SA"/>
        </w:rPr>
        <w:t>улиц</w:t>
      </w:r>
      <w:r>
        <w:rPr>
          <w:lang w:val="ru-RU" w:eastAsia="ru-RU" w:bidi="ar-SA"/>
        </w:rPr>
        <w:t>е</w:t>
      </w:r>
      <w:r w:rsidR="00AB5421" w:rsidRPr="007F154F">
        <w:rPr>
          <w:lang w:val="ru-RU" w:eastAsia="ru-RU" w:bidi="ar-SA"/>
        </w:rPr>
        <w:t xml:space="preserve"> им. </w:t>
      </w:r>
      <w:proofErr w:type="spellStart"/>
      <w:r w:rsidR="00AB5421" w:rsidRPr="007F154F">
        <w:rPr>
          <w:lang w:val="ru-RU" w:eastAsia="ru-RU" w:bidi="ar-SA"/>
        </w:rPr>
        <w:t>Добрушина</w:t>
      </w:r>
      <w:proofErr w:type="spellEnd"/>
      <w:r w:rsidR="00AB5421" w:rsidRPr="007F154F">
        <w:rPr>
          <w:lang w:val="ru-RU" w:eastAsia="ru-RU" w:bidi="ar-SA"/>
        </w:rPr>
        <w:t xml:space="preserve"> от ул. им. Тюленева до улицы №10</w:t>
      </w:r>
      <w:r w:rsidR="00D16164">
        <w:rPr>
          <w:lang w:val="ru-RU" w:eastAsia="ru-RU" w:bidi="ar-SA"/>
        </w:rPr>
        <w:t xml:space="preserve"> и</w:t>
      </w:r>
      <w:r w:rsidR="003A436F">
        <w:rPr>
          <w:lang w:val="ru-RU" w:eastAsia="ru-RU" w:bidi="ar-SA"/>
        </w:rPr>
        <w:t xml:space="preserve"> </w:t>
      </w:r>
      <w:r w:rsidR="00D16164">
        <w:rPr>
          <w:lang w:val="ru-RU" w:eastAsia="ru-RU" w:bidi="ar-SA"/>
        </w:rPr>
        <w:t xml:space="preserve">2) </w:t>
      </w:r>
      <w:r w:rsidR="00AB5421" w:rsidRPr="0080512F">
        <w:rPr>
          <w:rFonts w:eastAsia="Calibri"/>
          <w:lang w:val="ru-RU"/>
        </w:rPr>
        <w:t xml:space="preserve">улицы № 10 от ул. Родниковая до ул. им. </w:t>
      </w:r>
      <w:proofErr w:type="spellStart"/>
      <w:r w:rsidR="00AB5421" w:rsidRPr="0080512F">
        <w:rPr>
          <w:rFonts w:eastAsia="Calibri"/>
          <w:lang w:val="ru-RU"/>
        </w:rPr>
        <w:t>Добрушина</w:t>
      </w:r>
      <w:proofErr w:type="spellEnd"/>
      <w:r w:rsidR="003A436F">
        <w:rPr>
          <w:rFonts w:eastAsia="Calibri"/>
          <w:lang w:val="ru-RU"/>
        </w:rPr>
        <w:t xml:space="preserve"> </w:t>
      </w:r>
      <w:r w:rsidR="008E3DA4" w:rsidRPr="00D16164">
        <w:rPr>
          <w:u w:val="single"/>
          <w:lang w:val="ru-RU"/>
        </w:rPr>
        <w:t xml:space="preserve">разрешения </w:t>
      </w:r>
      <w:r w:rsidR="007A1830" w:rsidRPr="00D16164">
        <w:rPr>
          <w:u w:val="single"/>
          <w:lang w:val="ru-RU"/>
        </w:rPr>
        <w:t xml:space="preserve">на строительство были </w:t>
      </w:r>
      <w:r w:rsidR="008E3DA4" w:rsidRPr="00D16164">
        <w:rPr>
          <w:u w:val="single"/>
          <w:lang w:val="ru-RU"/>
        </w:rPr>
        <w:t>выданы только в феврале 2021 года,</w:t>
      </w:r>
      <w:r w:rsidR="008E3DA4" w:rsidRPr="00FB7BF7">
        <w:rPr>
          <w:lang w:val="ru-RU"/>
        </w:rPr>
        <w:t xml:space="preserve"> в связи с чем </w:t>
      </w:r>
      <w:r w:rsidR="003A436F" w:rsidRPr="00FB7BF7">
        <w:rPr>
          <w:lang w:val="ru-RU"/>
        </w:rPr>
        <w:t xml:space="preserve">в 2020 году </w:t>
      </w:r>
      <w:r w:rsidR="00704042" w:rsidRPr="00FB7BF7">
        <w:rPr>
          <w:lang w:val="ru-RU"/>
        </w:rPr>
        <w:t xml:space="preserve">не был достигнут </w:t>
      </w:r>
      <w:r w:rsidR="00704042" w:rsidRPr="00FB7BF7">
        <w:rPr>
          <w:rFonts w:eastAsia="Calibri"/>
          <w:lang w:val="ru-RU"/>
        </w:rPr>
        <w:t xml:space="preserve">показатель 5% технической готовности (процент технической готовности обеих дорог на 01.01.2021 </w:t>
      </w:r>
      <w:r w:rsidR="00FB7BF7">
        <w:rPr>
          <w:rFonts w:eastAsia="Calibri"/>
          <w:lang w:val="ru-RU"/>
        </w:rPr>
        <w:t xml:space="preserve">был </w:t>
      </w:r>
      <w:r w:rsidR="00704042" w:rsidRPr="00FB7BF7">
        <w:rPr>
          <w:rFonts w:eastAsia="Calibri"/>
          <w:lang w:val="ru-RU"/>
        </w:rPr>
        <w:t>равен нулю)</w:t>
      </w:r>
      <w:r w:rsidR="008E3DA4" w:rsidRPr="00FB7BF7">
        <w:rPr>
          <w:rFonts w:eastAsia="Calibri"/>
          <w:lang w:val="ru-RU"/>
        </w:rPr>
        <w:t>.</w:t>
      </w:r>
      <w:r w:rsidR="00704042" w:rsidRPr="00FB7BF7">
        <w:rPr>
          <w:lang w:val="ru-RU"/>
        </w:rPr>
        <w:t xml:space="preserve"> </w:t>
      </w:r>
      <w:r w:rsidR="00704042">
        <w:rPr>
          <w:lang w:val="ru-RU"/>
        </w:rPr>
        <w:t>Н</w:t>
      </w:r>
      <w:r w:rsidR="00AB5421" w:rsidRPr="0080512F">
        <w:rPr>
          <w:lang w:val="ru-RU"/>
        </w:rPr>
        <w:t>а 20.03.2021 техническая готовность объектов составила 5</w:t>
      </w:r>
      <w:r w:rsidR="00FB7BF7">
        <w:rPr>
          <w:lang w:val="ru-RU"/>
        </w:rPr>
        <w:t>%</w:t>
      </w:r>
      <w:r w:rsidR="00AB5421" w:rsidRPr="0080512F">
        <w:rPr>
          <w:lang w:val="ru-RU"/>
        </w:rPr>
        <w:t xml:space="preserve"> и 7</w:t>
      </w:r>
      <w:r w:rsidR="00FB7BF7">
        <w:rPr>
          <w:lang w:val="ru-RU"/>
        </w:rPr>
        <w:t>%</w:t>
      </w:r>
      <w:r w:rsidR="00AB5421" w:rsidRPr="0080512F">
        <w:rPr>
          <w:lang w:val="ru-RU"/>
        </w:rPr>
        <w:t xml:space="preserve"> соответственно, то есть нарушения графика выполнения работ </w:t>
      </w:r>
      <w:r w:rsidR="00FB7BF7">
        <w:rPr>
          <w:lang w:val="ru-RU"/>
        </w:rPr>
        <w:t xml:space="preserve">до 01.04.2021 были </w:t>
      </w:r>
      <w:r w:rsidR="00AB5421" w:rsidRPr="0080512F">
        <w:rPr>
          <w:lang w:val="ru-RU"/>
        </w:rPr>
        <w:t>устранены.</w:t>
      </w:r>
    </w:p>
    <w:p w14:paraId="45F02163" w14:textId="291CF359" w:rsidR="00AB5421" w:rsidRPr="0080512F" w:rsidRDefault="00AB5421" w:rsidP="001728F1">
      <w:pPr>
        <w:pStyle w:val="3"/>
        <w:tabs>
          <w:tab w:val="left" w:pos="3948"/>
        </w:tabs>
        <w:spacing w:after="0" w:line="240" w:lineRule="auto"/>
        <w:ind w:left="-284"/>
        <w:contextualSpacing/>
        <w:rPr>
          <w:rFonts w:eastAsia="Calibri"/>
          <w:szCs w:val="24"/>
          <w:lang w:val="ru-RU"/>
        </w:rPr>
      </w:pPr>
      <w:r w:rsidRPr="0080512F">
        <w:rPr>
          <w:rFonts w:eastAsia="Calibri"/>
          <w:szCs w:val="24"/>
          <w:lang w:val="ru-RU"/>
        </w:rPr>
        <w:t xml:space="preserve">Соглашением по стимулированию </w:t>
      </w:r>
      <w:r w:rsidR="00FB7BF7">
        <w:rPr>
          <w:rFonts w:eastAsia="Calibri"/>
          <w:szCs w:val="24"/>
          <w:lang w:val="ru-RU"/>
        </w:rPr>
        <w:t>жилищного строительства</w:t>
      </w:r>
      <w:r w:rsidRPr="0080512F">
        <w:rPr>
          <w:rFonts w:eastAsia="Calibri"/>
          <w:szCs w:val="24"/>
          <w:lang w:val="ru-RU"/>
        </w:rPr>
        <w:t xml:space="preserve"> предусмотрен целевой показатель по вводу жилья в 2020 году, который согласно отчету Комитета на 01.01.2021 составил 94,8 тыс. кв. м, или 103,6% от плана. </w:t>
      </w:r>
    </w:p>
    <w:p w14:paraId="698F4737" w14:textId="77777777" w:rsidR="009F6897" w:rsidRDefault="009F6897" w:rsidP="001728F1">
      <w:pPr>
        <w:pStyle w:val="12"/>
        <w:spacing w:before="0" w:line="240" w:lineRule="auto"/>
        <w:ind w:left="-284"/>
        <w:rPr>
          <w:rFonts w:cs="Times New Roman"/>
          <w:b/>
          <w:i/>
          <w:u w:val="single"/>
          <w:lang w:val="ru-RU"/>
        </w:rPr>
      </w:pPr>
    </w:p>
    <w:p w14:paraId="1B1906AE" w14:textId="13CDD8A9" w:rsidR="00F66F8C" w:rsidRPr="0080512F" w:rsidRDefault="00F66F8C" w:rsidP="001728F1">
      <w:pPr>
        <w:pStyle w:val="12"/>
        <w:spacing w:before="0" w:line="240" w:lineRule="auto"/>
        <w:ind w:left="-284"/>
        <w:rPr>
          <w:rFonts w:cs="Times New Roman"/>
          <w:lang w:val="ru-RU"/>
        </w:rPr>
      </w:pPr>
      <w:r w:rsidRPr="0080512F">
        <w:rPr>
          <w:rFonts w:cs="Times New Roman"/>
          <w:b/>
          <w:i/>
          <w:u w:val="single"/>
          <w:lang w:val="ru-RU"/>
        </w:rPr>
        <w:t>По подразделу 0701 «Дошкольное образование»</w:t>
      </w:r>
      <w:r w:rsidRPr="0080512F">
        <w:rPr>
          <w:rFonts w:cs="Times New Roman"/>
          <w:lang w:val="ru-RU"/>
        </w:rPr>
        <w:t xml:space="preserve"> бюджетные назначения (1 457 343,7 тыс. руб.) меньше ассигнований, утвержденных в областном бюджете (1 473 646,6 тыс. руб.), на 16 302,9 тыс. руб</w:t>
      </w:r>
      <w:r w:rsidR="008D6E35">
        <w:rPr>
          <w:rFonts w:cs="Times New Roman"/>
          <w:lang w:val="ru-RU"/>
        </w:rPr>
        <w:t>лей</w:t>
      </w:r>
      <w:r w:rsidRPr="0080512F">
        <w:rPr>
          <w:rFonts w:cs="Times New Roman"/>
          <w:lang w:val="ru-RU"/>
        </w:rPr>
        <w:t>.</w:t>
      </w:r>
    </w:p>
    <w:p w14:paraId="2A21F6A3" w14:textId="03AFC749" w:rsidR="00F66F8C" w:rsidRPr="0080512F" w:rsidRDefault="00F66F8C" w:rsidP="001728F1">
      <w:pPr>
        <w:pStyle w:val="12"/>
        <w:spacing w:before="0" w:line="240" w:lineRule="auto"/>
        <w:ind w:left="-284"/>
        <w:rPr>
          <w:rFonts w:cs="Times New Roman"/>
          <w:lang w:val="ru-RU"/>
        </w:rPr>
      </w:pPr>
      <w:r w:rsidRPr="0080512F">
        <w:rPr>
          <w:rFonts w:cs="Times New Roman"/>
          <w:lang w:val="ru-RU"/>
        </w:rPr>
        <w:t>Расходы составили 1 356 661,3 тыс. руб., или 93,1% от назначений СБР</w:t>
      </w:r>
      <w:r w:rsidR="006735B8">
        <w:rPr>
          <w:rFonts w:cs="Times New Roman"/>
          <w:lang w:val="ru-RU"/>
        </w:rPr>
        <w:t>,</w:t>
      </w:r>
      <w:r w:rsidRPr="0080512F">
        <w:rPr>
          <w:rFonts w:cs="Times New Roman"/>
          <w:lang w:val="ru-RU"/>
        </w:rPr>
        <w:t xml:space="preserve"> в том числе:</w:t>
      </w:r>
    </w:p>
    <w:p w14:paraId="73FF923E" w14:textId="1A1767BA" w:rsidR="00F66F8C" w:rsidRPr="001226E1" w:rsidRDefault="00F66F8C" w:rsidP="001728F1">
      <w:pPr>
        <w:pStyle w:val="12"/>
        <w:numPr>
          <w:ilvl w:val="0"/>
          <w:numId w:val="13"/>
        </w:numPr>
        <w:spacing w:before="0" w:line="240" w:lineRule="auto"/>
        <w:ind w:left="-284" w:firstLine="709"/>
        <w:rPr>
          <w:rFonts w:cs="Times New Roman"/>
          <w:lang w:val="ru-RU" w:eastAsia="ru-RU" w:bidi="ar-SA"/>
        </w:rPr>
      </w:pPr>
      <w:r w:rsidRPr="0080512F">
        <w:rPr>
          <w:rFonts w:cs="Times New Roman"/>
          <w:iCs w:val="0"/>
          <w:u w:val="single"/>
          <w:lang w:val="ru-RU" w:eastAsia="ru-RU" w:bidi="ar-SA"/>
        </w:rPr>
        <w:t>1 305 280,0 тыс. руб. - в рамках</w:t>
      </w:r>
      <w:r w:rsidRPr="0080512F">
        <w:rPr>
          <w:rFonts w:cs="Times New Roman"/>
          <w:i/>
          <w:u w:val="single"/>
          <w:lang w:val="ru-RU"/>
        </w:rPr>
        <w:t xml:space="preserve"> </w:t>
      </w:r>
      <w:r w:rsidRPr="0080512F">
        <w:rPr>
          <w:rFonts w:cs="Times New Roman"/>
          <w:iCs w:val="0"/>
          <w:u w:val="single"/>
          <w:lang w:val="ru-RU" w:eastAsia="ru-RU" w:bidi="ar-SA"/>
        </w:rPr>
        <w:t>региональног</w:t>
      </w:r>
      <w:r w:rsidRPr="007F154F">
        <w:rPr>
          <w:rFonts w:cs="Times New Roman"/>
          <w:iCs w:val="0"/>
          <w:u w:val="single"/>
          <w:lang w:val="ru-RU" w:eastAsia="ru-RU" w:bidi="ar-SA"/>
        </w:rPr>
        <w:t>о проекта</w:t>
      </w:r>
      <w:r w:rsidRPr="007F154F">
        <w:rPr>
          <w:rFonts w:cs="Times New Roman"/>
          <w:i/>
          <w:iCs w:val="0"/>
          <w:u w:val="single"/>
          <w:lang w:val="ru-RU" w:eastAsia="ru-RU" w:bidi="ar-SA"/>
        </w:rPr>
        <w:t xml:space="preserve"> </w:t>
      </w:r>
      <w:r w:rsidRPr="000B40F7">
        <w:rPr>
          <w:rFonts w:cs="Times New Roman"/>
          <w:b/>
          <w:bCs w:val="0"/>
          <w:i/>
          <w:iCs w:val="0"/>
          <w:u w:val="single"/>
          <w:lang w:val="ru-RU" w:eastAsia="ru-RU" w:bidi="ar-SA"/>
        </w:rPr>
        <w:t>«Содействие занятости женщин – создание условий дошкольного образования для детей в возрасте до 3 лет»</w:t>
      </w:r>
      <w:r w:rsidRPr="007F154F">
        <w:rPr>
          <w:rFonts w:cs="Times New Roman"/>
          <w:lang w:val="ru-RU"/>
        </w:rPr>
        <w:t xml:space="preserve"> и подпрограммы </w:t>
      </w:r>
      <w:r w:rsidRPr="007F154F">
        <w:rPr>
          <w:rFonts w:cs="Times New Roman"/>
          <w:i/>
          <w:lang w:val="ru-RU"/>
        </w:rPr>
        <w:t>«</w:t>
      </w:r>
      <w:r w:rsidRPr="007F154F">
        <w:rPr>
          <w:rFonts w:cs="Times New Roman"/>
          <w:i/>
          <w:lang w:val="ru-RU" w:eastAsia="ru-RU" w:bidi="ar-SA"/>
        </w:rPr>
        <w:t xml:space="preserve">Развитие дошкольного, общего образования и дополнительного образования детей» </w:t>
      </w:r>
      <w:r w:rsidRPr="007F154F">
        <w:rPr>
          <w:rFonts w:cs="Times New Roman"/>
          <w:lang w:val="ru-RU" w:eastAsia="ru-RU" w:bidi="ar-SA"/>
        </w:rPr>
        <w:t>г</w:t>
      </w:r>
      <w:r w:rsidRPr="007F154F">
        <w:rPr>
          <w:rFonts w:cs="Times New Roman"/>
          <w:iCs w:val="0"/>
          <w:lang w:val="ru-RU" w:eastAsia="ru-RU" w:bidi="ar-SA"/>
        </w:rPr>
        <w:t>оспрограммы Волгоградской области</w:t>
      </w:r>
      <w:r w:rsidRPr="007F154F">
        <w:rPr>
          <w:rFonts w:cs="Times New Roman"/>
          <w:i/>
          <w:iCs w:val="0"/>
          <w:lang w:val="ru-RU" w:eastAsia="ru-RU" w:bidi="ar-SA"/>
        </w:rPr>
        <w:t xml:space="preserve"> «Развитие образования в Волгоградской области»</w:t>
      </w:r>
      <w:r w:rsidR="001226E1">
        <w:rPr>
          <w:rFonts w:cs="Times New Roman"/>
          <w:i/>
          <w:iCs w:val="0"/>
          <w:lang w:val="ru-RU" w:eastAsia="ru-RU" w:bidi="ar-SA"/>
        </w:rPr>
        <w:t xml:space="preserve"> </w:t>
      </w:r>
      <w:r w:rsidR="001226E1" w:rsidRPr="001226E1">
        <w:rPr>
          <w:rFonts w:cs="Times New Roman"/>
          <w:lang w:val="ru-RU" w:eastAsia="ru-RU" w:bidi="ar-SA"/>
        </w:rPr>
        <w:t xml:space="preserve">(далее – ГП </w:t>
      </w:r>
      <w:r w:rsidR="001226E1">
        <w:rPr>
          <w:rFonts w:cs="Times New Roman"/>
          <w:lang w:val="ru-RU" w:eastAsia="ru-RU" w:bidi="ar-SA"/>
        </w:rPr>
        <w:t>«</w:t>
      </w:r>
      <w:r w:rsidR="001226E1" w:rsidRPr="001226E1">
        <w:rPr>
          <w:rFonts w:cs="Times New Roman"/>
          <w:lang w:val="ru-RU" w:eastAsia="ru-RU" w:bidi="ar-SA"/>
        </w:rPr>
        <w:t>Развитие образования</w:t>
      </w:r>
      <w:r w:rsidR="001226E1">
        <w:rPr>
          <w:rFonts w:cs="Times New Roman"/>
          <w:lang w:val="ru-RU" w:eastAsia="ru-RU" w:bidi="ar-SA"/>
        </w:rPr>
        <w:t>»</w:t>
      </w:r>
      <w:r w:rsidR="001226E1" w:rsidRPr="001226E1">
        <w:rPr>
          <w:rFonts w:cs="Times New Roman"/>
          <w:lang w:val="ru-RU" w:eastAsia="ru-RU" w:bidi="ar-SA"/>
        </w:rPr>
        <w:t>)</w:t>
      </w:r>
      <w:r w:rsidR="006735B8">
        <w:rPr>
          <w:rFonts w:cs="Times New Roman"/>
          <w:lang w:val="ru-RU" w:eastAsia="ru-RU" w:bidi="ar-SA"/>
        </w:rPr>
        <w:t>:</w:t>
      </w:r>
      <w:r w:rsidRPr="001226E1">
        <w:rPr>
          <w:rFonts w:cs="Times New Roman"/>
          <w:lang w:val="ru-RU" w:eastAsia="ru-RU" w:bidi="ar-SA"/>
        </w:rPr>
        <w:t xml:space="preserve"> </w:t>
      </w:r>
    </w:p>
    <w:p w14:paraId="5400CAFE" w14:textId="53DB15AA" w:rsidR="00F66F8C" w:rsidRPr="007F154F" w:rsidRDefault="00F66F8C" w:rsidP="001728F1">
      <w:pPr>
        <w:pStyle w:val="12"/>
        <w:spacing w:before="0" w:line="240" w:lineRule="auto"/>
        <w:ind w:left="-284"/>
        <w:rPr>
          <w:rFonts w:cs="Times New Roman"/>
          <w:lang w:val="ru-RU"/>
        </w:rPr>
      </w:pPr>
      <w:r w:rsidRPr="00E141F2">
        <w:rPr>
          <w:rFonts w:cs="Times New Roman"/>
          <w:lang w:val="ru-RU"/>
        </w:rPr>
        <w:t>-</w:t>
      </w:r>
      <w:r w:rsidRPr="00E141F2">
        <w:rPr>
          <w:rFonts w:cs="Times New Roman"/>
          <w:u w:val="single"/>
          <w:lang w:val="ru-RU"/>
        </w:rPr>
        <w:t xml:space="preserve">на строительство 14 детских садов </w:t>
      </w:r>
      <w:r w:rsidR="006735B8" w:rsidRPr="00E141F2">
        <w:rPr>
          <w:rFonts w:cs="Times New Roman"/>
          <w:lang w:val="ru-RU"/>
        </w:rPr>
        <w:t>–</w:t>
      </w:r>
      <w:r w:rsidRPr="00E141F2">
        <w:rPr>
          <w:rFonts w:cs="Times New Roman"/>
          <w:lang w:val="ru-RU"/>
        </w:rPr>
        <w:t xml:space="preserve"> </w:t>
      </w:r>
      <w:r w:rsidR="006735B8" w:rsidRPr="00E141F2">
        <w:rPr>
          <w:rFonts w:cs="Times New Roman"/>
          <w:lang w:val="ru-RU"/>
        </w:rPr>
        <w:t>1 145 359,5</w:t>
      </w:r>
      <w:r w:rsidRPr="00E141F2">
        <w:rPr>
          <w:rFonts w:cs="Times New Roman"/>
          <w:lang w:val="ru-RU"/>
        </w:rPr>
        <w:t xml:space="preserve"> тыс. руб., в том числе 698 166,3 тыс. руб. – за счет средств федерального бюджета, </w:t>
      </w:r>
      <w:r w:rsidR="006735B8" w:rsidRPr="00E141F2">
        <w:rPr>
          <w:rFonts w:cs="Times New Roman"/>
          <w:lang w:val="ru-RU"/>
        </w:rPr>
        <w:t>447 193,2</w:t>
      </w:r>
      <w:r w:rsidRPr="00E141F2">
        <w:rPr>
          <w:rFonts w:cs="Times New Roman"/>
          <w:lang w:val="ru-RU"/>
        </w:rPr>
        <w:t xml:space="preserve"> тыс. руб. – за счет средств областного бюджета</w:t>
      </w:r>
      <w:r w:rsidR="006735B8" w:rsidRPr="00E141F2">
        <w:rPr>
          <w:rFonts w:cs="Times New Roman"/>
          <w:lang w:val="ru-RU"/>
        </w:rPr>
        <w:t>;</w:t>
      </w:r>
    </w:p>
    <w:p w14:paraId="2234C1BA" w14:textId="080E780F" w:rsidR="00156FDE" w:rsidRDefault="00F66F8C" w:rsidP="001728F1">
      <w:pPr>
        <w:ind w:left="-284" w:firstLine="709"/>
        <w:jc w:val="both"/>
        <w:rPr>
          <w:rFonts w:ascii="Times New Roman" w:hAnsi="Times New Roman"/>
          <w:lang w:val="ru-RU"/>
        </w:rPr>
      </w:pPr>
      <w:r w:rsidRPr="0088385F">
        <w:rPr>
          <w:rFonts w:ascii="Times New Roman" w:hAnsi="Times New Roman"/>
          <w:lang w:val="ru-RU"/>
        </w:rPr>
        <w:t>-</w:t>
      </w:r>
      <w:r w:rsidRPr="00400E95">
        <w:rPr>
          <w:rFonts w:ascii="Times New Roman" w:hAnsi="Times New Roman"/>
          <w:u w:val="single"/>
          <w:lang w:val="ru-RU"/>
        </w:rPr>
        <w:t xml:space="preserve">на </w:t>
      </w:r>
      <w:r>
        <w:rPr>
          <w:rFonts w:ascii="Times New Roman" w:hAnsi="Times New Roman"/>
          <w:u w:val="single"/>
          <w:lang w:val="ru-RU"/>
        </w:rPr>
        <w:t xml:space="preserve">завершение </w:t>
      </w:r>
      <w:r w:rsidRPr="00400E95">
        <w:rPr>
          <w:rFonts w:ascii="Times New Roman" w:hAnsi="Times New Roman"/>
          <w:u w:val="single"/>
          <w:lang w:val="ru-RU"/>
        </w:rPr>
        <w:t>строительств</w:t>
      </w:r>
      <w:r>
        <w:rPr>
          <w:rFonts w:ascii="Times New Roman" w:hAnsi="Times New Roman"/>
          <w:u w:val="single"/>
          <w:lang w:val="ru-RU"/>
        </w:rPr>
        <w:t>а</w:t>
      </w:r>
      <w:r w:rsidRPr="00400E95">
        <w:rPr>
          <w:rFonts w:ascii="Times New Roman" w:hAnsi="Times New Roman"/>
          <w:u w:val="single"/>
          <w:lang w:val="ru-RU"/>
        </w:rPr>
        <w:t xml:space="preserve"> детских садов в г. Камышине и р. п. Городище</w:t>
      </w:r>
      <w:r w:rsidRPr="0088385F">
        <w:rPr>
          <w:rFonts w:ascii="Times New Roman" w:hAnsi="Times New Roman"/>
          <w:lang w:val="ru-RU" w:eastAsia="ru-RU" w:bidi="ar-SA"/>
        </w:rPr>
        <w:t xml:space="preserve">, </w:t>
      </w:r>
      <w:r w:rsidRPr="0088385F">
        <w:rPr>
          <w:rFonts w:ascii="Times New Roman" w:hAnsi="Times New Roman"/>
          <w:lang w:val="ru-RU"/>
        </w:rPr>
        <w:t xml:space="preserve">которые должны были быть введены в эксплуатацию в конце 2019 года, а также на </w:t>
      </w:r>
      <w:r w:rsidRPr="0088385F">
        <w:rPr>
          <w:rFonts w:ascii="Times New Roman" w:eastAsia="Calibri" w:hAnsi="Times New Roman"/>
          <w:lang w:val="ru-RU"/>
        </w:rPr>
        <w:t>погашение кредиторской задолженности по детскому саду</w:t>
      </w:r>
      <w:r w:rsidRPr="0088385F">
        <w:rPr>
          <w:rFonts w:ascii="Times New Roman" w:hAnsi="Times New Roman"/>
          <w:lang w:val="ru-RU"/>
        </w:rPr>
        <w:t xml:space="preserve"> в с. Лог Иловлинского района, введенному в эксплуатацию </w:t>
      </w:r>
      <w:r>
        <w:rPr>
          <w:rFonts w:ascii="Times New Roman" w:hAnsi="Times New Roman"/>
          <w:lang w:val="ru-RU"/>
        </w:rPr>
        <w:t xml:space="preserve">в </w:t>
      </w:r>
      <w:r w:rsidRPr="0088385F">
        <w:rPr>
          <w:rFonts w:ascii="Times New Roman" w:eastAsia="Calibri" w:hAnsi="Times New Roman"/>
          <w:lang w:val="ru-RU"/>
        </w:rPr>
        <w:t>2019</w:t>
      </w:r>
      <w:r>
        <w:rPr>
          <w:rFonts w:ascii="Times New Roman" w:eastAsia="Calibri" w:hAnsi="Times New Roman"/>
          <w:lang w:val="ru-RU"/>
        </w:rPr>
        <w:t xml:space="preserve"> году</w:t>
      </w:r>
      <w:r w:rsidRPr="0088385F">
        <w:rPr>
          <w:rFonts w:ascii="Times New Roman" w:eastAsia="Calibri" w:hAnsi="Times New Roman"/>
          <w:lang w:val="ru-RU"/>
        </w:rPr>
        <w:t xml:space="preserve">, </w:t>
      </w:r>
      <w:r>
        <w:rPr>
          <w:rFonts w:ascii="Times New Roman" w:eastAsia="Calibri" w:hAnsi="Times New Roman"/>
          <w:lang w:val="ru-RU"/>
        </w:rPr>
        <w:t xml:space="preserve">- </w:t>
      </w:r>
      <w:r w:rsidRPr="0088385F">
        <w:rPr>
          <w:rFonts w:ascii="Times New Roman" w:hAnsi="Times New Roman"/>
          <w:lang w:val="ru-RU"/>
        </w:rPr>
        <w:t xml:space="preserve">139 920,5 тыс. рублей. </w:t>
      </w:r>
      <w:r w:rsidR="008D6E35" w:rsidRPr="0088385F">
        <w:rPr>
          <w:rFonts w:ascii="Times New Roman" w:hAnsi="Times New Roman"/>
          <w:lang w:val="ru-RU"/>
        </w:rPr>
        <w:t xml:space="preserve">Детский сад в р. п. Городище </w:t>
      </w:r>
      <w:r w:rsidR="008D6E35" w:rsidRPr="0088385F">
        <w:rPr>
          <w:rFonts w:ascii="Times New Roman" w:hAnsi="Times New Roman"/>
          <w:lang w:val="ru-RU" w:eastAsia="ru-RU" w:bidi="ar-SA"/>
        </w:rPr>
        <w:t>введен в эксплуатацию 30.12.2020 года.</w:t>
      </w:r>
      <w:r w:rsidR="008D6E35">
        <w:rPr>
          <w:rFonts w:ascii="Times New Roman" w:hAnsi="Times New Roman"/>
          <w:lang w:val="ru-RU" w:eastAsia="ru-RU" w:bidi="ar-SA"/>
        </w:rPr>
        <w:t xml:space="preserve"> </w:t>
      </w:r>
      <w:r w:rsidRPr="008D6E35">
        <w:rPr>
          <w:rFonts w:ascii="Times New Roman" w:hAnsi="Times New Roman"/>
          <w:lang w:val="ru-RU"/>
        </w:rPr>
        <w:t xml:space="preserve">По </w:t>
      </w:r>
      <w:r w:rsidR="008D6E35" w:rsidRPr="008D6E35">
        <w:rPr>
          <w:rFonts w:ascii="Times New Roman" w:hAnsi="Times New Roman"/>
          <w:lang w:val="ru-RU"/>
        </w:rPr>
        <w:t>д</w:t>
      </w:r>
      <w:r w:rsidRPr="008D6E35">
        <w:rPr>
          <w:rFonts w:ascii="Times New Roman" w:hAnsi="Times New Roman"/>
          <w:lang w:val="ru-RU"/>
        </w:rPr>
        <w:t>етск</w:t>
      </w:r>
      <w:r w:rsidR="008D6E35" w:rsidRPr="008D6E35">
        <w:rPr>
          <w:rFonts w:ascii="Times New Roman" w:hAnsi="Times New Roman"/>
          <w:lang w:val="ru-RU"/>
        </w:rPr>
        <w:t>ому</w:t>
      </w:r>
      <w:r w:rsidRPr="008D6E35">
        <w:rPr>
          <w:rFonts w:ascii="Times New Roman" w:hAnsi="Times New Roman"/>
          <w:lang w:val="ru-RU"/>
        </w:rPr>
        <w:t xml:space="preserve"> сад</w:t>
      </w:r>
      <w:r w:rsidR="008D6E35" w:rsidRPr="008D6E35">
        <w:rPr>
          <w:rFonts w:ascii="Times New Roman" w:hAnsi="Times New Roman"/>
          <w:lang w:val="ru-RU"/>
        </w:rPr>
        <w:t>у</w:t>
      </w:r>
      <w:r w:rsidRPr="008D6E35">
        <w:rPr>
          <w:rFonts w:ascii="Times New Roman" w:hAnsi="Times New Roman"/>
          <w:lang w:val="ru-RU"/>
        </w:rPr>
        <w:t xml:space="preserve"> в </w:t>
      </w:r>
      <w:proofErr w:type="spellStart"/>
      <w:r w:rsidRPr="008D6E35">
        <w:rPr>
          <w:rFonts w:ascii="Times New Roman" w:hAnsi="Times New Roman"/>
          <w:lang w:val="ru-RU"/>
        </w:rPr>
        <w:t>г.Камышине</w:t>
      </w:r>
      <w:proofErr w:type="spellEnd"/>
      <w:r>
        <w:rPr>
          <w:rFonts w:ascii="Times New Roman" w:hAnsi="Times New Roman"/>
          <w:i/>
          <w:iCs/>
          <w:u w:val="single"/>
          <w:lang w:val="ru-RU"/>
        </w:rPr>
        <w:t xml:space="preserve"> </w:t>
      </w:r>
      <w:r w:rsidRPr="004A6A8A">
        <w:rPr>
          <w:rFonts w:ascii="Times New Roman" w:hAnsi="Times New Roman"/>
          <w:lang w:val="ru-RU"/>
        </w:rPr>
        <w:t>к</w:t>
      </w:r>
      <w:r w:rsidRPr="00121FD6">
        <w:rPr>
          <w:rFonts w:ascii="Times New Roman" w:hAnsi="Times New Roman"/>
          <w:lang w:val="ru-RU"/>
        </w:rPr>
        <w:t>онтракт на строительство с подрядчиком ООО «</w:t>
      </w:r>
      <w:proofErr w:type="spellStart"/>
      <w:r w:rsidRPr="00121FD6">
        <w:rPr>
          <w:rFonts w:ascii="Times New Roman" w:hAnsi="Times New Roman"/>
          <w:lang w:val="ru-RU"/>
        </w:rPr>
        <w:t>ПроектСтройСервис</w:t>
      </w:r>
      <w:proofErr w:type="spellEnd"/>
      <w:r w:rsidRPr="00121FD6">
        <w:rPr>
          <w:rFonts w:ascii="Times New Roman" w:hAnsi="Times New Roman"/>
          <w:lang w:val="ru-RU"/>
        </w:rPr>
        <w:t xml:space="preserve">» расторгнут в связи с нарушением графика </w:t>
      </w:r>
      <w:r w:rsidRPr="00121FD6">
        <w:rPr>
          <w:rFonts w:ascii="Times New Roman" w:hAnsi="Times New Roman"/>
          <w:lang w:val="ru-RU"/>
        </w:rPr>
        <w:lastRenderedPageBreak/>
        <w:t>строительства, новый контракт с ФГУП «ГСУ УФСИН» заключен 02.07.2020 сроком до 25.03.2021.</w:t>
      </w:r>
      <w:r>
        <w:rPr>
          <w:rFonts w:ascii="Times New Roman" w:hAnsi="Times New Roman"/>
          <w:lang w:val="ru-RU"/>
        </w:rPr>
        <w:t xml:space="preserve"> </w:t>
      </w:r>
      <w:r w:rsidR="00D246FB">
        <w:rPr>
          <w:rFonts w:ascii="Times New Roman" w:hAnsi="Times New Roman"/>
          <w:lang w:val="ru-RU"/>
        </w:rPr>
        <w:t>Объект введен в эксплуатацию 29.03.2021</w:t>
      </w:r>
      <w:r w:rsidRPr="000B40F7">
        <w:rPr>
          <w:rFonts w:ascii="Times New Roman" w:hAnsi="Times New Roman"/>
          <w:lang w:val="ru-RU" w:eastAsia="ru-RU" w:bidi="ar-SA"/>
        </w:rPr>
        <w:t>.</w:t>
      </w:r>
      <w:r w:rsidRPr="009E2F21">
        <w:rPr>
          <w:rFonts w:ascii="Times New Roman" w:hAnsi="Times New Roman"/>
          <w:lang w:val="ru-RU"/>
        </w:rPr>
        <w:t xml:space="preserve"> </w:t>
      </w:r>
    </w:p>
    <w:p w14:paraId="46D68410" w14:textId="315359B6" w:rsidR="00F66F8C" w:rsidRDefault="00F66F8C" w:rsidP="001728F1">
      <w:pPr>
        <w:ind w:left="-284" w:firstLine="709"/>
        <w:jc w:val="both"/>
        <w:rPr>
          <w:rFonts w:ascii="Times New Roman" w:hAnsi="Times New Roman"/>
          <w:lang w:val="ru-RU" w:eastAsia="ru-RU" w:bidi="ar-SA"/>
        </w:rPr>
      </w:pPr>
      <w:r w:rsidRPr="00873D04">
        <w:rPr>
          <w:rFonts w:ascii="Times New Roman" w:hAnsi="Times New Roman"/>
          <w:u w:val="single"/>
          <w:lang w:val="ru-RU"/>
        </w:rPr>
        <w:t xml:space="preserve">-на реконструкцию административного здания в х. </w:t>
      </w:r>
      <w:proofErr w:type="spellStart"/>
      <w:r w:rsidRPr="00873D04">
        <w:rPr>
          <w:rFonts w:ascii="Times New Roman" w:hAnsi="Times New Roman"/>
          <w:u w:val="single"/>
          <w:lang w:val="ru-RU"/>
        </w:rPr>
        <w:t>Шарашенский</w:t>
      </w:r>
      <w:proofErr w:type="spellEnd"/>
      <w:r w:rsidRPr="00873D04">
        <w:rPr>
          <w:rFonts w:ascii="Times New Roman" w:hAnsi="Times New Roman"/>
          <w:u w:val="single"/>
          <w:lang w:val="ru-RU"/>
        </w:rPr>
        <w:t xml:space="preserve"> Алексеевского района для детского сада на 40 мест</w:t>
      </w:r>
      <w:r>
        <w:rPr>
          <w:rFonts w:ascii="Times New Roman" w:hAnsi="Times New Roman"/>
          <w:lang w:val="ru-RU"/>
        </w:rPr>
        <w:t xml:space="preserve"> - </w:t>
      </w:r>
      <w:r w:rsidRPr="007F154F">
        <w:rPr>
          <w:rFonts w:ascii="Times New Roman" w:hAnsi="Times New Roman"/>
          <w:lang w:val="ru-RU"/>
        </w:rPr>
        <w:t>20 000 тыс. руб</w:t>
      </w:r>
      <w:r>
        <w:rPr>
          <w:rFonts w:ascii="Times New Roman" w:hAnsi="Times New Roman"/>
          <w:lang w:val="ru-RU"/>
        </w:rPr>
        <w:t>лей</w:t>
      </w:r>
      <w:r w:rsidRPr="007F154F">
        <w:rPr>
          <w:rFonts w:ascii="Times New Roman" w:hAnsi="Times New Roman"/>
          <w:lang w:val="ru-RU"/>
        </w:rPr>
        <w:t xml:space="preserve">. </w:t>
      </w:r>
      <w:r w:rsidR="00156FDE">
        <w:rPr>
          <w:rFonts w:ascii="Times New Roman" w:hAnsi="Times New Roman"/>
          <w:lang w:val="ru-RU"/>
        </w:rPr>
        <w:t>С</w:t>
      </w:r>
      <w:r w:rsidR="00156FDE" w:rsidRPr="007F154F">
        <w:rPr>
          <w:rFonts w:ascii="Times New Roman" w:hAnsi="Times New Roman"/>
          <w:lang w:val="ru-RU" w:eastAsia="ru-RU" w:bidi="ar-SA"/>
        </w:rPr>
        <w:t>рок завершения работ – 2021 год</w:t>
      </w:r>
      <w:r w:rsidR="00156FDE">
        <w:rPr>
          <w:rFonts w:ascii="Times New Roman" w:hAnsi="Times New Roman"/>
          <w:lang w:val="ru-RU" w:eastAsia="ru-RU" w:bidi="ar-SA"/>
        </w:rPr>
        <w:t>, с</w:t>
      </w:r>
      <w:r w:rsidRPr="00153343">
        <w:rPr>
          <w:rFonts w:ascii="Times New Roman" w:hAnsi="Times New Roman"/>
          <w:lang w:val="ru-RU" w:eastAsia="ru-RU" w:bidi="ar-SA"/>
        </w:rPr>
        <w:t xml:space="preserve">троительная готовность объекта </w:t>
      </w:r>
      <w:r w:rsidRPr="007F154F">
        <w:rPr>
          <w:rFonts w:ascii="Times New Roman" w:hAnsi="Times New Roman"/>
          <w:lang w:val="ru-RU" w:eastAsia="ru-RU" w:bidi="ar-SA"/>
        </w:rPr>
        <w:t>–</w:t>
      </w:r>
      <w:r w:rsidRPr="00153343">
        <w:rPr>
          <w:rFonts w:ascii="Times New Roman" w:hAnsi="Times New Roman"/>
          <w:lang w:val="ru-RU" w:eastAsia="ru-RU" w:bidi="ar-SA"/>
        </w:rPr>
        <w:t xml:space="preserve"> </w:t>
      </w:r>
      <w:r w:rsidR="00D246FB">
        <w:rPr>
          <w:rFonts w:ascii="Times New Roman" w:hAnsi="Times New Roman"/>
          <w:lang w:val="ru-RU" w:eastAsia="ru-RU" w:bidi="ar-SA"/>
        </w:rPr>
        <w:t>9</w:t>
      </w:r>
      <w:r w:rsidRPr="00153343">
        <w:rPr>
          <w:rFonts w:ascii="Times New Roman" w:hAnsi="Times New Roman"/>
          <w:lang w:val="ru-RU" w:eastAsia="ru-RU" w:bidi="ar-SA"/>
        </w:rPr>
        <w:t>2</w:t>
      </w:r>
      <w:r w:rsidRPr="007F154F">
        <w:rPr>
          <w:rFonts w:ascii="Times New Roman" w:hAnsi="Times New Roman"/>
          <w:lang w:val="ru-RU" w:eastAsia="ru-RU" w:bidi="ar-SA"/>
        </w:rPr>
        <w:t xml:space="preserve"> процента.</w:t>
      </w:r>
    </w:p>
    <w:p w14:paraId="1C002E2E" w14:textId="0168C56F" w:rsidR="00F66F8C" w:rsidRDefault="00F66F8C" w:rsidP="001728F1">
      <w:pPr>
        <w:pStyle w:val="12"/>
        <w:spacing w:before="0" w:line="240" w:lineRule="auto"/>
        <w:ind w:left="-284"/>
        <w:rPr>
          <w:lang w:val="ru-RU" w:eastAsia="ru-RU" w:bidi="ar-SA"/>
        </w:rPr>
      </w:pPr>
      <w:r>
        <w:rPr>
          <w:rFonts w:cs="Times New Roman"/>
          <w:lang w:val="ru-RU"/>
        </w:rPr>
        <w:t xml:space="preserve">Из 14 </w:t>
      </w:r>
      <w:r w:rsidRPr="00952BF7">
        <w:rPr>
          <w:rFonts w:eastAsia="Calibri"/>
          <w:lang w:val="ru-RU"/>
        </w:rPr>
        <w:t xml:space="preserve">детских садов </w:t>
      </w:r>
      <w:r>
        <w:rPr>
          <w:rFonts w:eastAsia="Calibri"/>
          <w:lang w:val="ru-RU"/>
        </w:rPr>
        <w:t xml:space="preserve">в 2020 году </w:t>
      </w:r>
      <w:r w:rsidRPr="00952BF7">
        <w:rPr>
          <w:rFonts w:eastAsia="Calibri"/>
          <w:lang w:val="ru-RU"/>
        </w:rPr>
        <w:t>введены в эксплуатацию</w:t>
      </w:r>
      <w:r>
        <w:rPr>
          <w:rFonts w:eastAsia="Calibri"/>
          <w:lang w:val="ru-RU"/>
        </w:rPr>
        <w:t xml:space="preserve"> </w:t>
      </w:r>
      <w:r w:rsidRPr="00952BF7">
        <w:rPr>
          <w:rFonts w:eastAsia="Calibri"/>
          <w:lang w:val="ru-RU"/>
        </w:rPr>
        <w:t>8</w:t>
      </w:r>
      <w:r>
        <w:rPr>
          <w:rFonts w:eastAsia="Calibri"/>
          <w:lang w:val="ru-RU"/>
        </w:rPr>
        <w:t xml:space="preserve"> детских садов, строительство которых начато в 2019 году. О</w:t>
      </w:r>
      <w:r w:rsidRPr="007F154F">
        <w:rPr>
          <w:rFonts w:eastAsia="Calibri"/>
          <w:lang w:val="ru-RU"/>
        </w:rPr>
        <w:t xml:space="preserve">дин детский сад в </w:t>
      </w:r>
      <w:r w:rsidRPr="006A377B">
        <w:rPr>
          <w:color w:val="000000"/>
          <w:lang w:val="ru-RU" w:eastAsia="ru-RU" w:bidi="ar-SA"/>
        </w:rPr>
        <w:t xml:space="preserve">г. Волжский, пос. Металлург </w:t>
      </w:r>
      <w:r w:rsidRPr="007F154F">
        <w:rPr>
          <w:color w:val="000000"/>
          <w:lang w:val="ru-RU" w:eastAsia="ru-RU" w:bidi="ar-SA"/>
        </w:rPr>
        <w:t xml:space="preserve">начат строительством в 2019 году, </w:t>
      </w:r>
      <w:r>
        <w:rPr>
          <w:color w:val="000000"/>
          <w:lang w:val="ru-RU" w:eastAsia="ru-RU" w:bidi="ar-SA"/>
        </w:rPr>
        <w:t xml:space="preserve">однако </w:t>
      </w:r>
      <w:r w:rsidRPr="00DF18AA">
        <w:rPr>
          <w:color w:val="000000"/>
          <w:u w:val="single"/>
          <w:lang w:val="ru-RU" w:eastAsia="ru-RU" w:bidi="ar-SA"/>
        </w:rPr>
        <w:t>в установленный срок работы не завершены.</w:t>
      </w:r>
      <w:r>
        <w:rPr>
          <w:color w:val="000000"/>
          <w:lang w:val="ru-RU" w:eastAsia="ru-RU" w:bidi="ar-SA"/>
        </w:rPr>
        <w:t xml:space="preserve"> </w:t>
      </w:r>
      <w:r w:rsidRPr="007F154F">
        <w:rPr>
          <w:color w:val="000000"/>
          <w:lang w:val="ru-RU" w:eastAsia="ru-RU" w:bidi="ar-SA"/>
        </w:rPr>
        <w:t xml:space="preserve">Строительная готовность </w:t>
      </w:r>
      <w:r>
        <w:rPr>
          <w:color w:val="000000"/>
          <w:lang w:val="ru-RU" w:eastAsia="ru-RU" w:bidi="ar-SA"/>
        </w:rPr>
        <w:t xml:space="preserve">объекта </w:t>
      </w:r>
      <w:r w:rsidR="00D246FB">
        <w:rPr>
          <w:color w:val="000000"/>
          <w:lang w:val="ru-RU" w:eastAsia="ru-RU" w:bidi="ar-SA"/>
        </w:rPr>
        <w:t>на момент проверки</w:t>
      </w:r>
      <w:r>
        <w:rPr>
          <w:color w:val="000000"/>
          <w:lang w:val="ru-RU" w:eastAsia="ru-RU" w:bidi="ar-SA"/>
        </w:rPr>
        <w:t xml:space="preserve"> </w:t>
      </w:r>
      <w:r w:rsidRPr="007F154F">
        <w:rPr>
          <w:color w:val="000000"/>
          <w:lang w:val="ru-RU" w:eastAsia="ru-RU" w:bidi="ar-SA"/>
        </w:rPr>
        <w:t xml:space="preserve">– </w:t>
      </w:r>
      <w:r w:rsidR="00D246FB">
        <w:rPr>
          <w:color w:val="000000"/>
          <w:lang w:val="ru-RU" w:eastAsia="ru-RU" w:bidi="ar-SA"/>
        </w:rPr>
        <w:t>8</w:t>
      </w:r>
      <w:r w:rsidRPr="007F154F">
        <w:rPr>
          <w:color w:val="000000"/>
          <w:lang w:val="ru-RU" w:eastAsia="ru-RU" w:bidi="ar-SA"/>
        </w:rPr>
        <w:t>2 процента.</w:t>
      </w:r>
      <w:r w:rsidRPr="007B5371">
        <w:rPr>
          <w:lang w:val="ru-RU" w:eastAsia="ru-RU" w:bidi="ar-SA"/>
        </w:rPr>
        <w:t xml:space="preserve"> </w:t>
      </w:r>
      <w:r w:rsidRPr="00E00B38">
        <w:rPr>
          <w:lang w:val="ru-RU" w:eastAsia="ru-RU" w:bidi="ar-SA"/>
        </w:rPr>
        <w:t xml:space="preserve">По 5 </w:t>
      </w:r>
      <w:r>
        <w:rPr>
          <w:lang w:val="ru-RU" w:eastAsia="ru-RU" w:bidi="ar-SA"/>
        </w:rPr>
        <w:t>детским садам</w:t>
      </w:r>
      <w:r w:rsidRPr="00E00B38">
        <w:rPr>
          <w:lang w:val="ru-RU" w:eastAsia="ru-RU" w:bidi="ar-SA"/>
        </w:rPr>
        <w:t xml:space="preserve"> в Новониколаевском, Среднеахтубинском и Руднянском районах, г. Михайловка и г. Урюпинск заключены муниципальные контракты на выполнение строительно-монтажных работ </w:t>
      </w:r>
      <w:r>
        <w:rPr>
          <w:lang w:val="ru-RU" w:eastAsia="ru-RU" w:bidi="ar-SA"/>
        </w:rPr>
        <w:t xml:space="preserve">со сроком завершения строительства </w:t>
      </w:r>
      <w:r w:rsidR="00CB5619">
        <w:rPr>
          <w:lang w:val="ru-RU" w:eastAsia="ru-RU" w:bidi="ar-SA"/>
        </w:rPr>
        <w:t>в</w:t>
      </w:r>
      <w:r w:rsidRPr="00E00B38">
        <w:rPr>
          <w:lang w:val="ru-RU" w:eastAsia="ru-RU" w:bidi="ar-SA"/>
        </w:rPr>
        <w:t xml:space="preserve"> 2021</w:t>
      </w:r>
      <w:r>
        <w:rPr>
          <w:lang w:val="ru-RU" w:eastAsia="ru-RU" w:bidi="ar-SA"/>
        </w:rPr>
        <w:t xml:space="preserve"> год</w:t>
      </w:r>
      <w:r w:rsidR="00CB5619">
        <w:rPr>
          <w:lang w:val="ru-RU" w:eastAsia="ru-RU" w:bidi="ar-SA"/>
        </w:rPr>
        <w:t>у</w:t>
      </w:r>
      <w:r w:rsidRPr="00E00B38">
        <w:rPr>
          <w:lang w:val="ru-RU" w:eastAsia="ru-RU" w:bidi="ar-SA"/>
        </w:rPr>
        <w:t>.</w:t>
      </w:r>
      <w:r>
        <w:rPr>
          <w:lang w:val="ru-RU" w:eastAsia="ru-RU" w:bidi="ar-SA"/>
        </w:rPr>
        <w:t xml:space="preserve"> </w:t>
      </w:r>
    </w:p>
    <w:p w14:paraId="4DF857DA" w14:textId="359FEE3B" w:rsidR="00F66F8C" w:rsidRPr="00A566AB" w:rsidRDefault="00F66F8C" w:rsidP="001728F1">
      <w:pPr>
        <w:ind w:left="-284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color w:val="000000"/>
          <w:lang w:val="ru-RU" w:eastAsia="ru-RU" w:bidi="ar-SA"/>
        </w:rPr>
        <w:t xml:space="preserve">Информация о расходах </w:t>
      </w:r>
      <w:proofErr w:type="spellStart"/>
      <w:r>
        <w:rPr>
          <w:rFonts w:ascii="Times New Roman" w:hAnsi="Times New Roman"/>
          <w:color w:val="000000"/>
          <w:lang w:val="ru-RU" w:eastAsia="ru-RU" w:bidi="ar-SA"/>
        </w:rPr>
        <w:t>Облстроя</w:t>
      </w:r>
      <w:proofErr w:type="spellEnd"/>
      <w:r>
        <w:rPr>
          <w:rFonts w:ascii="Times New Roman" w:hAnsi="Times New Roman"/>
          <w:color w:val="000000"/>
          <w:lang w:val="ru-RU" w:eastAsia="ru-RU" w:bidi="ar-SA"/>
        </w:rPr>
        <w:t xml:space="preserve"> на проектирование и строительство детских садов, а также о состоянии объектов на момент проверки, представлена в приложении </w:t>
      </w:r>
      <w:r w:rsidR="008D6E35">
        <w:rPr>
          <w:rFonts w:ascii="Times New Roman" w:hAnsi="Times New Roman"/>
          <w:color w:val="000000"/>
          <w:lang w:val="ru-RU" w:eastAsia="ru-RU" w:bidi="ar-SA"/>
        </w:rPr>
        <w:t>4</w:t>
      </w:r>
      <w:r>
        <w:rPr>
          <w:rFonts w:ascii="Times New Roman" w:hAnsi="Times New Roman"/>
          <w:color w:val="000000"/>
          <w:lang w:val="ru-RU" w:eastAsia="ru-RU" w:bidi="ar-SA"/>
        </w:rPr>
        <w:t>.</w:t>
      </w:r>
    </w:p>
    <w:p w14:paraId="36CEBC75" w14:textId="50AEAED6" w:rsidR="00F66F8C" w:rsidRDefault="00437BAA" w:rsidP="001728F1">
      <w:pPr>
        <w:ind w:left="-284"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eastAsia="Calibri" w:hAnsi="Times New Roman"/>
          <w:lang w:val="ru-RU"/>
        </w:rPr>
        <w:t>П</w:t>
      </w:r>
      <w:r w:rsidR="00F66F8C">
        <w:rPr>
          <w:rFonts w:ascii="Times New Roman" w:eastAsia="Calibri" w:hAnsi="Times New Roman"/>
          <w:lang w:val="ru-RU"/>
        </w:rPr>
        <w:t>лановый</w:t>
      </w:r>
      <w:r>
        <w:rPr>
          <w:rFonts w:ascii="Times New Roman" w:eastAsia="Calibri" w:hAnsi="Times New Roman"/>
          <w:lang w:val="ru-RU"/>
        </w:rPr>
        <w:t xml:space="preserve"> </w:t>
      </w:r>
      <w:r w:rsidR="00F66F8C">
        <w:rPr>
          <w:rFonts w:ascii="Times New Roman" w:eastAsia="Calibri" w:hAnsi="Times New Roman"/>
          <w:lang w:val="ru-RU"/>
        </w:rPr>
        <w:t xml:space="preserve">показатель </w:t>
      </w:r>
      <w:r w:rsidR="00F66F8C" w:rsidRPr="007F154F">
        <w:rPr>
          <w:rFonts w:ascii="Times New Roman" w:eastAsia="Calibri" w:hAnsi="Times New Roman"/>
          <w:lang w:val="ru-RU"/>
        </w:rPr>
        <w:t xml:space="preserve">использования </w:t>
      </w:r>
      <w:r w:rsidR="00F66F8C">
        <w:rPr>
          <w:rFonts w:ascii="Times New Roman" w:eastAsia="Calibri" w:hAnsi="Times New Roman"/>
          <w:lang w:val="ru-RU"/>
        </w:rPr>
        <w:t xml:space="preserve">федеральной </w:t>
      </w:r>
      <w:r w:rsidR="00F66F8C" w:rsidRPr="007F154F">
        <w:rPr>
          <w:rFonts w:ascii="Times New Roman" w:eastAsia="Calibri" w:hAnsi="Times New Roman"/>
          <w:lang w:val="ru-RU"/>
        </w:rPr>
        <w:t xml:space="preserve">субсидии </w:t>
      </w:r>
      <w:r w:rsidRPr="007F154F">
        <w:rPr>
          <w:rFonts w:ascii="Times New Roman" w:eastAsia="Calibri" w:hAnsi="Times New Roman"/>
          <w:lang w:val="ru-RU"/>
        </w:rPr>
        <w:t xml:space="preserve">на 2020 год </w:t>
      </w:r>
      <w:r w:rsidR="00F66F8C" w:rsidRPr="007F154F">
        <w:rPr>
          <w:rFonts w:ascii="Times New Roman" w:eastAsia="Calibri" w:hAnsi="Times New Roman"/>
          <w:lang w:val="ru-RU"/>
        </w:rPr>
        <w:t xml:space="preserve">«Создание дополнительных мест в детских садах для детей </w:t>
      </w:r>
      <w:r w:rsidR="00F66F8C">
        <w:rPr>
          <w:rFonts w:ascii="Times New Roman" w:eastAsia="Calibri" w:hAnsi="Times New Roman"/>
          <w:lang w:val="ru-RU"/>
        </w:rPr>
        <w:t xml:space="preserve">от </w:t>
      </w:r>
      <w:r w:rsidR="00F66F8C" w:rsidRPr="007F154F">
        <w:rPr>
          <w:rFonts w:ascii="Times New Roman" w:eastAsia="Calibri" w:hAnsi="Times New Roman"/>
          <w:lang w:val="ru-RU"/>
        </w:rPr>
        <w:t>1,5 до 3 лет»</w:t>
      </w:r>
      <w:r w:rsidR="00F66F8C">
        <w:rPr>
          <w:rFonts w:ascii="Times New Roman" w:eastAsia="Calibri" w:hAnsi="Times New Roman"/>
          <w:lang w:val="ru-RU"/>
        </w:rPr>
        <w:t>, установленный</w:t>
      </w:r>
      <w:r w:rsidR="00F66F8C" w:rsidRPr="007F154F">
        <w:rPr>
          <w:rFonts w:ascii="Times New Roman" w:eastAsia="Calibri" w:hAnsi="Times New Roman"/>
          <w:lang w:val="ru-RU"/>
        </w:rPr>
        <w:t xml:space="preserve"> в размере 1165 мест</w:t>
      </w:r>
      <w:r w:rsidR="00F66F8C">
        <w:rPr>
          <w:rFonts w:ascii="Times New Roman" w:eastAsia="Calibri" w:hAnsi="Times New Roman"/>
          <w:lang w:val="ru-RU"/>
        </w:rPr>
        <w:t>, достигнут</w:t>
      </w:r>
      <w:r w:rsidR="00F66F8C" w:rsidRPr="007F154F">
        <w:rPr>
          <w:rFonts w:ascii="Times New Roman" w:eastAsia="Calibri" w:hAnsi="Times New Roman"/>
          <w:lang w:val="ru-RU"/>
        </w:rPr>
        <w:t xml:space="preserve">. </w:t>
      </w:r>
      <w:r w:rsidR="00F66F8C">
        <w:rPr>
          <w:rFonts w:ascii="Times New Roman" w:hAnsi="Times New Roman"/>
          <w:iCs/>
          <w:lang w:val="ru-RU"/>
        </w:rPr>
        <w:t xml:space="preserve">Кроме </w:t>
      </w:r>
      <w:r>
        <w:rPr>
          <w:rFonts w:ascii="Times New Roman" w:hAnsi="Times New Roman"/>
          <w:iCs/>
          <w:lang w:val="ru-RU"/>
        </w:rPr>
        <w:t xml:space="preserve">того, </w:t>
      </w:r>
      <w:r w:rsidR="00F66F8C">
        <w:rPr>
          <w:rFonts w:ascii="Times New Roman" w:hAnsi="Times New Roman"/>
          <w:iCs/>
          <w:lang w:val="ru-RU"/>
        </w:rPr>
        <w:t>в соглашениях с муниципальными образованиями установлен показатель результативности использования субсидии - срок ввода детских садов в эксплуатацию</w:t>
      </w:r>
      <w:r>
        <w:rPr>
          <w:rFonts w:ascii="Times New Roman" w:hAnsi="Times New Roman"/>
          <w:iCs/>
          <w:lang w:val="ru-RU"/>
        </w:rPr>
        <w:t xml:space="preserve">, который </w:t>
      </w:r>
      <w:r w:rsidR="00F66F8C" w:rsidRPr="00DF18AA">
        <w:rPr>
          <w:rFonts w:ascii="Times New Roman" w:hAnsi="Times New Roman"/>
          <w:iCs/>
          <w:u w:val="single"/>
          <w:lang w:val="ru-RU"/>
        </w:rPr>
        <w:t>по 7 детским садам</w:t>
      </w:r>
      <w:r w:rsidR="00DF18AA" w:rsidRPr="00DF18AA">
        <w:rPr>
          <w:rFonts w:ascii="Times New Roman" w:hAnsi="Times New Roman"/>
          <w:iCs/>
          <w:u w:val="single"/>
          <w:lang w:val="ru-RU"/>
        </w:rPr>
        <w:t>, введенным в эксплуатацию в 2020 году,</w:t>
      </w:r>
      <w:r w:rsidR="00F66F8C" w:rsidRPr="00DF18AA">
        <w:rPr>
          <w:rFonts w:ascii="Times New Roman" w:hAnsi="Times New Roman"/>
          <w:iCs/>
          <w:u w:val="single"/>
          <w:lang w:val="ru-RU"/>
        </w:rPr>
        <w:t xml:space="preserve"> нарушен</w:t>
      </w:r>
      <w:r w:rsidR="00DF18AA" w:rsidRPr="00DF18AA">
        <w:rPr>
          <w:rFonts w:ascii="Times New Roman" w:hAnsi="Times New Roman"/>
          <w:iCs/>
          <w:u w:val="single"/>
          <w:lang w:val="ru-RU"/>
        </w:rPr>
        <w:t xml:space="preserve"> – от нескольких дней до нескольких месяцев</w:t>
      </w:r>
      <w:r w:rsidR="00F66F8C" w:rsidRPr="00DF18AA">
        <w:rPr>
          <w:rFonts w:ascii="Times New Roman" w:hAnsi="Times New Roman"/>
          <w:iCs/>
          <w:u w:val="single"/>
          <w:lang w:val="ru-RU"/>
        </w:rPr>
        <w:t>.</w:t>
      </w:r>
      <w:r w:rsidR="00F66F8C">
        <w:rPr>
          <w:rFonts w:ascii="Times New Roman" w:hAnsi="Times New Roman"/>
          <w:iCs/>
          <w:lang w:val="ru-RU"/>
        </w:rPr>
        <w:t xml:space="preserve">  </w:t>
      </w:r>
    </w:p>
    <w:p w14:paraId="7A558A6C" w14:textId="1191D928" w:rsidR="00F66F8C" w:rsidRPr="00F54104" w:rsidRDefault="00F66F8C" w:rsidP="001728F1">
      <w:pPr>
        <w:ind w:left="-284" w:firstLine="709"/>
        <w:jc w:val="both"/>
        <w:rPr>
          <w:rFonts w:ascii="Times New Roman" w:hAnsi="Times New Roman"/>
          <w:lang w:val="ru-RU"/>
        </w:rPr>
      </w:pPr>
      <w:r w:rsidRPr="00DA7B46">
        <w:rPr>
          <w:rFonts w:ascii="Times New Roman" w:hAnsi="Times New Roman"/>
          <w:i/>
          <w:u w:val="single"/>
          <w:lang w:val="ru-RU"/>
        </w:rPr>
        <w:t>Непрограммные расходы</w:t>
      </w:r>
      <w:r w:rsidRPr="00305A84">
        <w:rPr>
          <w:rFonts w:ascii="Times New Roman" w:hAnsi="Times New Roman"/>
          <w:i/>
          <w:lang w:val="ru-RU"/>
        </w:rPr>
        <w:t xml:space="preserve"> </w:t>
      </w:r>
      <w:r w:rsidR="008B1857">
        <w:rPr>
          <w:rFonts w:ascii="Times New Roman" w:hAnsi="Times New Roman"/>
          <w:iCs/>
          <w:lang w:val="ru-RU"/>
        </w:rPr>
        <w:t>составили</w:t>
      </w:r>
      <w:r w:rsidRPr="00305A84">
        <w:rPr>
          <w:rFonts w:ascii="Times New Roman" w:hAnsi="Times New Roman"/>
          <w:i/>
          <w:lang w:val="ru-RU"/>
        </w:rPr>
        <w:t xml:space="preserve"> </w:t>
      </w:r>
      <w:r w:rsidRPr="00305A84">
        <w:rPr>
          <w:rFonts w:ascii="Times New Roman" w:hAnsi="Times New Roman"/>
          <w:iCs/>
          <w:lang w:val="ru-RU"/>
        </w:rPr>
        <w:t>51 381,3</w:t>
      </w:r>
      <w:r w:rsidRPr="00305A84">
        <w:rPr>
          <w:rFonts w:ascii="Times New Roman" w:hAnsi="Times New Roman"/>
          <w:lang w:val="ru-RU"/>
        </w:rPr>
        <w:t xml:space="preserve"> тыс. руб., или 56,9% от назначений СБР, на строительств</w:t>
      </w:r>
      <w:r w:rsidR="008B1857">
        <w:rPr>
          <w:rFonts w:ascii="Times New Roman" w:hAnsi="Times New Roman"/>
          <w:lang w:val="ru-RU"/>
        </w:rPr>
        <w:t>о</w:t>
      </w:r>
      <w:r w:rsidRPr="00305A84">
        <w:rPr>
          <w:rFonts w:ascii="Times New Roman" w:hAnsi="Times New Roman"/>
          <w:lang w:val="ru-RU"/>
        </w:rPr>
        <w:t xml:space="preserve"> детских садов в с. Русская </w:t>
      </w:r>
      <w:proofErr w:type="spellStart"/>
      <w:r w:rsidRPr="00305A84">
        <w:rPr>
          <w:rFonts w:ascii="Times New Roman" w:hAnsi="Times New Roman"/>
          <w:lang w:val="ru-RU"/>
        </w:rPr>
        <w:t>Бундевка</w:t>
      </w:r>
      <w:proofErr w:type="spellEnd"/>
      <w:r w:rsidRPr="00305A84">
        <w:rPr>
          <w:rFonts w:ascii="Times New Roman" w:hAnsi="Times New Roman"/>
          <w:lang w:val="ru-RU"/>
        </w:rPr>
        <w:t xml:space="preserve"> Руднянского района и на ст. </w:t>
      </w:r>
      <w:proofErr w:type="spellStart"/>
      <w:r w:rsidRPr="00305A84">
        <w:rPr>
          <w:rFonts w:ascii="Times New Roman" w:hAnsi="Times New Roman"/>
          <w:lang w:val="ru-RU"/>
        </w:rPr>
        <w:t>Лапшинская</w:t>
      </w:r>
      <w:proofErr w:type="spellEnd"/>
      <w:r w:rsidRPr="00305A84">
        <w:rPr>
          <w:rFonts w:ascii="Times New Roman" w:hAnsi="Times New Roman"/>
          <w:lang w:val="ru-RU"/>
        </w:rPr>
        <w:t xml:space="preserve"> Котовского района, пострадавших от природных пожаров 2-3 сентября 2010 года</w:t>
      </w:r>
      <w:r w:rsidR="008B1857">
        <w:rPr>
          <w:rFonts w:ascii="Times New Roman" w:hAnsi="Times New Roman"/>
          <w:lang w:val="ru-RU"/>
        </w:rPr>
        <w:t>, с</w:t>
      </w:r>
      <w:r w:rsidRPr="00F54104">
        <w:rPr>
          <w:rFonts w:ascii="Times New Roman" w:hAnsi="Times New Roman"/>
          <w:lang w:val="ru-RU"/>
        </w:rPr>
        <w:t xml:space="preserve">троительная готовность </w:t>
      </w:r>
      <w:r w:rsidR="008B1857">
        <w:rPr>
          <w:rFonts w:ascii="Times New Roman" w:hAnsi="Times New Roman"/>
          <w:lang w:val="ru-RU"/>
        </w:rPr>
        <w:t>которых составила</w:t>
      </w:r>
      <w:r>
        <w:rPr>
          <w:rFonts w:ascii="Times New Roman" w:hAnsi="Times New Roman"/>
          <w:lang w:val="ru-RU"/>
        </w:rPr>
        <w:t xml:space="preserve">: детского сада в </w:t>
      </w:r>
      <w:r w:rsidRPr="00F54104">
        <w:rPr>
          <w:rFonts w:ascii="Times New Roman" w:hAnsi="Times New Roman"/>
          <w:lang w:val="ru-RU"/>
        </w:rPr>
        <w:t xml:space="preserve">с. Русская </w:t>
      </w:r>
      <w:proofErr w:type="spellStart"/>
      <w:r w:rsidRPr="00F54104">
        <w:rPr>
          <w:rFonts w:ascii="Times New Roman" w:hAnsi="Times New Roman"/>
          <w:lang w:val="ru-RU"/>
        </w:rPr>
        <w:t>Бундевка</w:t>
      </w:r>
      <w:proofErr w:type="spellEnd"/>
      <w:r w:rsidRPr="00F54104">
        <w:rPr>
          <w:rFonts w:ascii="Times New Roman" w:hAnsi="Times New Roman"/>
          <w:lang w:val="ru-RU"/>
        </w:rPr>
        <w:t xml:space="preserve"> Руднянского района </w:t>
      </w:r>
      <w:r>
        <w:rPr>
          <w:rFonts w:ascii="Times New Roman" w:hAnsi="Times New Roman"/>
          <w:lang w:val="ru-RU"/>
        </w:rPr>
        <w:t xml:space="preserve">- </w:t>
      </w:r>
      <w:r w:rsidRPr="00F54104">
        <w:rPr>
          <w:rFonts w:ascii="Times New Roman" w:hAnsi="Times New Roman"/>
          <w:lang w:val="ru-RU"/>
        </w:rPr>
        <w:t>73%</w:t>
      </w:r>
      <w:r>
        <w:rPr>
          <w:rFonts w:ascii="Times New Roman" w:hAnsi="Times New Roman"/>
          <w:lang w:val="ru-RU"/>
        </w:rPr>
        <w:t>,</w:t>
      </w:r>
      <w:r w:rsidRPr="00F5410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детского сада</w:t>
      </w:r>
      <w:r w:rsidRPr="00F54104">
        <w:rPr>
          <w:rFonts w:ascii="Times New Roman" w:hAnsi="Times New Roman"/>
          <w:lang w:val="ru-RU"/>
        </w:rPr>
        <w:t xml:space="preserve"> на ст. </w:t>
      </w:r>
      <w:proofErr w:type="spellStart"/>
      <w:r w:rsidRPr="00F54104">
        <w:rPr>
          <w:rFonts w:ascii="Times New Roman" w:hAnsi="Times New Roman"/>
          <w:lang w:val="ru-RU"/>
        </w:rPr>
        <w:t>Лапшинская</w:t>
      </w:r>
      <w:proofErr w:type="spellEnd"/>
      <w:r w:rsidRPr="00F54104">
        <w:rPr>
          <w:rFonts w:ascii="Times New Roman" w:hAnsi="Times New Roman"/>
          <w:lang w:val="ru-RU"/>
        </w:rPr>
        <w:t xml:space="preserve"> Котовского района </w:t>
      </w:r>
      <w:r>
        <w:rPr>
          <w:rFonts w:ascii="Times New Roman" w:hAnsi="Times New Roman"/>
          <w:lang w:val="ru-RU"/>
        </w:rPr>
        <w:t>–</w:t>
      </w:r>
      <w:r w:rsidRPr="00F54104">
        <w:rPr>
          <w:rFonts w:ascii="Times New Roman" w:hAnsi="Times New Roman"/>
          <w:lang w:val="ru-RU"/>
        </w:rPr>
        <w:t xml:space="preserve"> 89</w:t>
      </w:r>
      <w:r>
        <w:rPr>
          <w:rFonts w:ascii="Times New Roman" w:hAnsi="Times New Roman"/>
          <w:lang w:val="ru-RU"/>
        </w:rPr>
        <w:t xml:space="preserve"> процентов.</w:t>
      </w:r>
      <w:r w:rsidRPr="00F54104">
        <w:rPr>
          <w:rFonts w:ascii="Times New Roman" w:hAnsi="Times New Roman"/>
          <w:lang w:val="ru-RU"/>
        </w:rPr>
        <w:t xml:space="preserve"> </w:t>
      </w:r>
      <w:r w:rsidRPr="00F54104">
        <w:rPr>
          <w:rFonts w:ascii="Times New Roman" w:hAnsi="Times New Roman"/>
          <w:lang w:val="ru-RU" w:eastAsia="ru-RU" w:bidi="ar-SA"/>
        </w:rPr>
        <w:t>Завершение строительства и ввод объектов в эксплуатацию запланированы до конца 2 квартала 2021 года</w:t>
      </w:r>
      <w:r w:rsidRPr="009040A1">
        <w:rPr>
          <w:rFonts w:ascii="Times New Roman" w:hAnsi="Times New Roman"/>
          <w:lang w:val="ru-RU" w:eastAsia="ru-RU" w:bidi="ar-SA"/>
        </w:rPr>
        <w:t xml:space="preserve">. </w:t>
      </w:r>
    </w:p>
    <w:p w14:paraId="0A0DCDC8" w14:textId="77777777" w:rsidR="009834D9" w:rsidRDefault="009834D9" w:rsidP="001728F1">
      <w:pPr>
        <w:pStyle w:val="ad"/>
        <w:spacing w:before="0" w:line="240" w:lineRule="auto"/>
        <w:ind w:left="-284"/>
        <w:rPr>
          <w:b/>
          <w:i/>
          <w:u w:val="single"/>
          <w:lang w:val="ru-RU"/>
        </w:rPr>
      </w:pPr>
    </w:p>
    <w:p w14:paraId="139E2EF6" w14:textId="7D7144D7" w:rsidR="00A832D5" w:rsidRPr="00471C99" w:rsidRDefault="00A832D5" w:rsidP="001728F1">
      <w:pPr>
        <w:pStyle w:val="12"/>
        <w:spacing w:before="0" w:line="240" w:lineRule="auto"/>
        <w:ind w:left="-284"/>
        <w:rPr>
          <w:rFonts w:eastAsia="Calibri"/>
          <w:iCs w:val="0"/>
          <w:u w:val="single"/>
          <w:lang w:val="ru-RU"/>
        </w:rPr>
      </w:pPr>
      <w:r w:rsidRPr="0035387A">
        <w:rPr>
          <w:rFonts w:eastAsia="Calibri" w:cs="Times New Roman"/>
          <w:b/>
          <w:i/>
          <w:u w:val="single"/>
          <w:lang w:val="ru-RU"/>
        </w:rPr>
        <w:t>По подразделу 0707 «Молодежная политика»</w:t>
      </w:r>
      <w:r w:rsidRPr="0035387A">
        <w:rPr>
          <w:rFonts w:eastAsia="Calibri" w:cs="Times New Roman"/>
          <w:i/>
          <w:lang w:val="ru-RU"/>
        </w:rPr>
        <w:t xml:space="preserve"> </w:t>
      </w:r>
      <w:r w:rsidRPr="0035387A">
        <w:rPr>
          <w:rFonts w:eastAsia="Calibri" w:cs="Times New Roman"/>
          <w:lang w:val="ru-RU"/>
        </w:rPr>
        <w:t>бюджетные назначения (</w:t>
      </w:r>
      <w:r w:rsidRPr="0035387A">
        <w:rPr>
          <w:rFonts w:cs="Times New Roman"/>
          <w:lang w:val="ru-RU" w:eastAsia="ru-RU" w:bidi="ar-SA"/>
        </w:rPr>
        <w:t>1 748,7</w:t>
      </w:r>
      <w:r w:rsidRPr="0035387A">
        <w:rPr>
          <w:rFonts w:eastAsia="Calibri" w:cs="Times New Roman"/>
          <w:lang w:val="ru-RU"/>
        </w:rPr>
        <w:t xml:space="preserve"> тыс. руб.) составили 10,</w:t>
      </w:r>
      <w:r>
        <w:rPr>
          <w:rFonts w:eastAsia="Calibri"/>
          <w:lang w:val="ru-RU"/>
        </w:rPr>
        <w:t>2</w:t>
      </w:r>
      <w:r w:rsidRPr="0035387A">
        <w:rPr>
          <w:rFonts w:eastAsia="Calibri" w:cs="Times New Roman"/>
          <w:lang w:val="ru-RU"/>
        </w:rPr>
        <w:t xml:space="preserve">% от ассигнований, предусмотренных </w:t>
      </w:r>
      <w:r w:rsidR="00813667">
        <w:rPr>
          <w:rFonts w:eastAsia="Calibri" w:cs="Times New Roman"/>
          <w:lang w:val="ru-RU"/>
        </w:rPr>
        <w:t xml:space="preserve">Законом </w:t>
      </w:r>
      <w:r w:rsidRPr="0035387A">
        <w:rPr>
          <w:rFonts w:eastAsia="Calibri" w:cs="Times New Roman"/>
          <w:lang w:val="ru-RU"/>
        </w:rPr>
        <w:t>областном бюджете (</w:t>
      </w:r>
      <w:r w:rsidRPr="0035387A">
        <w:rPr>
          <w:rFonts w:eastAsia="Calibri" w:cs="Times New Roman"/>
          <w:iCs w:val="0"/>
          <w:lang w:val="ru-RU"/>
        </w:rPr>
        <w:t>17 123,2</w:t>
      </w:r>
      <w:r w:rsidRPr="0035387A">
        <w:rPr>
          <w:rFonts w:eastAsia="Calibri" w:cs="Times New Roman"/>
          <w:i/>
          <w:lang w:val="ru-RU"/>
        </w:rPr>
        <w:t xml:space="preserve"> </w:t>
      </w:r>
      <w:r w:rsidRPr="0035387A">
        <w:rPr>
          <w:rFonts w:eastAsia="Calibri" w:cs="Times New Roman"/>
          <w:iCs w:val="0"/>
          <w:lang w:val="ru-RU"/>
        </w:rPr>
        <w:t>тыс. рублей</w:t>
      </w:r>
      <w:r w:rsidRPr="00383736">
        <w:rPr>
          <w:rFonts w:eastAsia="Calibri" w:cs="Times New Roman"/>
          <w:iCs w:val="0"/>
          <w:lang w:val="ru-RU"/>
        </w:rPr>
        <w:t>).</w:t>
      </w:r>
      <w:r>
        <w:rPr>
          <w:rFonts w:eastAsia="Calibri" w:cs="Times New Roman"/>
          <w:iCs w:val="0"/>
          <w:lang w:val="ru-RU"/>
        </w:rPr>
        <w:t xml:space="preserve"> Б</w:t>
      </w:r>
      <w:r w:rsidRPr="00383736">
        <w:rPr>
          <w:rFonts w:eastAsia="Calibri"/>
          <w:iCs w:val="0"/>
          <w:lang w:val="ru-RU"/>
        </w:rPr>
        <w:t>юджетны</w:t>
      </w:r>
      <w:r>
        <w:rPr>
          <w:rFonts w:eastAsia="Calibri"/>
          <w:iCs w:val="0"/>
          <w:lang w:val="ru-RU"/>
        </w:rPr>
        <w:t xml:space="preserve">е ассигнования были предусмотрены на </w:t>
      </w:r>
      <w:r w:rsidRPr="003842B8">
        <w:rPr>
          <w:rFonts w:eastAsia="Calibri" w:cs="Times New Roman"/>
          <w:lang w:val="ru-RU"/>
        </w:rPr>
        <w:t>проектировани</w:t>
      </w:r>
      <w:r>
        <w:rPr>
          <w:rFonts w:eastAsia="Calibri" w:cs="Times New Roman"/>
          <w:lang w:val="ru-RU"/>
        </w:rPr>
        <w:t>е</w:t>
      </w:r>
      <w:r w:rsidRPr="003842B8">
        <w:rPr>
          <w:rFonts w:eastAsia="Calibri" w:cs="Times New Roman"/>
          <w:lang w:val="ru-RU"/>
        </w:rPr>
        <w:t xml:space="preserve"> объекта «</w:t>
      </w:r>
      <w:r w:rsidRPr="003842B8">
        <w:rPr>
          <w:rFonts w:cs="Times New Roman"/>
          <w:lang w:val="ru-RU" w:eastAsia="ru-RU" w:bidi="ar-SA"/>
        </w:rPr>
        <w:t>Строительство зданий ГБДОУ ВО «Зеленая волна», г. Дубовка»</w:t>
      </w:r>
      <w:r>
        <w:rPr>
          <w:rFonts w:cs="Times New Roman"/>
          <w:lang w:val="ru-RU" w:eastAsia="ru-RU" w:bidi="ar-SA"/>
        </w:rPr>
        <w:t xml:space="preserve"> в рамках </w:t>
      </w:r>
      <w:r w:rsidRPr="007F154F">
        <w:rPr>
          <w:rFonts w:eastAsia="Calibri" w:cs="Times New Roman"/>
          <w:lang w:val="ru-RU"/>
        </w:rPr>
        <w:t>реализаци</w:t>
      </w:r>
      <w:r>
        <w:rPr>
          <w:rFonts w:eastAsia="Calibri" w:cs="Times New Roman"/>
          <w:lang w:val="ru-RU"/>
        </w:rPr>
        <w:t>и</w:t>
      </w:r>
      <w:r w:rsidRPr="007F154F">
        <w:rPr>
          <w:rFonts w:eastAsia="Calibri" w:cs="Times New Roman"/>
          <w:lang w:val="ru-RU"/>
        </w:rPr>
        <w:t xml:space="preserve"> мероприятий подпрограммы </w:t>
      </w:r>
      <w:r w:rsidRPr="00F37A6E">
        <w:rPr>
          <w:rFonts w:eastAsia="Calibri" w:cs="Times New Roman"/>
          <w:i/>
          <w:iCs w:val="0"/>
          <w:lang w:val="ru-RU"/>
        </w:rPr>
        <w:t>«</w:t>
      </w:r>
      <w:r w:rsidRPr="00F37A6E">
        <w:rPr>
          <w:rFonts w:cs="Times New Roman"/>
          <w:i/>
          <w:iCs w:val="0"/>
          <w:lang w:val="ru-RU" w:bidi="ar-SA"/>
        </w:rPr>
        <w:t>Организация отдыха и оздоровления детей в Волгоградской области»</w:t>
      </w:r>
      <w:r w:rsidRPr="007F154F">
        <w:rPr>
          <w:rFonts w:cs="Times New Roman"/>
          <w:lang w:val="ru-RU" w:bidi="ar-SA"/>
        </w:rPr>
        <w:t xml:space="preserve"> </w:t>
      </w:r>
      <w:r w:rsidR="006572A5">
        <w:rPr>
          <w:rFonts w:cs="Times New Roman"/>
          <w:lang w:val="ru-RU" w:bidi="ar-SA"/>
        </w:rPr>
        <w:t xml:space="preserve">ГП </w:t>
      </w:r>
      <w:r w:rsidRPr="00127051">
        <w:rPr>
          <w:rFonts w:cs="Times New Roman"/>
          <w:i/>
          <w:lang w:val="ru-RU" w:eastAsia="ru-RU" w:bidi="ar-SA"/>
        </w:rPr>
        <w:t>«Развитие образования</w:t>
      </w:r>
      <w:r w:rsidR="006572A5">
        <w:rPr>
          <w:rFonts w:cs="Times New Roman"/>
          <w:i/>
          <w:lang w:val="ru-RU" w:eastAsia="ru-RU" w:bidi="ar-SA"/>
        </w:rPr>
        <w:t>»</w:t>
      </w:r>
      <w:r>
        <w:rPr>
          <w:rFonts w:cs="Times New Roman"/>
          <w:i/>
          <w:lang w:val="ru-RU" w:eastAsia="ru-RU" w:bidi="ar-SA"/>
        </w:rPr>
        <w:t xml:space="preserve">. </w:t>
      </w:r>
      <w:r w:rsidRPr="00383736">
        <w:rPr>
          <w:rFonts w:eastAsia="Calibri"/>
          <w:iCs w:val="0"/>
          <w:lang w:val="ru-RU"/>
        </w:rPr>
        <w:t>Р</w:t>
      </w:r>
      <w:r w:rsidRPr="00383736">
        <w:rPr>
          <w:rFonts w:eastAsia="Calibri" w:cs="Times New Roman"/>
          <w:lang w:val="ru-RU"/>
        </w:rPr>
        <w:t>асходы</w:t>
      </w:r>
      <w:r>
        <w:rPr>
          <w:rFonts w:eastAsia="Calibri" w:cs="Times New Roman"/>
          <w:lang w:val="ru-RU"/>
        </w:rPr>
        <w:t xml:space="preserve"> </w:t>
      </w:r>
      <w:r w:rsidRPr="00383736">
        <w:rPr>
          <w:rFonts w:eastAsia="Calibri"/>
          <w:lang w:val="ru-RU"/>
        </w:rPr>
        <w:t>в размере</w:t>
      </w:r>
      <w:r w:rsidRPr="00383736">
        <w:rPr>
          <w:rFonts w:eastAsia="Calibri" w:cs="Times New Roman"/>
          <w:lang w:val="ru-RU"/>
        </w:rPr>
        <w:t xml:space="preserve"> 1 748,7 тыс. руб.</w:t>
      </w:r>
      <w:r w:rsidR="00471C99">
        <w:rPr>
          <w:rFonts w:eastAsia="Calibri" w:cs="Times New Roman"/>
          <w:lang w:val="ru-RU"/>
        </w:rPr>
        <w:t xml:space="preserve"> </w:t>
      </w:r>
      <w:r w:rsidRPr="007F154F">
        <w:rPr>
          <w:rFonts w:eastAsia="Calibri" w:cs="Times New Roman"/>
          <w:lang w:val="ru-RU"/>
        </w:rPr>
        <w:t xml:space="preserve">направлены на </w:t>
      </w:r>
      <w:r>
        <w:rPr>
          <w:rFonts w:eastAsia="Calibri" w:cs="Times New Roman"/>
          <w:lang w:val="ru-RU"/>
        </w:rPr>
        <w:t>авансирование проектных работ. П</w:t>
      </w:r>
      <w:r w:rsidRPr="00E73722">
        <w:rPr>
          <w:rFonts w:cs="Times New Roman"/>
          <w:lang w:val="ru-RU" w:eastAsia="ru-RU" w:bidi="ar-SA"/>
        </w:rPr>
        <w:t xml:space="preserve">роектная документация </w:t>
      </w:r>
      <w:r w:rsidRPr="00471C99">
        <w:rPr>
          <w:rFonts w:cs="Times New Roman"/>
          <w:u w:val="single"/>
          <w:lang w:val="ru-RU" w:eastAsia="ru-RU" w:bidi="ar-SA"/>
        </w:rPr>
        <w:t xml:space="preserve">получила отрицательное заключение госэкспертизы. </w:t>
      </w:r>
      <w:r w:rsidR="006572A5" w:rsidRPr="00E73722">
        <w:rPr>
          <w:rFonts w:cs="Times New Roman"/>
          <w:lang w:val="ru-RU" w:eastAsia="ru-RU" w:bidi="ar-SA"/>
        </w:rPr>
        <w:t>В</w:t>
      </w:r>
      <w:r w:rsidR="006572A5">
        <w:rPr>
          <w:rFonts w:cs="Times New Roman"/>
          <w:lang w:val="ru-RU" w:eastAsia="ru-RU" w:bidi="ar-SA"/>
        </w:rPr>
        <w:t xml:space="preserve"> </w:t>
      </w:r>
      <w:r w:rsidR="006572A5" w:rsidRPr="00E73722">
        <w:rPr>
          <w:rFonts w:cs="Times New Roman"/>
          <w:lang w:val="ru-RU" w:eastAsia="ru-RU" w:bidi="ar-SA"/>
        </w:rPr>
        <w:t xml:space="preserve">связи с </w:t>
      </w:r>
      <w:r w:rsidR="006572A5">
        <w:rPr>
          <w:rFonts w:cs="Times New Roman"/>
          <w:lang w:val="ru-RU" w:eastAsia="ru-RU" w:bidi="ar-SA"/>
        </w:rPr>
        <w:t>тем, что п</w:t>
      </w:r>
      <w:r w:rsidRPr="00E73722">
        <w:rPr>
          <w:rFonts w:cs="Times New Roman"/>
          <w:lang w:val="ru-RU" w:eastAsia="ru-RU" w:bidi="ar-SA"/>
        </w:rPr>
        <w:t xml:space="preserve">одрядчик отказался вносить корректировку в ПСД за счет собственных средств, </w:t>
      </w:r>
      <w:r w:rsidRPr="00471C99">
        <w:rPr>
          <w:rFonts w:cs="Times New Roman"/>
          <w:u w:val="single"/>
          <w:lang w:val="ru-RU" w:eastAsia="ru-RU" w:bidi="ar-SA"/>
        </w:rPr>
        <w:t>ГКУ «УКС» подан иск в суд на взыскание аванса.</w:t>
      </w:r>
    </w:p>
    <w:p w14:paraId="47C8D7F5" w14:textId="77777777" w:rsidR="009834D9" w:rsidRDefault="009834D9" w:rsidP="001728F1">
      <w:pPr>
        <w:pStyle w:val="ad"/>
        <w:spacing w:before="0" w:line="240" w:lineRule="auto"/>
        <w:ind w:left="-284"/>
        <w:rPr>
          <w:b/>
          <w:i/>
          <w:u w:val="single"/>
          <w:lang w:val="ru-RU"/>
        </w:rPr>
      </w:pPr>
    </w:p>
    <w:p w14:paraId="7A76E256" w14:textId="501C23C1" w:rsidR="00976179" w:rsidRPr="002C2769" w:rsidRDefault="00976179" w:rsidP="001728F1">
      <w:pPr>
        <w:ind w:left="-284" w:firstLine="709"/>
        <w:jc w:val="both"/>
        <w:rPr>
          <w:rFonts w:ascii="Times New Roman" w:hAnsi="Times New Roman"/>
          <w:lang w:val="ru-RU"/>
        </w:rPr>
      </w:pPr>
      <w:bookmarkStart w:id="1" w:name="_Hlk65749848"/>
      <w:r w:rsidRPr="00633E9A">
        <w:rPr>
          <w:rFonts w:ascii="Times New Roman" w:hAnsi="Times New Roman"/>
          <w:b/>
          <w:i/>
          <w:u w:val="single"/>
          <w:lang w:val="ru-RU"/>
        </w:rPr>
        <w:t>По подразделу 0801 «Культура»</w:t>
      </w:r>
      <w:r w:rsidRPr="00633E9A">
        <w:rPr>
          <w:rFonts w:ascii="Times New Roman" w:hAnsi="Times New Roman"/>
          <w:i/>
          <w:lang w:val="ru-RU"/>
        </w:rPr>
        <w:t xml:space="preserve"> </w:t>
      </w:r>
      <w:r w:rsidRPr="00EE6FBF">
        <w:rPr>
          <w:rFonts w:ascii="Times New Roman" w:hAnsi="Times New Roman"/>
          <w:iCs/>
          <w:lang w:val="ru-RU"/>
        </w:rPr>
        <w:t>бюджетные назначения (</w:t>
      </w:r>
      <w:r w:rsidRPr="00EE6FBF">
        <w:rPr>
          <w:rFonts w:ascii="Times New Roman" w:hAnsi="Times New Roman"/>
          <w:lang w:val="ru-RU" w:eastAsia="ru-RU" w:bidi="ar-SA"/>
        </w:rPr>
        <w:t xml:space="preserve">73 405,8 тыс. руб.) </w:t>
      </w:r>
      <w:r w:rsidRPr="00EE6FBF">
        <w:rPr>
          <w:rFonts w:ascii="Times New Roman" w:hAnsi="Times New Roman"/>
          <w:lang w:val="ru-RU" w:bidi="ar-SA"/>
        </w:rPr>
        <w:t>более чем в 2 раза</w:t>
      </w:r>
      <w:r w:rsidRPr="00EE6FBF">
        <w:rPr>
          <w:rFonts w:ascii="Times New Roman" w:hAnsi="Times New Roman"/>
          <w:lang w:val="ru-RU" w:eastAsia="ru-RU" w:bidi="ar-SA"/>
        </w:rPr>
        <w:t xml:space="preserve"> (</w:t>
      </w:r>
      <w:r w:rsidRPr="00EE6FBF">
        <w:rPr>
          <w:rFonts w:ascii="Times New Roman" w:hAnsi="Times New Roman"/>
          <w:lang w:val="ru-RU" w:bidi="ar-SA"/>
        </w:rPr>
        <w:t xml:space="preserve">на 105 516,8 тыс. руб.) </w:t>
      </w:r>
      <w:r w:rsidRPr="00EE6FBF">
        <w:rPr>
          <w:rFonts w:ascii="Times New Roman" w:hAnsi="Times New Roman"/>
          <w:lang w:val="ru-RU" w:eastAsia="ru-RU" w:bidi="ar-SA"/>
        </w:rPr>
        <w:t>меньше а</w:t>
      </w:r>
      <w:r w:rsidRPr="00EE6FBF">
        <w:rPr>
          <w:rFonts w:ascii="Times New Roman" w:hAnsi="Times New Roman"/>
          <w:lang w:val="ru-RU"/>
        </w:rPr>
        <w:t xml:space="preserve">ссигнований, утвержденных Законом об областном бюджете </w:t>
      </w:r>
      <w:r w:rsidR="00471C99">
        <w:rPr>
          <w:rFonts w:ascii="Times New Roman" w:hAnsi="Times New Roman"/>
          <w:lang w:val="ru-RU"/>
        </w:rPr>
        <w:t xml:space="preserve">на 2020 год </w:t>
      </w:r>
      <w:r w:rsidRPr="00EE6FBF">
        <w:rPr>
          <w:rFonts w:ascii="Times New Roman" w:hAnsi="Times New Roman"/>
          <w:lang w:val="ru-RU"/>
        </w:rPr>
        <w:t>(</w:t>
      </w:r>
      <w:r w:rsidRPr="00EE6FBF">
        <w:rPr>
          <w:rFonts w:ascii="Times New Roman" w:eastAsiaTheme="minorHAnsi" w:hAnsi="Times New Roman"/>
          <w:lang w:val="ru-RU" w:bidi="ar-SA"/>
        </w:rPr>
        <w:t>178 922,6</w:t>
      </w:r>
      <w:r w:rsidRPr="00EE6FBF">
        <w:rPr>
          <w:rFonts w:ascii="Times New Roman" w:hAnsi="Times New Roman"/>
          <w:lang w:val="ru-RU" w:bidi="ar-SA"/>
        </w:rPr>
        <w:t xml:space="preserve"> тыс. </w:t>
      </w:r>
      <w:r w:rsidRPr="00383736">
        <w:rPr>
          <w:rFonts w:ascii="Times New Roman" w:hAnsi="Times New Roman"/>
          <w:lang w:val="ru-RU" w:bidi="ar-SA"/>
        </w:rPr>
        <w:t>руб</w:t>
      </w:r>
      <w:r w:rsidR="00312A20">
        <w:rPr>
          <w:rFonts w:ascii="Times New Roman" w:hAnsi="Times New Roman"/>
          <w:lang w:val="ru-RU" w:bidi="ar-SA"/>
        </w:rPr>
        <w:t>.</w:t>
      </w:r>
      <w:r w:rsidRPr="00383736">
        <w:rPr>
          <w:rFonts w:ascii="Times New Roman" w:hAnsi="Times New Roman"/>
          <w:lang w:val="ru-RU" w:bidi="ar-SA"/>
        </w:rPr>
        <w:t>)</w:t>
      </w:r>
      <w:r w:rsidR="00312A20">
        <w:rPr>
          <w:rFonts w:ascii="Times New Roman" w:hAnsi="Times New Roman"/>
          <w:lang w:val="ru-RU" w:bidi="ar-SA"/>
        </w:rPr>
        <w:t xml:space="preserve">, </w:t>
      </w:r>
      <w:r w:rsidR="003321FF">
        <w:rPr>
          <w:rFonts w:ascii="Times New Roman" w:hAnsi="Times New Roman"/>
          <w:lang w:val="ru-RU" w:bidi="ar-SA"/>
        </w:rPr>
        <w:t>поскольку</w:t>
      </w:r>
      <w:r w:rsidRPr="00383736">
        <w:rPr>
          <w:rFonts w:ascii="Times New Roman" w:hAnsi="Times New Roman"/>
          <w:lang w:val="ru-RU" w:bidi="ar-SA"/>
        </w:rPr>
        <w:t xml:space="preserve"> сокращен</w:t>
      </w:r>
      <w:r w:rsidR="003321FF">
        <w:rPr>
          <w:rFonts w:ascii="Times New Roman" w:hAnsi="Times New Roman"/>
          <w:lang w:val="ru-RU" w:bidi="ar-SA"/>
        </w:rPr>
        <w:t>ы</w:t>
      </w:r>
      <w:r w:rsidRPr="00383736">
        <w:rPr>
          <w:rFonts w:ascii="Times New Roman" w:hAnsi="Times New Roman"/>
          <w:lang w:val="ru-RU" w:bidi="ar-SA"/>
        </w:rPr>
        <w:t xml:space="preserve"> бюджетны</w:t>
      </w:r>
      <w:r w:rsidR="003321FF">
        <w:rPr>
          <w:rFonts w:ascii="Times New Roman" w:hAnsi="Times New Roman"/>
          <w:lang w:val="ru-RU" w:bidi="ar-SA"/>
        </w:rPr>
        <w:t>е</w:t>
      </w:r>
      <w:r w:rsidRPr="00383736">
        <w:rPr>
          <w:rFonts w:ascii="Times New Roman" w:hAnsi="Times New Roman"/>
          <w:lang w:val="ru-RU" w:bidi="ar-SA"/>
        </w:rPr>
        <w:t xml:space="preserve"> назначени</w:t>
      </w:r>
      <w:r w:rsidR="003321FF">
        <w:rPr>
          <w:rFonts w:ascii="Times New Roman" w:hAnsi="Times New Roman"/>
          <w:lang w:val="ru-RU" w:bidi="ar-SA"/>
        </w:rPr>
        <w:t>я</w:t>
      </w:r>
      <w:r w:rsidRPr="00383736">
        <w:rPr>
          <w:rFonts w:ascii="Times New Roman" w:hAnsi="Times New Roman"/>
          <w:lang w:val="ru-RU" w:bidi="ar-SA"/>
        </w:rPr>
        <w:t xml:space="preserve"> в связи с </w:t>
      </w:r>
      <w:r w:rsidRPr="00383736">
        <w:rPr>
          <w:rFonts w:ascii="Times New Roman" w:hAnsi="Times New Roman"/>
          <w:lang w:val="ru-RU"/>
        </w:rPr>
        <w:t>невыполнени</w:t>
      </w:r>
      <w:r w:rsidR="00900B98">
        <w:rPr>
          <w:rFonts w:ascii="Times New Roman" w:hAnsi="Times New Roman"/>
          <w:lang w:val="ru-RU"/>
        </w:rPr>
        <w:t>ем</w:t>
      </w:r>
      <w:r w:rsidRPr="00383736">
        <w:rPr>
          <w:rFonts w:ascii="Times New Roman" w:hAnsi="Times New Roman"/>
          <w:lang w:val="ru-RU"/>
        </w:rPr>
        <w:t xml:space="preserve"> подрядчиками обязательств по контрактам на строительство объектов</w:t>
      </w:r>
      <w:r>
        <w:rPr>
          <w:rFonts w:ascii="Times New Roman" w:hAnsi="Times New Roman"/>
          <w:lang w:val="ru-RU"/>
        </w:rPr>
        <w:t>.</w:t>
      </w:r>
    </w:p>
    <w:p w14:paraId="28405BB2" w14:textId="6BCC5292" w:rsidR="009D6241" w:rsidRDefault="00976179" w:rsidP="001728F1">
      <w:pPr>
        <w:pStyle w:val="ac"/>
        <w:ind w:left="-284" w:firstLine="709"/>
        <w:jc w:val="both"/>
        <w:rPr>
          <w:rFonts w:ascii="Times New Roman" w:hAnsi="Times New Roman"/>
          <w:lang w:val="ru-RU"/>
        </w:rPr>
      </w:pPr>
      <w:r w:rsidRPr="00471C99">
        <w:rPr>
          <w:rFonts w:ascii="Times New Roman" w:hAnsi="Times New Roman"/>
          <w:lang w:val="ru-RU"/>
        </w:rPr>
        <w:t xml:space="preserve">Расходы составили 44 771,9 тыс. руб., или 61% от </w:t>
      </w:r>
      <w:r w:rsidR="003321FF">
        <w:rPr>
          <w:rFonts w:ascii="Times New Roman" w:hAnsi="Times New Roman"/>
          <w:lang w:val="ru-RU"/>
        </w:rPr>
        <w:t xml:space="preserve">бюджетных </w:t>
      </w:r>
      <w:r w:rsidRPr="00471C99">
        <w:rPr>
          <w:rFonts w:ascii="Times New Roman" w:hAnsi="Times New Roman"/>
          <w:lang w:val="ru-RU"/>
        </w:rPr>
        <w:t xml:space="preserve">назначений, </w:t>
      </w:r>
      <w:r w:rsidR="00471C99" w:rsidRPr="009D6241">
        <w:rPr>
          <w:rFonts w:ascii="Times New Roman" w:hAnsi="Times New Roman"/>
          <w:u w:val="single"/>
          <w:lang w:val="ru-RU"/>
        </w:rPr>
        <w:t>неисполнение на</w:t>
      </w:r>
      <w:r w:rsidR="00471C99" w:rsidRPr="00471C99">
        <w:rPr>
          <w:rFonts w:ascii="Times New Roman" w:hAnsi="Times New Roman"/>
          <w:u w:val="single"/>
          <w:lang w:val="ru-RU"/>
        </w:rPr>
        <w:t xml:space="preserve"> </w:t>
      </w:r>
      <w:r w:rsidR="00471C99" w:rsidRPr="00471C99">
        <w:rPr>
          <w:rFonts w:ascii="Times New Roman" w:hAnsi="Times New Roman"/>
          <w:u w:val="single"/>
          <w:lang w:val="ru-RU" w:eastAsia="ru-RU" w:bidi="ar-SA"/>
        </w:rPr>
        <w:t xml:space="preserve">28 633,9 </w:t>
      </w:r>
      <w:r w:rsidR="00471C99" w:rsidRPr="00471C99">
        <w:rPr>
          <w:rFonts w:ascii="Times New Roman" w:hAnsi="Times New Roman"/>
          <w:u w:val="single"/>
          <w:lang w:val="ru-RU"/>
        </w:rPr>
        <w:t>тыс. руб.</w:t>
      </w:r>
      <w:r w:rsidR="00471C99" w:rsidRPr="002C2769">
        <w:rPr>
          <w:rFonts w:ascii="Times New Roman" w:hAnsi="Times New Roman"/>
          <w:lang w:val="ru-RU"/>
        </w:rPr>
        <w:t xml:space="preserve"> </w:t>
      </w:r>
      <w:r w:rsidR="00471C99">
        <w:rPr>
          <w:rFonts w:ascii="Times New Roman" w:hAnsi="Times New Roman"/>
          <w:lang w:val="ru-RU"/>
        </w:rPr>
        <w:t>обусловлено</w:t>
      </w:r>
      <w:r w:rsidR="009D6241">
        <w:rPr>
          <w:rFonts w:ascii="Times New Roman" w:hAnsi="Times New Roman"/>
          <w:lang w:val="ru-RU"/>
        </w:rPr>
        <w:t>:</w:t>
      </w:r>
    </w:p>
    <w:p w14:paraId="70553390" w14:textId="1DC83D59" w:rsidR="009D6241" w:rsidRDefault="009D6241" w:rsidP="001728F1">
      <w:pPr>
        <w:pStyle w:val="ac"/>
        <w:ind w:left="-284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471C99">
        <w:rPr>
          <w:rFonts w:ascii="Times New Roman" w:hAnsi="Times New Roman"/>
          <w:lang w:val="ru-RU"/>
        </w:rPr>
        <w:t xml:space="preserve">поздним заключением контракта </w:t>
      </w:r>
      <w:r>
        <w:rPr>
          <w:rFonts w:ascii="Times New Roman" w:hAnsi="Times New Roman"/>
          <w:lang w:val="ru-RU"/>
        </w:rPr>
        <w:t>(</w:t>
      </w:r>
      <w:r w:rsidRPr="00834397">
        <w:rPr>
          <w:rFonts w:ascii="Times New Roman" w:hAnsi="Times New Roman"/>
          <w:lang w:val="ru-RU"/>
        </w:rPr>
        <w:t>11.12.2020</w:t>
      </w:r>
      <w:r>
        <w:rPr>
          <w:rFonts w:ascii="Times New Roman" w:hAnsi="Times New Roman"/>
          <w:lang w:val="ru-RU"/>
        </w:rPr>
        <w:t xml:space="preserve">) </w:t>
      </w:r>
      <w:r w:rsidR="00471C99">
        <w:rPr>
          <w:rFonts w:ascii="Times New Roman" w:hAnsi="Times New Roman"/>
          <w:lang w:val="ru-RU"/>
        </w:rPr>
        <w:t xml:space="preserve">на строительство </w:t>
      </w:r>
      <w:r>
        <w:rPr>
          <w:rFonts w:ascii="Times New Roman" w:hAnsi="Times New Roman"/>
          <w:lang w:val="ru-RU"/>
        </w:rPr>
        <w:t>клуба</w:t>
      </w:r>
      <w:r w:rsidR="00471C99">
        <w:rPr>
          <w:rFonts w:ascii="Times New Roman" w:hAnsi="Times New Roman"/>
          <w:lang w:val="ru-RU"/>
        </w:rPr>
        <w:t xml:space="preserve"> </w:t>
      </w:r>
      <w:r w:rsidRPr="00834397">
        <w:rPr>
          <w:rFonts w:ascii="Times New Roman" w:hAnsi="Times New Roman"/>
          <w:lang w:val="ru-RU"/>
        </w:rPr>
        <w:t xml:space="preserve">на ст. </w:t>
      </w:r>
      <w:proofErr w:type="spellStart"/>
      <w:r w:rsidRPr="00834397">
        <w:rPr>
          <w:rFonts w:ascii="Times New Roman" w:hAnsi="Times New Roman"/>
          <w:lang w:val="ru-RU"/>
        </w:rPr>
        <w:t>Лапшинск</w:t>
      </w:r>
      <w:r>
        <w:rPr>
          <w:rFonts w:ascii="Times New Roman" w:hAnsi="Times New Roman"/>
          <w:lang w:val="ru-RU"/>
        </w:rPr>
        <w:t>ой</w:t>
      </w:r>
      <w:proofErr w:type="spellEnd"/>
      <w:r w:rsidRPr="00834397">
        <w:rPr>
          <w:rFonts w:ascii="Times New Roman" w:hAnsi="Times New Roman"/>
          <w:lang w:val="ru-RU"/>
        </w:rPr>
        <w:t xml:space="preserve"> Котовского </w:t>
      </w:r>
      <w:r>
        <w:rPr>
          <w:rFonts w:ascii="Times New Roman" w:hAnsi="Times New Roman"/>
          <w:lang w:val="ru-RU"/>
        </w:rPr>
        <w:t xml:space="preserve">муниципального </w:t>
      </w:r>
      <w:r w:rsidRPr="00834397">
        <w:rPr>
          <w:rFonts w:ascii="Times New Roman" w:hAnsi="Times New Roman"/>
          <w:lang w:val="ru-RU"/>
        </w:rPr>
        <w:t>района, пострадавшего в результате пожаров 2-3 сентября 2010 года</w:t>
      </w:r>
      <w:r>
        <w:rPr>
          <w:rFonts w:ascii="Times New Roman" w:hAnsi="Times New Roman"/>
          <w:lang w:val="ru-RU"/>
        </w:rPr>
        <w:t xml:space="preserve">. Так, расходы по данному объекту </w:t>
      </w:r>
      <w:r w:rsidRPr="00834397">
        <w:rPr>
          <w:rFonts w:ascii="Times New Roman" w:hAnsi="Times New Roman"/>
          <w:lang w:val="ru-RU"/>
        </w:rPr>
        <w:t xml:space="preserve">составили 1 917,0 тыс. руб., или </w:t>
      </w:r>
      <w:r>
        <w:rPr>
          <w:rFonts w:ascii="Times New Roman" w:hAnsi="Times New Roman"/>
          <w:lang w:val="ru-RU"/>
        </w:rPr>
        <w:t xml:space="preserve">всего лишь </w:t>
      </w:r>
      <w:r w:rsidRPr="00834397">
        <w:rPr>
          <w:rFonts w:ascii="Times New Roman" w:hAnsi="Times New Roman"/>
          <w:lang w:val="ru-RU"/>
        </w:rPr>
        <w:t xml:space="preserve">8,9% от </w:t>
      </w:r>
      <w:r>
        <w:rPr>
          <w:rFonts w:ascii="Times New Roman" w:hAnsi="Times New Roman"/>
          <w:lang w:val="ru-RU"/>
        </w:rPr>
        <w:t>назначений;</w:t>
      </w:r>
      <w:r w:rsidRPr="00834397">
        <w:rPr>
          <w:rFonts w:ascii="Times New Roman" w:hAnsi="Times New Roman"/>
          <w:lang w:val="ru-RU"/>
        </w:rPr>
        <w:t xml:space="preserve"> </w:t>
      </w:r>
    </w:p>
    <w:p w14:paraId="09D860D0" w14:textId="1BC03BAD" w:rsidR="00976179" w:rsidRDefault="009D6241" w:rsidP="001728F1">
      <w:pPr>
        <w:pStyle w:val="ac"/>
        <w:ind w:left="-284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/>
        </w:rPr>
        <w:t>-</w:t>
      </w:r>
      <w:r w:rsidR="00471C99">
        <w:rPr>
          <w:rFonts w:ascii="Times New Roman" w:hAnsi="Times New Roman"/>
          <w:lang w:val="ru-RU"/>
        </w:rPr>
        <w:t xml:space="preserve">невыполнением в установленный срок проектирования реставрации </w:t>
      </w:r>
      <w:r w:rsidR="00471C99" w:rsidRPr="00162BE5">
        <w:rPr>
          <w:rFonts w:ascii="Times New Roman" w:hAnsi="Times New Roman"/>
          <w:lang w:val="ru-RU"/>
        </w:rPr>
        <w:t>Нов</w:t>
      </w:r>
      <w:r w:rsidR="00471C99">
        <w:rPr>
          <w:rFonts w:ascii="Times New Roman" w:hAnsi="Times New Roman"/>
          <w:lang w:val="ru-RU"/>
        </w:rPr>
        <w:t>ого</w:t>
      </w:r>
      <w:r w:rsidR="00471C99" w:rsidRPr="00162BE5">
        <w:rPr>
          <w:rFonts w:ascii="Times New Roman" w:hAnsi="Times New Roman"/>
          <w:lang w:val="ru-RU"/>
        </w:rPr>
        <w:t xml:space="preserve"> экспериментальн</w:t>
      </w:r>
      <w:r w:rsidR="00471C99">
        <w:rPr>
          <w:rFonts w:ascii="Times New Roman" w:hAnsi="Times New Roman"/>
          <w:lang w:val="ru-RU"/>
        </w:rPr>
        <w:t>ого</w:t>
      </w:r>
      <w:r w:rsidR="00471C99" w:rsidRPr="00162BE5">
        <w:rPr>
          <w:rFonts w:ascii="Times New Roman" w:hAnsi="Times New Roman"/>
          <w:lang w:val="ru-RU"/>
        </w:rPr>
        <w:t xml:space="preserve"> театр</w:t>
      </w:r>
      <w:r w:rsidR="00471C99">
        <w:rPr>
          <w:rFonts w:ascii="Times New Roman" w:hAnsi="Times New Roman"/>
          <w:lang w:val="ru-RU"/>
        </w:rPr>
        <w:t xml:space="preserve">а. </w:t>
      </w:r>
      <w:r>
        <w:rPr>
          <w:rFonts w:ascii="Times New Roman" w:hAnsi="Times New Roman"/>
          <w:lang w:val="ru-RU"/>
        </w:rPr>
        <w:t xml:space="preserve">Так, расходы по данному объекту составили </w:t>
      </w:r>
      <w:r w:rsidR="00976179" w:rsidRPr="00162BE5">
        <w:rPr>
          <w:rFonts w:ascii="Times New Roman" w:hAnsi="Times New Roman"/>
          <w:lang w:val="ru-RU"/>
        </w:rPr>
        <w:t xml:space="preserve">1 028,0 тыс. руб., или 12% </w:t>
      </w:r>
      <w:r w:rsidR="00976179" w:rsidRPr="00162BE5">
        <w:rPr>
          <w:rFonts w:ascii="Times New Roman" w:hAnsi="Times New Roman"/>
          <w:lang w:val="ru-RU" w:eastAsia="ru-RU" w:bidi="ar-SA"/>
        </w:rPr>
        <w:t>от назначений</w:t>
      </w:r>
      <w:r>
        <w:rPr>
          <w:rFonts w:ascii="Times New Roman" w:hAnsi="Times New Roman"/>
          <w:lang w:val="ru-RU" w:eastAsia="ru-RU" w:bidi="ar-SA"/>
        </w:rPr>
        <w:t>.</w:t>
      </w:r>
      <w:r w:rsidR="00976179" w:rsidRPr="00162BE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 указанную сумму выделен </w:t>
      </w:r>
      <w:r w:rsidR="00976179">
        <w:rPr>
          <w:rFonts w:ascii="Times New Roman" w:hAnsi="Times New Roman"/>
          <w:lang w:val="ru-RU"/>
        </w:rPr>
        <w:t xml:space="preserve">аванс на проведение госэкспертизы 1 этапа </w:t>
      </w:r>
      <w:r w:rsidR="00976179" w:rsidRPr="00162BE5">
        <w:rPr>
          <w:rFonts w:ascii="Times New Roman" w:hAnsi="Times New Roman"/>
          <w:lang w:val="ru-RU"/>
        </w:rPr>
        <w:t>проектировани</w:t>
      </w:r>
      <w:r w:rsidR="00976179">
        <w:rPr>
          <w:rFonts w:ascii="Times New Roman" w:hAnsi="Times New Roman"/>
          <w:lang w:val="ru-RU"/>
        </w:rPr>
        <w:t>я</w:t>
      </w:r>
      <w:r w:rsidR="00976179" w:rsidRPr="00162BE5">
        <w:rPr>
          <w:rFonts w:ascii="Times New Roman" w:hAnsi="Times New Roman"/>
          <w:lang w:val="ru-RU"/>
        </w:rPr>
        <w:t xml:space="preserve"> ремонтно-реставрационных работ</w:t>
      </w:r>
      <w:r w:rsidR="003321FF">
        <w:rPr>
          <w:rFonts w:ascii="Times New Roman" w:hAnsi="Times New Roman"/>
          <w:lang w:val="ru-RU"/>
        </w:rPr>
        <w:t>. При этом</w:t>
      </w:r>
      <w:r w:rsidR="00976179">
        <w:rPr>
          <w:rFonts w:ascii="Times New Roman" w:hAnsi="Times New Roman"/>
          <w:lang w:val="ru-RU"/>
        </w:rPr>
        <w:t xml:space="preserve"> </w:t>
      </w:r>
      <w:r w:rsidR="00976179" w:rsidRPr="00162BE5">
        <w:rPr>
          <w:rFonts w:ascii="Times New Roman" w:hAnsi="Times New Roman"/>
          <w:lang w:val="ru-RU" w:eastAsia="ru-RU" w:bidi="ar-SA"/>
        </w:rPr>
        <w:t>ООО «Строй-Портал»</w:t>
      </w:r>
      <w:r w:rsidR="00976179">
        <w:rPr>
          <w:rFonts w:ascii="Times New Roman" w:hAnsi="Times New Roman"/>
          <w:lang w:val="ru-RU" w:eastAsia="ru-RU" w:bidi="ar-SA"/>
        </w:rPr>
        <w:t xml:space="preserve"> </w:t>
      </w:r>
      <w:r w:rsidR="00E763FD">
        <w:rPr>
          <w:rFonts w:ascii="Times New Roman" w:hAnsi="Times New Roman"/>
          <w:lang w:val="ru-RU" w:eastAsia="ru-RU" w:bidi="ar-SA"/>
        </w:rPr>
        <w:t>нарушил</w:t>
      </w:r>
      <w:r w:rsidR="003321FF">
        <w:rPr>
          <w:rFonts w:ascii="Times New Roman" w:hAnsi="Times New Roman"/>
          <w:lang w:val="ru-RU" w:eastAsia="ru-RU" w:bidi="ar-SA"/>
        </w:rPr>
        <w:t>о</w:t>
      </w:r>
      <w:r w:rsidR="00E763FD">
        <w:rPr>
          <w:rFonts w:ascii="Times New Roman" w:hAnsi="Times New Roman"/>
          <w:lang w:val="ru-RU" w:eastAsia="ru-RU" w:bidi="ar-SA"/>
        </w:rPr>
        <w:t xml:space="preserve"> </w:t>
      </w:r>
      <w:r w:rsidR="00976179">
        <w:rPr>
          <w:rFonts w:ascii="Times New Roman" w:hAnsi="Times New Roman"/>
          <w:lang w:val="ru-RU" w:eastAsia="ru-RU" w:bidi="ar-SA"/>
        </w:rPr>
        <w:lastRenderedPageBreak/>
        <w:t>срок проектировани</w:t>
      </w:r>
      <w:r w:rsidR="00E763FD">
        <w:rPr>
          <w:rFonts w:ascii="Times New Roman" w:hAnsi="Times New Roman"/>
          <w:lang w:val="ru-RU" w:eastAsia="ru-RU" w:bidi="ar-SA"/>
        </w:rPr>
        <w:t xml:space="preserve">я </w:t>
      </w:r>
      <w:r w:rsidR="003321FF">
        <w:rPr>
          <w:rFonts w:ascii="Times New Roman" w:hAnsi="Times New Roman"/>
          <w:lang w:val="ru-RU" w:eastAsia="ru-RU" w:bidi="ar-SA"/>
        </w:rPr>
        <w:t xml:space="preserve">двух </w:t>
      </w:r>
      <w:r w:rsidR="004B2C57">
        <w:rPr>
          <w:rFonts w:ascii="Times New Roman" w:hAnsi="Times New Roman"/>
          <w:lang w:val="ru-RU" w:eastAsia="ru-RU" w:bidi="ar-SA"/>
        </w:rPr>
        <w:t xml:space="preserve">этапов работ </w:t>
      </w:r>
      <w:r w:rsidR="00E763FD">
        <w:rPr>
          <w:rFonts w:ascii="Times New Roman" w:hAnsi="Times New Roman"/>
          <w:lang w:val="ru-RU" w:eastAsia="ru-RU" w:bidi="ar-SA"/>
        </w:rPr>
        <w:t>(</w:t>
      </w:r>
      <w:r w:rsidR="00976179">
        <w:rPr>
          <w:rFonts w:ascii="Times New Roman" w:hAnsi="Times New Roman"/>
          <w:lang w:val="ru-RU" w:eastAsia="ru-RU" w:bidi="ar-SA"/>
        </w:rPr>
        <w:t>14.12.2020</w:t>
      </w:r>
      <w:r w:rsidR="00E763FD">
        <w:rPr>
          <w:rFonts w:ascii="Times New Roman" w:hAnsi="Times New Roman"/>
          <w:lang w:val="ru-RU" w:eastAsia="ru-RU" w:bidi="ar-SA"/>
        </w:rPr>
        <w:t>)</w:t>
      </w:r>
      <w:r w:rsidR="00976179">
        <w:rPr>
          <w:rFonts w:ascii="Times New Roman" w:hAnsi="Times New Roman"/>
          <w:lang w:val="ru-RU" w:eastAsia="ru-RU" w:bidi="ar-SA"/>
        </w:rPr>
        <w:t xml:space="preserve">, однако </w:t>
      </w:r>
      <w:r w:rsidR="00E763FD">
        <w:rPr>
          <w:rFonts w:ascii="Times New Roman" w:hAnsi="Times New Roman"/>
          <w:lang w:val="ru-RU" w:eastAsia="ru-RU" w:bidi="ar-SA"/>
        </w:rPr>
        <w:t>н</w:t>
      </w:r>
      <w:r w:rsidR="00976179">
        <w:rPr>
          <w:rFonts w:ascii="Times New Roman" w:hAnsi="Times New Roman"/>
          <w:lang w:val="ru-RU" w:eastAsia="ru-RU" w:bidi="ar-SA"/>
        </w:rPr>
        <w:t>еустойка подрядчику ГКУ «УКС» не предъявлена.</w:t>
      </w:r>
      <w:bookmarkEnd w:id="1"/>
    </w:p>
    <w:p w14:paraId="5EF5C5AA" w14:textId="77777777" w:rsidR="00CB57F3" w:rsidRDefault="00CB57F3" w:rsidP="001728F1">
      <w:pPr>
        <w:pStyle w:val="1"/>
        <w:spacing w:line="240" w:lineRule="auto"/>
        <w:ind w:left="-284"/>
        <w:rPr>
          <w:lang w:val="ru-RU"/>
        </w:rPr>
      </w:pPr>
    </w:p>
    <w:p w14:paraId="1CF6F583" w14:textId="77777777" w:rsidR="00D246FB" w:rsidRDefault="00D246FB" w:rsidP="001728F1">
      <w:pPr>
        <w:pStyle w:val="12"/>
        <w:spacing w:before="0" w:line="240" w:lineRule="auto"/>
        <w:ind w:left="-284"/>
        <w:rPr>
          <w:rFonts w:cs="Times New Roman"/>
          <w:lang w:val="ru-RU"/>
        </w:rPr>
      </w:pPr>
      <w:r w:rsidRPr="007F154F">
        <w:rPr>
          <w:rFonts w:cs="Times New Roman"/>
          <w:b/>
          <w:i/>
          <w:u w:val="single"/>
          <w:lang w:val="ru-RU"/>
        </w:rPr>
        <w:t>По подразделу 0901 «Стационарная медицинская помощь</w:t>
      </w:r>
      <w:r>
        <w:rPr>
          <w:rFonts w:cs="Times New Roman"/>
          <w:b/>
          <w:i/>
          <w:u w:val="single"/>
          <w:lang w:val="ru-RU"/>
        </w:rPr>
        <w:t xml:space="preserve"> </w:t>
      </w:r>
      <w:r w:rsidRPr="00E42FC9">
        <w:rPr>
          <w:rFonts w:cs="Times New Roman"/>
          <w:bCs w:val="0"/>
          <w:iCs w:val="0"/>
          <w:lang w:val="ru-RU"/>
        </w:rPr>
        <w:t>р</w:t>
      </w:r>
      <w:r w:rsidRPr="007F154F">
        <w:rPr>
          <w:rFonts w:cs="Times New Roman"/>
          <w:lang w:val="ru-RU"/>
        </w:rPr>
        <w:t>асходы</w:t>
      </w:r>
      <w:r>
        <w:rPr>
          <w:rFonts w:cs="Times New Roman"/>
          <w:lang w:val="ru-RU"/>
        </w:rPr>
        <w:t xml:space="preserve"> </w:t>
      </w:r>
      <w:r w:rsidRPr="007F154F">
        <w:rPr>
          <w:rFonts w:cs="Times New Roman"/>
          <w:lang w:val="ru-RU"/>
        </w:rPr>
        <w:t>составили 659 686,0 тыс. руб., или 98,7% от назначений СБР, и</w:t>
      </w:r>
      <w:r>
        <w:rPr>
          <w:rFonts w:cs="Times New Roman"/>
          <w:lang w:val="ru-RU"/>
        </w:rPr>
        <w:t>з них:</w:t>
      </w:r>
    </w:p>
    <w:p w14:paraId="49356C9F" w14:textId="77777777" w:rsidR="00D246FB" w:rsidRPr="00C540D4" w:rsidRDefault="00D246FB" w:rsidP="001728F1">
      <w:pPr>
        <w:pStyle w:val="12"/>
        <w:numPr>
          <w:ilvl w:val="0"/>
          <w:numId w:val="14"/>
        </w:numPr>
        <w:spacing w:before="0" w:line="240" w:lineRule="auto"/>
        <w:ind w:left="-284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151 099,1 тыс. руб. </w:t>
      </w:r>
      <w:r w:rsidRPr="007F154F">
        <w:rPr>
          <w:rFonts w:cs="Times New Roman"/>
          <w:lang w:val="ru-RU"/>
        </w:rPr>
        <w:t>на</w:t>
      </w:r>
      <w:r w:rsidRPr="007F154F">
        <w:rPr>
          <w:rFonts w:cs="Times New Roman"/>
          <w:i/>
          <w:lang w:val="ru-RU"/>
        </w:rPr>
        <w:t xml:space="preserve"> </w:t>
      </w:r>
      <w:r w:rsidRPr="00E10EF6">
        <w:rPr>
          <w:rFonts w:cs="Times New Roman"/>
          <w:iCs w:val="0"/>
          <w:lang w:val="ru-RU"/>
        </w:rPr>
        <w:t>реализацию</w:t>
      </w:r>
      <w:r w:rsidRPr="00E10EF6">
        <w:rPr>
          <w:rFonts w:cs="Times New Roman"/>
          <w:i/>
          <w:lang w:val="ru-RU"/>
        </w:rPr>
        <w:t xml:space="preserve"> </w:t>
      </w:r>
      <w:r w:rsidRPr="00E10EF6">
        <w:rPr>
          <w:rFonts w:cs="Times New Roman"/>
          <w:lang w:val="ru-RU"/>
        </w:rPr>
        <w:t>подпрограммы</w:t>
      </w:r>
      <w:r w:rsidRPr="00E10EF6">
        <w:rPr>
          <w:rFonts w:cs="Times New Roman"/>
          <w:i/>
          <w:lang w:val="ru-RU"/>
        </w:rPr>
        <w:t xml:space="preserve"> «</w:t>
      </w:r>
      <w:r w:rsidRPr="00E10EF6">
        <w:rPr>
          <w:rFonts w:cs="Times New Roman"/>
          <w:i/>
          <w:lang w:val="ru-RU" w:eastAsia="ru-RU" w:bidi="ar-SA"/>
        </w:rPr>
        <w:t>Профилактика заболеваний и формирование здорового образа жизни. Формирование эффективной системы организации медицинской помощи»</w:t>
      </w:r>
      <w:r w:rsidRPr="000201F5">
        <w:rPr>
          <w:rFonts w:cs="Times New Roman"/>
          <w:b/>
          <w:bCs w:val="0"/>
          <w:i/>
          <w:lang w:val="ru-RU" w:eastAsia="ru-RU" w:bidi="ar-SA"/>
        </w:rPr>
        <w:t xml:space="preserve"> </w:t>
      </w:r>
      <w:r w:rsidRPr="00C540D4">
        <w:rPr>
          <w:rFonts w:cs="Times New Roman"/>
          <w:lang w:val="ru-RU" w:eastAsia="ru-RU" w:bidi="ar-SA"/>
        </w:rPr>
        <w:t>госпрограммы Волгоградской области</w:t>
      </w:r>
      <w:r w:rsidRPr="00C540D4">
        <w:rPr>
          <w:rFonts w:cs="Times New Roman"/>
          <w:i/>
          <w:lang w:val="ru-RU" w:eastAsia="ru-RU" w:bidi="ar-SA"/>
        </w:rPr>
        <w:t xml:space="preserve"> «Развитие здравоохранения в Волгоградской области»</w:t>
      </w:r>
      <w:r w:rsidRPr="00C540D4">
        <w:rPr>
          <w:rFonts w:cs="Times New Roman"/>
          <w:lang w:val="ru-RU" w:eastAsia="ru-RU" w:bidi="ar-SA"/>
        </w:rPr>
        <w:t xml:space="preserve">, </w:t>
      </w:r>
      <w:r w:rsidRPr="00C540D4">
        <w:rPr>
          <w:rFonts w:cs="Times New Roman"/>
          <w:lang w:val="ru-RU"/>
        </w:rPr>
        <w:t>в том числе:</w:t>
      </w:r>
    </w:p>
    <w:p w14:paraId="2194EBED" w14:textId="77777777" w:rsidR="00D246FB" w:rsidRPr="00B4667A" w:rsidRDefault="00D246FB" w:rsidP="001728F1">
      <w:pPr>
        <w:ind w:left="-284" w:firstLine="709"/>
        <w:jc w:val="both"/>
        <w:rPr>
          <w:rFonts w:ascii="Times New Roman" w:hAnsi="Times New Roman"/>
          <w:lang w:val="ru-RU"/>
        </w:rPr>
      </w:pPr>
      <w:r w:rsidRPr="00B4667A">
        <w:rPr>
          <w:rFonts w:ascii="Times New Roman" w:hAnsi="Times New Roman"/>
          <w:lang w:val="ru-RU"/>
        </w:rPr>
        <w:t>-1</w:t>
      </w:r>
      <w:r>
        <w:rPr>
          <w:rFonts w:ascii="Times New Roman" w:hAnsi="Times New Roman"/>
          <w:lang w:val="ru-RU"/>
        </w:rPr>
        <w:t>35 468,</w:t>
      </w:r>
      <w:r w:rsidRPr="00B4667A">
        <w:rPr>
          <w:rFonts w:ascii="Times New Roman" w:hAnsi="Times New Roman"/>
          <w:lang w:val="ru-RU"/>
        </w:rPr>
        <w:t>1 тыс. руб.</w:t>
      </w:r>
      <w:r>
        <w:rPr>
          <w:rFonts w:ascii="Times New Roman" w:hAnsi="Times New Roman"/>
          <w:lang w:val="ru-RU"/>
        </w:rPr>
        <w:t xml:space="preserve"> </w:t>
      </w:r>
      <w:r w:rsidRPr="00B4667A">
        <w:rPr>
          <w:rFonts w:ascii="Times New Roman" w:hAnsi="Times New Roman"/>
          <w:lang w:val="ru-RU"/>
        </w:rPr>
        <w:t xml:space="preserve">- на оплату работ по проектированию и строительству </w:t>
      </w:r>
      <w:r>
        <w:rPr>
          <w:rFonts w:ascii="Times New Roman" w:hAnsi="Times New Roman"/>
          <w:lang w:val="ru-RU"/>
        </w:rPr>
        <w:t xml:space="preserve">53 </w:t>
      </w:r>
      <w:proofErr w:type="spellStart"/>
      <w:r>
        <w:rPr>
          <w:rFonts w:ascii="Times New Roman" w:hAnsi="Times New Roman"/>
          <w:lang w:val="ru-RU"/>
        </w:rPr>
        <w:t>ФАПов</w:t>
      </w:r>
      <w:proofErr w:type="spellEnd"/>
      <w:r>
        <w:rPr>
          <w:rFonts w:ascii="Times New Roman" w:hAnsi="Times New Roman"/>
          <w:lang w:val="ru-RU"/>
        </w:rPr>
        <w:t>;</w:t>
      </w:r>
    </w:p>
    <w:p w14:paraId="692BA69B" w14:textId="77777777" w:rsidR="00D246FB" w:rsidRDefault="00D246FB" w:rsidP="001728F1">
      <w:pPr>
        <w:ind w:left="-284" w:firstLine="709"/>
        <w:jc w:val="both"/>
        <w:rPr>
          <w:rFonts w:ascii="Times New Roman" w:hAnsi="Times New Roman"/>
          <w:lang w:val="ru-RU"/>
        </w:rPr>
      </w:pPr>
      <w:r w:rsidRPr="00C52CF6">
        <w:rPr>
          <w:rFonts w:ascii="Times New Roman" w:hAnsi="Times New Roman"/>
          <w:lang w:val="ru-RU"/>
        </w:rPr>
        <w:t>-10 406,8 тыс. руб. - на проектировани</w:t>
      </w:r>
      <w:r>
        <w:rPr>
          <w:rFonts w:ascii="Times New Roman" w:hAnsi="Times New Roman"/>
          <w:lang w:val="ru-RU"/>
        </w:rPr>
        <w:t>е</w:t>
      </w:r>
      <w:r w:rsidRPr="00C52CF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9</w:t>
      </w:r>
      <w:r w:rsidRPr="00C52CF6">
        <w:rPr>
          <w:rFonts w:ascii="Times New Roman" w:hAnsi="Times New Roman"/>
          <w:lang w:val="ru-RU"/>
        </w:rPr>
        <w:t xml:space="preserve"> лечебных учреждений (6 - в г. Волгограде и по 1 </w:t>
      </w:r>
      <w:r>
        <w:rPr>
          <w:rFonts w:ascii="Times New Roman" w:hAnsi="Times New Roman"/>
          <w:lang w:val="ru-RU"/>
        </w:rPr>
        <w:t>- в</w:t>
      </w:r>
      <w:r w:rsidRPr="00C52CF6">
        <w:rPr>
          <w:rFonts w:ascii="Times New Roman" w:hAnsi="Times New Roman"/>
          <w:lang w:val="ru-RU"/>
        </w:rPr>
        <w:t xml:space="preserve"> г. Волжском, г. Урюпинске, с. Цаца Светлоярского района);</w:t>
      </w:r>
    </w:p>
    <w:p w14:paraId="4AA37B66" w14:textId="77777777" w:rsidR="00D246FB" w:rsidRDefault="00D246FB" w:rsidP="001728F1">
      <w:pPr>
        <w:autoSpaceDE w:val="0"/>
        <w:autoSpaceDN w:val="0"/>
        <w:adjustRightInd w:val="0"/>
        <w:ind w:left="-284" w:firstLine="709"/>
        <w:jc w:val="both"/>
        <w:rPr>
          <w:sz w:val="32"/>
          <w:szCs w:val="32"/>
          <w:lang w:val="ru-RU"/>
        </w:rPr>
      </w:pPr>
      <w:r w:rsidRPr="00C77E9A">
        <w:rPr>
          <w:rFonts w:ascii="Times New Roman" w:hAnsi="Times New Roman"/>
          <w:lang w:val="ru-RU" w:eastAsia="ru-RU" w:bidi="ar-SA"/>
        </w:rPr>
        <w:t>-5 224,2 тыс. руб. – на проектирование радиологического</w:t>
      </w:r>
      <w:r w:rsidRPr="00CA6CEE">
        <w:rPr>
          <w:rFonts w:ascii="Times New Roman" w:hAnsi="Times New Roman"/>
          <w:lang w:val="ru-RU" w:eastAsia="ru-RU" w:bidi="ar-SA"/>
        </w:rPr>
        <w:t xml:space="preserve"> корпуса ГБУЗ «Волгоградский областной клинический онкологический диспансер»</w:t>
      </w:r>
      <w:r>
        <w:rPr>
          <w:rFonts w:ascii="Times New Roman" w:hAnsi="Times New Roman"/>
          <w:lang w:val="ru-RU" w:eastAsia="ru-RU" w:bidi="ar-SA"/>
        </w:rPr>
        <w:t xml:space="preserve"> (далее - ВОКОД).</w:t>
      </w:r>
      <w:r w:rsidRPr="00E42D8E">
        <w:rPr>
          <w:sz w:val="32"/>
          <w:szCs w:val="32"/>
          <w:lang w:val="ru-RU"/>
        </w:rPr>
        <w:t xml:space="preserve"> </w:t>
      </w:r>
    </w:p>
    <w:p w14:paraId="329E0FDD" w14:textId="77777777" w:rsidR="00D246FB" w:rsidRPr="00C5488E" w:rsidRDefault="00D246FB" w:rsidP="001728F1">
      <w:pPr>
        <w:ind w:left="-284" w:firstLine="709"/>
        <w:jc w:val="center"/>
        <w:rPr>
          <w:rFonts w:ascii="Times New Roman" w:hAnsi="Times New Roman"/>
          <w:b/>
          <w:bCs/>
          <w:i/>
          <w:color w:val="000000"/>
          <w:lang w:val="ru-RU" w:eastAsia="ru-RU" w:bidi="ar-SA"/>
        </w:rPr>
      </w:pPr>
      <w:r w:rsidRPr="00C5488E">
        <w:rPr>
          <w:rFonts w:ascii="Times New Roman" w:hAnsi="Times New Roman"/>
          <w:b/>
          <w:bCs/>
          <w:i/>
          <w:lang w:val="ru-RU" w:eastAsia="ru-RU" w:bidi="ar-SA"/>
        </w:rPr>
        <w:t>Проектирование</w:t>
      </w:r>
      <w:r>
        <w:rPr>
          <w:rFonts w:ascii="Times New Roman" w:hAnsi="Times New Roman"/>
          <w:b/>
          <w:bCs/>
          <w:i/>
          <w:lang w:val="ru-RU" w:eastAsia="ru-RU" w:bidi="ar-SA"/>
        </w:rPr>
        <w:t xml:space="preserve"> </w:t>
      </w:r>
      <w:r w:rsidRPr="00C5488E">
        <w:rPr>
          <w:rFonts w:ascii="Times New Roman" w:hAnsi="Times New Roman"/>
          <w:b/>
          <w:bCs/>
          <w:i/>
          <w:lang w:val="ru-RU" w:eastAsia="ru-RU" w:bidi="ar-SA"/>
        </w:rPr>
        <w:t>лечебных учреждений</w:t>
      </w:r>
    </w:p>
    <w:p w14:paraId="74D36AD2" w14:textId="77777777" w:rsidR="00D246FB" w:rsidRDefault="00D246FB" w:rsidP="001728F1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lang w:val="ru-RU"/>
        </w:rPr>
      </w:pPr>
      <w:bookmarkStart w:id="2" w:name="_Hlk68782973"/>
      <w:r>
        <w:rPr>
          <w:rFonts w:ascii="Times New Roman" w:hAnsi="Times New Roman"/>
          <w:lang w:val="ru-RU"/>
        </w:rPr>
        <w:t xml:space="preserve">Государственной программой Волгоградской области «Развитие здравоохранения» было предусмотрено завершить в 2020 году проектирование 13 лечебных учреждений. </w:t>
      </w:r>
      <w:bookmarkStart w:id="3" w:name="_Hlk68782853"/>
      <w:bookmarkEnd w:id="2"/>
      <w:r>
        <w:rPr>
          <w:rFonts w:ascii="Times New Roman" w:hAnsi="Times New Roman"/>
          <w:lang w:val="ru-RU"/>
        </w:rPr>
        <w:t>Фактически в 2020 году ни по одному из 13 объектов проектирование не завершено.</w:t>
      </w:r>
    </w:p>
    <w:p w14:paraId="6DB5FCD0" w14:textId="203DB973" w:rsidR="00D246FB" w:rsidRDefault="00D246FB" w:rsidP="001728F1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Из 10 объектов п</w:t>
      </w:r>
      <w:r>
        <w:rPr>
          <w:rFonts w:ascii="Times New Roman" w:hAnsi="Times New Roman"/>
          <w:lang w:val="ru-RU"/>
        </w:rPr>
        <w:t>о 3 объектам расходы не производились в связи с отсутствием</w:t>
      </w:r>
      <w:r w:rsidR="00AC1029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либо минимальным объемом предусмотренных бюджетных назначений</w:t>
      </w:r>
      <w:r w:rsidR="00AC1029">
        <w:rPr>
          <w:rFonts w:ascii="Times New Roman" w:hAnsi="Times New Roman"/>
          <w:lang w:val="ru-RU"/>
        </w:rPr>
        <w:t>:</w:t>
      </w:r>
      <w:r w:rsidR="007E727E">
        <w:rPr>
          <w:rFonts w:ascii="Times New Roman" w:hAnsi="Times New Roman"/>
          <w:lang w:val="ru-RU"/>
        </w:rPr>
        <w:t xml:space="preserve"> </w:t>
      </w:r>
      <w:r w:rsidRPr="00EF6705">
        <w:rPr>
          <w:rFonts w:ascii="Times New Roman" w:hAnsi="Times New Roman"/>
          <w:lang w:val="ru-RU"/>
        </w:rPr>
        <w:t>«</w:t>
      </w:r>
      <w:r w:rsidRPr="00EF6705">
        <w:rPr>
          <w:rFonts w:ascii="Times New Roman" w:hAnsi="Times New Roman"/>
          <w:lang w:val="ru-RU" w:eastAsia="ru-RU" w:bidi="ar-SA"/>
        </w:rPr>
        <w:t>Завершение реконструкции объекта «Поликлиника на 100 посещений в смену в с. Лог Иловлинского района»</w:t>
      </w:r>
      <w:r w:rsidR="007E727E">
        <w:rPr>
          <w:rFonts w:ascii="Times New Roman" w:hAnsi="Times New Roman"/>
          <w:lang w:val="ru-RU" w:eastAsia="ru-RU" w:bidi="ar-SA"/>
        </w:rPr>
        <w:t>;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Pr="00AA6ADC">
        <w:rPr>
          <w:rFonts w:ascii="Times New Roman" w:hAnsi="Times New Roman"/>
          <w:lang w:val="ru-RU" w:eastAsia="ru-RU" w:bidi="ar-SA"/>
        </w:rPr>
        <w:t xml:space="preserve">«Врачебная амбулатория в с. Большие </w:t>
      </w:r>
      <w:proofErr w:type="spellStart"/>
      <w:r w:rsidRPr="00AA6ADC">
        <w:rPr>
          <w:rFonts w:ascii="Times New Roman" w:hAnsi="Times New Roman"/>
          <w:lang w:val="ru-RU" w:eastAsia="ru-RU" w:bidi="ar-SA"/>
        </w:rPr>
        <w:t>Чапурники</w:t>
      </w:r>
      <w:proofErr w:type="spellEnd"/>
      <w:r w:rsidRPr="00AA6ADC">
        <w:rPr>
          <w:rFonts w:ascii="Times New Roman" w:hAnsi="Times New Roman"/>
          <w:lang w:val="ru-RU" w:eastAsia="ru-RU" w:bidi="ar-SA"/>
        </w:rPr>
        <w:t xml:space="preserve"> Светлоярского района</w:t>
      </w:r>
      <w:r w:rsidRPr="00C2491E">
        <w:rPr>
          <w:rFonts w:ascii="Times New Roman" w:hAnsi="Times New Roman"/>
          <w:lang w:val="ru-RU" w:eastAsia="ru-RU" w:bidi="ar-SA"/>
        </w:rPr>
        <w:t>»</w:t>
      </w:r>
      <w:r w:rsidR="007E727E">
        <w:rPr>
          <w:rFonts w:ascii="Times New Roman" w:hAnsi="Times New Roman"/>
          <w:lang w:val="ru-RU" w:eastAsia="ru-RU" w:bidi="ar-SA"/>
        </w:rPr>
        <w:t>;</w:t>
      </w:r>
      <w:r w:rsidRPr="00C2491E">
        <w:rPr>
          <w:rFonts w:ascii="Times New Roman" w:hAnsi="Times New Roman"/>
          <w:lang w:val="ru-RU" w:eastAsia="ru-RU" w:bidi="ar-SA"/>
        </w:rPr>
        <w:t xml:space="preserve"> «Поликлиника на 240 посещений в смену в г.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Pr="00C2491E">
        <w:rPr>
          <w:rFonts w:ascii="Times New Roman" w:hAnsi="Times New Roman"/>
          <w:lang w:val="ru-RU" w:eastAsia="ru-RU" w:bidi="ar-SA"/>
        </w:rPr>
        <w:t>Новоаннинский (реконструкция)».</w:t>
      </w:r>
      <w:r>
        <w:rPr>
          <w:rFonts w:ascii="Times New Roman" w:hAnsi="Times New Roman"/>
          <w:lang w:val="ru-RU" w:eastAsia="ru-RU" w:bidi="ar-SA"/>
        </w:rPr>
        <w:t xml:space="preserve"> </w:t>
      </w:r>
    </w:p>
    <w:p w14:paraId="79B0A195" w14:textId="31FF36B3" w:rsidR="00D246FB" w:rsidRDefault="00D246FB" w:rsidP="001728F1">
      <w:pPr>
        <w:ind w:left="-284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 xml:space="preserve">По 3 объектам </w:t>
      </w:r>
      <w:r w:rsidRPr="00E34212">
        <w:rPr>
          <w:rFonts w:ascii="Times New Roman" w:hAnsi="Times New Roman"/>
          <w:lang w:val="ru-RU" w:eastAsia="ru-RU" w:bidi="ar-SA"/>
        </w:rPr>
        <w:t>в декабре 2020 года получены отрицательные заключения госэкспертизы</w:t>
      </w:r>
      <w:r>
        <w:rPr>
          <w:rFonts w:ascii="Times New Roman" w:hAnsi="Times New Roman"/>
          <w:lang w:val="ru-RU" w:eastAsia="ru-RU" w:bidi="ar-SA"/>
        </w:rPr>
        <w:t xml:space="preserve"> на проектно-сметную документацию: и</w:t>
      </w:r>
      <w:r w:rsidRPr="00E34212">
        <w:rPr>
          <w:rFonts w:ascii="Times New Roman" w:hAnsi="Times New Roman"/>
          <w:lang w:val="ru-RU" w:eastAsia="ru-RU" w:bidi="ar-SA"/>
        </w:rPr>
        <w:t>нфекционная больница на 160 коек для взрослых</w:t>
      </w:r>
      <w:r w:rsidR="007E727E">
        <w:rPr>
          <w:rFonts w:ascii="Times New Roman" w:hAnsi="Times New Roman"/>
          <w:lang w:val="ru-RU" w:eastAsia="ru-RU" w:bidi="ar-SA"/>
        </w:rPr>
        <w:t>;</w:t>
      </w:r>
      <w:r w:rsidRPr="00E34212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>л</w:t>
      </w:r>
      <w:r w:rsidRPr="00E34212">
        <w:rPr>
          <w:rFonts w:ascii="Times New Roman" w:hAnsi="Times New Roman"/>
          <w:lang w:val="ru-RU" w:eastAsia="ru-RU" w:bidi="ar-SA"/>
        </w:rPr>
        <w:t xml:space="preserve">ечебно-консультационный центр по борьбе с туберкулезом </w:t>
      </w:r>
      <w:r>
        <w:rPr>
          <w:rFonts w:ascii="Times New Roman" w:hAnsi="Times New Roman"/>
          <w:lang w:val="ru-RU" w:eastAsia="ru-RU" w:bidi="ar-SA"/>
        </w:rPr>
        <w:t xml:space="preserve">в </w:t>
      </w:r>
      <w:r w:rsidRPr="00E34212">
        <w:rPr>
          <w:rFonts w:ascii="Times New Roman" w:hAnsi="Times New Roman"/>
          <w:lang w:val="ru-RU" w:eastAsia="ru-RU" w:bidi="ar-SA"/>
        </w:rPr>
        <w:t>Волгоград</w:t>
      </w:r>
      <w:r>
        <w:rPr>
          <w:rFonts w:ascii="Times New Roman" w:hAnsi="Times New Roman"/>
          <w:lang w:val="ru-RU" w:eastAsia="ru-RU" w:bidi="ar-SA"/>
        </w:rPr>
        <w:t>е</w:t>
      </w:r>
      <w:r w:rsidR="007E727E">
        <w:rPr>
          <w:rFonts w:ascii="Times New Roman" w:hAnsi="Times New Roman"/>
          <w:lang w:val="ru-RU" w:eastAsia="ru-RU" w:bidi="ar-SA"/>
        </w:rPr>
        <w:t>;</w:t>
      </w:r>
      <w:r w:rsidRPr="00E34212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>р</w:t>
      </w:r>
      <w:r w:rsidRPr="00E34212">
        <w:rPr>
          <w:rFonts w:ascii="Times New Roman" w:hAnsi="Times New Roman"/>
          <w:lang w:val="ru-RU" w:eastAsia="ru-RU" w:bidi="ar-SA"/>
        </w:rPr>
        <w:t xml:space="preserve">еконструкция здания ГКУЗ </w:t>
      </w:r>
      <w:r>
        <w:rPr>
          <w:rFonts w:ascii="Times New Roman" w:hAnsi="Times New Roman"/>
          <w:lang w:val="ru-RU" w:eastAsia="ru-RU" w:bidi="ar-SA"/>
        </w:rPr>
        <w:t>«</w:t>
      </w:r>
      <w:r w:rsidRPr="00E34212">
        <w:rPr>
          <w:rFonts w:ascii="Times New Roman" w:hAnsi="Times New Roman"/>
          <w:lang w:val="ru-RU" w:eastAsia="ru-RU" w:bidi="ar-SA"/>
        </w:rPr>
        <w:t>Волгоградский областной специализированный дом ребенка для детей с органическим поражением центральной нервной системы и нарушением психики</w:t>
      </w:r>
      <w:r>
        <w:rPr>
          <w:rFonts w:ascii="Times New Roman" w:hAnsi="Times New Roman"/>
          <w:lang w:val="ru-RU" w:eastAsia="ru-RU" w:bidi="ar-SA"/>
        </w:rPr>
        <w:t>»</w:t>
      </w:r>
      <w:r w:rsidRPr="00E34212">
        <w:rPr>
          <w:rFonts w:ascii="Times New Roman" w:hAnsi="Times New Roman"/>
          <w:lang w:val="ru-RU" w:eastAsia="ru-RU" w:bidi="ar-SA"/>
        </w:rPr>
        <w:t xml:space="preserve"> </w:t>
      </w:r>
      <w:r w:rsidR="007E727E">
        <w:rPr>
          <w:rFonts w:ascii="Times New Roman" w:hAnsi="Times New Roman"/>
          <w:lang w:val="ru-RU" w:eastAsia="ru-RU" w:bidi="ar-SA"/>
        </w:rPr>
        <w:t>(</w:t>
      </w:r>
      <w:r w:rsidRPr="00E34212">
        <w:rPr>
          <w:rFonts w:ascii="Times New Roman" w:hAnsi="Times New Roman"/>
          <w:lang w:val="ru-RU" w:eastAsia="ru-RU" w:bidi="ar-SA"/>
        </w:rPr>
        <w:t>филиал № 3, г. Волжский)</w:t>
      </w:r>
      <w:r>
        <w:rPr>
          <w:rFonts w:ascii="Times New Roman" w:hAnsi="Times New Roman"/>
          <w:lang w:val="ru-RU" w:eastAsia="ru-RU" w:bidi="ar-SA"/>
        </w:rPr>
        <w:t xml:space="preserve">. </w:t>
      </w:r>
      <w:r>
        <w:rPr>
          <w:rFonts w:ascii="Times New Roman" w:hAnsi="Times New Roman"/>
          <w:color w:val="000000"/>
          <w:lang w:val="ru-RU" w:eastAsia="ru-RU" w:bidi="ar-SA"/>
        </w:rPr>
        <w:t xml:space="preserve">По 6 объектам отрицательные заключения </w:t>
      </w:r>
      <w:r w:rsidRPr="003D7715">
        <w:rPr>
          <w:rFonts w:ascii="Times New Roman" w:hAnsi="Times New Roman"/>
          <w:lang w:val="ru-RU" w:eastAsia="ru-RU" w:bidi="ar-SA"/>
        </w:rPr>
        <w:t>госэкспертизы получены в начале 2021 года</w:t>
      </w:r>
      <w:r>
        <w:rPr>
          <w:rFonts w:ascii="Times New Roman" w:hAnsi="Times New Roman"/>
          <w:lang w:val="ru-RU" w:eastAsia="ru-RU" w:bidi="ar-SA"/>
        </w:rPr>
        <w:t xml:space="preserve">, сроки </w:t>
      </w:r>
      <w:r w:rsidRPr="003D7715">
        <w:rPr>
          <w:rFonts w:ascii="Times New Roman" w:hAnsi="Times New Roman"/>
          <w:lang w:val="ru-RU" w:eastAsia="ru-RU" w:bidi="ar-SA"/>
        </w:rPr>
        <w:t>проектировани</w:t>
      </w:r>
      <w:r>
        <w:rPr>
          <w:rFonts w:ascii="Times New Roman" w:hAnsi="Times New Roman"/>
          <w:lang w:val="ru-RU" w:eastAsia="ru-RU" w:bidi="ar-SA"/>
        </w:rPr>
        <w:t>я</w:t>
      </w:r>
      <w:r w:rsidRPr="003D7715">
        <w:rPr>
          <w:rFonts w:ascii="Times New Roman" w:hAnsi="Times New Roman"/>
          <w:lang w:val="ru-RU" w:eastAsia="ru-RU" w:bidi="ar-SA"/>
        </w:rPr>
        <w:t xml:space="preserve"> продлены на 2021-2022 годы.</w:t>
      </w:r>
      <w:r w:rsidRPr="004F729B">
        <w:rPr>
          <w:rFonts w:ascii="Times New Roman" w:hAnsi="Times New Roman"/>
          <w:lang w:val="ru-RU" w:eastAsia="ru-RU" w:bidi="ar-SA"/>
        </w:rPr>
        <w:t xml:space="preserve"> </w:t>
      </w:r>
    </w:p>
    <w:p w14:paraId="0833D23C" w14:textId="77777777" w:rsidR="00D246FB" w:rsidRDefault="00D246FB" w:rsidP="001728F1">
      <w:pPr>
        <w:ind w:left="-284" w:firstLine="709"/>
        <w:jc w:val="both"/>
        <w:rPr>
          <w:rFonts w:ascii="Times New Roman" w:hAnsi="Times New Roman"/>
          <w:lang w:val="ru-RU" w:eastAsia="ru-RU" w:bidi="ar-SA"/>
        </w:rPr>
      </w:pPr>
      <w:r w:rsidRPr="003D7715">
        <w:rPr>
          <w:rFonts w:ascii="Times New Roman" w:hAnsi="Times New Roman"/>
          <w:lang w:val="ru-RU" w:eastAsia="ru-RU" w:bidi="ar-SA"/>
        </w:rPr>
        <w:t xml:space="preserve">По объекту </w:t>
      </w:r>
      <w:r>
        <w:rPr>
          <w:rFonts w:ascii="Times New Roman" w:hAnsi="Times New Roman"/>
          <w:lang w:val="ru-RU" w:eastAsia="ru-RU" w:bidi="ar-SA"/>
        </w:rPr>
        <w:t>«П</w:t>
      </w:r>
      <w:r w:rsidRPr="003D7715">
        <w:rPr>
          <w:rFonts w:ascii="Times New Roman" w:hAnsi="Times New Roman"/>
          <w:lang w:val="ru-RU" w:eastAsia="ru-RU" w:bidi="ar-SA"/>
        </w:rPr>
        <w:t xml:space="preserve">оликлиническое отделение Урюпинского филиала </w:t>
      </w:r>
      <w:r>
        <w:rPr>
          <w:rFonts w:ascii="Times New Roman" w:hAnsi="Times New Roman"/>
          <w:lang w:val="ru-RU" w:eastAsia="ru-RU" w:bidi="ar-SA"/>
        </w:rPr>
        <w:t>ВОКОД»</w:t>
      </w:r>
      <w:r w:rsidRPr="003D7715">
        <w:rPr>
          <w:rFonts w:ascii="Times New Roman" w:hAnsi="Times New Roman"/>
          <w:lang w:val="ru-RU" w:eastAsia="ru-RU" w:bidi="ar-SA"/>
        </w:rPr>
        <w:t xml:space="preserve"> контракт на проведение госэкспертизы проектной документации заключен </w:t>
      </w:r>
      <w:r>
        <w:rPr>
          <w:rFonts w:ascii="Times New Roman" w:hAnsi="Times New Roman"/>
          <w:lang w:val="ru-RU" w:eastAsia="ru-RU" w:bidi="ar-SA"/>
        </w:rPr>
        <w:t xml:space="preserve">только </w:t>
      </w:r>
      <w:r w:rsidRPr="003D7715">
        <w:rPr>
          <w:rFonts w:ascii="Times New Roman" w:hAnsi="Times New Roman"/>
          <w:lang w:val="ru-RU" w:eastAsia="ru-RU" w:bidi="ar-SA"/>
        </w:rPr>
        <w:t>22.12.2020.</w:t>
      </w:r>
    </w:p>
    <w:p w14:paraId="4714FA13" w14:textId="77777777" w:rsidR="00D246FB" w:rsidRPr="003D7715" w:rsidRDefault="00D246FB" w:rsidP="001728F1">
      <w:pPr>
        <w:ind w:left="-284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Таким образом, проектирование 13 лечебных учреждений, предусмотренное </w:t>
      </w:r>
      <w:r>
        <w:rPr>
          <w:rFonts w:ascii="Times New Roman" w:hAnsi="Times New Roman"/>
          <w:lang w:val="ru-RU"/>
        </w:rPr>
        <w:t xml:space="preserve">ГП «Развитие здравоохранения» </w:t>
      </w:r>
      <w:r>
        <w:rPr>
          <w:rFonts w:ascii="Times New Roman" w:hAnsi="Times New Roman"/>
          <w:lang w:val="ru-RU" w:eastAsia="ru-RU" w:bidi="ar-SA"/>
        </w:rPr>
        <w:t>на 2020 год, не завершено в установленный программой срок.</w:t>
      </w:r>
    </w:p>
    <w:bookmarkEnd w:id="3"/>
    <w:p w14:paraId="15A3E696" w14:textId="77777777" w:rsidR="00D246FB" w:rsidRPr="001F5BBE" w:rsidRDefault="00D246FB" w:rsidP="001728F1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lang w:val="ru-RU" w:eastAsia="ru-RU" w:bidi="ar-SA"/>
        </w:rPr>
      </w:pPr>
      <w:r w:rsidRPr="00A74CF6">
        <w:rPr>
          <w:rFonts w:ascii="Times New Roman" w:hAnsi="Times New Roman"/>
          <w:i/>
          <w:iCs/>
          <w:u w:val="single"/>
          <w:lang w:val="ru-RU" w:eastAsia="ru-RU" w:bidi="ar-SA"/>
        </w:rPr>
        <w:t>Непрограммные расходы</w:t>
      </w:r>
      <w:r w:rsidRPr="00A74CF6">
        <w:rPr>
          <w:rFonts w:ascii="Times New Roman" w:hAnsi="Times New Roman"/>
          <w:u w:val="single"/>
          <w:lang w:val="ru-RU" w:eastAsia="ru-RU" w:bidi="ar-SA"/>
        </w:rPr>
        <w:t xml:space="preserve"> </w:t>
      </w:r>
      <w:r w:rsidRPr="000201F5">
        <w:rPr>
          <w:rFonts w:ascii="Times New Roman" w:hAnsi="Times New Roman"/>
          <w:lang w:val="ru-RU" w:eastAsia="ru-RU" w:bidi="ar-SA"/>
        </w:rPr>
        <w:t>составили 508 586,9 тыс. руб.</w:t>
      </w:r>
      <w:r>
        <w:rPr>
          <w:rFonts w:ascii="Times New Roman" w:hAnsi="Times New Roman"/>
          <w:lang w:val="ru-RU" w:eastAsia="ru-RU" w:bidi="ar-SA"/>
        </w:rPr>
        <w:t xml:space="preserve">, или 100% к бюджетным назначениям, </w:t>
      </w:r>
      <w:r w:rsidRPr="00A74CF6">
        <w:rPr>
          <w:rFonts w:ascii="Times New Roman" w:hAnsi="Times New Roman"/>
          <w:lang w:val="ru-RU" w:eastAsia="ru-RU" w:bidi="ar-SA"/>
        </w:rPr>
        <w:t xml:space="preserve">на </w:t>
      </w:r>
      <w:bookmarkStart w:id="4" w:name="_Hlk66277728"/>
      <w:r w:rsidRPr="00A74CF6">
        <w:rPr>
          <w:rFonts w:ascii="Times New Roman" w:hAnsi="Times New Roman"/>
          <w:lang w:val="ru-RU" w:eastAsia="ru-RU" w:bidi="ar-SA"/>
        </w:rPr>
        <w:t xml:space="preserve">строительство двух инфекционных корпусов ГБУЗ «Волгоградская областная инфекционная больница №2» </w:t>
      </w:r>
      <w:r>
        <w:rPr>
          <w:rFonts w:ascii="Times New Roman" w:hAnsi="Times New Roman"/>
          <w:lang w:val="ru-RU" w:eastAsia="ru-RU" w:bidi="ar-SA"/>
        </w:rPr>
        <w:t>(</w:t>
      </w:r>
      <w:r w:rsidRPr="00A74CF6">
        <w:rPr>
          <w:rFonts w:ascii="Times New Roman" w:hAnsi="Times New Roman"/>
          <w:lang w:val="ru-RU" w:eastAsia="ru-RU" w:bidi="ar-SA"/>
        </w:rPr>
        <w:t>вв</w:t>
      </w:r>
      <w:r>
        <w:rPr>
          <w:rFonts w:ascii="Times New Roman" w:hAnsi="Times New Roman"/>
          <w:lang w:val="ru-RU" w:eastAsia="ru-RU" w:bidi="ar-SA"/>
        </w:rPr>
        <w:t>е</w:t>
      </w:r>
      <w:r w:rsidRPr="00A74CF6">
        <w:rPr>
          <w:rFonts w:ascii="Times New Roman" w:hAnsi="Times New Roman"/>
          <w:lang w:val="ru-RU" w:eastAsia="ru-RU" w:bidi="ar-SA"/>
        </w:rPr>
        <w:t>д</w:t>
      </w:r>
      <w:r>
        <w:rPr>
          <w:rFonts w:ascii="Times New Roman" w:hAnsi="Times New Roman"/>
          <w:lang w:val="ru-RU" w:eastAsia="ru-RU" w:bidi="ar-SA"/>
        </w:rPr>
        <w:t>ены</w:t>
      </w:r>
      <w:r w:rsidRPr="00A74CF6">
        <w:rPr>
          <w:rFonts w:ascii="Times New Roman" w:hAnsi="Times New Roman"/>
          <w:lang w:val="ru-RU" w:eastAsia="ru-RU" w:bidi="ar-SA"/>
        </w:rPr>
        <w:t xml:space="preserve"> в эксплуатацию 06.08.2020 и 09.11.2020</w:t>
      </w:r>
      <w:r>
        <w:rPr>
          <w:rFonts w:ascii="Times New Roman" w:hAnsi="Times New Roman"/>
          <w:lang w:val="ru-RU" w:eastAsia="ru-RU" w:bidi="ar-SA"/>
        </w:rPr>
        <w:t xml:space="preserve">) </w:t>
      </w:r>
      <w:r w:rsidRPr="00A74CF6">
        <w:rPr>
          <w:rFonts w:ascii="Times New Roman" w:hAnsi="Times New Roman"/>
          <w:lang w:val="ru-RU" w:eastAsia="ru-RU" w:bidi="ar-SA"/>
        </w:rPr>
        <w:t xml:space="preserve">и </w:t>
      </w:r>
      <w:r>
        <w:rPr>
          <w:rFonts w:ascii="Times New Roman" w:hAnsi="Times New Roman"/>
          <w:lang w:val="ru-RU" w:eastAsia="ru-RU" w:bidi="ar-SA"/>
        </w:rPr>
        <w:t xml:space="preserve">строительство «под ключ» </w:t>
      </w:r>
      <w:r w:rsidRPr="00A74CF6">
        <w:rPr>
          <w:rFonts w:ascii="Times New Roman" w:hAnsi="Times New Roman"/>
          <w:lang w:val="ru-RU" w:eastAsia="ru-RU" w:bidi="ar-SA"/>
        </w:rPr>
        <w:t>инфекционного корпуса ГБУЗ «Калачевская центральная районная больница»</w:t>
      </w:r>
      <w:bookmarkEnd w:id="4"/>
      <w:r>
        <w:rPr>
          <w:rFonts w:ascii="Times New Roman" w:hAnsi="Times New Roman"/>
          <w:lang w:val="ru-RU" w:eastAsia="ru-RU" w:bidi="ar-SA"/>
        </w:rPr>
        <w:t>.</w:t>
      </w:r>
    </w:p>
    <w:p w14:paraId="4BD1D0B9" w14:textId="77777777" w:rsidR="00D246FB" w:rsidRDefault="00D246FB" w:rsidP="001728F1">
      <w:pPr>
        <w:ind w:left="-284" w:firstLine="709"/>
        <w:jc w:val="both"/>
        <w:rPr>
          <w:rFonts w:ascii="Times New Roman" w:hAnsi="Times New Roman"/>
          <w:lang w:val="ru-RU" w:eastAsia="ru-RU" w:bidi="ar-SA"/>
        </w:rPr>
      </w:pPr>
      <w:r w:rsidRPr="001F5BBE">
        <w:rPr>
          <w:rFonts w:ascii="Times New Roman" w:hAnsi="Times New Roman"/>
          <w:lang w:val="ru-RU" w:eastAsia="ru-RU" w:bidi="ar-SA"/>
        </w:rPr>
        <w:t>Не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Pr="001F5BBE">
        <w:rPr>
          <w:rFonts w:ascii="Times New Roman" w:hAnsi="Times New Roman"/>
          <w:lang w:val="ru-RU" w:eastAsia="ru-RU" w:bidi="ar-SA"/>
        </w:rPr>
        <w:t>исполнен</w:t>
      </w:r>
      <w:r>
        <w:rPr>
          <w:rFonts w:ascii="Times New Roman" w:hAnsi="Times New Roman"/>
          <w:lang w:val="ru-RU" w:eastAsia="ru-RU" w:bidi="ar-SA"/>
        </w:rPr>
        <w:t>ы</w:t>
      </w:r>
      <w:r w:rsidRPr="001F5BBE">
        <w:rPr>
          <w:rFonts w:ascii="Times New Roman" w:hAnsi="Times New Roman"/>
          <w:lang w:val="ru-RU" w:eastAsia="ru-RU" w:bidi="ar-SA"/>
        </w:rPr>
        <w:t xml:space="preserve"> бюджетны</w:t>
      </w:r>
      <w:r>
        <w:rPr>
          <w:rFonts w:ascii="Times New Roman" w:hAnsi="Times New Roman"/>
          <w:lang w:val="ru-RU" w:eastAsia="ru-RU" w:bidi="ar-SA"/>
        </w:rPr>
        <w:t xml:space="preserve">е </w:t>
      </w:r>
      <w:r w:rsidRPr="001F5BBE">
        <w:rPr>
          <w:rFonts w:ascii="Times New Roman" w:hAnsi="Times New Roman"/>
          <w:lang w:val="ru-RU" w:eastAsia="ru-RU" w:bidi="ar-SA"/>
        </w:rPr>
        <w:t>назначени</w:t>
      </w:r>
      <w:r>
        <w:rPr>
          <w:rFonts w:ascii="Times New Roman" w:hAnsi="Times New Roman"/>
          <w:lang w:val="ru-RU" w:eastAsia="ru-RU" w:bidi="ar-SA"/>
        </w:rPr>
        <w:t>я</w:t>
      </w:r>
      <w:r w:rsidRPr="001F5BBE">
        <w:rPr>
          <w:rFonts w:ascii="Times New Roman" w:hAnsi="Times New Roman"/>
          <w:lang w:val="ru-RU" w:eastAsia="ru-RU" w:bidi="ar-SA"/>
        </w:rPr>
        <w:t xml:space="preserve"> на 8 868,0 тыс. руб</w:t>
      </w:r>
      <w:r w:rsidRPr="00C43D9D">
        <w:rPr>
          <w:rFonts w:ascii="Times New Roman" w:hAnsi="Times New Roman"/>
          <w:lang w:val="ru-RU" w:eastAsia="ru-RU" w:bidi="ar-SA"/>
        </w:rPr>
        <w:t>.</w:t>
      </w:r>
      <w:r w:rsidRPr="00551C79">
        <w:rPr>
          <w:rFonts w:ascii="Times New Roman" w:hAnsi="Times New Roman"/>
          <w:lang w:val="ru-RU" w:eastAsia="ru-RU" w:bidi="ar-SA"/>
        </w:rPr>
        <w:t xml:space="preserve"> в связи с сокращением лимитов бюджетных обязательств </w:t>
      </w:r>
      <w:r>
        <w:rPr>
          <w:rFonts w:ascii="Times New Roman" w:hAnsi="Times New Roman"/>
          <w:lang w:val="ru-RU" w:eastAsia="ru-RU" w:bidi="ar-SA"/>
        </w:rPr>
        <w:t xml:space="preserve">на </w:t>
      </w:r>
      <w:r w:rsidRPr="00551C79">
        <w:rPr>
          <w:rFonts w:ascii="Times New Roman" w:hAnsi="Times New Roman"/>
          <w:lang w:val="ru-RU" w:eastAsia="ru-RU" w:bidi="ar-SA"/>
        </w:rPr>
        <w:t>проектировани</w:t>
      </w:r>
      <w:r>
        <w:rPr>
          <w:rFonts w:ascii="Times New Roman" w:hAnsi="Times New Roman"/>
          <w:lang w:val="ru-RU" w:eastAsia="ru-RU" w:bidi="ar-SA"/>
        </w:rPr>
        <w:t>е</w:t>
      </w:r>
      <w:r w:rsidRPr="00551C79">
        <w:rPr>
          <w:rFonts w:ascii="Times New Roman" w:hAnsi="Times New Roman"/>
          <w:lang w:val="ru-RU" w:eastAsia="ru-RU" w:bidi="ar-SA"/>
        </w:rPr>
        <w:t xml:space="preserve"> объектов здравоохранения</w:t>
      </w:r>
      <w:r>
        <w:rPr>
          <w:rFonts w:ascii="Times New Roman" w:hAnsi="Times New Roman"/>
          <w:lang w:val="ru-RU" w:eastAsia="ru-RU" w:bidi="ar-SA"/>
        </w:rPr>
        <w:t xml:space="preserve">, а также в связи с экономией в ходе исполнения контрактов по строительству </w:t>
      </w:r>
      <w:proofErr w:type="spellStart"/>
      <w:r>
        <w:rPr>
          <w:rFonts w:ascii="Times New Roman" w:hAnsi="Times New Roman"/>
          <w:lang w:val="ru-RU" w:eastAsia="ru-RU" w:bidi="ar-SA"/>
        </w:rPr>
        <w:t>ФАПов</w:t>
      </w:r>
      <w:proofErr w:type="spellEnd"/>
      <w:r>
        <w:rPr>
          <w:rFonts w:ascii="Times New Roman" w:hAnsi="Times New Roman"/>
          <w:lang w:val="ru-RU" w:eastAsia="ru-RU" w:bidi="ar-SA"/>
        </w:rPr>
        <w:t>.</w:t>
      </w:r>
    </w:p>
    <w:p w14:paraId="371C3C73" w14:textId="74B1B8E2" w:rsidR="00D246FB" w:rsidRPr="00013A15" w:rsidRDefault="00D246FB" w:rsidP="001728F1">
      <w:pPr>
        <w:ind w:left="-284" w:firstLine="709"/>
        <w:jc w:val="both"/>
        <w:rPr>
          <w:rFonts w:ascii="Times New Roman" w:hAnsi="Times New Roman"/>
          <w:lang w:val="ru-RU" w:eastAsia="ru-RU" w:bidi="ar-SA"/>
        </w:rPr>
      </w:pPr>
      <w:r w:rsidRPr="00013A15">
        <w:rPr>
          <w:rFonts w:ascii="Times New Roman" w:hAnsi="Times New Roman"/>
          <w:lang w:val="ru-RU" w:eastAsia="ru-RU" w:bidi="ar-SA"/>
        </w:rPr>
        <w:t>Информация о расходах Комитета на проектирование и строительство объектов здравоохранения</w:t>
      </w:r>
      <w:r>
        <w:rPr>
          <w:rFonts w:ascii="Times New Roman" w:hAnsi="Times New Roman"/>
          <w:lang w:val="ru-RU" w:eastAsia="ru-RU" w:bidi="ar-SA"/>
        </w:rPr>
        <w:t xml:space="preserve">, </w:t>
      </w:r>
      <w:r w:rsidRPr="00013A15">
        <w:rPr>
          <w:rFonts w:ascii="Times New Roman" w:hAnsi="Times New Roman"/>
          <w:lang w:val="ru-RU" w:eastAsia="ru-RU" w:bidi="ar-SA"/>
        </w:rPr>
        <w:t xml:space="preserve">представлена в приложении </w:t>
      </w:r>
      <w:r w:rsidR="0028285A">
        <w:rPr>
          <w:rFonts w:ascii="Times New Roman" w:hAnsi="Times New Roman"/>
          <w:lang w:val="ru-RU" w:eastAsia="ru-RU" w:bidi="ar-SA"/>
        </w:rPr>
        <w:t>5</w:t>
      </w:r>
      <w:r w:rsidRPr="00013A15">
        <w:rPr>
          <w:rFonts w:ascii="Times New Roman" w:hAnsi="Times New Roman"/>
          <w:lang w:val="ru-RU" w:eastAsia="ru-RU" w:bidi="ar-SA"/>
        </w:rPr>
        <w:t>.</w:t>
      </w:r>
    </w:p>
    <w:p w14:paraId="5147E177" w14:textId="77777777" w:rsidR="00D246FB" w:rsidRDefault="00D246FB" w:rsidP="001728F1">
      <w:pPr>
        <w:ind w:left="-284" w:firstLine="709"/>
        <w:jc w:val="both"/>
        <w:rPr>
          <w:rFonts w:ascii="Times New Roman" w:hAnsi="Times New Roman"/>
          <w:u w:val="single"/>
          <w:lang w:val="ru-RU" w:eastAsia="ru-RU" w:bidi="ar-SA"/>
        </w:rPr>
      </w:pPr>
    </w:p>
    <w:p w14:paraId="61608D3E" w14:textId="23625A8F" w:rsidR="00D246FB" w:rsidRPr="007F154F" w:rsidRDefault="00D246FB" w:rsidP="00C40C07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lang w:val="ru-RU" w:eastAsia="ru-RU" w:bidi="ar-SA"/>
        </w:rPr>
      </w:pPr>
      <w:r w:rsidRPr="007F154F">
        <w:rPr>
          <w:rFonts w:ascii="Times New Roman" w:hAnsi="Times New Roman"/>
          <w:b/>
          <w:i/>
          <w:u w:val="single"/>
          <w:lang w:val="ru-RU" w:eastAsia="ru-RU" w:bidi="ar-SA"/>
        </w:rPr>
        <w:t>По подразделу 1004 «Охрана семьи и детства»</w:t>
      </w:r>
      <w:r w:rsidRPr="007F154F">
        <w:rPr>
          <w:rFonts w:ascii="Times New Roman" w:hAnsi="Times New Roman"/>
          <w:lang w:val="ru-RU" w:eastAsia="ru-RU" w:bidi="ar-SA"/>
        </w:rPr>
        <w:t xml:space="preserve"> расходы составили 446 515,1 тыс. руб., или 99,7% от ассигнований, утвержденных в областном бюджете, и направлены на реализацию подпрограмм </w:t>
      </w:r>
      <w:r w:rsidR="003F6FA3">
        <w:rPr>
          <w:rFonts w:ascii="Times New Roman" w:hAnsi="Times New Roman"/>
          <w:lang w:val="ru-RU" w:eastAsia="ru-RU" w:bidi="ar-SA"/>
        </w:rPr>
        <w:t>«</w:t>
      </w:r>
      <w:r w:rsidR="003F6FA3" w:rsidRPr="003F6FA3">
        <w:rPr>
          <w:rFonts w:ascii="Times New Roman" w:hAnsi="Times New Roman"/>
          <w:i/>
          <w:iCs/>
          <w:lang w:val="ru-RU" w:eastAsia="ru-RU" w:bidi="ar-SA"/>
        </w:rPr>
        <w:t>Молодой семье – доступное жилье</w:t>
      </w:r>
      <w:r w:rsidR="003F6FA3">
        <w:rPr>
          <w:rFonts w:ascii="Times New Roman" w:hAnsi="Times New Roman"/>
          <w:lang w:val="ru-RU" w:eastAsia="ru-RU" w:bidi="ar-SA"/>
        </w:rPr>
        <w:t>» и «</w:t>
      </w:r>
      <w:r w:rsidR="003F6FA3" w:rsidRPr="003F6FA3">
        <w:rPr>
          <w:rFonts w:ascii="Times New Roman" w:hAnsi="Times New Roman"/>
          <w:i/>
          <w:iCs/>
          <w:lang w:val="ru-RU" w:eastAsia="ru-RU" w:bidi="ar-SA"/>
        </w:rPr>
        <w:t>Обеспечение жилыми помещениями детей-сирот и детей, оставшихся без попечения родителей, лиц из числа детей-сирот, детей</w:t>
      </w:r>
      <w:r w:rsidR="003F6FA3">
        <w:rPr>
          <w:rFonts w:ascii="Times New Roman" w:hAnsi="Times New Roman"/>
          <w:i/>
          <w:iCs/>
          <w:lang w:val="ru-RU" w:eastAsia="ru-RU" w:bidi="ar-SA"/>
        </w:rPr>
        <w:t>,</w:t>
      </w:r>
      <w:r w:rsidR="003F6FA3" w:rsidRPr="003F6FA3">
        <w:rPr>
          <w:rFonts w:ascii="Times New Roman" w:hAnsi="Times New Roman"/>
          <w:i/>
          <w:iCs/>
          <w:lang w:val="ru-RU" w:eastAsia="ru-RU" w:bidi="ar-SA"/>
        </w:rPr>
        <w:t xml:space="preserve"> оставшихся без попечения родителей</w:t>
      </w:r>
      <w:r w:rsidR="003F6FA3">
        <w:rPr>
          <w:rFonts w:ascii="Times New Roman" w:hAnsi="Times New Roman"/>
          <w:i/>
          <w:iCs/>
          <w:lang w:val="ru-RU" w:eastAsia="ru-RU" w:bidi="ar-SA"/>
        </w:rPr>
        <w:t>»</w:t>
      </w:r>
      <w:r w:rsidR="003F6FA3" w:rsidRPr="007F154F">
        <w:rPr>
          <w:rFonts w:ascii="Times New Roman" w:hAnsi="Times New Roman"/>
          <w:lang w:val="ru-RU" w:eastAsia="ru-RU" w:bidi="ar-SA"/>
        </w:rPr>
        <w:t xml:space="preserve"> </w:t>
      </w:r>
      <w:r w:rsidRPr="007F154F">
        <w:rPr>
          <w:rFonts w:ascii="Times New Roman" w:hAnsi="Times New Roman"/>
          <w:lang w:val="ru-RU" w:eastAsia="ru-RU" w:bidi="ar-SA"/>
        </w:rPr>
        <w:t>госпрограммы</w:t>
      </w:r>
      <w:r w:rsidRPr="007F154F">
        <w:rPr>
          <w:rFonts w:ascii="Times New Roman" w:hAnsi="Times New Roman"/>
          <w:i/>
          <w:lang w:val="ru-RU" w:eastAsia="ru-RU" w:bidi="ar-SA"/>
        </w:rPr>
        <w:t xml:space="preserve"> </w:t>
      </w:r>
      <w:r w:rsidRPr="007F154F">
        <w:rPr>
          <w:rFonts w:ascii="Times New Roman" w:hAnsi="Times New Roman"/>
          <w:lang w:val="ru-RU" w:eastAsia="ru-RU" w:bidi="ar-SA"/>
        </w:rPr>
        <w:t>Волгоградской области</w:t>
      </w:r>
      <w:r w:rsidRPr="007F154F">
        <w:rPr>
          <w:rFonts w:ascii="Times New Roman" w:hAnsi="Times New Roman"/>
          <w:i/>
          <w:lang w:val="ru-RU" w:eastAsia="ru-RU" w:bidi="ar-SA"/>
        </w:rPr>
        <w:t xml:space="preserve"> «Обеспечение доступным и комфортным жильем и коммунальными услугами жителей Волгоградской области»</w:t>
      </w:r>
      <w:r w:rsidR="00C40C07">
        <w:rPr>
          <w:rFonts w:ascii="Times New Roman" w:hAnsi="Times New Roman"/>
          <w:i/>
          <w:lang w:val="ru-RU" w:eastAsia="ru-RU" w:bidi="ar-SA"/>
        </w:rPr>
        <w:t xml:space="preserve">, </w:t>
      </w:r>
      <w:r w:rsidR="00C40C07" w:rsidRPr="00C40C07">
        <w:rPr>
          <w:rFonts w:ascii="Times New Roman" w:hAnsi="Times New Roman"/>
          <w:iCs/>
          <w:lang w:val="ru-RU" w:eastAsia="ru-RU" w:bidi="ar-SA"/>
        </w:rPr>
        <w:t>в том числе</w:t>
      </w:r>
      <w:r w:rsidR="00C40C07">
        <w:rPr>
          <w:rFonts w:ascii="Times New Roman" w:hAnsi="Times New Roman"/>
          <w:i/>
          <w:lang w:val="ru-RU" w:eastAsia="ru-RU" w:bidi="ar-SA"/>
        </w:rPr>
        <w:t xml:space="preserve"> </w:t>
      </w:r>
      <w:r w:rsidRPr="007F154F">
        <w:rPr>
          <w:rFonts w:ascii="Times New Roman" w:hAnsi="Times New Roman"/>
          <w:u w:val="single"/>
          <w:lang w:val="ru-RU" w:eastAsia="ru-RU" w:bidi="ar-SA"/>
        </w:rPr>
        <w:t xml:space="preserve">на строительство </w:t>
      </w:r>
      <w:r>
        <w:rPr>
          <w:rFonts w:ascii="Times New Roman" w:hAnsi="Times New Roman"/>
          <w:u w:val="single"/>
          <w:lang w:val="ru-RU" w:eastAsia="ru-RU" w:bidi="ar-SA"/>
        </w:rPr>
        <w:t>трех многоквартирных домов</w:t>
      </w:r>
      <w:r w:rsidRPr="007F154F">
        <w:rPr>
          <w:rFonts w:ascii="Times New Roman" w:hAnsi="Times New Roman"/>
          <w:u w:val="single"/>
          <w:lang w:val="ru-RU" w:eastAsia="ru-RU" w:bidi="ar-SA"/>
        </w:rPr>
        <w:t xml:space="preserve"> </w:t>
      </w:r>
      <w:r w:rsidR="00C40C07">
        <w:rPr>
          <w:rFonts w:ascii="Times New Roman" w:hAnsi="Times New Roman"/>
          <w:u w:val="single"/>
          <w:lang w:val="ru-RU" w:eastAsia="ru-RU" w:bidi="ar-SA"/>
        </w:rPr>
        <w:t xml:space="preserve">для детей-сирот </w:t>
      </w:r>
      <w:r w:rsidRPr="007F154F">
        <w:rPr>
          <w:rFonts w:ascii="Times New Roman" w:hAnsi="Times New Roman"/>
          <w:u w:val="single"/>
          <w:lang w:val="ru-RU" w:eastAsia="ru-RU" w:bidi="ar-SA"/>
        </w:rPr>
        <w:t xml:space="preserve">- </w:t>
      </w:r>
      <w:r w:rsidRPr="007F154F">
        <w:rPr>
          <w:rFonts w:ascii="Times New Roman" w:hAnsi="Times New Roman"/>
          <w:color w:val="000000"/>
          <w:u w:val="single"/>
          <w:lang w:val="ru-RU" w:eastAsia="ru-RU" w:bidi="ar-SA"/>
        </w:rPr>
        <w:t>15 596,2</w:t>
      </w:r>
      <w:r w:rsidRPr="007F154F">
        <w:rPr>
          <w:rFonts w:ascii="Times New Roman" w:hAnsi="Times New Roman"/>
          <w:u w:val="single"/>
          <w:lang w:val="ru-RU" w:eastAsia="ru-RU" w:bidi="ar-SA"/>
        </w:rPr>
        <w:t xml:space="preserve"> тыс. руб., или </w:t>
      </w:r>
      <w:r>
        <w:rPr>
          <w:rFonts w:ascii="Times New Roman" w:hAnsi="Times New Roman"/>
          <w:u w:val="single"/>
          <w:lang w:val="ru-RU" w:eastAsia="ru-RU" w:bidi="ar-SA"/>
        </w:rPr>
        <w:t xml:space="preserve">82% к Закону о бюджете и </w:t>
      </w:r>
      <w:r w:rsidRPr="007F154F">
        <w:rPr>
          <w:rFonts w:ascii="Times New Roman" w:hAnsi="Times New Roman"/>
          <w:u w:val="single"/>
          <w:lang w:val="ru-RU" w:eastAsia="ru-RU" w:bidi="ar-SA"/>
        </w:rPr>
        <w:t>91,8% от СБР</w:t>
      </w:r>
      <w:r w:rsidRPr="007F154F">
        <w:rPr>
          <w:rFonts w:ascii="Times New Roman" w:hAnsi="Times New Roman"/>
          <w:lang w:val="ru-RU" w:eastAsia="ru-RU" w:bidi="ar-SA"/>
        </w:rPr>
        <w:t>.</w:t>
      </w:r>
    </w:p>
    <w:p w14:paraId="50175F89" w14:textId="77777777" w:rsidR="00D246FB" w:rsidRPr="007F154F" w:rsidRDefault="00D246FB" w:rsidP="001728F1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lang w:val="ru-RU" w:eastAsia="ru-RU" w:bidi="ar-SA"/>
        </w:rPr>
      </w:pPr>
      <w:r w:rsidRPr="007F154F">
        <w:rPr>
          <w:rFonts w:ascii="Times New Roman" w:hAnsi="Times New Roman"/>
          <w:lang w:val="ru-RU"/>
        </w:rPr>
        <w:lastRenderedPageBreak/>
        <w:t xml:space="preserve">Срок окончания строительства </w:t>
      </w:r>
      <w:r w:rsidRPr="007F154F">
        <w:rPr>
          <w:rFonts w:ascii="Times New Roman" w:hAnsi="Times New Roman"/>
          <w:b/>
          <w:i/>
          <w:lang w:val="ru-RU"/>
        </w:rPr>
        <w:t xml:space="preserve">жилого 24-квартирного дома для детей-сирот в г. Николаевске </w:t>
      </w:r>
      <w:r w:rsidRPr="007F154F">
        <w:rPr>
          <w:rFonts w:ascii="Times New Roman" w:hAnsi="Times New Roman"/>
          <w:lang w:val="ru-RU"/>
        </w:rPr>
        <w:t>согласно госконтракту от 17.06.2015 с ООО «</w:t>
      </w:r>
      <w:proofErr w:type="spellStart"/>
      <w:r w:rsidRPr="007F154F">
        <w:rPr>
          <w:rFonts w:ascii="Times New Roman" w:hAnsi="Times New Roman"/>
          <w:lang w:val="ru-RU"/>
        </w:rPr>
        <w:t>Энергостройинжиниринг</w:t>
      </w:r>
      <w:proofErr w:type="spellEnd"/>
      <w:r w:rsidRPr="007F154F">
        <w:rPr>
          <w:rFonts w:ascii="Times New Roman" w:hAnsi="Times New Roman"/>
          <w:lang w:val="ru-RU"/>
        </w:rPr>
        <w:t xml:space="preserve">» – 17.02.2016. В связи с нарушением подрядчиком срока исполнения контракта </w:t>
      </w:r>
      <w:r>
        <w:rPr>
          <w:rFonts w:ascii="Times New Roman" w:hAnsi="Times New Roman"/>
          <w:lang w:val="ru-RU"/>
        </w:rPr>
        <w:t>ГКУ «УКС»</w:t>
      </w:r>
      <w:r w:rsidRPr="007F154F">
        <w:rPr>
          <w:rFonts w:ascii="Times New Roman" w:hAnsi="Times New Roman"/>
          <w:lang w:val="ru-RU"/>
        </w:rPr>
        <w:t xml:space="preserve"> 08.06.2016 в одностороннем порядке расторгло контракт. На момент расторжения контракта строительная готовность составляла </w:t>
      </w:r>
      <w:r w:rsidRPr="007F154F">
        <w:rPr>
          <w:rFonts w:ascii="Times New Roman" w:hAnsi="Times New Roman"/>
          <w:u w:val="single"/>
          <w:lang w:val="ru-RU"/>
        </w:rPr>
        <w:t>29 процентов</w:t>
      </w:r>
      <w:r w:rsidRPr="007F154F">
        <w:rPr>
          <w:rFonts w:ascii="Times New Roman" w:hAnsi="Times New Roman"/>
          <w:lang w:val="ru-RU"/>
        </w:rPr>
        <w:t xml:space="preserve">. В 2019 году дважды объявленная государственная закупка на завершение строительства признана несостоявшейся по причине отсутствия участников. В 2020 году </w:t>
      </w:r>
      <w:r>
        <w:rPr>
          <w:rFonts w:ascii="Times New Roman" w:hAnsi="Times New Roman"/>
          <w:lang w:val="ru-RU"/>
        </w:rPr>
        <w:t>ГКУ «УКС»</w:t>
      </w:r>
      <w:r w:rsidRPr="007F154F">
        <w:rPr>
          <w:rFonts w:ascii="Times New Roman" w:hAnsi="Times New Roman"/>
          <w:lang w:val="ru-RU"/>
        </w:rPr>
        <w:t xml:space="preserve"> </w:t>
      </w:r>
      <w:bookmarkStart w:id="5" w:name="_Hlk68783476"/>
      <w:r w:rsidRPr="007F154F">
        <w:rPr>
          <w:rFonts w:ascii="Times New Roman" w:hAnsi="Times New Roman"/>
          <w:lang w:val="ru-RU"/>
        </w:rPr>
        <w:t>заключен г</w:t>
      </w:r>
      <w:r w:rsidRPr="00AB7656">
        <w:rPr>
          <w:rFonts w:ascii="Times New Roman" w:hAnsi="Times New Roman"/>
          <w:lang w:val="ru-RU" w:eastAsia="ru-RU" w:bidi="ar-SA"/>
        </w:rPr>
        <w:t xml:space="preserve">осконтракт от 25.09.2020 </w:t>
      </w:r>
      <w:bookmarkEnd w:id="5"/>
      <w:r w:rsidRPr="007F154F">
        <w:rPr>
          <w:rFonts w:ascii="Times New Roman" w:hAnsi="Times New Roman"/>
          <w:lang w:val="ru-RU" w:eastAsia="ru-RU" w:bidi="ar-SA"/>
        </w:rPr>
        <w:t>стоимостью</w:t>
      </w:r>
      <w:r w:rsidRPr="00AB7656">
        <w:rPr>
          <w:rFonts w:ascii="Times New Roman" w:hAnsi="Times New Roman"/>
          <w:lang w:val="ru-RU" w:eastAsia="ru-RU" w:bidi="ar-SA"/>
        </w:rPr>
        <w:t xml:space="preserve"> 27</w:t>
      </w:r>
      <w:r>
        <w:rPr>
          <w:rFonts w:ascii="Times New Roman" w:hAnsi="Times New Roman"/>
          <w:lang w:val="ru-RU" w:eastAsia="ru-RU" w:bidi="ar-SA"/>
        </w:rPr>
        <w:t> </w:t>
      </w:r>
      <w:r w:rsidRPr="00AB7656">
        <w:rPr>
          <w:rFonts w:ascii="Times New Roman" w:hAnsi="Times New Roman"/>
          <w:lang w:val="ru-RU" w:eastAsia="ru-RU" w:bidi="ar-SA"/>
        </w:rPr>
        <w:t>384</w:t>
      </w:r>
      <w:r>
        <w:rPr>
          <w:rFonts w:ascii="Times New Roman" w:hAnsi="Times New Roman"/>
          <w:lang w:val="ru-RU" w:eastAsia="ru-RU" w:bidi="ar-SA"/>
        </w:rPr>
        <w:t>,</w:t>
      </w:r>
      <w:r w:rsidRPr="00AB7656">
        <w:rPr>
          <w:rFonts w:ascii="Times New Roman" w:hAnsi="Times New Roman"/>
          <w:lang w:val="ru-RU" w:eastAsia="ru-RU" w:bidi="ar-SA"/>
        </w:rPr>
        <w:t>9</w:t>
      </w:r>
      <w:r>
        <w:rPr>
          <w:rFonts w:ascii="Times New Roman" w:hAnsi="Times New Roman"/>
          <w:lang w:val="ru-RU" w:eastAsia="ru-RU" w:bidi="ar-SA"/>
        </w:rPr>
        <w:t xml:space="preserve"> тыс.</w:t>
      </w:r>
      <w:r w:rsidRPr="00AB7656">
        <w:rPr>
          <w:rFonts w:ascii="Times New Roman" w:hAnsi="Times New Roman"/>
          <w:lang w:val="ru-RU" w:eastAsia="ru-RU" w:bidi="ar-SA"/>
        </w:rPr>
        <w:t xml:space="preserve"> руб. </w:t>
      </w:r>
      <w:r w:rsidRPr="007F154F">
        <w:rPr>
          <w:rFonts w:ascii="Times New Roman" w:hAnsi="Times New Roman"/>
          <w:lang w:val="ru-RU" w:eastAsia="ru-RU" w:bidi="ar-SA"/>
        </w:rPr>
        <w:t>с</w:t>
      </w:r>
      <w:r w:rsidRPr="00AB7656">
        <w:rPr>
          <w:rFonts w:ascii="Times New Roman" w:hAnsi="Times New Roman"/>
          <w:lang w:val="ru-RU" w:eastAsia="ru-RU" w:bidi="ar-SA"/>
        </w:rPr>
        <w:t xml:space="preserve"> ООО </w:t>
      </w:r>
      <w:r w:rsidRPr="007F154F">
        <w:rPr>
          <w:rFonts w:ascii="Times New Roman" w:hAnsi="Times New Roman"/>
          <w:lang w:val="ru-RU" w:eastAsia="ru-RU" w:bidi="ar-SA"/>
        </w:rPr>
        <w:t>«</w:t>
      </w:r>
      <w:proofErr w:type="spellStart"/>
      <w:r w:rsidRPr="00AB7656">
        <w:rPr>
          <w:rFonts w:ascii="Times New Roman" w:hAnsi="Times New Roman"/>
          <w:lang w:val="ru-RU" w:eastAsia="ru-RU" w:bidi="ar-SA"/>
        </w:rPr>
        <w:t>Профстройсервис</w:t>
      </w:r>
      <w:proofErr w:type="spellEnd"/>
      <w:r w:rsidRPr="007F154F">
        <w:rPr>
          <w:rFonts w:ascii="Times New Roman" w:hAnsi="Times New Roman"/>
          <w:lang w:val="ru-RU" w:eastAsia="ru-RU" w:bidi="ar-SA"/>
        </w:rPr>
        <w:t>», срок</w:t>
      </w:r>
      <w:r w:rsidRPr="00AB7656">
        <w:rPr>
          <w:rFonts w:ascii="Times New Roman" w:hAnsi="Times New Roman"/>
          <w:lang w:val="ru-RU" w:eastAsia="ru-RU" w:bidi="ar-SA"/>
        </w:rPr>
        <w:t xml:space="preserve"> ввод</w:t>
      </w:r>
      <w:r w:rsidRPr="007F154F">
        <w:rPr>
          <w:rFonts w:ascii="Times New Roman" w:hAnsi="Times New Roman"/>
          <w:lang w:val="ru-RU" w:eastAsia="ru-RU" w:bidi="ar-SA"/>
        </w:rPr>
        <w:t>а</w:t>
      </w:r>
      <w:r w:rsidRPr="00AB7656">
        <w:rPr>
          <w:rFonts w:ascii="Times New Roman" w:hAnsi="Times New Roman"/>
          <w:lang w:val="ru-RU" w:eastAsia="ru-RU" w:bidi="ar-SA"/>
        </w:rPr>
        <w:t xml:space="preserve"> объекта в эксплуатацию – до 21.09.2021. </w:t>
      </w:r>
      <w:r>
        <w:rPr>
          <w:rFonts w:ascii="Times New Roman" w:hAnsi="Times New Roman"/>
          <w:lang w:val="ru-RU" w:eastAsia="ru-RU" w:bidi="ar-SA"/>
        </w:rPr>
        <w:t>По информации Комитета с</w:t>
      </w:r>
      <w:r w:rsidRPr="00AB7656">
        <w:rPr>
          <w:rFonts w:ascii="Times New Roman" w:hAnsi="Times New Roman"/>
          <w:lang w:val="ru-RU" w:eastAsia="ru-RU" w:bidi="ar-SA"/>
        </w:rPr>
        <w:t xml:space="preserve">троительная готовность объекта </w:t>
      </w:r>
      <w:r>
        <w:rPr>
          <w:rFonts w:ascii="Times New Roman" w:hAnsi="Times New Roman"/>
          <w:lang w:val="ru-RU" w:eastAsia="ru-RU" w:bidi="ar-SA"/>
        </w:rPr>
        <w:t>составляет</w:t>
      </w:r>
      <w:r w:rsidRPr="00AB7656">
        <w:rPr>
          <w:rFonts w:ascii="Times New Roman" w:hAnsi="Times New Roman"/>
          <w:lang w:val="ru-RU" w:eastAsia="ru-RU" w:bidi="ar-SA"/>
        </w:rPr>
        <w:t xml:space="preserve"> 35</w:t>
      </w:r>
      <w:r>
        <w:rPr>
          <w:rFonts w:ascii="Times New Roman" w:hAnsi="Times New Roman"/>
          <w:lang w:val="ru-RU" w:eastAsia="ru-RU" w:bidi="ar-SA"/>
        </w:rPr>
        <w:t>% (в</w:t>
      </w:r>
      <w:r w:rsidRPr="00AB7656">
        <w:rPr>
          <w:rFonts w:ascii="Times New Roman" w:hAnsi="Times New Roman"/>
          <w:lang w:val="ru-RU" w:eastAsia="ru-RU" w:bidi="ar-SA"/>
        </w:rPr>
        <w:t xml:space="preserve">ыполнены работы по кладке внутренних и </w:t>
      </w:r>
      <w:r w:rsidRPr="007F154F">
        <w:rPr>
          <w:rFonts w:ascii="Times New Roman" w:hAnsi="Times New Roman"/>
          <w:lang w:val="ru-RU" w:eastAsia="ru-RU" w:bidi="ar-SA"/>
        </w:rPr>
        <w:t>наружных</w:t>
      </w:r>
      <w:r w:rsidRPr="00AB7656">
        <w:rPr>
          <w:rFonts w:ascii="Times New Roman" w:hAnsi="Times New Roman"/>
          <w:lang w:val="ru-RU" w:eastAsia="ru-RU" w:bidi="ar-SA"/>
        </w:rPr>
        <w:t xml:space="preserve"> стен 3-го этажа; по монтажу сетей </w:t>
      </w:r>
      <w:r w:rsidRPr="007F154F">
        <w:rPr>
          <w:rFonts w:ascii="Times New Roman" w:hAnsi="Times New Roman"/>
          <w:lang w:val="ru-RU" w:eastAsia="ru-RU" w:bidi="ar-SA"/>
        </w:rPr>
        <w:t>наружного</w:t>
      </w:r>
      <w:r w:rsidRPr="00AB7656">
        <w:rPr>
          <w:rFonts w:ascii="Times New Roman" w:hAnsi="Times New Roman"/>
          <w:lang w:val="ru-RU" w:eastAsia="ru-RU" w:bidi="ar-SA"/>
        </w:rPr>
        <w:t xml:space="preserve"> водоснабжения</w:t>
      </w:r>
      <w:r w:rsidRPr="007F154F">
        <w:rPr>
          <w:rFonts w:ascii="Times New Roman" w:hAnsi="Times New Roman"/>
          <w:lang w:val="ru-RU" w:eastAsia="ru-RU" w:bidi="ar-SA"/>
        </w:rPr>
        <w:t xml:space="preserve"> и</w:t>
      </w:r>
      <w:r w:rsidRPr="00AB7656">
        <w:rPr>
          <w:rFonts w:ascii="Times New Roman" w:hAnsi="Times New Roman"/>
          <w:lang w:val="ru-RU" w:eastAsia="ru-RU" w:bidi="ar-SA"/>
        </w:rPr>
        <w:t xml:space="preserve"> водоотведения</w:t>
      </w:r>
      <w:r>
        <w:rPr>
          <w:rFonts w:ascii="Times New Roman" w:hAnsi="Times New Roman"/>
          <w:lang w:val="ru-RU" w:eastAsia="ru-RU" w:bidi="ar-SA"/>
        </w:rPr>
        <w:t>;</w:t>
      </w:r>
      <w:r w:rsidRPr="00AB7656">
        <w:rPr>
          <w:rFonts w:ascii="Times New Roman" w:hAnsi="Times New Roman"/>
          <w:lang w:val="ru-RU" w:eastAsia="ru-RU" w:bidi="ar-SA"/>
        </w:rPr>
        <w:t xml:space="preserve"> ведутся работы по монтажу внутренних </w:t>
      </w:r>
      <w:r w:rsidRPr="007F154F">
        <w:rPr>
          <w:rFonts w:ascii="Times New Roman" w:hAnsi="Times New Roman"/>
          <w:lang w:val="ru-RU" w:eastAsia="ru-RU" w:bidi="ar-SA"/>
        </w:rPr>
        <w:t xml:space="preserve">инженерных </w:t>
      </w:r>
      <w:r w:rsidRPr="00AB7656">
        <w:rPr>
          <w:rFonts w:ascii="Times New Roman" w:hAnsi="Times New Roman"/>
          <w:lang w:val="ru-RU" w:eastAsia="ru-RU" w:bidi="ar-SA"/>
        </w:rPr>
        <w:t>сете</w:t>
      </w:r>
      <w:r w:rsidRPr="007F154F">
        <w:rPr>
          <w:rFonts w:ascii="Times New Roman" w:hAnsi="Times New Roman"/>
          <w:lang w:val="ru-RU" w:eastAsia="ru-RU" w:bidi="ar-SA"/>
        </w:rPr>
        <w:t>й и</w:t>
      </w:r>
      <w:r w:rsidRPr="00AB7656">
        <w:rPr>
          <w:rFonts w:ascii="Times New Roman" w:hAnsi="Times New Roman"/>
          <w:lang w:val="ru-RU" w:eastAsia="ru-RU" w:bidi="ar-SA"/>
        </w:rPr>
        <w:t xml:space="preserve"> внутренней отделк</w:t>
      </w:r>
      <w:r w:rsidRPr="007F154F">
        <w:rPr>
          <w:rFonts w:ascii="Times New Roman" w:hAnsi="Times New Roman"/>
          <w:lang w:val="ru-RU" w:eastAsia="ru-RU" w:bidi="ar-SA"/>
        </w:rPr>
        <w:t>е</w:t>
      </w:r>
      <w:r w:rsidRPr="00AB7656">
        <w:rPr>
          <w:rFonts w:ascii="Times New Roman" w:hAnsi="Times New Roman"/>
          <w:lang w:val="ru-RU" w:eastAsia="ru-RU" w:bidi="ar-SA"/>
        </w:rPr>
        <w:t xml:space="preserve"> помещений</w:t>
      </w:r>
      <w:r>
        <w:rPr>
          <w:rFonts w:ascii="Times New Roman" w:hAnsi="Times New Roman"/>
          <w:lang w:val="ru-RU" w:eastAsia="ru-RU" w:bidi="ar-SA"/>
        </w:rPr>
        <w:t>)</w:t>
      </w:r>
      <w:r w:rsidRPr="00AB7656">
        <w:rPr>
          <w:rFonts w:ascii="Times New Roman" w:hAnsi="Times New Roman"/>
          <w:lang w:val="ru-RU" w:eastAsia="ru-RU" w:bidi="ar-SA"/>
        </w:rPr>
        <w:t>.</w:t>
      </w:r>
    </w:p>
    <w:p w14:paraId="2BB8E6B5" w14:textId="77777777" w:rsidR="00D246FB" w:rsidRPr="007F154F" w:rsidRDefault="00D246FB" w:rsidP="001728F1">
      <w:pPr>
        <w:pStyle w:val="ConsPlusNormal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54F">
        <w:rPr>
          <w:rFonts w:ascii="Times New Roman" w:hAnsi="Times New Roman" w:cs="Times New Roman"/>
          <w:sz w:val="24"/>
          <w:szCs w:val="24"/>
        </w:rPr>
        <w:t xml:space="preserve">Строительная готовность </w:t>
      </w:r>
      <w:r w:rsidRPr="007F154F">
        <w:rPr>
          <w:rFonts w:ascii="Times New Roman" w:hAnsi="Times New Roman" w:cs="Times New Roman"/>
          <w:b/>
          <w:i/>
          <w:sz w:val="24"/>
          <w:szCs w:val="24"/>
        </w:rPr>
        <w:t xml:space="preserve">жилого 24-квартирного дома для детей-сирот в г. Палласовке </w:t>
      </w:r>
      <w:r w:rsidRPr="007F154F">
        <w:rPr>
          <w:rFonts w:ascii="Times New Roman" w:hAnsi="Times New Roman" w:cs="Times New Roman"/>
          <w:sz w:val="24"/>
          <w:szCs w:val="24"/>
        </w:rPr>
        <w:t xml:space="preserve">составляет </w:t>
      </w:r>
      <w:bookmarkStart w:id="6" w:name="_Hlk68783565"/>
      <w:r w:rsidRPr="007F154F">
        <w:rPr>
          <w:rFonts w:ascii="Times New Roman" w:hAnsi="Times New Roman" w:cs="Times New Roman"/>
          <w:sz w:val="24"/>
          <w:szCs w:val="24"/>
          <w:u w:val="single"/>
        </w:rPr>
        <w:t>15 процентов</w:t>
      </w:r>
      <w:bookmarkEnd w:id="6"/>
      <w:r w:rsidRPr="007F1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информации Комитета в</w:t>
      </w:r>
      <w:r w:rsidRPr="007F154F">
        <w:rPr>
          <w:rFonts w:ascii="Times New Roman" w:hAnsi="Times New Roman" w:cs="Times New Roman"/>
          <w:sz w:val="24"/>
          <w:szCs w:val="24"/>
        </w:rPr>
        <w:t xml:space="preserve"> рамках контракта </w:t>
      </w:r>
      <w:r w:rsidRPr="007F154F">
        <w:rPr>
          <w:rFonts w:ascii="Times New Roman" w:hAnsi="Times New Roman" w:cs="Times New Roman"/>
          <w:sz w:val="24"/>
          <w:szCs w:val="24"/>
          <w:lang w:eastAsia="ru-RU"/>
        </w:rPr>
        <w:t xml:space="preserve">от 20.09.2019 </w:t>
      </w:r>
      <w:r w:rsidRPr="007F154F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7F154F">
        <w:rPr>
          <w:rFonts w:ascii="Times New Roman" w:hAnsi="Times New Roman" w:cs="Times New Roman"/>
          <w:sz w:val="24"/>
          <w:szCs w:val="24"/>
          <w:lang w:eastAsia="ru-RU"/>
        </w:rPr>
        <w:t>ГКУ «УКС» и ООО «</w:t>
      </w:r>
      <w:proofErr w:type="spellStart"/>
      <w:r w:rsidRPr="007F154F">
        <w:rPr>
          <w:rFonts w:ascii="Times New Roman" w:hAnsi="Times New Roman" w:cs="Times New Roman"/>
          <w:sz w:val="24"/>
          <w:szCs w:val="24"/>
          <w:lang w:eastAsia="ru-RU"/>
        </w:rPr>
        <w:t>Универсалпроект</w:t>
      </w:r>
      <w:proofErr w:type="spellEnd"/>
      <w:r w:rsidRPr="007F154F">
        <w:rPr>
          <w:rFonts w:ascii="Times New Roman" w:hAnsi="Times New Roman" w:cs="Times New Roman"/>
          <w:sz w:val="24"/>
          <w:szCs w:val="24"/>
          <w:lang w:eastAsia="ru-RU"/>
        </w:rPr>
        <w:t>» разработана ПСД на завершение строительства объекта, п</w:t>
      </w:r>
      <w:r w:rsidRPr="00E31851">
        <w:rPr>
          <w:rFonts w:ascii="Times New Roman" w:hAnsi="Times New Roman" w:cs="Times New Roman"/>
          <w:sz w:val="24"/>
          <w:szCs w:val="24"/>
          <w:lang w:eastAsia="ru-RU"/>
        </w:rPr>
        <w:t xml:space="preserve">олучено положительное заключение </w:t>
      </w:r>
      <w:r w:rsidRPr="007F154F">
        <w:rPr>
          <w:rFonts w:ascii="Times New Roman" w:hAnsi="Times New Roman" w:cs="Times New Roman"/>
          <w:sz w:val="24"/>
          <w:szCs w:val="24"/>
          <w:lang w:eastAsia="ru-RU"/>
        </w:rPr>
        <w:t>гос</w:t>
      </w:r>
      <w:r w:rsidRPr="00E31851">
        <w:rPr>
          <w:rFonts w:ascii="Times New Roman" w:hAnsi="Times New Roman" w:cs="Times New Roman"/>
          <w:sz w:val="24"/>
          <w:szCs w:val="24"/>
          <w:lang w:eastAsia="ru-RU"/>
        </w:rPr>
        <w:t>экспертиз</w:t>
      </w:r>
      <w:r w:rsidRPr="007F154F"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>, г</w:t>
      </w:r>
      <w:r w:rsidRPr="00E31851">
        <w:rPr>
          <w:rFonts w:ascii="Times New Roman" w:hAnsi="Times New Roman" w:cs="Times New Roman"/>
          <w:sz w:val="24"/>
          <w:szCs w:val="24"/>
          <w:lang w:eastAsia="ru-RU"/>
        </w:rPr>
        <w:t xml:space="preserve">отовится документация для проведения закупочных процедур по определению </w:t>
      </w:r>
      <w:r w:rsidRPr="007F154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E31851">
        <w:rPr>
          <w:rFonts w:ascii="Times New Roman" w:hAnsi="Times New Roman" w:cs="Times New Roman"/>
          <w:sz w:val="24"/>
          <w:szCs w:val="24"/>
          <w:lang w:eastAsia="ru-RU"/>
        </w:rPr>
        <w:t xml:space="preserve">одрядчика на </w:t>
      </w:r>
      <w:r w:rsidRPr="007F154F">
        <w:rPr>
          <w:rFonts w:ascii="Times New Roman" w:hAnsi="Times New Roman" w:cs="Times New Roman"/>
          <w:sz w:val="24"/>
          <w:szCs w:val="24"/>
          <w:lang w:eastAsia="ru-RU"/>
        </w:rPr>
        <w:t>строительно-монтажные работы.</w:t>
      </w:r>
    </w:p>
    <w:p w14:paraId="6F7782B8" w14:textId="77777777" w:rsidR="00D246FB" w:rsidRPr="007F154F" w:rsidRDefault="00D246FB" w:rsidP="001728F1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lang w:val="ru-RU" w:eastAsia="ru-RU" w:bidi="ar-SA"/>
        </w:rPr>
      </w:pPr>
      <w:r w:rsidRPr="007F154F">
        <w:rPr>
          <w:rFonts w:ascii="Times New Roman" w:hAnsi="Times New Roman"/>
          <w:lang w:val="ru-RU"/>
        </w:rPr>
        <w:t xml:space="preserve">Строительная готовность </w:t>
      </w:r>
      <w:r w:rsidRPr="007F154F">
        <w:rPr>
          <w:rFonts w:ascii="Times New Roman" w:hAnsi="Times New Roman"/>
          <w:b/>
          <w:i/>
          <w:lang w:val="ru-RU"/>
        </w:rPr>
        <w:t xml:space="preserve">жилого 24-квартирного дома для детей-сирот в </w:t>
      </w:r>
      <w:proofErr w:type="spellStart"/>
      <w:r w:rsidRPr="007F154F">
        <w:rPr>
          <w:rFonts w:ascii="Times New Roman" w:hAnsi="Times New Roman"/>
          <w:b/>
          <w:i/>
          <w:lang w:val="ru-RU"/>
        </w:rPr>
        <w:t>р.п</w:t>
      </w:r>
      <w:proofErr w:type="spellEnd"/>
      <w:r w:rsidRPr="007F154F">
        <w:rPr>
          <w:rFonts w:ascii="Times New Roman" w:hAnsi="Times New Roman"/>
          <w:b/>
          <w:i/>
          <w:lang w:val="ru-RU"/>
        </w:rPr>
        <w:t xml:space="preserve">. Октябрьском </w:t>
      </w:r>
      <w:r w:rsidRPr="007F154F">
        <w:rPr>
          <w:rFonts w:ascii="Times New Roman" w:hAnsi="Times New Roman"/>
          <w:lang w:val="ru-RU"/>
        </w:rPr>
        <w:t xml:space="preserve">составляет </w:t>
      </w:r>
      <w:r w:rsidRPr="007F154F">
        <w:rPr>
          <w:rFonts w:ascii="Times New Roman" w:hAnsi="Times New Roman"/>
          <w:u w:val="single"/>
          <w:lang w:val="ru-RU"/>
        </w:rPr>
        <w:t>5 процентов</w:t>
      </w:r>
      <w:r w:rsidRPr="007F154F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По информации Комитета р</w:t>
      </w:r>
      <w:r w:rsidRPr="007F154F">
        <w:rPr>
          <w:rFonts w:ascii="Times New Roman" w:hAnsi="Times New Roman"/>
          <w:lang w:val="ru-RU"/>
        </w:rPr>
        <w:t xml:space="preserve">аботы по </w:t>
      </w:r>
      <w:r w:rsidRPr="007F154F">
        <w:rPr>
          <w:rFonts w:ascii="Times New Roman" w:eastAsia="Calibri" w:hAnsi="Times New Roman"/>
          <w:lang w:val="ru-RU" w:eastAsia="ru-RU" w:bidi="ar-SA"/>
        </w:rPr>
        <w:t xml:space="preserve">разработке ПСД на завершение строительства объекта в рамках контракта от 18.06.2019 между ГКУ «УКС» и ООО «Центр проектирования и инженерных изысканий» в установленный срок </w:t>
      </w:r>
      <w:r>
        <w:rPr>
          <w:rFonts w:ascii="Times New Roman" w:eastAsia="Calibri" w:hAnsi="Times New Roman"/>
          <w:lang w:val="ru-RU" w:eastAsia="ru-RU" w:bidi="ar-SA"/>
        </w:rPr>
        <w:t>(</w:t>
      </w:r>
      <w:r w:rsidRPr="007F154F">
        <w:rPr>
          <w:rFonts w:ascii="Times New Roman" w:eastAsia="Calibri" w:hAnsi="Times New Roman"/>
          <w:u w:val="single"/>
          <w:lang w:val="ru-RU" w:eastAsia="ru-RU" w:bidi="ar-SA"/>
        </w:rPr>
        <w:t>13.12.2019</w:t>
      </w:r>
      <w:r w:rsidRPr="00C41D5D">
        <w:rPr>
          <w:rFonts w:ascii="Times New Roman" w:eastAsia="Calibri" w:hAnsi="Times New Roman"/>
          <w:u w:val="single"/>
          <w:lang w:val="ru-RU" w:eastAsia="ru-RU" w:bidi="ar-SA"/>
        </w:rPr>
        <w:t>) не выполнены,</w:t>
      </w:r>
      <w:r w:rsidRPr="007F154F">
        <w:rPr>
          <w:rFonts w:ascii="Times New Roman" w:eastAsia="Calibri" w:hAnsi="Times New Roman"/>
          <w:lang w:val="ru-RU" w:eastAsia="ru-RU" w:bidi="ar-SA"/>
        </w:rPr>
        <w:t xml:space="preserve"> в связи с чем заказчиком выставлено требование от 27.12.2019 об уплате пени за нарушение сроков выполнения работ. </w:t>
      </w:r>
      <w:bookmarkStart w:id="7" w:name="_Hlk68783620"/>
      <w:r w:rsidRPr="00AB7656">
        <w:rPr>
          <w:rFonts w:ascii="Times New Roman" w:hAnsi="Times New Roman"/>
          <w:lang w:val="ru-RU" w:eastAsia="ru-RU" w:bidi="ar-SA"/>
        </w:rPr>
        <w:t xml:space="preserve">Подрядчиком </w:t>
      </w:r>
      <w:r w:rsidRPr="007F154F">
        <w:rPr>
          <w:rFonts w:ascii="Times New Roman" w:hAnsi="Times New Roman"/>
          <w:lang w:val="ru-RU" w:eastAsia="ru-RU" w:bidi="ar-SA"/>
        </w:rPr>
        <w:t>п</w:t>
      </w:r>
      <w:r w:rsidRPr="00AB7656">
        <w:rPr>
          <w:rFonts w:ascii="Times New Roman" w:hAnsi="Times New Roman"/>
          <w:lang w:val="ru-RU" w:eastAsia="ru-RU" w:bidi="ar-SA"/>
        </w:rPr>
        <w:t xml:space="preserve">олучено отрицательное заключение </w:t>
      </w:r>
      <w:r>
        <w:rPr>
          <w:rFonts w:ascii="Times New Roman" w:hAnsi="Times New Roman"/>
          <w:lang w:val="ru-RU" w:eastAsia="ru-RU" w:bidi="ar-SA"/>
        </w:rPr>
        <w:t>ГАУ «</w:t>
      </w:r>
      <w:proofErr w:type="spellStart"/>
      <w:r>
        <w:rPr>
          <w:rFonts w:ascii="Times New Roman" w:hAnsi="Times New Roman"/>
          <w:lang w:val="ru-RU" w:eastAsia="ru-RU" w:bidi="ar-SA"/>
        </w:rPr>
        <w:t>Облгосэкспертиза</w:t>
      </w:r>
      <w:proofErr w:type="spellEnd"/>
      <w:r>
        <w:rPr>
          <w:rFonts w:ascii="Times New Roman" w:hAnsi="Times New Roman"/>
          <w:lang w:val="ru-RU" w:eastAsia="ru-RU" w:bidi="ar-SA"/>
        </w:rPr>
        <w:t>»</w:t>
      </w:r>
      <w:r w:rsidRPr="00AB7656">
        <w:rPr>
          <w:rFonts w:ascii="Times New Roman" w:hAnsi="Times New Roman"/>
          <w:lang w:val="ru-RU" w:eastAsia="ru-RU" w:bidi="ar-SA"/>
        </w:rPr>
        <w:t>.</w:t>
      </w:r>
      <w:r w:rsidRPr="007F154F">
        <w:rPr>
          <w:rFonts w:ascii="Times New Roman" w:hAnsi="Times New Roman"/>
          <w:lang w:val="ru-RU" w:eastAsia="ru-RU" w:bidi="ar-SA"/>
        </w:rPr>
        <w:t xml:space="preserve"> </w:t>
      </w:r>
      <w:r w:rsidRPr="00AB7656">
        <w:rPr>
          <w:rFonts w:ascii="Times New Roman" w:hAnsi="Times New Roman"/>
          <w:lang w:val="ru-RU" w:eastAsia="ru-RU" w:bidi="ar-SA"/>
        </w:rPr>
        <w:t>Существующее расположение объекта на отведенном земельном участке не позволяет обеспечить соблюдение норм по инсоляции помещений, в связи с чем принято решение о развороте здания с демонтажем существующих конструкций и их последующем повторном применении.</w:t>
      </w:r>
      <w:r w:rsidRPr="007F154F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>Так, с</w:t>
      </w:r>
      <w:r w:rsidRPr="00AB7656">
        <w:rPr>
          <w:rFonts w:ascii="Times New Roman" w:hAnsi="Times New Roman"/>
          <w:lang w:val="ru-RU" w:eastAsia="ru-RU" w:bidi="ar-SA"/>
        </w:rPr>
        <w:t>огласован разворот здания на 90 градусов с внесением корректировок в архитектурно-планировочные решения. Подрядчик готовит проектную документацию для повторной экспертизы за счет собственных средств.</w:t>
      </w:r>
    </w:p>
    <w:bookmarkEnd w:id="7"/>
    <w:p w14:paraId="56DECC4C" w14:textId="4D4EE660" w:rsidR="00D246FB" w:rsidRDefault="00D246FB" w:rsidP="001728F1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данным Доклада о ходе реализации ГП №46-п з</w:t>
      </w:r>
      <w:r w:rsidRPr="007F154F">
        <w:rPr>
          <w:rFonts w:ascii="Times New Roman" w:hAnsi="Times New Roman"/>
          <w:lang w:val="ru-RU"/>
        </w:rPr>
        <w:t xml:space="preserve">а 2020 год детям-сиротам предоставлено </w:t>
      </w:r>
      <w:r w:rsidRPr="007F154F">
        <w:rPr>
          <w:rFonts w:ascii="Times New Roman" w:hAnsi="Times New Roman"/>
          <w:u w:val="single"/>
          <w:lang w:val="ru-RU"/>
        </w:rPr>
        <w:t>458 жилых помещений</w:t>
      </w:r>
      <w:r w:rsidRPr="007F154F">
        <w:rPr>
          <w:rFonts w:ascii="Times New Roman" w:hAnsi="Times New Roman"/>
          <w:lang w:val="ru-RU"/>
        </w:rPr>
        <w:t>, или 100,6% к плану (445), в том числе 351 помещени</w:t>
      </w:r>
      <w:r>
        <w:rPr>
          <w:rFonts w:ascii="Times New Roman" w:hAnsi="Times New Roman"/>
          <w:lang w:val="ru-RU"/>
        </w:rPr>
        <w:t>е</w:t>
      </w:r>
      <w:r w:rsidRPr="007F154F">
        <w:rPr>
          <w:rFonts w:ascii="Times New Roman" w:hAnsi="Times New Roman"/>
          <w:lang w:val="ru-RU"/>
        </w:rPr>
        <w:t xml:space="preserve"> специализированного жилищного фонда по договорам социального найма (план – 350) и 107 помещений маневренного фонда (план – 95).</w:t>
      </w:r>
      <w:r>
        <w:rPr>
          <w:rFonts w:ascii="Times New Roman" w:hAnsi="Times New Roman"/>
          <w:lang w:val="ru-RU"/>
        </w:rPr>
        <w:t xml:space="preserve"> При этом по информации Комитета </w:t>
      </w:r>
      <w:r w:rsidR="00551E06">
        <w:rPr>
          <w:rFonts w:ascii="Times New Roman" w:hAnsi="Times New Roman"/>
          <w:lang w:val="ru-RU"/>
        </w:rPr>
        <w:t xml:space="preserve">количество детей-сирот, которые </w:t>
      </w:r>
      <w:r>
        <w:rPr>
          <w:rFonts w:ascii="Times New Roman" w:hAnsi="Times New Roman"/>
          <w:lang w:val="ru-RU"/>
        </w:rPr>
        <w:t xml:space="preserve">подлежат обеспечению жилыми помещениями </w:t>
      </w:r>
      <w:r w:rsidR="00551E06">
        <w:rPr>
          <w:rFonts w:ascii="Times New Roman" w:hAnsi="Times New Roman"/>
          <w:lang w:val="ru-RU"/>
        </w:rPr>
        <w:t xml:space="preserve">на 01.01.2021 и у которых возникнет право в 2021 году, составляет </w:t>
      </w:r>
      <w:r w:rsidRPr="00000F47">
        <w:rPr>
          <w:rFonts w:ascii="Times New Roman" w:hAnsi="Times New Roman"/>
          <w:u w:val="single"/>
          <w:lang w:val="ru-RU"/>
        </w:rPr>
        <w:t>5224 человека</w:t>
      </w:r>
      <w:r w:rsidR="00551E06">
        <w:rPr>
          <w:rFonts w:ascii="Times New Roman" w:hAnsi="Times New Roman"/>
          <w:u w:val="single"/>
          <w:lang w:val="ru-RU"/>
        </w:rPr>
        <w:t>, или на 214 человек больше по сравнению с прошлым годом (5010 человек)</w:t>
      </w:r>
      <w:r>
        <w:rPr>
          <w:rFonts w:ascii="Times New Roman" w:hAnsi="Times New Roman"/>
          <w:lang w:val="ru-RU"/>
        </w:rPr>
        <w:t xml:space="preserve">. </w:t>
      </w:r>
    </w:p>
    <w:p w14:paraId="3C505866" w14:textId="77777777" w:rsidR="00D246FB" w:rsidRDefault="00D246FB" w:rsidP="001728F1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Необходимо отметить, что в рамках подпрограммы «Стимулирование развития жилищного строительства в Волгоградской области» ГП №46-п </w:t>
      </w:r>
      <w:r>
        <w:rPr>
          <w:rFonts w:ascii="Times New Roman" w:hAnsi="Times New Roman"/>
          <w:lang w:val="ru-RU" w:eastAsia="ru-RU" w:bidi="ar-SA"/>
        </w:rPr>
        <w:t>Фондом жилья и ипотеки</w:t>
      </w:r>
      <w:r>
        <w:rPr>
          <w:rFonts w:ascii="Times New Roman" w:hAnsi="Times New Roman"/>
          <w:lang w:val="ru-RU"/>
        </w:rPr>
        <w:t xml:space="preserve"> в 2018-2020 годах у застройщиков проблемных домов в ЖК «Парк Европейский» (Волгоград), ЖК «</w:t>
      </w:r>
      <w:proofErr w:type="spellStart"/>
      <w:r>
        <w:rPr>
          <w:rFonts w:ascii="Times New Roman" w:hAnsi="Times New Roman"/>
          <w:lang w:val="ru-RU"/>
        </w:rPr>
        <w:t>АхтубаСитиПарк</w:t>
      </w:r>
      <w:proofErr w:type="spellEnd"/>
      <w:r>
        <w:rPr>
          <w:rFonts w:ascii="Times New Roman" w:hAnsi="Times New Roman"/>
          <w:lang w:val="ru-RU"/>
        </w:rPr>
        <w:t xml:space="preserve">» (Волжский) и в </w:t>
      </w:r>
      <w:proofErr w:type="spellStart"/>
      <w:r>
        <w:rPr>
          <w:rFonts w:ascii="Times New Roman" w:hAnsi="Times New Roman"/>
          <w:lang w:val="ru-RU"/>
        </w:rPr>
        <w:t>р.п</w:t>
      </w:r>
      <w:proofErr w:type="spellEnd"/>
      <w:r>
        <w:rPr>
          <w:rFonts w:ascii="Times New Roman" w:hAnsi="Times New Roman"/>
          <w:lang w:val="ru-RU"/>
        </w:rPr>
        <w:t xml:space="preserve">. Городище было приобретено 155 квартир общей площадью 5560,1 кв. м стоимостью 213 174,9 тыс. руб., в том числе </w:t>
      </w:r>
      <w:r w:rsidRPr="00C737A6">
        <w:rPr>
          <w:rFonts w:ascii="Times New Roman" w:hAnsi="Times New Roman"/>
          <w:u w:val="single"/>
          <w:lang w:val="ru-RU"/>
        </w:rPr>
        <w:t>130 однокомнатных квартир общей площадью 4287,8 кв. м стоимостью 160 940,1 тыс. рублей.</w:t>
      </w:r>
    </w:p>
    <w:p w14:paraId="715C2442" w14:textId="77777777" w:rsidR="00D246FB" w:rsidRPr="00643F80" w:rsidRDefault="00D246FB" w:rsidP="001728F1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u w:val="single"/>
          <w:lang w:val="ru-RU"/>
        </w:rPr>
      </w:pPr>
      <w:r w:rsidRPr="00C737A6">
        <w:rPr>
          <w:rFonts w:ascii="Times New Roman" w:hAnsi="Times New Roman"/>
          <w:lang w:val="ru-RU"/>
        </w:rPr>
        <w:t xml:space="preserve">По информации Комитета из приобретенных квартир в 2020 году </w:t>
      </w:r>
      <w:r w:rsidRPr="00B474F5">
        <w:rPr>
          <w:rFonts w:ascii="Times New Roman" w:hAnsi="Times New Roman"/>
          <w:u w:val="single"/>
          <w:lang w:val="ru-RU"/>
        </w:rPr>
        <w:t>оформлено в государственную собственность Волгоградской области 46 однокомнатных квартир</w:t>
      </w:r>
      <w:r>
        <w:rPr>
          <w:rFonts w:ascii="Times New Roman" w:hAnsi="Times New Roman"/>
          <w:lang w:val="ru-RU"/>
        </w:rPr>
        <w:t xml:space="preserve"> (35%) общей площадью 1463,9 кв. м по введенным в эксплуатацию проблемным домам. </w:t>
      </w:r>
      <w:r w:rsidRPr="00C737A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Срок ввода остальных домов, в которых за счет средств областного бюджета приобретены квартиры, запланирован на 2021-2023 годы (за исключением 4 квартир в доме в </w:t>
      </w:r>
      <w:proofErr w:type="spellStart"/>
      <w:r>
        <w:rPr>
          <w:rFonts w:ascii="Times New Roman" w:hAnsi="Times New Roman"/>
          <w:lang w:val="ru-RU"/>
        </w:rPr>
        <w:t>мкр</w:t>
      </w:r>
      <w:proofErr w:type="spellEnd"/>
      <w:r>
        <w:rPr>
          <w:rFonts w:ascii="Times New Roman" w:hAnsi="Times New Roman"/>
          <w:lang w:val="ru-RU"/>
        </w:rPr>
        <w:t xml:space="preserve">. </w:t>
      </w:r>
      <w:proofErr w:type="spellStart"/>
      <w:r>
        <w:rPr>
          <w:rFonts w:ascii="Times New Roman" w:hAnsi="Times New Roman"/>
          <w:lang w:val="ru-RU"/>
        </w:rPr>
        <w:t>Разгуляевка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р.п</w:t>
      </w:r>
      <w:proofErr w:type="spellEnd"/>
      <w:r>
        <w:rPr>
          <w:rFonts w:ascii="Times New Roman" w:hAnsi="Times New Roman"/>
          <w:lang w:val="ru-RU"/>
        </w:rPr>
        <w:t xml:space="preserve">. Городище, срок ввода в эксплуатацию которого был предусмотрен 30.09.2020). </w:t>
      </w:r>
      <w:r w:rsidRPr="00643F80">
        <w:rPr>
          <w:rFonts w:ascii="Times New Roman" w:hAnsi="Times New Roman"/>
          <w:u w:val="single"/>
          <w:lang w:val="ru-RU"/>
        </w:rPr>
        <w:t>Приобретенные у застройщиков квартиры позволят обеспечить жильем дополнительное количество детей-сирот.</w:t>
      </w:r>
    </w:p>
    <w:p w14:paraId="76E7E4B2" w14:textId="77777777" w:rsidR="00D246FB" w:rsidRDefault="00D246FB" w:rsidP="001728F1">
      <w:pPr>
        <w:pStyle w:val="12"/>
        <w:spacing w:before="0" w:line="240" w:lineRule="auto"/>
        <w:ind w:left="-284"/>
        <w:rPr>
          <w:b/>
          <w:i/>
          <w:u w:val="single"/>
          <w:lang w:val="ru-RU"/>
        </w:rPr>
      </w:pPr>
    </w:p>
    <w:p w14:paraId="393D7015" w14:textId="77777777" w:rsidR="00D246FB" w:rsidRPr="007F154F" w:rsidRDefault="00D246FB" w:rsidP="001728F1">
      <w:pPr>
        <w:pStyle w:val="12"/>
        <w:spacing w:before="0" w:line="240" w:lineRule="auto"/>
        <w:ind w:left="-284"/>
        <w:rPr>
          <w:rFonts w:cs="Times New Roman"/>
          <w:lang w:val="ru-RU"/>
        </w:rPr>
      </w:pPr>
      <w:r w:rsidRPr="007F154F">
        <w:rPr>
          <w:rFonts w:cs="Times New Roman"/>
          <w:b/>
          <w:i/>
          <w:u w:val="single"/>
          <w:lang w:val="ru-RU"/>
        </w:rPr>
        <w:lastRenderedPageBreak/>
        <w:t>По подразделу 1102 «Массовый спорт»</w:t>
      </w:r>
      <w:r w:rsidRPr="007F154F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</w:t>
      </w:r>
      <w:r w:rsidRPr="007F154F">
        <w:rPr>
          <w:rFonts w:cs="Times New Roman"/>
          <w:lang w:val="ru-RU"/>
        </w:rPr>
        <w:t>асходы</w:t>
      </w:r>
      <w:r>
        <w:rPr>
          <w:rFonts w:cs="Times New Roman"/>
          <w:lang w:val="ru-RU"/>
        </w:rPr>
        <w:t xml:space="preserve"> </w:t>
      </w:r>
      <w:r w:rsidRPr="007F154F">
        <w:rPr>
          <w:rFonts w:cs="Times New Roman"/>
          <w:lang w:val="ru-RU"/>
        </w:rPr>
        <w:t xml:space="preserve">составили 227 705,1 тыс. руб. или </w:t>
      </w:r>
      <w:r>
        <w:rPr>
          <w:rFonts w:cs="Times New Roman"/>
          <w:lang w:val="ru-RU"/>
        </w:rPr>
        <w:t>54,0</w:t>
      </w:r>
      <w:r w:rsidRPr="007F154F">
        <w:rPr>
          <w:rFonts w:cs="Times New Roman"/>
          <w:lang w:val="ru-RU"/>
        </w:rPr>
        <w:t xml:space="preserve">% от </w:t>
      </w:r>
      <w:r>
        <w:rPr>
          <w:rFonts w:cs="Times New Roman"/>
          <w:lang w:val="ru-RU"/>
        </w:rPr>
        <w:t xml:space="preserve">ассигнований областного бюджета, </w:t>
      </w:r>
      <w:r w:rsidRPr="007F154F">
        <w:rPr>
          <w:rFonts w:cs="Times New Roman"/>
          <w:lang w:val="ru-RU"/>
        </w:rPr>
        <w:t>из них:</w:t>
      </w:r>
    </w:p>
    <w:p w14:paraId="0501B35E" w14:textId="77777777" w:rsidR="00D246FB" w:rsidRPr="00D5532F" w:rsidRDefault="00D246FB" w:rsidP="001728F1">
      <w:pPr>
        <w:pStyle w:val="a6"/>
        <w:numPr>
          <w:ilvl w:val="0"/>
          <w:numId w:val="14"/>
        </w:numPr>
        <w:spacing w:before="0" w:line="240" w:lineRule="auto"/>
        <w:ind w:left="-284" w:firstLine="709"/>
        <w:rPr>
          <w:rFonts w:cs="Times New Roman"/>
          <w:i/>
          <w:lang w:val="ru-RU" w:eastAsia="ru-RU" w:bidi="ar-SA"/>
        </w:rPr>
      </w:pPr>
      <w:r w:rsidRPr="007F154F">
        <w:rPr>
          <w:rFonts w:cs="Times New Roman"/>
          <w:b/>
          <w:i/>
          <w:u w:val="single"/>
          <w:lang w:val="ru-RU" w:eastAsia="ru-RU" w:bidi="ar-SA"/>
        </w:rPr>
        <w:t>220 873,5 тыс. руб.</w:t>
      </w:r>
      <w:r w:rsidRPr="007F154F">
        <w:rPr>
          <w:rFonts w:cs="Times New Roman"/>
          <w:lang w:val="ru-RU" w:eastAsia="ru-RU" w:bidi="ar-SA"/>
        </w:rPr>
        <w:t xml:space="preserve"> </w:t>
      </w:r>
      <w:r w:rsidRPr="007F154F">
        <w:rPr>
          <w:rFonts w:cs="Times New Roman"/>
          <w:lang w:val="ru-RU"/>
        </w:rPr>
        <w:t>в рамках подпрограммы</w:t>
      </w:r>
      <w:r w:rsidRPr="007F154F">
        <w:rPr>
          <w:rFonts w:cs="Times New Roman"/>
          <w:i/>
          <w:lang w:val="ru-RU"/>
        </w:rPr>
        <w:t xml:space="preserve"> </w:t>
      </w:r>
      <w:r w:rsidRPr="001C58CE">
        <w:rPr>
          <w:rFonts w:cs="Times New Roman"/>
          <w:b/>
          <w:bCs/>
          <w:i/>
          <w:lang w:val="ru-RU" w:eastAsia="ru-RU" w:bidi="ar-SA"/>
        </w:rPr>
        <w:t>«Развитие инфраструктуры и материально-технической базы для занятий физической культурой и спортом в Волгоградской области»</w:t>
      </w:r>
      <w:r w:rsidRPr="007F154F">
        <w:rPr>
          <w:rFonts w:cs="Times New Roman"/>
          <w:i/>
          <w:lang w:val="ru-RU" w:eastAsia="ru-RU" w:bidi="ar-SA"/>
        </w:rPr>
        <w:t xml:space="preserve"> </w:t>
      </w:r>
      <w:r w:rsidRPr="007F154F">
        <w:rPr>
          <w:rFonts w:cs="Times New Roman"/>
          <w:lang w:val="ru-RU" w:eastAsia="ru-RU" w:bidi="ar-SA"/>
        </w:rPr>
        <w:t xml:space="preserve">госпрограммы Волгоградской области </w:t>
      </w:r>
      <w:r w:rsidRPr="007F154F">
        <w:rPr>
          <w:rFonts w:cs="Times New Roman"/>
          <w:i/>
          <w:lang w:val="ru-RU" w:eastAsia="ru-RU" w:bidi="ar-SA"/>
        </w:rPr>
        <w:t xml:space="preserve">«Развитие физической культуры и спорта в </w:t>
      </w:r>
      <w:r w:rsidRPr="00D5532F">
        <w:rPr>
          <w:rFonts w:cs="Times New Roman"/>
          <w:i/>
          <w:lang w:val="ru-RU" w:eastAsia="ru-RU" w:bidi="ar-SA"/>
        </w:rPr>
        <w:t>Волгоградской области»:</w:t>
      </w:r>
    </w:p>
    <w:p w14:paraId="2D4AD98B" w14:textId="77777777" w:rsidR="00D246FB" w:rsidRDefault="00D246FB" w:rsidP="001728F1">
      <w:pPr>
        <w:ind w:left="-284" w:firstLine="709"/>
        <w:jc w:val="both"/>
        <w:rPr>
          <w:rFonts w:ascii="Times New Roman" w:hAnsi="Times New Roman"/>
          <w:lang w:val="ru-RU"/>
        </w:rPr>
      </w:pPr>
      <w:r w:rsidRPr="00D5532F">
        <w:rPr>
          <w:rFonts w:ascii="Times New Roman" w:hAnsi="Times New Roman"/>
          <w:lang w:val="ru-RU"/>
        </w:rPr>
        <w:t xml:space="preserve">-29 309,9 тыс. руб., </w:t>
      </w:r>
      <w:r>
        <w:rPr>
          <w:rFonts w:ascii="Times New Roman" w:hAnsi="Times New Roman"/>
          <w:lang w:val="ru-RU"/>
        </w:rPr>
        <w:t>на</w:t>
      </w:r>
      <w:r w:rsidRPr="00D5532F">
        <w:rPr>
          <w:rFonts w:ascii="Times New Roman" w:hAnsi="Times New Roman"/>
          <w:lang w:val="ru-RU"/>
        </w:rPr>
        <w:t xml:space="preserve"> капитальн</w:t>
      </w:r>
      <w:r>
        <w:rPr>
          <w:rFonts w:ascii="Times New Roman" w:hAnsi="Times New Roman"/>
          <w:lang w:val="ru-RU"/>
        </w:rPr>
        <w:t>ый</w:t>
      </w:r>
      <w:r w:rsidRPr="00D5532F">
        <w:rPr>
          <w:rFonts w:ascii="Times New Roman" w:hAnsi="Times New Roman"/>
          <w:lang w:val="ru-RU"/>
        </w:rPr>
        <w:t xml:space="preserve"> ремонт здания Дворца спорта в г. Волгограде. </w:t>
      </w:r>
    </w:p>
    <w:p w14:paraId="2B886C69" w14:textId="7CB1F4AE" w:rsidR="00D246FB" w:rsidRPr="007F154F" w:rsidRDefault="00D246FB" w:rsidP="001728F1">
      <w:pPr>
        <w:ind w:left="-284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 6 госконтрактов м</w:t>
      </w:r>
      <w:r w:rsidRPr="00D5532F">
        <w:rPr>
          <w:rFonts w:ascii="Times New Roman" w:hAnsi="Times New Roman"/>
          <w:lang w:val="ru-RU"/>
        </w:rPr>
        <w:t>ежду</w:t>
      </w:r>
      <w:r>
        <w:rPr>
          <w:rFonts w:ascii="Times New Roman" w:hAnsi="Times New Roman"/>
          <w:lang w:val="ru-RU"/>
        </w:rPr>
        <w:t xml:space="preserve"> </w:t>
      </w:r>
      <w:r w:rsidRPr="00D5532F">
        <w:rPr>
          <w:rFonts w:ascii="Times New Roman" w:hAnsi="Times New Roman"/>
          <w:lang w:val="ru-RU"/>
        </w:rPr>
        <w:t>ГКУ «УКС» и ФГУП «Управление строительства Северо-Кавказского</w:t>
      </w:r>
      <w:r w:rsidRPr="007F154F">
        <w:rPr>
          <w:rFonts w:ascii="Times New Roman" w:hAnsi="Times New Roman"/>
          <w:lang w:val="ru-RU"/>
        </w:rPr>
        <w:t xml:space="preserve"> федерального округа ФСИН России» </w:t>
      </w:r>
      <w:r>
        <w:rPr>
          <w:rFonts w:ascii="Times New Roman" w:hAnsi="Times New Roman"/>
          <w:lang w:val="ru-RU"/>
        </w:rPr>
        <w:t>ни</w:t>
      </w:r>
      <w:r w:rsidRPr="00503D43">
        <w:rPr>
          <w:rFonts w:ascii="Times New Roman" w:hAnsi="Times New Roman"/>
          <w:lang w:val="ru-RU"/>
        </w:rPr>
        <w:t xml:space="preserve"> один не исполнен на 100%, </w:t>
      </w:r>
      <w:r w:rsidR="000B2E09">
        <w:rPr>
          <w:rFonts w:ascii="Times New Roman" w:hAnsi="Times New Roman"/>
          <w:lang w:val="ru-RU"/>
        </w:rPr>
        <w:t xml:space="preserve">в связи с </w:t>
      </w:r>
      <w:r w:rsidRPr="00503D43">
        <w:rPr>
          <w:rFonts w:ascii="Times New Roman" w:hAnsi="Times New Roman"/>
          <w:lang w:val="ru-RU"/>
        </w:rPr>
        <w:t>нарушен</w:t>
      </w:r>
      <w:r w:rsidR="000B2E09">
        <w:rPr>
          <w:rFonts w:ascii="Times New Roman" w:hAnsi="Times New Roman"/>
          <w:lang w:val="ru-RU"/>
        </w:rPr>
        <w:t>ием</w:t>
      </w:r>
      <w:r w:rsidRPr="00503D43">
        <w:rPr>
          <w:rFonts w:ascii="Times New Roman" w:hAnsi="Times New Roman"/>
          <w:lang w:val="ru-RU"/>
        </w:rPr>
        <w:t xml:space="preserve"> срок</w:t>
      </w:r>
      <w:r w:rsidR="000B2E09">
        <w:rPr>
          <w:rFonts w:ascii="Times New Roman" w:hAnsi="Times New Roman"/>
          <w:lang w:val="ru-RU"/>
        </w:rPr>
        <w:t>ов</w:t>
      </w:r>
      <w:r w:rsidRPr="00503D43">
        <w:rPr>
          <w:rFonts w:ascii="Times New Roman" w:hAnsi="Times New Roman"/>
          <w:lang w:val="ru-RU"/>
        </w:rPr>
        <w:t xml:space="preserve"> выполнения работ</w:t>
      </w:r>
      <w:r>
        <w:rPr>
          <w:rFonts w:ascii="Times New Roman" w:hAnsi="Times New Roman"/>
          <w:lang w:val="ru-RU"/>
        </w:rPr>
        <w:t xml:space="preserve"> ГКУ «УКС» ведется работа по взысканию неустойки</w:t>
      </w:r>
      <w:r w:rsidRPr="00503D43">
        <w:rPr>
          <w:rFonts w:ascii="Times New Roman" w:hAnsi="Times New Roman"/>
          <w:lang w:val="ru-RU"/>
        </w:rPr>
        <w:t>;</w:t>
      </w:r>
    </w:p>
    <w:p w14:paraId="2BB3B37D" w14:textId="77777777" w:rsidR="00D246FB" w:rsidRPr="007F154F" w:rsidRDefault="00D246FB" w:rsidP="001728F1">
      <w:pPr>
        <w:ind w:left="-284" w:firstLine="709"/>
        <w:jc w:val="both"/>
        <w:rPr>
          <w:rFonts w:ascii="Times New Roman" w:hAnsi="Times New Roman"/>
          <w:lang w:val="ru-RU"/>
        </w:rPr>
      </w:pPr>
      <w:r w:rsidRPr="007F154F">
        <w:rPr>
          <w:rFonts w:ascii="Times New Roman" w:hAnsi="Times New Roman"/>
          <w:lang w:val="ru-RU"/>
        </w:rPr>
        <w:t xml:space="preserve">-84 156,3 тыс. руб., - на строительство </w:t>
      </w:r>
      <w:r>
        <w:rPr>
          <w:rFonts w:ascii="Times New Roman" w:hAnsi="Times New Roman"/>
          <w:lang w:val="ru-RU"/>
        </w:rPr>
        <w:t>ф</w:t>
      </w:r>
      <w:r w:rsidRPr="007F154F">
        <w:rPr>
          <w:rFonts w:ascii="Times New Roman" w:hAnsi="Times New Roman"/>
          <w:lang w:val="ru-RU"/>
        </w:rPr>
        <w:t>изкультурно-оздоровительн</w:t>
      </w:r>
      <w:r>
        <w:rPr>
          <w:rFonts w:ascii="Times New Roman" w:hAnsi="Times New Roman"/>
          <w:lang w:val="ru-RU"/>
        </w:rPr>
        <w:t>ого</w:t>
      </w:r>
      <w:r w:rsidRPr="007F154F">
        <w:rPr>
          <w:rFonts w:ascii="Times New Roman" w:hAnsi="Times New Roman"/>
          <w:lang w:val="ru-RU"/>
        </w:rPr>
        <w:t xml:space="preserve"> комплекс</w:t>
      </w:r>
      <w:r>
        <w:rPr>
          <w:rFonts w:ascii="Times New Roman" w:hAnsi="Times New Roman"/>
          <w:lang w:val="ru-RU"/>
        </w:rPr>
        <w:t>а</w:t>
      </w:r>
      <w:r w:rsidRPr="007F154F">
        <w:rPr>
          <w:rFonts w:ascii="Times New Roman" w:hAnsi="Times New Roman"/>
          <w:lang w:val="ru-RU"/>
        </w:rPr>
        <w:t xml:space="preserve"> в г. Краснослободск Среднеахтубинского района</w:t>
      </w:r>
      <w:r>
        <w:rPr>
          <w:rFonts w:ascii="Times New Roman" w:hAnsi="Times New Roman"/>
          <w:lang w:val="ru-RU"/>
        </w:rPr>
        <w:t xml:space="preserve"> (</w:t>
      </w:r>
      <w:r w:rsidRPr="007F154F">
        <w:rPr>
          <w:rFonts w:ascii="Times New Roman" w:hAnsi="Times New Roman"/>
          <w:lang w:val="ru-RU"/>
        </w:rPr>
        <w:t>вв</w:t>
      </w:r>
      <w:r>
        <w:rPr>
          <w:rFonts w:ascii="Times New Roman" w:hAnsi="Times New Roman"/>
          <w:lang w:val="ru-RU"/>
        </w:rPr>
        <w:t>е</w:t>
      </w:r>
      <w:r w:rsidRPr="007F154F"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ru-RU"/>
        </w:rPr>
        <w:t>ен</w:t>
      </w:r>
      <w:r w:rsidRPr="007F154F">
        <w:rPr>
          <w:rFonts w:ascii="Times New Roman" w:hAnsi="Times New Roman"/>
          <w:lang w:val="ru-RU"/>
        </w:rPr>
        <w:t xml:space="preserve"> в эксплуатацию 29.12.2020</w:t>
      </w:r>
      <w:r>
        <w:rPr>
          <w:rFonts w:ascii="Times New Roman" w:hAnsi="Times New Roman"/>
          <w:lang w:val="ru-RU"/>
        </w:rPr>
        <w:t>);</w:t>
      </w:r>
      <w:r w:rsidRPr="007F154F">
        <w:rPr>
          <w:rFonts w:ascii="Times New Roman" w:hAnsi="Times New Roman"/>
          <w:lang w:val="ru-RU"/>
        </w:rPr>
        <w:t xml:space="preserve"> </w:t>
      </w:r>
    </w:p>
    <w:p w14:paraId="27F996DB" w14:textId="77777777" w:rsidR="00D246FB" w:rsidRPr="006529E6" w:rsidRDefault="00D246FB" w:rsidP="001728F1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u w:val="single"/>
          <w:lang w:val="ru-RU" w:eastAsia="ru-RU" w:bidi="ar-SA"/>
        </w:rPr>
      </w:pPr>
      <w:r w:rsidRPr="00FA410F">
        <w:rPr>
          <w:rFonts w:ascii="Times New Roman" w:hAnsi="Times New Roman"/>
          <w:lang w:val="ru-RU"/>
        </w:rPr>
        <w:t>-107 407,2 тыс. руб., - на строительство объекта «</w:t>
      </w:r>
      <w:r w:rsidRPr="00FA410F">
        <w:rPr>
          <w:rFonts w:ascii="Times New Roman" w:hAnsi="Times New Roman"/>
          <w:lang w:val="ru-RU" w:eastAsia="ru-RU" w:bidi="ar-SA"/>
        </w:rPr>
        <w:t xml:space="preserve">Крытый футбольный манеж в г. Волжский». </w:t>
      </w:r>
      <w:r w:rsidRPr="00FA410F">
        <w:rPr>
          <w:rFonts w:ascii="Times New Roman" w:hAnsi="Times New Roman"/>
          <w:lang w:val="ru-RU"/>
        </w:rPr>
        <w:t xml:space="preserve">соглашением с Минспорта РФ </w:t>
      </w:r>
      <w:r w:rsidRPr="00FA410F">
        <w:rPr>
          <w:rFonts w:ascii="Times New Roman" w:hAnsi="Times New Roman"/>
          <w:lang w:val="ru-RU" w:eastAsia="ru-RU" w:bidi="ar-SA"/>
        </w:rPr>
        <w:t>от 24.12.2019 о предоставлении субсидии на создание и модернизацию объектов спортивной инфраструктуры</w:t>
      </w:r>
      <w:r w:rsidRPr="00FA410F">
        <w:rPr>
          <w:rFonts w:ascii="Times New Roman" w:hAnsi="Times New Roman"/>
          <w:lang w:val="ru-RU"/>
        </w:rPr>
        <w:t xml:space="preserve"> </w:t>
      </w:r>
      <w:r w:rsidRPr="00FA410F">
        <w:rPr>
          <w:rFonts w:ascii="Times New Roman" w:hAnsi="Times New Roman"/>
          <w:lang w:val="ru-RU" w:eastAsia="ru-RU" w:bidi="ar-SA"/>
        </w:rPr>
        <w:t xml:space="preserve">установлен показатель результативности на 2020 год – </w:t>
      </w:r>
      <w:r w:rsidRPr="006529E6">
        <w:rPr>
          <w:rFonts w:ascii="Times New Roman" w:hAnsi="Times New Roman"/>
          <w:u w:val="single"/>
          <w:lang w:val="ru-RU" w:eastAsia="ru-RU" w:bidi="ar-SA"/>
        </w:rPr>
        <w:t>техническая готовность объекта 20 процентов.</w:t>
      </w:r>
    </w:p>
    <w:p w14:paraId="2D1D1E3C" w14:textId="0C424E70" w:rsidR="00D246FB" w:rsidRPr="006529E6" w:rsidRDefault="00D246FB" w:rsidP="001728F1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/>
          <w:u w:val="single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Ф</w:t>
      </w:r>
      <w:r w:rsidRPr="006A3E91">
        <w:rPr>
          <w:rFonts w:ascii="Times New Roman" w:hAnsi="Times New Roman"/>
          <w:lang w:val="ru-RU" w:eastAsia="ru-RU" w:bidi="ar-SA"/>
        </w:rPr>
        <w:t xml:space="preserve">актически </w:t>
      </w:r>
      <w:r w:rsidR="006529E6">
        <w:rPr>
          <w:rFonts w:ascii="Times New Roman" w:hAnsi="Times New Roman"/>
          <w:lang w:val="ru-RU" w:eastAsia="ru-RU" w:bidi="ar-SA"/>
        </w:rPr>
        <w:t>на конец</w:t>
      </w:r>
      <w:r w:rsidRPr="006A3E91">
        <w:rPr>
          <w:rFonts w:ascii="Times New Roman" w:hAnsi="Times New Roman"/>
          <w:lang w:val="ru-RU" w:eastAsia="ru-RU" w:bidi="ar-SA"/>
        </w:rPr>
        <w:t xml:space="preserve"> 2020 год</w:t>
      </w:r>
      <w:r w:rsidR="006529E6">
        <w:rPr>
          <w:rFonts w:ascii="Times New Roman" w:hAnsi="Times New Roman"/>
          <w:lang w:val="ru-RU" w:eastAsia="ru-RU" w:bidi="ar-SA"/>
        </w:rPr>
        <w:t>а</w:t>
      </w:r>
      <w:r w:rsidRPr="006A3E91">
        <w:rPr>
          <w:rFonts w:ascii="Times New Roman" w:hAnsi="Times New Roman"/>
          <w:lang w:val="ru-RU" w:eastAsia="ru-RU" w:bidi="ar-SA"/>
        </w:rPr>
        <w:t xml:space="preserve"> </w:t>
      </w:r>
      <w:r w:rsidRPr="006159A0">
        <w:rPr>
          <w:rFonts w:ascii="Times New Roman" w:hAnsi="Times New Roman"/>
          <w:lang w:val="ru-RU" w:eastAsia="ru-RU" w:bidi="ar-SA"/>
        </w:rPr>
        <w:t>техническая</w:t>
      </w:r>
      <w:r w:rsidRPr="006A3E91">
        <w:rPr>
          <w:rFonts w:ascii="Times New Roman" w:hAnsi="Times New Roman"/>
          <w:lang w:val="ru-RU" w:eastAsia="ru-RU" w:bidi="ar-SA"/>
        </w:rPr>
        <w:t xml:space="preserve"> готовность объекта состав</w:t>
      </w:r>
      <w:r w:rsidR="006529E6">
        <w:rPr>
          <w:rFonts w:ascii="Times New Roman" w:hAnsi="Times New Roman"/>
          <w:lang w:val="ru-RU" w:eastAsia="ru-RU" w:bidi="ar-SA"/>
        </w:rPr>
        <w:t>ля</w:t>
      </w:r>
      <w:r w:rsidRPr="006A3E91">
        <w:rPr>
          <w:rFonts w:ascii="Times New Roman" w:hAnsi="Times New Roman"/>
          <w:lang w:val="ru-RU" w:eastAsia="ru-RU" w:bidi="ar-SA"/>
        </w:rPr>
        <w:t xml:space="preserve">ла 12 процентов. </w:t>
      </w:r>
      <w:r>
        <w:rPr>
          <w:rFonts w:ascii="Times New Roman" w:hAnsi="Times New Roman"/>
          <w:lang w:val="ru-RU" w:eastAsia="ru-RU" w:bidi="ar-SA"/>
        </w:rPr>
        <w:t>По информации ГКУ «УКС»</w:t>
      </w:r>
      <w:r w:rsidRPr="006A3E91">
        <w:rPr>
          <w:rFonts w:ascii="Times New Roman" w:hAnsi="Times New Roman"/>
          <w:lang w:val="ru-RU" w:eastAsia="ru-RU" w:bidi="ar-SA"/>
        </w:rPr>
        <w:t xml:space="preserve"> </w:t>
      </w:r>
      <w:r w:rsidRPr="00F6326A">
        <w:rPr>
          <w:rFonts w:ascii="Times New Roman" w:hAnsi="Times New Roman"/>
          <w:u w:val="single"/>
          <w:lang w:val="ru-RU" w:eastAsia="ru-RU" w:bidi="ar-SA"/>
        </w:rPr>
        <w:t>на 16.03.2021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Pr="006A3E91">
        <w:rPr>
          <w:rFonts w:ascii="Times New Roman" w:hAnsi="Times New Roman"/>
          <w:lang w:val="ru-RU" w:eastAsia="ru-RU" w:bidi="ar-SA"/>
        </w:rPr>
        <w:t xml:space="preserve">готовность объекта составляет </w:t>
      </w:r>
      <w:r w:rsidRPr="006529E6">
        <w:rPr>
          <w:rFonts w:ascii="Times New Roman" w:hAnsi="Times New Roman"/>
          <w:u w:val="single"/>
          <w:lang w:val="ru-RU" w:eastAsia="ru-RU" w:bidi="ar-SA"/>
        </w:rPr>
        <w:t>30</w:t>
      </w:r>
      <w:r w:rsidR="006529E6" w:rsidRPr="006529E6">
        <w:rPr>
          <w:rFonts w:ascii="Times New Roman" w:hAnsi="Times New Roman"/>
          <w:u w:val="single"/>
          <w:lang w:val="ru-RU" w:eastAsia="ru-RU" w:bidi="ar-SA"/>
        </w:rPr>
        <w:t xml:space="preserve"> процентов</w:t>
      </w:r>
      <w:r w:rsidRPr="006529E6">
        <w:rPr>
          <w:rFonts w:ascii="Times New Roman" w:hAnsi="Times New Roman"/>
          <w:u w:val="single"/>
          <w:lang w:val="ru-RU" w:eastAsia="ru-RU" w:bidi="ar-SA"/>
        </w:rPr>
        <w:t>.</w:t>
      </w:r>
    </w:p>
    <w:p w14:paraId="7B68BA3F" w14:textId="77777777" w:rsidR="00D246FB" w:rsidRPr="00900C31" w:rsidRDefault="00D246FB" w:rsidP="001728F1">
      <w:pPr>
        <w:pStyle w:val="ac"/>
        <w:ind w:left="-284" w:firstLine="709"/>
        <w:jc w:val="both"/>
        <w:rPr>
          <w:rFonts w:ascii="Times New Roman" w:hAnsi="Times New Roman"/>
          <w:lang w:val="ru-RU"/>
        </w:rPr>
      </w:pPr>
      <w:r w:rsidRPr="00844C23">
        <w:rPr>
          <w:rFonts w:ascii="Times New Roman" w:hAnsi="Times New Roman"/>
          <w:i/>
          <w:u w:val="single"/>
          <w:lang w:val="ru-RU"/>
        </w:rPr>
        <w:t>Непрограммные расходы</w:t>
      </w:r>
      <w:r w:rsidRPr="00900C31">
        <w:rPr>
          <w:rFonts w:ascii="Times New Roman" w:hAnsi="Times New Roman"/>
          <w:lang w:val="ru-RU"/>
        </w:rPr>
        <w:t xml:space="preserve"> составили 6 831,6 тыс. руб., или 36,5% от назначений СБР, на оплату строительства ФОК в с. Александровка Жирновского района, пострадавшего в результате пожаров 2-3 сентября 2010 года. </w:t>
      </w:r>
    </w:p>
    <w:p w14:paraId="7BBE0C60" w14:textId="12BE69A5" w:rsidR="00D246FB" w:rsidRDefault="00D246FB" w:rsidP="001728F1">
      <w:pPr>
        <w:ind w:left="-284" w:firstLine="709"/>
        <w:jc w:val="both"/>
        <w:rPr>
          <w:rFonts w:ascii="Times New Roman" w:hAnsi="Times New Roman"/>
          <w:lang w:val="ru-RU"/>
        </w:rPr>
      </w:pPr>
      <w:r w:rsidRPr="00900C31">
        <w:rPr>
          <w:rFonts w:ascii="Times New Roman" w:hAnsi="Times New Roman"/>
          <w:lang w:val="ru-RU"/>
        </w:rPr>
        <w:t xml:space="preserve">Неисполнение </w:t>
      </w:r>
      <w:r>
        <w:rPr>
          <w:rFonts w:ascii="Times New Roman" w:hAnsi="Times New Roman"/>
          <w:lang w:val="ru-RU"/>
        </w:rPr>
        <w:t xml:space="preserve">бюджетных назначений </w:t>
      </w:r>
      <w:r w:rsidR="006529E6">
        <w:rPr>
          <w:rFonts w:ascii="Times New Roman" w:hAnsi="Times New Roman"/>
          <w:lang w:val="ru-RU"/>
        </w:rPr>
        <w:t xml:space="preserve">по данному подразделу </w:t>
      </w:r>
      <w:r>
        <w:rPr>
          <w:rFonts w:ascii="Times New Roman" w:hAnsi="Times New Roman"/>
          <w:lang w:val="ru-RU"/>
        </w:rPr>
        <w:t xml:space="preserve">на 43 901,3 тыс. руб. </w:t>
      </w:r>
      <w:r w:rsidRPr="00900C31">
        <w:rPr>
          <w:rFonts w:ascii="Times New Roman" w:hAnsi="Times New Roman"/>
          <w:lang w:val="ru-RU"/>
        </w:rPr>
        <w:t>обусловлено</w:t>
      </w:r>
      <w:r>
        <w:rPr>
          <w:rFonts w:ascii="Times New Roman" w:hAnsi="Times New Roman"/>
          <w:lang w:val="ru-RU"/>
        </w:rPr>
        <w:t xml:space="preserve"> следующим:</w:t>
      </w:r>
    </w:p>
    <w:p w14:paraId="44EDCB11" w14:textId="27A3E7A6" w:rsidR="00D246FB" w:rsidRDefault="00D246FB" w:rsidP="001728F1">
      <w:pPr>
        <w:ind w:left="-284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-неисполнением контрактов на работы по капитальному ремонту Дворца Спорта;</w:t>
      </w:r>
    </w:p>
    <w:p w14:paraId="71941F51" w14:textId="09202AD4" w:rsidR="00D246FB" w:rsidRDefault="00D246FB" w:rsidP="001728F1">
      <w:pPr>
        <w:ind w:left="-284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900C31">
        <w:rPr>
          <w:rFonts w:ascii="Times New Roman" w:hAnsi="Times New Roman"/>
          <w:lang w:val="ru-RU"/>
        </w:rPr>
        <w:t>поздним заключением контракт</w:t>
      </w:r>
      <w:r>
        <w:rPr>
          <w:rFonts w:ascii="Times New Roman" w:hAnsi="Times New Roman"/>
          <w:lang w:val="ru-RU"/>
        </w:rPr>
        <w:t xml:space="preserve">ов: на строительство ФОК </w:t>
      </w:r>
      <w:r w:rsidRPr="00900C31">
        <w:rPr>
          <w:rFonts w:ascii="Times New Roman" w:hAnsi="Times New Roman"/>
          <w:lang w:val="ru-RU"/>
        </w:rPr>
        <w:t>в с. Александровка Жирновского района</w:t>
      </w:r>
      <w:r>
        <w:rPr>
          <w:rFonts w:ascii="Times New Roman" w:hAnsi="Times New Roman"/>
          <w:lang w:val="ru-RU"/>
        </w:rPr>
        <w:t xml:space="preserve"> (</w:t>
      </w:r>
      <w:r w:rsidRPr="00900C31">
        <w:rPr>
          <w:rFonts w:ascii="Times New Roman" w:hAnsi="Times New Roman"/>
          <w:lang w:val="ru-RU"/>
        </w:rPr>
        <w:t>17.12.2020</w:t>
      </w:r>
      <w:r>
        <w:rPr>
          <w:rFonts w:ascii="Times New Roman" w:hAnsi="Times New Roman"/>
          <w:lang w:val="ru-RU"/>
        </w:rPr>
        <w:t>), а также контракта на проектирование</w:t>
      </w:r>
      <w:r w:rsidRPr="007F154F">
        <w:rPr>
          <w:rFonts w:ascii="Times New Roman" w:hAnsi="Times New Roman"/>
          <w:lang w:val="ru-RU"/>
        </w:rPr>
        <w:t xml:space="preserve"> Ф</w:t>
      </w:r>
      <w:r>
        <w:rPr>
          <w:rFonts w:ascii="Times New Roman" w:hAnsi="Times New Roman"/>
          <w:lang w:val="ru-RU"/>
        </w:rPr>
        <w:t>ОК</w:t>
      </w:r>
      <w:r w:rsidRPr="007F154F">
        <w:rPr>
          <w:rFonts w:ascii="Times New Roman" w:hAnsi="Times New Roman"/>
          <w:lang w:val="ru-RU"/>
        </w:rPr>
        <w:t xml:space="preserve"> с универсальным игровым залом </w:t>
      </w:r>
      <w:r>
        <w:rPr>
          <w:rFonts w:ascii="Times New Roman" w:hAnsi="Times New Roman"/>
          <w:lang w:val="ru-RU"/>
        </w:rPr>
        <w:t>в</w:t>
      </w:r>
      <w:r w:rsidRPr="007F154F">
        <w:rPr>
          <w:rFonts w:ascii="Times New Roman" w:hAnsi="Times New Roman"/>
          <w:lang w:val="ru-RU"/>
        </w:rPr>
        <w:t xml:space="preserve"> </w:t>
      </w:r>
      <w:proofErr w:type="spellStart"/>
      <w:r w:rsidRPr="007F154F">
        <w:rPr>
          <w:rFonts w:ascii="Times New Roman" w:hAnsi="Times New Roman"/>
          <w:lang w:val="ru-RU"/>
        </w:rPr>
        <w:t>г.Волгоград</w:t>
      </w:r>
      <w:r>
        <w:rPr>
          <w:rFonts w:ascii="Times New Roman" w:hAnsi="Times New Roman"/>
          <w:lang w:val="ru-RU"/>
        </w:rPr>
        <w:t>е</w:t>
      </w:r>
      <w:proofErr w:type="spellEnd"/>
      <w:r>
        <w:rPr>
          <w:rFonts w:ascii="Times New Roman" w:hAnsi="Times New Roman"/>
          <w:lang w:val="ru-RU"/>
        </w:rPr>
        <w:t xml:space="preserve"> по</w:t>
      </w:r>
      <w:r w:rsidRPr="007F154F">
        <w:rPr>
          <w:rFonts w:ascii="Times New Roman" w:hAnsi="Times New Roman"/>
          <w:lang w:val="ru-RU"/>
        </w:rPr>
        <w:t xml:space="preserve"> ул. </w:t>
      </w:r>
      <w:proofErr w:type="spellStart"/>
      <w:r w:rsidRPr="007F154F">
        <w:rPr>
          <w:rFonts w:ascii="Times New Roman" w:hAnsi="Times New Roman"/>
          <w:lang w:val="ru-RU"/>
        </w:rPr>
        <w:t>им.Расула</w:t>
      </w:r>
      <w:proofErr w:type="spellEnd"/>
      <w:r w:rsidRPr="007F154F">
        <w:rPr>
          <w:rFonts w:ascii="Times New Roman" w:hAnsi="Times New Roman"/>
          <w:lang w:val="ru-RU"/>
        </w:rPr>
        <w:t xml:space="preserve"> Гамзатова </w:t>
      </w:r>
      <w:r>
        <w:rPr>
          <w:rFonts w:ascii="Times New Roman" w:hAnsi="Times New Roman"/>
          <w:lang w:val="ru-RU"/>
        </w:rPr>
        <w:t>(</w:t>
      </w:r>
      <w:r w:rsidRPr="007F154F">
        <w:rPr>
          <w:rFonts w:ascii="Times New Roman" w:hAnsi="Times New Roman"/>
          <w:lang w:val="ru-RU"/>
        </w:rPr>
        <w:t>в январе 2021 года</w:t>
      </w:r>
      <w:r>
        <w:rPr>
          <w:rFonts w:ascii="Times New Roman" w:hAnsi="Times New Roman"/>
          <w:lang w:val="ru-RU"/>
        </w:rPr>
        <w:t>)</w:t>
      </w:r>
      <w:r w:rsidRPr="00266CC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Pr="00AB56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B56EC">
        <w:rPr>
          <w:rFonts w:ascii="Times New Roman" w:hAnsi="Times New Roman"/>
          <w:lang w:val="ru-RU"/>
        </w:rPr>
        <w:t xml:space="preserve">связи с </w:t>
      </w:r>
      <w:r>
        <w:rPr>
          <w:rFonts w:ascii="Times New Roman" w:hAnsi="Times New Roman"/>
          <w:lang w:val="ru-RU"/>
        </w:rPr>
        <w:t xml:space="preserve">тем, что </w:t>
      </w:r>
      <w:r w:rsidRPr="00AB56EC">
        <w:rPr>
          <w:rFonts w:ascii="Times New Roman" w:hAnsi="Times New Roman"/>
          <w:lang w:val="ru-RU"/>
        </w:rPr>
        <w:t>одним из участников конкурс</w:t>
      </w:r>
      <w:r>
        <w:rPr>
          <w:rFonts w:ascii="Times New Roman" w:hAnsi="Times New Roman"/>
          <w:lang w:val="ru-RU"/>
        </w:rPr>
        <w:t xml:space="preserve">а была </w:t>
      </w:r>
      <w:r w:rsidRPr="00AB56EC">
        <w:rPr>
          <w:rFonts w:ascii="Times New Roman" w:hAnsi="Times New Roman"/>
          <w:lang w:val="ru-RU"/>
        </w:rPr>
        <w:t>пода</w:t>
      </w:r>
      <w:r>
        <w:rPr>
          <w:rFonts w:ascii="Times New Roman" w:hAnsi="Times New Roman"/>
          <w:lang w:val="ru-RU"/>
        </w:rPr>
        <w:t>на</w:t>
      </w:r>
      <w:r w:rsidRPr="00AB56EC">
        <w:rPr>
          <w:rFonts w:ascii="Times New Roman" w:hAnsi="Times New Roman"/>
          <w:lang w:val="ru-RU"/>
        </w:rPr>
        <w:t xml:space="preserve"> жалоб</w:t>
      </w:r>
      <w:r>
        <w:rPr>
          <w:rFonts w:ascii="Times New Roman" w:hAnsi="Times New Roman"/>
          <w:lang w:val="ru-RU"/>
        </w:rPr>
        <w:t>а</w:t>
      </w:r>
      <w:r w:rsidRPr="00AB56EC">
        <w:rPr>
          <w:rFonts w:ascii="Times New Roman" w:hAnsi="Times New Roman"/>
          <w:lang w:val="ru-RU"/>
        </w:rPr>
        <w:t xml:space="preserve"> в УФАС России</w:t>
      </w:r>
      <w:r>
        <w:rPr>
          <w:rFonts w:ascii="Times New Roman" w:hAnsi="Times New Roman"/>
          <w:lang w:val="ru-RU"/>
        </w:rPr>
        <w:t>;</w:t>
      </w:r>
    </w:p>
    <w:p w14:paraId="5A8265F4" w14:textId="55FA9482" w:rsidR="00D246FB" w:rsidRDefault="00D246FB" w:rsidP="001728F1">
      <w:pPr>
        <w:ind w:left="-284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7F154F">
        <w:rPr>
          <w:rFonts w:ascii="Times New Roman" w:hAnsi="Times New Roman"/>
          <w:lang w:val="ru-RU" w:eastAsia="ru-RU" w:bidi="ar-SA"/>
        </w:rPr>
        <w:t>по объекту «</w:t>
      </w:r>
      <w:r w:rsidRPr="007F154F">
        <w:rPr>
          <w:rFonts w:ascii="Times New Roman" w:hAnsi="Times New Roman"/>
          <w:lang w:val="ru-RU"/>
        </w:rPr>
        <w:t>Крытый каток с искусственным льдом в г. Михайловка</w:t>
      </w:r>
      <w:r>
        <w:rPr>
          <w:rFonts w:ascii="Times New Roman" w:hAnsi="Times New Roman"/>
          <w:lang w:val="ru-RU"/>
        </w:rPr>
        <w:t xml:space="preserve">» </w:t>
      </w:r>
      <w:r w:rsidRPr="007F154F">
        <w:rPr>
          <w:rFonts w:ascii="Times New Roman" w:hAnsi="Times New Roman"/>
          <w:lang w:val="ru-RU"/>
        </w:rPr>
        <w:t>корректировк</w:t>
      </w:r>
      <w:r>
        <w:rPr>
          <w:rFonts w:ascii="Times New Roman" w:hAnsi="Times New Roman"/>
          <w:lang w:val="ru-RU"/>
        </w:rPr>
        <w:t>а</w:t>
      </w:r>
      <w:r w:rsidRPr="007F154F">
        <w:rPr>
          <w:rFonts w:ascii="Times New Roman" w:hAnsi="Times New Roman"/>
          <w:lang w:val="ru-RU"/>
        </w:rPr>
        <w:t xml:space="preserve"> проектной документации завершен</w:t>
      </w:r>
      <w:r>
        <w:rPr>
          <w:rFonts w:ascii="Times New Roman" w:hAnsi="Times New Roman"/>
          <w:lang w:val="ru-RU"/>
        </w:rPr>
        <w:t>а</w:t>
      </w:r>
      <w:r w:rsidRPr="007F154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только в </w:t>
      </w:r>
      <w:r w:rsidRPr="007F154F">
        <w:rPr>
          <w:rFonts w:ascii="Times New Roman" w:hAnsi="Times New Roman"/>
          <w:lang w:val="ru-RU"/>
        </w:rPr>
        <w:t>феврале 2021 года.</w:t>
      </w:r>
      <w:r>
        <w:rPr>
          <w:rFonts w:ascii="Times New Roman" w:hAnsi="Times New Roman"/>
          <w:lang w:val="ru-RU"/>
        </w:rPr>
        <w:t xml:space="preserve"> </w:t>
      </w:r>
    </w:p>
    <w:p w14:paraId="578E2179" w14:textId="77777777" w:rsidR="00D246FB" w:rsidRDefault="00D246FB" w:rsidP="001728F1">
      <w:pPr>
        <w:pStyle w:val="ac"/>
        <w:ind w:left="-284" w:firstLine="709"/>
        <w:jc w:val="both"/>
        <w:rPr>
          <w:rFonts w:ascii="Times New Roman" w:hAnsi="Times New Roman"/>
          <w:lang w:val="ru-RU"/>
        </w:rPr>
      </w:pPr>
    </w:p>
    <w:p w14:paraId="02A70503" w14:textId="77777777" w:rsidR="00D246FB" w:rsidRDefault="00D246FB" w:rsidP="00260700">
      <w:pPr>
        <w:pStyle w:val="1"/>
        <w:spacing w:line="240" w:lineRule="auto"/>
        <w:ind w:left="-709"/>
        <w:rPr>
          <w:rFonts w:cs="Times New Roman"/>
          <w:szCs w:val="24"/>
          <w:lang w:val="ru-RU" w:eastAsia="ru-RU" w:bidi="ar-SA"/>
        </w:rPr>
      </w:pPr>
      <w:r w:rsidRPr="007F154F">
        <w:rPr>
          <w:rFonts w:cs="Times New Roman"/>
          <w:szCs w:val="24"/>
          <w:lang w:val="ru-RU" w:eastAsia="ru-RU" w:bidi="ar-SA"/>
        </w:rPr>
        <w:t xml:space="preserve">Оценка эффективности реализации </w:t>
      </w:r>
      <w:r>
        <w:rPr>
          <w:rFonts w:cs="Times New Roman"/>
          <w:szCs w:val="24"/>
          <w:lang w:val="ru-RU" w:eastAsia="ru-RU" w:bidi="ar-SA"/>
        </w:rPr>
        <w:t>государственной п</w:t>
      </w:r>
      <w:r w:rsidRPr="007F154F">
        <w:rPr>
          <w:rFonts w:cs="Times New Roman"/>
          <w:szCs w:val="24"/>
          <w:lang w:val="ru-RU" w:eastAsia="ru-RU" w:bidi="ar-SA"/>
        </w:rPr>
        <w:t>рограммы</w:t>
      </w:r>
    </w:p>
    <w:p w14:paraId="40D3975D" w14:textId="77777777" w:rsidR="00260700" w:rsidRDefault="00D246FB" w:rsidP="00260700">
      <w:pPr>
        <w:pStyle w:val="1"/>
        <w:spacing w:line="240" w:lineRule="auto"/>
        <w:ind w:left="-709"/>
        <w:rPr>
          <w:iCs/>
          <w:lang w:val="ru-RU"/>
        </w:rPr>
      </w:pPr>
      <w:r w:rsidRPr="00DE26A7">
        <w:rPr>
          <w:iCs/>
          <w:lang w:val="ru-RU"/>
        </w:rPr>
        <w:t>«Обеспечение доступным и комфортным жильем и коммунальными</w:t>
      </w:r>
    </w:p>
    <w:p w14:paraId="5C7806B3" w14:textId="26FC86FE" w:rsidR="00D246FB" w:rsidRDefault="00D246FB" w:rsidP="00260700">
      <w:pPr>
        <w:pStyle w:val="1"/>
        <w:spacing w:line="240" w:lineRule="auto"/>
        <w:ind w:left="-709"/>
        <w:rPr>
          <w:rFonts w:cs="Times New Roman"/>
          <w:szCs w:val="24"/>
          <w:lang w:val="ru-RU" w:eastAsia="ru-RU" w:bidi="ar-SA"/>
        </w:rPr>
      </w:pPr>
      <w:r w:rsidRPr="00DE26A7">
        <w:rPr>
          <w:iCs/>
          <w:lang w:val="ru-RU"/>
        </w:rPr>
        <w:t xml:space="preserve"> услугами жителей Волгоградской области»</w:t>
      </w:r>
    </w:p>
    <w:p w14:paraId="4034F20F" w14:textId="71DABBEE" w:rsidR="00260700" w:rsidRDefault="00D246FB" w:rsidP="001728F1">
      <w:pPr>
        <w:autoSpaceDE w:val="0"/>
        <w:autoSpaceDN w:val="0"/>
        <w:adjustRightInd w:val="0"/>
        <w:ind w:left="-426" w:firstLine="709"/>
        <w:jc w:val="both"/>
        <w:rPr>
          <w:rFonts w:ascii="Times New Roman" w:hAnsi="Times New Roman"/>
          <w:i/>
          <w:iCs/>
          <w:lang w:val="ru-RU" w:eastAsia="ru-RU" w:bidi="ar-SA"/>
        </w:rPr>
      </w:pPr>
      <w:r w:rsidRPr="007F154F">
        <w:rPr>
          <w:rFonts w:ascii="Times New Roman" w:hAnsi="Times New Roman"/>
          <w:lang w:val="ru-RU" w:eastAsia="ru-RU" w:bidi="ar-SA"/>
        </w:rPr>
        <w:t xml:space="preserve">Информация о достигнутых значениях целевых показателей </w:t>
      </w:r>
      <w:r>
        <w:rPr>
          <w:rFonts w:ascii="Times New Roman" w:hAnsi="Times New Roman"/>
          <w:lang w:val="ru-RU" w:eastAsia="ru-RU" w:bidi="ar-SA"/>
        </w:rPr>
        <w:t xml:space="preserve">ГП №46-п </w:t>
      </w:r>
      <w:r w:rsidRPr="007F154F">
        <w:rPr>
          <w:rFonts w:ascii="Times New Roman" w:hAnsi="Times New Roman"/>
          <w:lang w:val="ru-RU" w:eastAsia="ru-RU" w:bidi="ar-SA"/>
        </w:rPr>
        <w:t xml:space="preserve">представлена в таблице </w:t>
      </w:r>
      <w:r w:rsidR="00260700">
        <w:rPr>
          <w:rFonts w:ascii="Times New Roman" w:hAnsi="Times New Roman"/>
          <w:lang w:val="ru-RU" w:eastAsia="ru-RU" w:bidi="ar-SA"/>
        </w:rPr>
        <w:t>3</w:t>
      </w:r>
      <w:r w:rsidRPr="007F154F">
        <w:rPr>
          <w:rFonts w:ascii="Times New Roman" w:hAnsi="Times New Roman"/>
          <w:lang w:val="ru-RU" w:eastAsia="ru-RU" w:bidi="ar-SA"/>
        </w:rPr>
        <w:t>:</w:t>
      </w:r>
      <w:r w:rsidR="00260700">
        <w:rPr>
          <w:rFonts w:ascii="Times New Roman" w:hAnsi="Times New Roman"/>
          <w:i/>
          <w:iCs/>
          <w:lang w:val="ru-RU" w:eastAsia="ru-RU" w:bidi="ar-SA"/>
        </w:rPr>
        <w:t xml:space="preserve">                                                                                                         </w:t>
      </w:r>
    </w:p>
    <w:p w14:paraId="3CFD9B98" w14:textId="2CAFDDBF" w:rsidR="00D246FB" w:rsidRPr="005A20C5" w:rsidRDefault="00260700" w:rsidP="0026070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iCs/>
          <w:lang w:val="ru-RU" w:eastAsia="ru-RU" w:bidi="ar-SA"/>
        </w:rPr>
      </w:pPr>
      <w:r>
        <w:rPr>
          <w:rFonts w:ascii="Times New Roman" w:hAnsi="Times New Roman"/>
          <w:i/>
          <w:iCs/>
          <w:lang w:val="ru-RU" w:eastAsia="ru-RU" w:bidi="ar-SA"/>
        </w:rPr>
        <w:t xml:space="preserve">                                                                                                      </w:t>
      </w:r>
      <w:r w:rsidR="00D246FB" w:rsidRPr="005A20C5">
        <w:rPr>
          <w:rFonts w:ascii="Times New Roman" w:hAnsi="Times New Roman"/>
          <w:i/>
          <w:iCs/>
          <w:lang w:val="ru-RU" w:eastAsia="ru-RU" w:bidi="ar-SA"/>
        </w:rPr>
        <w:t xml:space="preserve">Таблица </w:t>
      </w:r>
      <w:r>
        <w:rPr>
          <w:rFonts w:ascii="Times New Roman" w:hAnsi="Times New Roman"/>
          <w:i/>
          <w:iCs/>
          <w:lang w:val="ru-RU" w:eastAsia="ru-RU" w:bidi="ar-SA"/>
        </w:rPr>
        <w:t>3</w:t>
      </w:r>
    </w:p>
    <w:tbl>
      <w:tblPr>
        <w:tblW w:w="9401" w:type="dxa"/>
        <w:tblInd w:w="113" w:type="dxa"/>
        <w:tblLook w:val="04A0" w:firstRow="1" w:lastRow="0" w:firstColumn="1" w:lastColumn="0" w:noHBand="0" w:noVBand="1"/>
      </w:tblPr>
      <w:tblGrid>
        <w:gridCol w:w="6261"/>
        <w:gridCol w:w="1220"/>
        <w:gridCol w:w="960"/>
        <w:gridCol w:w="960"/>
      </w:tblGrid>
      <w:tr w:rsidR="00D246FB" w:rsidRPr="006D3F11" w14:paraId="77E705E6" w14:textId="77777777" w:rsidTr="00D246FB">
        <w:trPr>
          <w:trHeight w:val="147"/>
        </w:trPr>
        <w:tc>
          <w:tcPr>
            <w:tcW w:w="6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EAE3" w14:textId="77777777" w:rsidR="00D246FB" w:rsidRPr="00F06D5C" w:rsidRDefault="00D246FB" w:rsidP="00D246F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EA0C" w14:textId="77777777" w:rsidR="00D246FB" w:rsidRPr="00F06D5C" w:rsidRDefault="00D246FB" w:rsidP="00D246F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Ед.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изм.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9132" w14:textId="77777777" w:rsidR="00D246FB" w:rsidRPr="00F06D5C" w:rsidRDefault="00D246FB" w:rsidP="00D246F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2020</w:t>
            </w:r>
          </w:p>
        </w:tc>
      </w:tr>
      <w:tr w:rsidR="00D246FB" w:rsidRPr="006D3F11" w14:paraId="0743600E" w14:textId="77777777" w:rsidTr="00D246FB">
        <w:trPr>
          <w:trHeight w:val="96"/>
        </w:trPr>
        <w:tc>
          <w:tcPr>
            <w:tcW w:w="6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477B" w14:textId="77777777" w:rsidR="00D246FB" w:rsidRPr="00F06D5C" w:rsidRDefault="00D246FB" w:rsidP="00D246FB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2E7E" w14:textId="77777777" w:rsidR="00D246FB" w:rsidRPr="00F06D5C" w:rsidRDefault="00D246FB" w:rsidP="00D246FB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9EDE" w14:textId="77777777" w:rsidR="00D246FB" w:rsidRPr="00F06D5C" w:rsidRDefault="00D246FB" w:rsidP="00D246FB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97AB" w14:textId="77777777" w:rsidR="00D246FB" w:rsidRPr="00F06D5C" w:rsidRDefault="00D246FB" w:rsidP="00D246FB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Факт</w:t>
            </w:r>
          </w:p>
        </w:tc>
      </w:tr>
      <w:tr w:rsidR="00D246FB" w:rsidRPr="006D3F11" w14:paraId="1968F2E7" w14:textId="77777777" w:rsidTr="00D246FB">
        <w:trPr>
          <w:trHeight w:val="315"/>
        </w:trPr>
        <w:tc>
          <w:tcPr>
            <w:tcW w:w="6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9FE6" w14:textId="77777777" w:rsidR="00D246FB" w:rsidRPr="00F06D5C" w:rsidRDefault="00D246FB" w:rsidP="00D246FB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Доля детей-сирот, обеспеченных жилыми помещениями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17D7" w14:textId="77777777" w:rsidR="00D246FB" w:rsidRPr="00F06D5C" w:rsidRDefault="00D246FB" w:rsidP="00D246F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726B" w14:textId="77777777" w:rsidR="00D246FB" w:rsidRPr="00F06D5C" w:rsidRDefault="00D246FB" w:rsidP="00D246F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2826" w14:textId="77777777" w:rsidR="00D246FB" w:rsidRPr="00F06D5C" w:rsidRDefault="00D246FB" w:rsidP="00D246F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451</w:t>
            </w:r>
          </w:p>
        </w:tc>
      </w:tr>
      <w:tr w:rsidR="00D246FB" w:rsidRPr="006D3F11" w14:paraId="36A8FA84" w14:textId="77777777" w:rsidTr="00D246FB">
        <w:trPr>
          <w:trHeight w:val="303"/>
        </w:trPr>
        <w:tc>
          <w:tcPr>
            <w:tcW w:w="6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4B20" w14:textId="77777777" w:rsidR="00D246FB" w:rsidRPr="00F06D5C" w:rsidRDefault="00D246FB" w:rsidP="00D246FB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Кол-во молодых семей, улучшивших жилищные условия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0834" w14:textId="77777777" w:rsidR="00D246FB" w:rsidRPr="00F06D5C" w:rsidRDefault="00D246FB" w:rsidP="00D246FB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семей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9D37" w14:textId="77777777" w:rsidR="00D246FB" w:rsidRPr="00F06D5C" w:rsidRDefault="00D246FB" w:rsidP="00D246F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173B" w14:textId="77777777" w:rsidR="00D246FB" w:rsidRPr="00F06D5C" w:rsidRDefault="00D246FB" w:rsidP="00D246F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252</w:t>
            </w:r>
          </w:p>
        </w:tc>
      </w:tr>
      <w:tr w:rsidR="00D246FB" w:rsidRPr="006D3F11" w14:paraId="33CAA8DB" w14:textId="77777777" w:rsidTr="00D246FB">
        <w:trPr>
          <w:trHeight w:val="315"/>
        </w:trPr>
        <w:tc>
          <w:tcPr>
            <w:tcW w:w="6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69C1" w14:textId="77777777" w:rsidR="00D246FB" w:rsidRPr="00F06D5C" w:rsidRDefault="00D246FB" w:rsidP="00D246FB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Количество нуждающихся граждан отдельных категорий, получивших жилые помещения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D5BF" w14:textId="77777777" w:rsidR="00D246FB" w:rsidRPr="00F06D5C" w:rsidRDefault="00D246FB" w:rsidP="00D246FB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E8E9" w14:textId="77777777" w:rsidR="00D246FB" w:rsidRPr="00F06D5C" w:rsidRDefault="00D246FB" w:rsidP="00D246F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1B78" w14:textId="77777777" w:rsidR="00D246FB" w:rsidRPr="00F06D5C" w:rsidRDefault="00D246FB" w:rsidP="00D246F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55</w:t>
            </w:r>
          </w:p>
        </w:tc>
      </w:tr>
      <w:tr w:rsidR="00D246FB" w:rsidRPr="006D3F11" w14:paraId="4472EB76" w14:textId="77777777" w:rsidTr="00D246FB">
        <w:trPr>
          <w:trHeight w:val="315"/>
        </w:trPr>
        <w:tc>
          <w:tcPr>
            <w:tcW w:w="6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A05F" w14:textId="77777777" w:rsidR="00D246FB" w:rsidRPr="00F06D5C" w:rsidRDefault="00D246FB" w:rsidP="00D246FB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0293" w14:textId="77777777" w:rsidR="00D246FB" w:rsidRPr="00F06D5C" w:rsidRDefault="00D246FB" w:rsidP="00D246FB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семей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A5BC" w14:textId="77777777" w:rsidR="00D246FB" w:rsidRPr="00F06D5C" w:rsidRDefault="00D246FB" w:rsidP="00D246F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E48E" w14:textId="77777777" w:rsidR="00D246FB" w:rsidRPr="00F06D5C" w:rsidRDefault="00D246FB" w:rsidP="00D246F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17</w:t>
            </w:r>
          </w:p>
        </w:tc>
      </w:tr>
      <w:tr w:rsidR="00D246FB" w:rsidRPr="006D3F11" w14:paraId="07FA745D" w14:textId="77777777" w:rsidTr="00D246FB">
        <w:trPr>
          <w:trHeight w:val="315"/>
        </w:trPr>
        <w:tc>
          <w:tcPr>
            <w:tcW w:w="6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D979" w14:textId="77777777" w:rsidR="00D246FB" w:rsidRPr="00F06D5C" w:rsidRDefault="00D246FB" w:rsidP="00D246FB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Количество граждан, переселенных из аварийного жилья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B4FF" w14:textId="77777777" w:rsidR="00D246FB" w:rsidRPr="00F06D5C" w:rsidRDefault="00D246FB" w:rsidP="00D246FB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83C3" w14:textId="77777777" w:rsidR="00D246FB" w:rsidRPr="00F06D5C" w:rsidRDefault="00D246FB" w:rsidP="00D246F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A39B" w14:textId="77777777" w:rsidR="00D246FB" w:rsidRPr="00F06D5C" w:rsidRDefault="00D246FB" w:rsidP="00D246F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1392</w:t>
            </w:r>
          </w:p>
        </w:tc>
      </w:tr>
      <w:tr w:rsidR="00D246FB" w:rsidRPr="006D3F11" w14:paraId="5B6C0518" w14:textId="77777777" w:rsidTr="00D246FB">
        <w:trPr>
          <w:trHeight w:val="315"/>
        </w:trPr>
        <w:tc>
          <w:tcPr>
            <w:tcW w:w="6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BB6C" w14:textId="77777777" w:rsidR="00D246FB" w:rsidRPr="00F06D5C" w:rsidRDefault="00D246FB" w:rsidP="00D246FB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Количество расселенного аварийного жилья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FB73" w14:textId="77777777" w:rsidR="00D246FB" w:rsidRPr="00F06D5C" w:rsidRDefault="00D246FB" w:rsidP="00D246FB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тыс.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кв.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1CC1" w14:textId="77777777" w:rsidR="00D246FB" w:rsidRPr="00F06D5C" w:rsidRDefault="00D246FB" w:rsidP="00D246F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18,46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F7E0" w14:textId="77777777" w:rsidR="00D246FB" w:rsidRPr="00F06D5C" w:rsidRDefault="00D246FB" w:rsidP="00D246F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20,25</w:t>
            </w:r>
          </w:p>
        </w:tc>
      </w:tr>
      <w:tr w:rsidR="00D246FB" w:rsidRPr="006D3F11" w14:paraId="5C5E3559" w14:textId="77777777" w:rsidTr="00D246FB">
        <w:trPr>
          <w:trHeight w:val="315"/>
        </w:trPr>
        <w:tc>
          <w:tcPr>
            <w:tcW w:w="6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56D0" w14:textId="77777777" w:rsidR="00D246FB" w:rsidRPr="00F06D5C" w:rsidRDefault="00D246FB" w:rsidP="00D246FB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Годовой объем ввода жилья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5563" w14:textId="77777777" w:rsidR="00D246FB" w:rsidRPr="00F06D5C" w:rsidRDefault="00D246FB" w:rsidP="00D246FB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тыс.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кв.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790C" w14:textId="77777777" w:rsidR="00D246FB" w:rsidRPr="00F06D5C" w:rsidRDefault="00D246FB" w:rsidP="00D246F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C981" w14:textId="77777777" w:rsidR="00D246FB" w:rsidRPr="00F06D5C" w:rsidRDefault="00D246FB" w:rsidP="00D246F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773,9</w:t>
            </w:r>
          </w:p>
        </w:tc>
      </w:tr>
      <w:tr w:rsidR="00D246FB" w:rsidRPr="006D3F11" w14:paraId="1FB18255" w14:textId="77777777" w:rsidTr="00D246FB">
        <w:trPr>
          <w:trHeight w:val="416"/>
        </w:trPr>
        <w:tc>
          <w:tcPr>
            <w:tcW w:w="6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8F38" w14:textId="77777777" w:rsidR="00D246FB" w:rsidRPr="00F06D5C" w:rsidRDefault="00D246FB" w:rsidP="00D246FB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Доля населения, обеспеченного питьевой водой, отвечающей требованиям безопасности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22CB" w14:textId="77777777" w:rsidR="00D246FB" w:rsidRPr="00F06D5C" w:rsidRDefault="00D246FB" w:rsidP="00D246FB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C294" w14:textId="77777777" w:rsidR="00D246FB" w:rsidRPr="00F06D5C" w:rsidRDefault="00D246FB" w:rsidP="00D246F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2EB" w14:textId="77777777" w:rsidR="00D246FB" w:rsidRPr="00F06D5C" w:rsidRDefault="00D246FB" w:rsidP="00D246F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96,2</w:t>
            </w:r>
          </w:p>
        </w:tc>
      </w:tr>
      <w:tr w:rsidR="00D246FB" w:rsidRPr="006D3F11" w14:paraId="5DCD8242" w14:textId="77777777" w:rsidTr="00D246FB">
        <w:trPr>
          <w:trHeight w:val="354"/>
        </w:trPr>
        <w:tc>
          <w:tcPr>
            <w:tcW w:w="6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AC00" w14:textId="77777777" w:rsidR="00D246FB" w:rsidRPr="00F06D5C" w:rsidRDefault="00D246FB" w:rsidP="00D246FB">
            <w:pPr>
              <w:ind w:right="-106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Снижение объема отводимых в реку Волгу загрязненных сточных вод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73E3" w14:textId="77777777" w:rsidR="00D246FB" w:rsidRPr="00F06D5C" w:rsidRDefault="00D246FB" w:rsidP="00D246FB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куб.км</w:t>
            </w:r>
            <w:proofErr w:type="spellEnd"/>
            <w:proofErr w:type="gramEnd"/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/год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96EA" w14:textId="77777777" w:rsidR="00D246FB" w:rsidRPr="00F06D5C" w:rsidRDefault="00D246FB" w:rsidP="00D246F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8BD6" w14:textId="77777777" w:rsidR="00D246FB" w:rsidRPr="00F06D5C" w:rsidRDefault="00D246FB" w:rsidP="00D246F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06D5C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0,09</w:t>
            </w:r>
          </w:p>
        </w:tc>
      </w:tr>
    </w:tbl>
    <w:p w14:paraId="300AFF03" w14:textId="77777777" w:rsidR="00D246FB" w:rsidRPr="007F154F" w:rsidRDefault="00D246FB" w:rsidP="001728F1">
      <w:pPr>
        <w:autoSpaceDE w:val="0"/>
        <w:autoSpaceDN w:val="0"/>
        <w:adjustRightInd w:val="0"/>
        <w:ind w:left="-426" w:firstLine="709"/>
        <w:jc w:val="both"/>
        <w:rPr>
          <w:rFonts w:ascii="Times New Roman" w:hAnsi="Times New Roman"/>
          <w:lang w:val="ru-RU" w:eastAsia="ru-RU" w:bidi="ar-SA"/>
        </w:rPr>
      </w:pPr>
      <w:bookmarkStart w:id="8" w:name="_Hlk68782614"/>
      <w:r w:rsidRPr="007F154F">
        <w:rPr>
          <w:rFonts w:ascii="Times New Roman" w:hAnsi="Times New Roman"/>
          <w:lang w:val="ru-RU" w:eastAsia="ru-RU" w:bidi="ar-SA"/>
        </w:rPr>
        <w:lastRenderedPageBreak/>
        <w:t xml:space="preserve">Из 8 целевых показателей </w:t>
      </w:r>
      <w:r>
        <w:rPr>
          <w:rFonts w:ascii="Times New Roman" w:hAnsi="Times New Roman"/>
          <w:lang w:val="ru-RU" w:eastAsia="ru-RU" w:bidi="ar-SA"/>
        </w:rPr>
        <w:t>Г</w:t>
      </w:r>
      <w:r w:rsidRPr="007F154F">
        <w:rPr>
          <w:rFonts w:ascii="Times New Roman" w:hAnsi="Times New Roman"/>
          <w:lang w:val="ru-RU" w:eastAsia="ru-RU" w:bidi="ar-SA"/>
        </w:rPr>
        <w:t xml:space="preserve">П №46-п по 2 </w:t>
      </w:r>
      <w:r>
        <w:rPr>
          <w:rFonts w:ascii="Times New Roman" w:hAnsi="Times New Roman"/>
          <w:lang w:val="ru-RU" w:eastAsia="ru-RU" w:bidi="ar-SA"/>
        </w:rPr>
        <w:t xml:space="preserve">показателям </w:t>
      </w:r>
      <w:r w:rsidRPr="007F154F">
        <w:rPr>
          <w:rFonts w:ascii="Times New Roman" w:hAnsi="Times New Roman"/>
          <w:lang w:val="ru-RU" w:eastAsia="ru-RU" w:bidi="ar-SA"/>
        </w:rPr>
        <w:t>не достигнут</w:t>
      </w:r>
      <w:r>
        <w:rPr>
          <w:rFonts w:ascii="Times New Roman" w:hAnsi="Times New Roman"/>
          <w:lang w:val="ru-RU" w:eastAsia="ru-RU" w:bidi="ar-SA"/>
        </w:rPr>
        <w:t>ы</w:t>
      </w:r>
      <w:r w:rsidRPr="007F154F">
        <w:rPr>
          <w:rFonts w:ascii="Times New Roman" w:hAnsi="Times New Roman"/>
          <w:lang w:val="ru-RU" w:eastAsia="ru-RU" w:bidi="ar-SA"/>
        </w:rPr>
        <w:t xml:space="preserve"> плановы</w:t>
      </w:r>
      <w:r>
        <w:rPr>
          <w:rFonts w:ascii="Times New Roman" w:hAnsi="Times New Roman"/>
          <w:lang w:val="ru-RU" w:eastAsia="ru-RU" w:bidi="ar-SA"/>
        </w:rPr>
        <w:t>е</w:t>
      </w:r>
      <w:r w:rsidRPr="007F154F">
        <w:rPr>
          <w:rFonts w:ascii="Times New Roman" w:hAnsi="Times New Roman"/>
          <w:lang w:val="ru-RU" w:eastAsia="ru-RU" w:bidi="ar-SA"/>
        </w:rPr>
        <w:t xml:space="preserve"> значени</w:t>
      </w:r>
      <w:r>
        <w:rPr>
          <w:rFonts w:ascii="Times New Roman" w:hAnsi="Times New Roman"/>
          <w:lang w:val="ru-RU" w:eastAsia="ru-RU" w:bidi="ar-SA"/>
        </w:rPr>
        <w:t xml:space="preserve">я, что обусловлено невыполнением мероприятий </w:t>
      </w:r>
      <w:r w:rsidRPr="007F154F">
        <w:rPr>
          <w:rFonts w:ascii="Times New Roman" w:hAnsi="Times New Roman"/>
          <w:lang w:val="ru-RU" w:eastAsia="ru-RU" w:bidi="ar-SA"/>
        </w:rPr>
        <w:t>по подпрограмм</w:t>
      </w:r>
      <w:r>
        <w:rPr>
          <w:rFonts w:ascii="Times New Roman" w:hAnsi="Times New Roman"/>
          <w:lang w:val="ru-RU" w:eastAsia="ru-RU" w:bidi="ar-SA"/>
        </w:rPr>
        <w:t>ам</w:t>
      </w:r>
      <w:r w:rsidRPr="007F154F">
        <w:rPr>
          <w:rFonts w:ascii="Times New Roman" w:hAnsi="Times New Roman"/>
          <w:lang w:val="ru-RU" w:eastAsia="ru-RU" w:bidi="ar-SA"/>
        </w:rPr>
        <w:t xml:space="preserve"> «Чистая вода»</w:t>
      </w:r>
      <w:r w:rsidRPr="006E5631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 xml:space="preserve">и </w:t>
      </w:r>
      <w:r w:rsidRPr="007F154F">
        <w:rPr>
          <w:rFonts w:ascii="Times New Roman" w:hAnsi="Times New Roman"/>
          <w:lang w:val="ru-RU" w:eastAsia="ru-RU" w:bidi="ar-SA"/>
        </w:rPr>
        <w:t xml:space="preserve">«Водоотведение». Из целевых показателей подпрограмм не достигнуты: </w:t>
      </w:r>
      <w:r>
        <w:rPr>
          <w:rFonts w:ascii="Times New Roman" w:hAnsi="Times New Roman"/>
          <w:lang w:val="ru-RU" w:eastAsia="ru-RU" w:bidi="ar-SA"/>
        </w:rPr>
        <w:t>1</w:t>
      </w:r>
      <w:r w:rsidRPr="007F154F">
        <w:rPr>
          <w:rFonts w:ascii="Times New Roman" w:hAnsi="Times New Roman"/>
          <w:lang w:val="ru-RU" w:eastAsia="ru-RU" w:bidi="ar-SA"/>
        </w:rPr>
        <w:t xml:space="preserve"> целев</w:t>
      </w:r>
      <w:r>
        <w:rPr>
          <w:rFonts w:ascii="Times New Roman" w:hAnsi="Times New Roman"/>
          <w:lang w:val="ru-RU" w:eastAsia="ru-RU" w:bidi="ar-SA"/>
        </w:rPr>
        <w:t>ой</w:t>
      </w:r>
      <w:r w:rsidRPr="007F154F">
        <w:rPr>
          <w:rFonts w:ascii="Times New Roman" w:hAnsi="Times New Roman"/>
          <w:lang w:val="ru-RU" w:eastAsia="ru-RU" w:bidi="ar-SA"/>
        </w:rPr>
        <w:t xml:space="preserve"> показател</w:t>
      </w:r>
      <w:r>
        <w:rPr>
          <w:rFonts w:ascii="Times New Roman" w:hAnsi="Times New Roman"/>
          <w:lang w:val="ru-RU" w:eastAsia="ru-RU" w:bidi="ar-SA"/>
        </w:rPr>
        <w:t>ь</w:t>
      </w:r>
      <w:r w:rsidRPr="007F154F">
        <w:rPr>
          <w:rFonts w:ascii="Times New Roman" w:hAnsi="Times New Roman"/>
          <w:lang w:val="ru-RU" w:eastAsia="ru-RU" w:bidi="ar-SA"/>
        </w:rPr>
        <w:t xml:space="preserve"> из </w:t>
      </w:r>
      <w:r>
        <w:rPr>
          <w:rFonts w:ascii="Times New Roman" w:hAnsi="Times New Roman"/>
          <w:lang w:val="ru-RU" w:eastAsia="ru-RU" w:bidi="ar-SA"/>
        </w:rPr>
        <w:t>10</w:t>
      </w:r>
      <w:r w:rsidRPr="007F154F">
        <w:rPr>
          <w:rFonts w:ascii="Times New Roman" w:hAnsi="Times New Roman"/>
          <w:lang w:val="ru-RU" w:eastAsia="ru-RU" w:bidi="ar-SA"/>
        </w:rPr>
        <w:t xml:space="preserve"> по подпрограмме «Стимулирование развития жилищного строительства в Волгоградской области»,</w:t>
      </w:r>
      <w:r>
        <w:rPr>
          <w:rFonts w:ascii="Times New Roman" w:hAnsi="Times New Roman"/>
          <w:lang w:val="ru-RU" w:eastAsia="ru-RU" w:bidi="ar-SA"/>
        </w:rPr>
        <w:t xml:space="preserve"> 5 из 6 показателей подпрограммы «Чистая вода», все 4 показателя по подпрограмме «Водоотведение»</w:t>
      </w:r>
      <w:r w:rsidRPr="007F154F">
        <w:rPr>
          <w:rFonts w:ascii="Times New Roman" w:hAnsi="Times New Roman"/>
          <w:lang w:val="ru-RU" w:eastAsia="ru-RU" w:bidi="ar-SA"/>
        </w:rPr>
        <w:t>.</w:t>
      </w:r>
    </w:p>
    <w:bookmarkEnd w:id="8"/>
    <w:p w14:paraId="30E5D22F" w14:textId="77777777" w:rsidR="00D246FB" w:rsidRPr="005C03D9" w:rsidRDefault="00D246FB" w:rsidP="001728F1">
      <w:pPr>
        <w:autoSpaceDE w:val="0"/>
        <w:autoSpaceDN w:val="0"/>
        <w:adjustRightInd w:val="0"/>
        <w:ind w:left="-426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По оценке </w:t>
      </w:r>
      <w:r w:rsidRPr="007F154F">
        <w:rPr>
          <w:rFonts w:ascii="Times New Roman" w:hAnsi="Times New Roman"/>
          <w:lang w:val="ru-RU" w:eastAsia="ru-RU" w:bidi="ar-SA"/>
        </w:rPr>
        <w:t>Комитета эффективно</w:t>
      </w:r>
      <w:r>
        <w:rPr>
          <w:rFonts w:ascii="Times New Roman" w:hAnsi="Times New Roman"/>
          <w:lang w:val="ru-RU" w:eastAsia="ru-RU" w:bidi="ar-SA"/>
        </w:rPr>
        <w:t xml:space="preserve">сть </w:t>
      </w:r>
      <w:r w:rsidRPr="007F154F">
        <w:rPr>
          <w:rFonts w:ascii="Times New Roman" w:hAnsi="Times New Roman"/>
          <w:lang w:val="ru-RU" w:eastAsia="ru-RU" w:bidi="ar-SA"/>
        </w:rPr>
        <w:t>реализаци</w:t>
      </w:r>
      <w:r>
        <w:rPr>
          <w:rFonts w:ascii="Times New Roman" w:hAnsi="Times New Roman"/>
          <w:lang w:val="ru-RU" w:eastAsia="ru-RU" w:bidi="ar-SA"/>
        </w:rPr>
        <w:t>и</w:t>
      </w:r>
      <w:r w:rsidRPr="007F154F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>5</w:t>
      </w:r>
      <w:r w:rsidRPr="007F154F">
        <w:rPr>
          <w:rFonts w:ascii="Times New Roman" w:hAnsi="Times New Roman"/>
          <w:lang w:val="ru-RU" w:eastAsia="ru-RU" w:bidi="ar-SA"/>
        </w:rPr>
        <w:t xml:space="preserve"> подпрограмм</w:t>
      </w:r>
      <w:r>
        <w:rPr>
          <w:rFonts w:ascii="Times New Roman" w:hAnsi="Times New Roman"/>
          <w:lang w:val="ru-RU" w:eastAsia="ru-RU" w:bidi="ar-SA"/>
        </w:rPr>
        <w:t xml:space="preserve"> ГП №46-п признана высокой (около 100%), за исключением подпрограмм </w:t>
      </w:r>
      <w:bookmarkStart w:id="9" w:name="_Hlk68782532"/>
      <w:r w:rsidRPr="007F154F">
        <w:rPr>
          <w:rFonts w:ascii="Times New Roman" w:hAnsi="Times New Roman"/>
          <w:lang w:val="ru-RU" w:eastAsia="ru-RU" w:bidi="ar-SA"/>
        </w:rPr>
        <w:t>«Чистая вода»</w:t>
      </w:r>
      <w:r w:rsidRPr="006E5631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>(64,</w:t>
      </w:r>
      <w:r w:rsidRPr="007F154F">
        <w:rPr>
          <w:rFonts w:ascii="Times New Roman" w:hAnsi="Times New Roman"/>
          <w:lang w:val="ru-RU" w:eastAsia="ru-RU" w:bidi="ar-SA"/>
        </w:rPr>
        <w:t>5%</w:t>
      </w:r>
      <w:r>
        <w:rPr>
          <w:rFonts w:ascii="Times New Roman" w:hAnsi="Times New Roman"/>
          <w:lang w:val="ru-RU" w:eastAsia="ru-RU" w:bidi="ar-SA"/>
        </w:rPr>
        <w:t xml:space="preserve">) и </w:t>
      </w:r>
      <w:r w:rsidRPr="007F154F">
        <w:rPr>
          <w:rFonts w:ascii="Times New Roman" w:hAnsi="Times New Roman"/>
          <w:lang w:val="ru-RU" w:eastAsia="ru-RU" w:bidi="ar-SA"/>
        </w:rPr>
        <w:t xml:space="preserve">«Водоотведение» </w:t>
      </w:r>
      <w:r>
        <w:rPr>
          <w:rFonts w:ascii="Times New Roman" w:hAnsi="Times New Roman"/>
          <w:lang w:val="ru-RU" w:eastAsia="ru-RU" w:bidi="ar-SA"/>
        </w:rPr>
        <w:t>(62,5 %)</w:t>
      </w:r>
      <w:r w:rsidRPr="007F154F">
        <w:rPr>
          <w:rFonts w:ascii="Times New Roman" w:hAnsi="Times New Roman"/>
          <w:lang w:val="ru-RU" w:eastAsia="ru-RU" w:bidi="ar-SA"/>
        </w:rPr>
        <w:t>.</w:t>
      </w:r>
      <w:r>
        <w:rPr>
          <w:rFonts w:ascii="Times New Roman" w:hAnsi="Times New Roman"/>
          <w:lang w:val="ru-RU" w:eastAsia="ru-RU" w:bidi="ar-SA"/>
        </w:rPr>
        <w:t xml:space="preserve"> </w:t>
      </w:r>
      <w:bookmarkEnd w:id="9"/>
      <w:r w:rsidRPr="007F154F">
        <w:rPr>
          <w:rFonts w:ascii="Times New Roman" w:hAnsi="Times New Roman"/>
          <w:lang w:val="ru-RU" w:eastAsia="ru-RU" w:bidi="ar-SA"/>
        </w:rPr>
        <w:t xml:space="preserve">В целом по </w:t>
      </w:r>
      <w:r w:rsidRPr="005C03D9">
        <w:rPr>
          <w:rFonts w:ascii="Times New Roman" w:hAnsi="Times New Roman"/>
          <w:lang w:val="ru-RU" w:eastAsia="ru-RU" w:bidi="ar-SA"/>
        </w:rPr>
        <w:t xml:space="preserve">государственной программе оценка составила 99,2%, и ее эффективность признана высокой. </w:t>
      </w:r>
    </w:p>
    <w:p w14:paraId="55AED8C9" w14:textId="52A34303" w:rsidR="007E727E" w:rsidRDefault="00260700" w:rsidP="007E727E">
      <w:pPr>
        <w:pStyle w:val="1"/>
        <w:spacing w:line="240" w:lineRule="auto"/>
        <w:ind w:left="-709"/>
        <w:rPr>
          <w:lang w:val="ru-RU"/>
        </w:rPr>
      </w:pPr>
      <w:r>
        <w:rPr>
          <w:lang w:val="ru-RU"/>
        </w:rPr>
        <w:t>Д</w:t>
      </w:r>
      <w:r w:rsidR="007E727E">
        <w:rPr>
          <w:lang w:val="ru-RU"/>
        </w:rPr>
        <w:t>ебиторск</w:t>
      </w:r>
      <w:r>
        <w:rPr>
          <w:lang w:val="ru-RU"/>
        </w:rPr>
        <w:t>ая</w:t>
      </w:r>
      <w:r w:rsidR="007E727E">
        <w:rPr>
          <w:lang w:val="ru-RU"/>
        </w:rPr>
        <w:t xml:space="preserve"> и кредиторск</w:t>
      </w:r>
      <w:r>
        <w:rPr>
          <w:lang w:val="ru-RU"/>
        </w:rPr>
        <w:t>ая</w:t>
      </w:r>
      <w:r w:rsidR="007E727E">
        <w:rPr>
          <w:lang w:val="ru-RU"/>
        </w:rPr>
        <w:t xml:space="preserve"> задолженност</w:t>
      </w:r>
      <w:r>
        <w:rPr>
          <w:lang w:val="ru-RU"/>
        </w:rPr>
        <w:t>ь</w:t>
      </w:r>
    </w:p>
    <w:p w14:paraId="6119B9E8" w14:textId="4BEEFAB7" w:rsidR="007E727E" w:rsidRDefault="007E727E" w:rsidP="007E727E">
      <w:pPr>
        <w:tabs>
          <w:tab w:val="left" w:pos="0"/>
        </w:tabs>
        <w:spacing w:line="276" w:lineRule="auto"/>
        <w:ind w:firstLine="567"/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Таблица</w:t>
      </w:r>
      <w:r w:rsidR="00260700">
        <w:rPr>
          <w:rFonts w:ascii="Times New Roman" w:hAnsi="Times New Roman"/>
          <w:i/>
          <w:lang w:val="ru-RU"/>
        </w:rPr>
        <w:t xml:space="preserve"> 4</w:t>
      </w:r>
      <w:r>
        <w:rPr>
          <w:rFonts w:ascii="Times New Roman" w:hAnsi="Times New Roman"/>
          <w:i/>
          <w:lang w:val="ru-RU"/>
        </w:rPr>
        <w:t xml:space="preserve"> (</w:t>
      </w:r>
      <w:r w:rsidRPr="006E04AA">
        <w:rPr>
          <w:rFonts w:ascii="Times New Roman" w:hAnsi="Times New Roman"/>
          <w:i/>
          <w:lang w:val="ru-RU"/>
        </w:rPr>
        <w:t>тыс. руб.</w:t>
      </w:r>
      <w:r>
        <w:rPr>
          <w:rFonts w:ascii="Times New Roman" w:hAnsi="Times New Roman"/>
          <w:i/>
          <w:lang w:val="ru-RU"/>
        </w:rPr>
        <w:t xml:space="preserve">) </w:t>
      </w:r>
    </w:p>
    <w:tbl>
      <w:tblPr>
        <w:tblW w:w="97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0"/>
        <w:gridCol w:w="1107"/>
        <w:gridCol w:w="1185"/>
        <w:gridCol w:w="998"/>
        <w:gridCol w:w="1076"/>
        <w:gridCol w:w="1140"/>
        <w:gridCol w:w="988"/>
        <w:gridCol w:w="1134"/>
      </w:tblGrid>
      <w:tr w:rsidR="007E727E" w:rsidRPr="007F154F" w14:paraId="03DF08C2" w14:textId="77777777" w:rsidTr="001728F1">
        <w:trPr>
          <w:trHeight w:val="255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DECD2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31193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13B7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Отклонение</w:t>
            </w:r>
          </w:p>
        </w:tc>
      </w:tr>
      <w:tr w:rsidR="007E727E" w:rsidRPr="007F154F" w14:paraId="750D9793" w14:textId="77777777" w:rsidTr="001728F1">
        <w:trPr>
          <w:trHeight w:val="255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B393" w14:textId="77777777" w:rsidR="007E727E" w:rsidRPr="007F154F" w:rsidRDefault="007E727E" w:rsidP="001728F1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D19D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на 01.01.2020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E4B41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на 01.01.2021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C092" w14:textId="77777777" w:rsidR="007E727E" w:rsidRPr="007F154F" w:rsidRDefault="007E727E" w:rsidP="001728F1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</w:p>
        </w:tc>
      </w:tr>
      <w:tr w:rsidR="007E727E" w:rsidRPr="007F154F" w14:paraId="01BA0EE3" w14:textId="77777777" w:rsidTr="001728F1">
        <w:trPr>
          <w:trHeight w:val="48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CA08" w14:textId="77777777" w:rsidR="007E727E" w:rsidRPr="007F154F" w:rsidRDefault="007E727E" w:rsidP="001728F1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507A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1B4E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долгосрочная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6802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просроченная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E0B6A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B08E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долгосрочная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29A1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  <w:t>просроченная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CAA5" w14:textId="77777777" w:rsidR="007E727E" w:rsidRPr="007F154F" w:rsidRDefault="007E727E" w:rsidP="001728F1">
            <w:pP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ru-RU" w:eastAsia="ru-RU" w:bidi="ar-SA"/>
              </w:rPr>
            </w:pPr>
          </w:p>
        </w:tc>
      </w:tr>
      <w:tr w:rsidR="007E727E" w:rsidRPr="007F154F" w14:paraId="6A95F161" w14:textId="77777777" w:rsidTr="001728F1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C001" w14:textId="77777777" w:rsidR="007E727E" w:rsidRPr="007F154F" w:rsidRDefault="007E727E" w:rsidP="001728F1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Дебиторская задолженность, в т.ч.: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C048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6 778 434,8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536F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3 717 541,6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5BBE3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158 768,4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E953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8 066 500,3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0AA5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3 276 542,8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0839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84 025,0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59F5" w14:textId="2B1D496F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1 288 065,5</w:t>
            </w:r>
          </w:p>
        </w:tc>
      </w:tr>
      <w:tr w:rsidR="007E727E" w:rsidRPr="007F154F" w14:paraId="264E901A" w14:textId="77777777" w:rsidTr="001728F1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0D3A" w14:textId="77777777" w:rsidR="007E727E" w:rsidRPr="007F154F" w:rsidRDefault="007E727E" w:rsidP="001728F1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 w:bidi="ar-SA"/>
              </w:rPr>
              <w:t xml:space="preserve">20500 </w:t>
            </w: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расчеты по доходам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A2EA1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5 933 053,6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BB80C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3 147 983,2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06ADE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09D91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6 980 473,5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9921F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2 656 754,3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7B649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8CE49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1 047 419,9</w:t>
            </w:r>
          </w:p>
        </w:tc>
      </w:tr>
      <w:tr w:rsidR="007E727E" w:rsidRPr="007F154F" w14:paraId="19C33158" w14:textId="77777777" w:rsidTr="001728F1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F729" w14:textId="77777777" w:rsidR="007E727E" w:rsidRPr="007F154F" w:rsidRDefault="007E727E" w:rsidP="001728F1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 w:bidi="ar-SA"/>
              </w:rPr>
              <w:t xml:space="preserve">20600 </w:t>
            </w: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расчеты по выданным авансам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89ED5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762 373,6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24166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569 558,4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3AECF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90 755,5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6235A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986 170,0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6F99B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619 788,5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274D8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5 189,4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4B87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223 796,4</w:t>
            </w:r>
          </w:p>
        </w:tc>
      </w:tr>
      <w:tr w:rsidR="007E727E" w:rsidRPr="007F154F" w14:paraId="02FF9312" w14:textId="77777777" w:rsidTr="001728F1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B264" w14:textId="77777777" w:rsidR="007E727E" w:rsidRPr="007F154F" w:rsidRDefault="007E727E" w:rsidP="001728F1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 w:bidi="ar-SA"/>
              </w:rPr>
              <w:t xml:space="preserve">20800 </w:t>
            </w: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расчеты с подотчетными лицами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093BA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50,0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0018A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7E319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0195D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9D22F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14744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7CEA7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-33,0</w:t>
            </w:r>
          </w:p>
        </w:tc>
      </w:tr>
      <w:tr w:rsidR="007E727E" w:rsidRPr="007F154F" w14:paraId="02DED4D1" w14:textId="77777777" w:rsidTr="001728F1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9C812" w14:textId="77777777" w:rsidR="007E727E" w:rsidRPr="007F154F" w:rsidRDefault="007E727E" w:rsidP="001728F1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 w:bidi="ar-SA"/>
              </w:rPr>
              <w:t xml:space="preserve">20900 </w:t>
            </w: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расчеты по ущербу и иным доходам</w:t>
            </w:r>
            <w:r w:rsidRPr="007F154F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D2CA9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82 832,4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7433D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B27BD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68 012,9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080C8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99 839,8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7411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669F2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78 835,6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4479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17 007,4</w:t>
            </w:r>
          </w:p>
        </w:tc>
      </w:tr>
      <w:tr w:rsidR="007E727E" w:rsidRPr="007F154F" w14:paraId="152FB92C" w14:textId="77777777" w:rsidTr="001728F1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6F6F8" w14:textId="77777777" w:rsidR="007E727E" w:rsidRPr="007F154F" w:rsidRDefault="007E727E" w:rsidP="001728F1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 w:bidi="ar-SA"/>
              </w:rPr>
              <w:t xml:space="preserve">30300 </w:t>
            </w: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расчеты по платежам в бюджеты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D65E7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125,2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B4FA6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B492D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3430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60468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3E3FF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7BCA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-125,2</w:t>
            </w:r>
          </w:p>
        </w:tc>
      </w:tr>
      <w:tr w:rsidR="007E727E" w:rsidRPr="007F154F" w14:paraId="44D76CEB" w14:textId="77777777" w:rsidTr="001728F1">
        <w:trPr>
          <w:trHeight w:val="28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F76B8" w14:textId="77777777" w:rsidR="007E727E" w:rsidRPr="007F154F" w:rsidRDefault="007E727E" w:rsidP="001728F1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Кредиторская задолженность, в 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.</w:t>
            </w: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ч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.</w:t>
            </w: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515A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71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 </w:t>
            </w: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48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2,0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FC1BD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338C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27 061,6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4B11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156 219,6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906A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DFB1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68 619,8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5114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84 737,7</w:t>
            </w:r>
          </w:p>
        </w:tc>
      </w:tr>
      <w:tr w:rsidR="007E727E" w:rsidRPr="007F154F" w14:paraId="5E613BEB" w14:textId="77777777" w:rsidTr="001728F1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4891" w14:textId="77777777" w:rsidR="007E727E" w:rsidRPr="007F154F" w:rsidRDefault="007E727E" w:rsidP="001728F1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 w:bidi="ar-SA"/>
              </w:rPr>
              <w:t xml:space="preserve">30200 </w:t>
            </w: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расчеты по принятым обязательствам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EAA4F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2 703,8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8650E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98116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9E8E8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71 749,3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8E3CD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7E8F2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4B9B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69 045,5</w:t>
            </w:r>
          </w:p>
        </w:tc>
      </w:tr>
      <w:tr w:rsidR="007E727E" w:rsidRPr="007F154F" w14:paraId="05FAE2DB" w14:textId="77777777" w:rsidTr="001728F1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49291" w14:textId="77777777" w:rsidR="007E727E" w:rsidRPr="007F154F" w:rsidRDefault="007E727E" w:rsidP="001728F1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 w:bidi="ar-SA"/>
              </w:rPr>
              <w:t>30300</w:t>
            </w: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расчеты по платежам в бюджеты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7A99C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66 646,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26C7D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8AE55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27 050,0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4D230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84 469,8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05713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9535C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68 608,7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FD9FE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17 823,8</w:t>
            </w:r>
          </w:p>
        </w:tc>
      </w:tr>
      <w:tr w:rsidR="007E727E" w:rsidRPr="007F154F" w14:paraId="4C91DC9B" w14:textId="77777777" w:rsidTr="001728F1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DAF86" w14:textId="77777777" w:rsidR="007E727E" w:rsidRPr="007F154F" w:rsidRDefault="007E727E" w:rsidP="001728F1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 w:bidi="ar-SA"/>
              </w:rPr>
              <w:t xml:space="preserve">20500 </w:t>
            </w: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расчеты по доходам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3517D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2 119,0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A0FE2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04B62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8D93A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24BC1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1021B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A9B3B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-2 119,0</w:t>
            </w:r>
          </w:p>
        </w:tc>
      </w:tr>
      <w:tr w:rsidR="007E727E" w:rsidRPr="007F154F" w14:paraId="6263D4A2" w14:textId="77777777" w:rsidTr="001728F1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0CAA" w14:textId="77777777" w:rsidR="007E727E" w:rsidRPr="007F154F" w:rsidRDefault="007E727E" w:rsidP="001728F1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 w:bidi="ar-SA"/>
              </w:rPr>
              <w:t xml:space="preserve">20800 </w:t>
            </w: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расчеты с подотчетными лицами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78DE1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12,6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ACC73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23E34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93658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6A58F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A45BF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2B8AF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-12,6</w:t>
            </w:r>
          </w:p>
        </w:tc>
      </w:tr>
      <w:tr w:rsidR="007E727E" w:rsidRPr="007F154F" w14:paraId="3EBA66E9" w14:textId="77777777" w:rsidTr="001728F1">
        <w:trPr>
          <w:trHeight w:val="25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3A7F" w14:textId="77777777" w:rsidR="007E727E" w:rsidRPr="007F154F" w:rsidRDefault="007E727E" w:rsidP="001728F1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i/>
                <w:iCs/>
                <w:sz w:val="18"/>
                <w:szCs w:val="18"/>
                <w:lang w:val="ru-RU" w:eastAsia="ru-RU" w:bidi="ar-SA"/>
              </w:rPr>
              <w:t xml:space="preserve">20900 </w:t>
            </w: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расчеты по ущербу и иным доходам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DE657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A6707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F6610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B4A94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8F6A5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ADA7A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5F8C" w14:textId="77777777" w:rsidR="007E727E" w:rsidRPr="007F154F" w:rsidRDefault="007E727E" w:rsidP="001728F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</w:pPr>
            <w:r w:rsidRPr="007F154F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 w:bidi="ar-SA"/>
              </w:rPr>
              <w:t>0,0</w:t>
            </w:r>
          </w:p>
        </w:tc>
      </w:tr>
    </w:tbl>
    <w:p w14:paraId="100AC573" w14:textId="77777777" w:rsidR="007E727E" w:rsidRPr="007F154F" w:rsidRDefault="007E727E" w:rsidP="007E727E">
      <w:pPr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  <w:i/>
          <w:sz w:val="18"/>
          <w:szCs w:val="18"/>
          <w:lang w:val="ru-RU"/>
        </w:rPr>
      </w:pPr>
    </w:p>
    <w:p w14:paraId="0845873A" w14:textId="77777777" w:rsidR="007E727E" w:rsidRPr="007F154F" w:rsidRDefault="007E727E" w:rsidP="007E727E">
      <w:pPr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  <w:i/>
          <w:lang w:val="ru-RU"/>
        </w:rPr>
      </w:pPr>
      <w:r w:rsidRPr="007F154F">
        <w:rPr>
          <w:rFonts w:ascii="Times New Roman" w:hAnsi="Times New Roman"/>
          <w:b/>
          <w:i/>
          <w:lang w:val="ru-RU"/>
        </w:rPr>
        <w:t>Состояние дебиторской задолженности</w:t>
      </w:r>
    </w:p>
    <w:p w14:paraId="6E616341" w14:textId="77777777" w:rsidR="007E727E" w:rsidRPr="007F154F" w:rsidRDefault="007E727E" w:rsidP="001728F1">
      <w:pPr>
        <w:ind w:left="-426" w:firstLine="709"/>
        <w:jc w:val="both"/>
        <w:rPr>
          <w:rFonts w:ascii="Times New Roman" w:hAnsi="Times New Roman"/>
          <w:lang w:val="ru-RU"/>
        </w:rPr>
      </w:pPr>
      <w:r w:rsidRPr="007F154F">
        <w:rPr>
          <w:rFonts w:ascii="Times New Roman" w:hAnsi="Times New Roman"/>
          <w:lang w:val="ru-RU"/>
        </w:rPr>
        <w:t xml:space="preserve">Объем дебиторской задолженности на 01.01.2021 составил </w:t>
      </w:r>
      <w:r w:rsidRPr="007F154F">
        <w:rPr>
          <w:rFonts w:ascii="Times New Roman" w:hAnsi="Times New Roman"/>
          <w:bCs/>
          <w:lang w:val="ru-RU" w:eastAsia="ru-RU" w:bidi="ar-SA"/>
        </w:rPr>
        <w:t>8 066 500,3</w:t>
      </w:r>
      <w:r w:rsidRPr="007F154F">
        <w:rPr>
          <w:rFonts w:ascii="Times New Roman" w:hAnsi="Times New Roman"/>
          <w:lang w:val="ru-RU"/>
        </w:rPr>
        <w:t xml:space="preserve"> тыс. руб., или на 19% больше показателя на начало 2020 года. Основное увеличение связано с принятием к учету дебиторской задолженности </w:t>
      </w:r>
      <w:r>
        <w:rPr>
          <w:rFonts w:ascii="Times New Roman" w:hAnsi="Times New Roman"/>
          <w:lang w:val="ru-RU"/>
        </w:rPr>
        <w:t xml:space="preserve">в объеме </w:t>
      </w:r>
      <w:r w:rsidRPr="00A52502">
        <w:rPr>
          <w:rFonts w:ascii="Times New Roman" w:hAnsi="Times New Roman"/>
          <w:lang w:val="ru-RU"/>
        </w:rPr>
        <w:t>6 980 473,5</w:t>
      </w:r>
      <w:r>
        <w:rPr>
          <w:rFonts w:ascii="Times New Roman" w:hAnsi="Times New Roman"/>
          <w:lang w:val="ru-RU"/>
        </w:rPr>
        <w:t xml:space="preserve"> тыс. руб. </w:t>
      </w:r>
      <w:r w:rsidRPr="007F154F">
        <w:rPr>
          <w:rFonts w:ascii="Times New Roman" w:hAnsi="Times New Roman"/>
          <w:lang w:val="ru-RU"/>
        </w:rPr>
        <w:t xml:space="preserve">по доходам от предоставления межбюджетных трансфертов из федерального бюджета и финансовой поддержки Фонда содействия реформированию ЖКХ в плановом периоде 2021-2023 годов в соответствии с заключенными соглашениями. </w:t>
      </w:r>
    </w:p>
    <w:p w14:paraId="2929B4BE" w14:textId="352E2ABD" w:rsidR="007E727E" w:rsidRPr="001264A5" w:rsidRDefault="007E727E" w:rsidP="001728F1">
      <w:pPr>
        <w:ind w:left="-426" w:firstLine="709"/>
        <w:jc w:val="both"/>
        <w:rPr>
          <w:rFonts w:ascii="Times New Roman" w:hAnsi="Times New Roman"/>
          <w:i/>
          <w:iCs/>
          <w:u w:val="single"/>
          <w:lang w:val="ru-RU"/>
        </w:rPr>
      </w:pPr>
      <w:r w:rsidRPr="00503D43">
        <w:rPr>
          <w:rFonts w:ascii="Times New Roman" w:hAnsi="Times New Roman"/>
          <w:lang w:val="ru-RU"/>
        </w:rPr>
        <w:t>Дебиторская</w:t>
      </w:r>
      <w:r>
        <w:rPr>
          <w:rFonts w:ascii="Times New Roman" w:hAnsi="Times New Roman"/>
          <w:lang w:val="ru-RU"/>
        </w:rPr>
        <w:t xml:space="preserve"> </w:t>
      </w:r>
      <w:r w:rsidRPr="00503D43">
        <w:rPr>
          <w:rFonts w:ascii="Times New Roman" w:hAnsi="Times New Roman"/>
          <w:lang w:val="ru-RU"/>
        </w:rPr>
        <w:t xml:space="preserve">задолженность по выданным авансам </w:t>
      </w:r>
      <w:r>
        <w:rPr>
          <w:rFonts w:ascii="Times New Roman" w:hAnsi="Times New Roman"/>
          <w:lang w:val="ru-RU"/>
        </w:rPr>
        <w:t>в</w:t>
      </w:r>
      <w:r w:rsidRPr="007F154F">
        <w:rPr>
          <w:rFonts w:ascii="Times New Roman" w:hAnsi="Times New Roman"/>
          <w:lang w:val="ru-RU"/>
        </w:rPr>
        <w:t xml:space="preserve"> 2020 году увеличилась на </w:t>
      </w:r>
      <w:r w:rsidR="00260700">
        <w:rPr>
          <w:rFonts w:ascii="Times New Roman" w:hAnsi="Times New Roman"/>
          <w:lang w:val="ru-RU"/>
        </w:rPr>
        <w:t>29,3</w:t>
      </w:r>
      <w:r w:rsidRPr="007F154F">
        <w:rPr>
          <w:rFonts w:ascii="Times New Roman" w:hAnsi="Times New Roman"/>
          <w:lang w:val="ru-RU"/>
        </w:rPr>
        <w:t xml:space="preserve">% </w:t>
      </w:r>
      <w:r w:rsidRPr="00503D43">
        <w:rPr>
          <w:rFonts w:ascii="Times New Roman" w:hAnsi="Times New Roman"/>
          <w:lang w:val="ru-RU"/>
        </w:rPr>
        <w:t xml:space="preserve">и на 01.01.2021 составила </w:t>
      </w:r>
      <w:r w:rsidRPr="00503D43">
        <w:rPr>
          <w:rFonts w:ascii="Times New Roman" w:hAnsi="Times New Roman"/>
          <w:lang w:val="ru-RU" w:eastAsia="ru-RU" w:bidi="ar-SA"/>
        </w:rPr>
        <w:t>986 170,0</w:t>
      </w:r>
      <w:r w:rsidRPr="00503D43">
        <w:rPr>
          <w:rFonts w:ascii="Times New Roman" w:hAnsi="Times New Roman"/>
          <w:lang w:val="ru-RU"/>
        </w:rPr>
        <w:t xml:space="preserve"> тыс. руб. </w:t>
      </w:r>
      <w:r>
        <w:rPr>
          <w:rFonts w:ascii="Times New Roman" w:hAnsi="Times New Roman"/>
          <w:lang w:val="ru-RU"/>
        </w:rPr>
        <w:t xml:space="preserve">в основном за счет </w:t>
      </w:r>
      <w:r w:rsidRPr="001264A5">
        <w:rPr>
          <w:rFonts w:ascii="Times New Roman" w:hAnsi="Times New Roman"/>
          <w:lang w:val="ru-RU"/>
        </w:rPr>
        <w:t>перечисленны</w:t>
      </w:r>
      <w:r>
        <w:rPr>
          <w:rFonts w:ascii="Times New Roman" w:hAnsi="Times New Roman"/>
          <w:lang w:val="ru-RU"/>
        </w:rPr>
        <w:t>х</w:t>
      </w:r>
      <w:r w:rsidRPr="001264A5">
        <w:rPr>
          <w:rFonts w:ascii="Times New Roman" w:hAnsi="Times New Roman"/>
          <w:lang w:val="ru-RU"/>
        </w:rPr>
        <w:t xml:space="preserve"> аванс</w:t>
      </w:r>
      <w:r>
        <w:rPr>
          <w:rFonts w:ascii="Times New Roman" w:hAnsi="Times New Roman"/>
          <w:lang w:val="ru-RU"/>
        </w:rPr>
        <w:t>ов</w:t>
      </w:r>
      <w:r w:rsidRPr="001264A5">
        <w:rPr>
          <w:rFonts w:ascii="Times New Roman" w:hAnsi="Times New Roman"/>
          <w:lang w:val="ru-RU"/>
        </w:rPr>
        <w:t xml:space="preserve"> ГКУ «УКС» подрядным организациям по госконтрактам на выполнение проектных и строительно-монтажных </w:t>
      </w:r>
      <w:r>
        <w:rPr>
          <w:rFonts w:ascii="Times New Roman" w:hAnsi="Times New Roman"/>
          <w:lang w:val="ru-RU"/>
        </w:rPr>
        <w:t xml:space="preserve">работ </w:t>
      </w:r>
      <w:r w:rsidRPr="001264A5">
        <w:rPr>
          <w:rFonts w:ascii="Times New Roman" w:hAnsi="Times New Roman"/>
          <w:lang w:val="ru-RU"/>
        </w:rPr>
        <w:t>по объектам</w:t>
      </w:r>
      <w:r>
        <w:rPr>
          <w:rFonts w:ascii="Times New Roman" w:hAnsi="Times New Roman"/>
          <w:lang w:val="ru-RU"/>
        </w:rPr>
        <w:t>:</w:t>
      </w:r>
      <w:r w:rsidRPr="001264A5">
        <w:rPr>
          <w:rFonts w:ascii="Times New Roman" w:hAnsi="Times New Roman"/>
          <w:lang w:val="ru-RU"/>
        </w:rPr>
        <w:t xml:space="preserve"> онкологическ</w:t>
      </w:r>
      <w:r w:rsidR="00260700">
        <w:rPr>
          <w:rFonts w:ascii="Times New Roman" w:hAnsi="Times New Roman"/>
          <w:lang w:val="ru-RU"/>
        </w:rPr>
        <w:t>ого</w:t>
      </w:r>
      <w:r>
        <w:rPr>
          <w:rFonts w:ascii="Times New Roman" w:hAnsi="Times New Roman"/>
          <w:lang w:val="ru-RU"/>
        </w:rPr>
        <w:t xml:space="preserve"> </w:t>
      </w:r>
      <w:r w:rsidRPr="001264A5">
        <w:rPr>
          <w:rFonts w:ascii="Times New Roman" w:hAnsi="Times New Roman"/>
          <w:lang w:val="ru-RU"/>
        </w:rPr>
        <w:t>центр</w:t>
      </w:r>
      <w:r w:rsidR="00260700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,</w:t>
      </w:r>
      <w:r w:rsidRPr="001264A5">
        <w:rPr>
          <w:rFonts w:ascii="Times New Roman" w:hAnsi="Times New Roman"/>
          <w:lang w:val="ru-RU"/>
        </w:rPr>
        <w:t xml:space="preserve"> инфекционн</w:t>
      </w:r>
      <w:r w:rsidR="00260700">
        <w:rPr>
          <w:rFonts w:ascii="Times New Roman" w:hAnsi="Times New Roman"/>
          <w:lang w:val="ru-RU"/>
        </w:rPr>
        <w:t>ого</w:t>
      </w:r>
      <w:r w:rsidRPr="001264A5">
        <w:rPr>
          <w:rFonts w:ascii="Times New Roman" w:hAnsi="Times New Roman"/>
          <w:lang w:val="ru-RU"/>
        </w:rPr>
        <w:t xml:space="preserve"> корпус</w:t>
      </w:r>
      <w:r w:rsidR="00260700">
        <w:rPr>
          <w:rFonts w:ascii="Times New Roman" w:hAnsi="Times New Roman"/>
          <w:lang w:val="ru-RU"/>
        </w:rPr>
        <w:t>а</w:t>
      </w:r>
      <w:r w:rsidRPr="001264A5">
        <w:rPr>
          <w:rFonts w:ascii="Times New Roman" w:hAnsi="Times New Roman"/>
          <w:lang w:val="ru-RU"/>
        </w:rPr>
        <w:t xml:space="preserve"> ГБУЗ «Калачевская ЦРБ», кинотеатр</w:t>
      </w:r>
      <w:r w:rsidR="00260700">
        <w:rPr>
          <w:rFonts w:ascii="Times New Roman" w:hAnsi="Times New Roman"/>
          <w:lang w:val="ru-RU"/>
        </w:rPr>
        <w:t>а</w:t>
      </w:r>
      <w:r w:rsidRPr="001264A5">
        <w:rPr>
          <w:rFonts w:ascii="Times New Roman" w:hAnsi="Times New Roman"/>
          <w:lang w:val="ru-RU"/>
        </w:rPr>
        <w:t xml:space="preserve"> «Победа» и крыт</w:t>
      </w:r>
      <w:r w:rsidR="00260700">
        <w:rPr>
          <w:rFonts w:ascii="Times New Roman" w:hAnsi="Times New Roman"/>
          <w:lang w:val="ru-RU"/>
        </w:rPr>
        <w:t>ого</w:t>
      </w:r>
      <w:r w:rsidRPr="001264A5">
        <w:rPr>
          <w:rFonts w:ascii="Times New Roman" w:hAnsi="Times New Roman"/>
          <w:lang w:val="ru-RU"/>
        </w:rPr>
        <w:t xml:space="preserve"> футбольн</w:t>
      </w:r>
      <w:r w:rsidR="00260700">
        <w:rPr>
          <w:rFonts w:ascii="Times New Roman" w:hAnsi="Times New Roman"/>
          <w:lang w:val="ru-RU"/>
        </w:rPr>
        <w:t>ого</w:t>
      </w:r>
      <w:r w:rsidRPr="001264A5">
        <w:rPr>
          <w:rFonts w:ascii="Times New Roman" w:hAnsi="Times New Roman"/>
          <w:lang w:val="ru-RU"/>
        </w:rPr>
        <w:t xml:space="preserve"> манежа в Волжском</w:t>
      </w:r>
      <w:r>
        <w:rPr>
          <w:rFonts w:ascii="Times New Roman" w:hAnsi="Times New Roman"/>
          <w:lang w:val="ru-RU"/>
        </w:rPr>
        <w:t>.</w:t>
      </w:r>
      <w:r w:rsidRPr="001264A5">
        <w:rPr>
          <w:rFonts w:ascii="Times New Roman" w:hAnsi="Times New Roman"/>
          <w:lang w:val="ru-RU"/>
        </w:rPr>
        <w:t xml:space="preserve"> </w:t>
      </w:r>
      <w:r w:rsidR="00260700">
        <w:rPr>
          <w:rFonts w:ascii="Times New Roman" w:hAnsi="Times New Roman"/>
          <w:lang w:val="ru-RU"/>
        </w:rPr>
        <w:t xml:space="preserve">При этом просроченная задолженность на конец 2020 года составила 5 189,4 тыс. руб., или уменьшилась </w:t>
      </w:r>
      <w:r w:rsidR="00445FFD">
        <w:rPr>
          <w:rFonts w:ascii="Times New Roman" w:hAnsi="Times New Roman"/>
          <w:lang w:val="ru-RU"/>
        </w:rPr>
        <w:t>в 17,5 раз (90 755,5 тыс. руб.).</w:t>
      </w:r>
    </w:p>
    <w:p w14:paraId="4007A7E1" w14:textId="14AF4872" w:rsidR="007E727E" w:rsidRPr="00445FFD" w:rsidRDefault="007E727E" w:rsidP="001728F1">
      <w:pPr>
        <w:ind w:left="-426" w:firstLine="709"/>
        <w:jc w:val="both"/>
        <w:rPr>
          <w:rFonts w:ascii="Times New Roman" w:hAnsi="Times New Roman"/>
          <w:lang w:val="ru-RU"/>
        </w:rPr>
      </w:pPr>
      <w:r w:rsidRPr="00503D43">
        <w:rPr>
          <w:rFonts w:ascii="Times New Roman" w:hAnsi="Times New Roman"/>
          <w:lang w:val="ru-RU"/>
        </w:rPr>
        <w:t>Дебиторская</w:t>
      </w:r>
      <w:r>
        <w:rPr>
          <w:rFonts w:ascii="Times New Roman" w:hAnsi="Times New Roman"/>
          <w:lang w:val="ru-RU"/>
        </w:rPr>
        <w:t xml:space="preserve"> </w:t>
      </w:r>
      <w:r w:rsidRPr="00503D43">
        <w:rPr>
          <w:rFonts w:ascii="Times New Roman" w:hAnsi="Times New Roman"/>
          <w:lang w:val="ru-RU"/>
        </w:rPr>
        <w:t>задолженность</w:t>
      </w:r>
      <w:r w:rsidRPr="007F154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 р</w:t>
      </w:r>
      <w:r w:rsidRPr="00503D43">
        <w:rPr>
          <w:rFonts w:ascii="Times New Roman" w:hAnsi="Times New Roman"/>
          <w:lang w:val="ru-RU"/>
        </w:rPr>
        <w:t>асчет</w:t>
      </w:r>
      <w:r>
        <w:rPr>
          <w:rFonts w:ascii="Times New Roman" w:hAnsi="Times New Roman"/>
          <w:lang w:val="ru-RU"/>
        </w:rPr>
        <w:t>ам</w:t>
      </w:r>
      <w:r w:rsidRPr="00503D43">
        <w:rPr>
          <w:rFonts w:ascii="Times New Roman" w:hAnsi="Times New Roman"/>
          <w:lang w:val="ru-RU"/>
        </w:rPr>
        <w:t xml:space="preserve"> по ущербу и иным доходам </w:t>
      </w:r>
      <w:r w:rsidRPr="007F154F">
        <w:rPr>
          <w:rFonts w:ascii="Times New Roman" w:hAnsi="Times New Roman"/>
          <w:lang w:val="ru-RU"/>
        </w:rPr>
        <w:t>увеличилась на 20</w:t>
      </w:r>
      <w:r w:rsidR="00445FFD">
        <w:rPr>
          <w:rFonts w:ascii="Times New Roman" w:hAnsi="Times New Roman"/>
          <w:lang w:val="ru-RU"/>
        </w:rPr>
        <w:t>,5</w:t>
      </w:r>
      <w:r w:rsidRPr="007F154F">
        <w:rPr>
          <w:rFonts w:ascii="Times New Roman" w:hAnsi="Times New Roman"/>
          <w:lang w:val="ru-RU"/>
        </w:rPr>
        <w:t xml:space="preserve">% и составила </w:t>
      </w:r>
      <w:r w:rsidRPr="007F154F">
        <w:rPr>
          <w:rFonts w:ascii="Times New Roman" w:hAnsi="Times New Roman"/>
          <w:lang w:val="ru-RU" w:eastAsia="ru-RU" w:bidi="ar-SA"/>
        </w:rPr>
        <w:t xml:space="preserve">99 839,8 </w:t>
      </w:r>
      <w:r w:rsidRPr="007F154F">
        <w:rPr>
          <w:rFonts w:ascii="Times New Roman" w:hAnsi="Times New Roman"/>
          <w:lang w:val="ru-RU"/>
        </w:rPr>
        <w:t xml:space="preserve">тыс. руб., из которой </w:t>
      </w:r>
      <w:r w:rsidRPr="007F154F">
        <w:rPr>
          <w:rFonts w:ascii="Times New Roman" w:hAnsi="Times New Roman"/>
          <w:lang w:val="ru-RU" w:eastAsia="ru-RU" w:bidi="ar-SA"/>
        </w:rPr>
        <w:t xml:space="preserve">78 835,6 </w:t>
      </w:r>
      <w:r w:rsidRPr="007F154F">
        <w:rPr>
          <w:rFonts w:ascii="Times New Roman" w:hAnsi="Times New Roman"/>
          <w:lang w:val="ru-RU"/>
        </w:rPr>
        <w:t xml:space="preserve">тыс. руб. - просроченная задолженность </w:t>
      </w:r>
      <w:r w:rsidRPr="007F154F">
        <w:rPr>
          <w:rFonts w:ascii="Times New Roman" w:hAnsi="Times New Roman"/>
          <w:lang w:val="ru-RU"/>
        </w:rPr>
        <w:lastRenderedPageBreak/>
        <w:t>прошлых лет</w:t>
      </w:r>
      <w:r>
        <w:rPr>
          <w:rFonts w:ascii="Times New Roman" w:hAnsi="Times New Roman"/>
          <w:lang w:val="ru-RU"/>
        </w:rPr>
        <w:t xml:space="preserve">, в том </w:t>
      </w:r>
      <w:r w:rsidRPr="00445FFD">
        <w:rPr>
          <w:rFonts w:ascii="Times New Roman" w:hAnsi="Times New Roman"/>
          <w:lang w:val="ru-RU"/>
        </w:rPr>
        <w:t xml:space="preserve">числе взыскиваемые по решению суда штрафные санкции в рамках исполнения государственных контрактов – 66 716,0 тыс. руб., задолженность по расторгнутым государственным контрактам, </w:t>
      </w:r>
      <w:r w:rsidR="00445FFD">
        <w:rPr>
          <w:rFonts w:ascii="Times New Roman" w:hAnsi="Times New Roman"/>
          <w:lang w:val="ru-RU"/>
        </w:rPr>
        <w:t>по которым</w:t>
      </w:r>
      <w:r w:rsidRPr="00445FFD">
        <w:rPr>
          <w:rFonts w:ascii="Times New Roman" w:hAnsi="Times New Roman"/>
          <w:lang w:val="ru-RU"/>
        </w:rPr>
        <w:t xml:space="preserve"> ГКУ «УКС» проводится судебно-претензионная работа, – 7 826,5 тыс. руб., взыскиваемые по решению суда денежные средства за нанесенный ущерб жилым помещениям, являющимися собственностью казны Волгоградской области</w:t>
      </w:r>
      <w:r w:rsidR="00445FFD">
        <w:rPr>
          <w:rFonts w:ascii="Times New Roman" w:hAnsi="Times New Roman"/>
          <w:lang w:val="ru-RU"/>
        </w:rPr>
        <w:t>,</w:t>
      </w:r>
      <w:r w:rsidRPr="00445FFD">
        <w:rPr>
          <w:rFonts w:ascii="Times New Roman" w:hAnsi="Times New Roman"/>
          <w:lang w:val="ru-RU"/>
        </w:rPr>
        <w:t xml:space="preserve"> – 2 062,9 тыс. руб., сумма признанного судом необоснованного обогащения администрацией Кисловского сельского поселения за счет средств субсидии на переселение граждан из аварийного жилья – 1 316,1 тыс. руб. и принудительного взыскания полученного аванса  – 914,1 тыс. рублей.</w:t>
      </w:r>
    </w:p>
    <w:p w14:paraId="00C027D4" w14:textId="77777777" w:rsidR="007E727E" w:rsidRPr="00445FFD" w:rsidRDefault="007E727E" w:rsidP="001728F1">
      <w:pPr>
        <w:ind w:left="-426" w:firstLine="709"/>
        <w:jc w:val="both"/>
        <w:rPr>
          <w:rFonts w:ascii="Times New Roman" w:hAnsi="Times New Roman"/>
          <w:lang w:val="ru-RU"/>
        </w:rPr>
      </w:pPr>
      <w:r w:rsidRPr="00445FFD">
        <w:rPr>
          <w:rFonts w:ascii="Times New Roman" w:hAnsi="Times New Roman"/>
          <w:lang w:val="ru-RU"/>
        </w:rPr>
        <w:t xml:space="preserve">Текущая задолженность в объеме </w:t>
      </w:r>
      <w:r w:rsidRPr="00445FFD">
        <w:rPr>
          <w:rFonts w:ascii="Times New Roman" w:hAnsi="Times New Roman"/>
          <w:lang w:val="ru-RU" w:eastAsia="ru-RU" w:bidi="ar-SA"/>
        </w:rPr>
        <w:t xml:space="preserve">21 004,2 </w:t>
      </w:r>
      <w:r w:rsidRPr="00445FFD">
        <w:rPr>
          <w:rFonts w:ascii="Times New Roman" w:hAnsi="Times New Roman"/>
          <w:lang w:val="ru-RU"/>
        </w:rPr>
        <w:t>тыс. руб. сложилась из суммы штрафов, пеней, неустоек подрядных организаций за нарушение условий контрактов, а также выявленной в ходе проведения годовой инвентаризации недостачей материальных запасов.</w:t>
      </w:r>
    </w:p>
    <w:p w14:paraId="5AB8DCBF" w14:textId="77777777" w:rsidR="00445FFD" w:rsidRDefault="00445FFD" w:rsidP="007E727E">
      <w:pPr>
        <w:ind w:firstLine="709"/>
        <w:jc w:val="center"/>
        <w:rPr>
          <w:rFonts w:ascii="Times New Roman" w:hAnsi="Times New Roman"/>
          <w:b/>
          <w:i/>
          <w:lang w:val="ru-RU"/>
        </w:rPr>
      </w:pPr>
    </w:p>
    <w:p w14:paraId="1DB8CD5E" w14:textId="3239492C" w:rsidR="007E727E" w:rsidRPr="00445FFD" w:rsidRDefault="007E727E" w:rsidP="007E727E">
      <w:pPr>
        <w:ind w:firstLine="709"/>
        <w:jc w:val="center"/>
        <w:rPr>
          <w:rFonts w:ascii="Times New Roman" w:hAnsi="Times New Roman"/>
          <w:b/>
          <w:i/>
          <w:lang w:val="ru-RU"/>
        </w:rPr>
      </w:pPr>
      <w:r w:rsidRPr="00445FFD">
        <w:rPr>
          <w:rFonts w:ascii="Times New Roman" w:hAnsi="Times New Roman"/>
          <w:b/>
          <w:i/>
          <w:lang w:val="ru-RU"/>
        </w:rPr>
        <w:t>Состояние кредиторской задолженности</w:t>
      </w:r>
    </w:p>
    <w:p w14:paraId="55AB4DCA" w14:textId="77777777" w:rsidR="007E727E" w:rsidRPr="00445FFD" w:rsidRDefault="007E727E" w:rsidP="001728F1">
      <w:pPr>
        <w:ind w:left="-426" w:firstLine="709"/>
        <w:jc w:val="both"/>
        <w:rPr>
          <w:rFonts w:ascii="Times New Roman" w:hAnsi="Times New Roman"/>
          <w:lang w:val="ru-RU"/>
        </w:rPr>
      </w:pPr>
      <w:r w:rsidRPr="00445FFD">
        <w:rPr>
          <w:rFonts w:ascii="Times New Roman" w:hAnsi="Times New Roman"/>
          <w:lang w:val="ru-RU"/>
        </w:rPr>
        <w:t xml:space="preserve">Объем кредиторской задолженности Комитета за 2020 год увеличился более чем в 2 раза и на 01.01.2021 составил </w:t>
      </w:r>
      <w:r w:rsidRPr="00445FFD">
        <w:rPr>
          <w:rFonts w:ascii="Times New Roman" w:hAnsi="Times New Roman"/>
          <w:bCs/>
          <w:lang w:val="ru-RU" w:eastAsia="ru-RU" w:bidi="ar-SA"/>
        </w:rPr>
        <w:t xml:space="preserve">156 219,6 </w:t>
      </w:r>
      <w:r w:rsidRPr="00445FFD">
        <w:rPr>
          <w:rFonts w:ascii="Times New Roman" w:hAnsi="Times New Roman"/>
          <w:lang w:val="ru-RU"/>
        </w:rPr>
        <w:t xml:space="preserve">тыс. рублей. </w:t>
      </w:r>
    </w:p>
    <w:p w14:paraId="27D41287" w14:textId="41078F04" w:rsidR="007E727E" w:rsidRPr="00445FFD" w:rsidRDefault="007E727E" w:rsidP="001728F1">
      <w:pPr>
        <w:ind w:left="-426" w:firstLine="709"/>
        <w:jc w:val="both"/>
        <w:rPr>
          <w:rFonts w:ascii="Times New Roman" w:hAnsi="Times New Roman"/>
          <w:lang w:val="ru-RU"/>
        </w:rPr>
      </w:pPr>
      <w:r w:rsidRPr="00445FFD">
        <w:rPr>
          <w:rFonts w:ascii="Times New Roman" w:hAnsi="Times New Roman"/>
          <w:lang w:val="ru-RU"/>
        </w:rPr>
        <w:t xml:space="preserve">Основное увеличение с </w:t>
      </w:r>
      <w:r w:rsidRPr="00445FFD">
        <w:rPr>
          <w:rFonts w:ascii="Times New Roman" w:hAnsi="Times New Roman"/>
          <w:lang w:val="ru-RU" w:eastAsia="ru-RU" w:bidi="ar-SA"/>
        </w:rPr>
        <w:t xml:space="preserve">2 703,8 </w:t>
      </w:r>
      <w:r w:rsidRPr="00445FFD">
        <w:rPr>
          <w:rFonts w:ascii="Times New Roman" w:hAnsi="Times New Roman"/>
          <w:lang w:val="ru-RU"/>
        </w:rPr>
        <w:t xml:space="preserve">тыс. руб. до </w:t>
      </w:r>
      <w:r w:rsidRPr="00445FFD">
        <w:rPr>
          <w:rFonts w:ascii="Times New Roman" w:hAnsi="Times New Roman"/>
          <w:lang w:val="ru-RU" w:eastAsia="ru-RU" w:bidi="ar-SA"/>
        </w:rPr>
        <w:t xml:space="preserve">71 749,3 </w:t>
      </w:r>
      <w:r w:rsidRPr="00445FFD">
        <w:rPr>
          <w:rFonts w:ascii="Times New Roman" w:hAnsi="Times New Roman"/>
          <w:lang w:val="ru-RU"/>
        </w:rPr>
        <w:t xml:space="preserve">тыс. руб. (в 26 раз) сложилось по счету 302000 «Расчеты по принятым обязательствам» по актам приема-передачи квартир для детей-сирот, оплата по которым по условиям контракта произведена в январе 2021 года. </w:t>
      </w:r>
    </w:p>
    <w:p w14:paraId="0DD79E36" w14:textId="146E07A7" w:rsidR="007E727E" w:rsidRPr="00445FFD" w:rsidRDefault="00445FFD" w:rsidP="001728F1">
      <w:pPr>
        <w:ind w:left="-426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</w:t>
      </w:r>
      <w:r w:rsidR="007E727E" w:rsidRPr="00445FFD">
        <w:rPr>
          <w:rFonts w:ascii="Times New Roman" w:hAnsi="Times New Roman"/>
          <w:lang w:val="ru-RU"/>
        </w:rPr>
        <w:t xml:space="preserve">адолженность Комитета по платежам в бюджет </w:t>
      </w:r>
      <w:r>
        <w:rPr>
          <w:rFonts w:ascii="Times New Roman" w:hAnsi="Times New Roman"/>
          <w:lang w:val="ru-RU"/>
        </w:rPr>
        <w:t xml:space="preserve">увеличилась </w:t>
      </w:r>
      <w:r w:rsidR="007E727E" w:rsidRPr="00445FFD">
        <w:rPr>
          <w:rFonts w:ascii="Times New Roman" w:hAnsi="Times New Roman"/>
          <w:lang w:val="ru-RU"/>
        </w:rPr>
        <w:t>с 66 646,0 тыс. руб. до 84 469,8 тыс. руб.</w:t>
      </w:r>
      <w:r>
        <w:rPr>
          <w:rFonts w:ascii="Times New Roman" w:hAnsi="Times New Roman"/>
          <w:lang w:val="ru-RU"/>
        </w:rPr>
        <w:t xml:space="preserve"> (на 26,7%)</w:t>
      </w:r>
      <w:r w:rsidR="007E727E" w:rsidRPr="00445FFD">
        <w:rPr>
          <w:rFonts w:ascii="Times New Roman" w:hAnsi="Times New Roman"/>
          <w:lang w:val="ru-RU"/>
        </w:rPr>
        <w:t xml:space="preserve">, из них 69 130,0 тыс. руб. - задолженность по наложенным административным санкциям за неисполнение судебных решений о предоставлении жилья детям-сиротам, 15 237,2 тыс. руб. - задолженность ГКУ «УКС» по налогу на имущество, 102,6 тыс. руб. - возврат в федеральный бюджет суммы остатка по соглашению о предоставлении субсидии на обеспечение жильем молодых семей. </w:t>
      </w:r>
    </w:p>
    <w:p w14:paraId="23DD36F0" w14:textId="38D96B18" w:rsidR="007E727E" w:rsidRDefault="007E727E" w:rsidP="001728F1">
      <w:pPr>
        <w:ind w:left="-426" w:firstLine="709"/>
        <w:jc w:val="both"/>
        <w:rPr>
          <w:rFonts w:ascii="Times New Roman" w:hAnsi="Times New Roman"/>
          <w:lang w:val="ru-RU" w:eastAsia="ru-RU" w:bidi="ar-SA"/>
        </w:rPr>
      </w:pPr>
      <w:r w:rsidRPr="00445FFD">
        <w:rPr>
          <w:rFonts w:ascii="Times New Roman" w:hAnsi="Times New Roman"/>
          <w:lang w:val="ru-RU"/>
        </w:rPr>
        <w:t>Просроченная кредиторская задолженность составила 68</w:t>
      </w:r>
      <w:r w:rsidR="00445FFD">
        <w:rPr>
          <w:rFonts w:ascii="Times New Roman" w:hAnsi="Times New Roman"/>
          <w:lang w:val="ru-RU"/>
        </w:rPr>
        <w:t xml:space="preserve"> </w:t>
      </w:r>
      <w:r w:rsidRPr="00445FFD">
        <w:rPr>
          <w:rFonts w:ascii="Times New Roman" w:hAnsi="Times New Roman"/>
          <w:lang w:val="ru-RU"/>
        </w:rPr>
        <w:t xml:space="preserve">619,9 тыс. руб., из них по штрафам - 66 330,0 тыс. руб., по </w:t>
      </w:r>
      <w:r w:rsidRPr="00445FFD">
        <w:rPr>
          <w:rFonts w:ascii="Times New Roman" w:hAnsi="Times New Roman"/>
          <w:lang w:val="ru-RU" w:eastAsia="ru-RU" w:bidi="ar-SA"/>
        </w:rPr>
        <w:t>оплате налога на имущество за 3 квартал 2020 года из-за</w:t>
      </w:r>
      <w:r w:rsidRPr="00445FFD">
        <w:rPr>
          <w:rFonts w:ascii="Times New Roman" w:hAnsi="Times New Roman"/>
          <w:lang w:val="ru-RU"/>
        </w:rPr>
        <w:t xml:space="preserve"> н</w:t>
      </w:r>
      <w:r w:rsidRPr="00445FFD">
        <w:rPr>
          <w:rFonts w:ascii="Times New Roman" w:hAnsi="Times New Roman"/>
          <w:lang w:val="ru-RU" w:eastAsia="ru-RU" w:bidi="ar-SA"/>
        </w:rPr>
        <w:t>едостаточности лимитов бюджетных обязательств – 2 278,7 тыс. руб., по исполнительным листам в пользу физических лиц - 11,2 тыс. рублей.</w:t>
      </w:r>
    </w:p>
    <w:p w14:paraId="71F94930" w14:textId="77777777" w:rsidR="009766C4" w:rsidRDefault="009766C4" w:rsidP="009766C4">
      <w:pPr>
        <w:ind w:firstLine="283"/>
        <w:jc w:val="both"/>
        <w:rPr>
          <w:rFonts w:ascii="Times New Roman" w:hAnsi="Times New Roman"/>
          <w:bCs/>
          <w:iCs/>
          <w:lang w:val="ru-RU"/>
        </w:rPr>
      </w:pPr>
    </w:p>
    <w:p w14:paraId="4359C214" w14:textId="777D398D" w:rsidR="0028285A" w:rsidRPr="00E141F2" w:rsidRDefault="0028285A" w:rsidP="0028285A">
      <w:pPr>
        <w:widowControl w:val="0"/>
        <w:ind w:left="-426" w:firstLine="709"/>
        <w:contextualSpacing/>
        <w:jc w:val="center"/>
        <w:rPr>
          <w:rFonts w:ascii="Times New Roman" w:hAnsi="Times New Roman"/>
          <w:b/>
          <w:i/>
          <w:lang w:val="ru-RU"/>
        </w:rPr>
      </w:pPr>
      <w:r w:rsidRPr="00E141F2">
        <w:rPr>
          <w:rFonts w:ascii="Times New Roman" w:hAnsi="Times New Roman"/>
          <w:b/>
          <w:i/>
          <w:lang w:val="ru-RU"/>
        </w:rPr>
        <w:t>Учет объектов незавершенного строительства (далее ОНС) и ведение Реестра ОНС</w:t>
      </w:r>
    </w:p>
    <w:p w14:paraId="4869259B" w14:textId="2BB0D324" w:rsidR="0028285A" w:rsidRPr="00E141F2" w:rsidRDefault="0028285A" w:rsidP="0028285A">
      <w:pPr>
        <w:widowControl w:val="0"/>
        <w:ind w:left="-426" w:firstLine="709"/>
        <w:contextualSpacing/>
        <w:jc w:val="both"/>
        <w:rPr>
          <w:rFonts w:ascii="Times New Roman" w:hAnsi="Times New Roman"/>
          <w:lang w:val="ru-RU"/>
        </w:rPr>
      </w:pPr>
      <w:r w:rsidRPr="00E141F2">
        <w:rPr>
          <w:rFonts w:ascii="Times New Roman" w:hAnsi="Times New Roman"/>
          <w:lang w:val="ru-RU"/>
        </w:rPr>
        <w:t xml:space="preserve">Согласно форме 0503190 «Сведения о вложениях в объекты недвижимого имущества, объектах незавершенного строительства» по </w:t>
      </w:r>
      <w:proofErr w:type="spellStart"/>
      <w:r w:rsidRPr="00E141F2">
        <w:rPr>
          <w:rFonts w:ascii="Times New Roman" w:hAnsi="Times New Roman"/>
          <w:lang w:val="ru-RU"/>
        </w:rPr>
        <w:t>Облстрою</w:t>
      </w:r>
      <w:proofErr w:type="spellEnd"/>
      <w:r w:rsidRPr="00E141F2">
        <w:rPr>
          <w:rFonts w:ascii="Times New Roman" w:hAnsi="Times New Roman"/>
          <w:lang w:val="ru-RU"/>
        </w:rPr>
        <w:t xml:space="preserve"> на 01.01.2021 числилось 50 ОНС стоимостью 1</w:t>
      </w:r>
      <w:r w:rsidRPr="00E141F2">
        <w:rPr>
          <w:rFonts w:ascii="Times New Roman" w:hAnsi="Times New Roman"/>
        </w:rPr>
        <w:t> </w:t>
      </w:r>
      <w:r w:rsidRPr="00E141F2">
        <w:rPr>
          <w:rFonts w:ascii="Times New Roman" w:hAnsi="Times New Roman"/>
          <w:lang w:val="ru-RU"/>
        </w:rPr>
        <w:t>993</w:t>
      </w:r>
      <w:r w:rsidRPr="00E141F2">
        <w:rPr>
          <w:rFonts w:ascii="Times New Roman" w:hAnsi="Times New Roman"/>
        </w:rPr>
        <w:t> </w:t>
      </w:r>
      <w:r w:rsidRPr="00E141F2">
        <w:rPr>
          <w:rFonts w:ascii="Times New Roman" w:hAnsi="Times New Roman"/>
          <w:lang w:val="ru-RU"/>
        </w:rPr>
        <w:t>349,9 тыс. руб., из них 49 объектов стоимостью 1</w:t>
      </w:r>
      <w:r w:rsidRPr="00E141F2">
        <w:rPr>
          <w:rFonts w:ascii="Times New Roman" w:hAnsi="Times New Roman"/>
        </w:rPr>
        <w:t> </w:t>
      </w:r>
      <w:r w:rsidRPr="00E141F2">
        <w:rPr>
          <w:rFonts w:ascii="Times New Roman" w:hAnsi="Times New Roman"/>
          <w:lang w:val="ru-RU"/>
        </w:rPr>
        <w:t>943</w:t>
      </w:r>
      <w:r w:rsidRPr="00E141F2">
        <w:rPr>
          <w:rFonts w:ascii="Times New Roman" w:hAnsi="Times New Roman"/>
        </w:rPr>
        <w:t> </w:t>
      </w:r>
      <w:r w:rsidRPr="00E141F2">
        <w:rPr>
          <w:rFonts w:ascii="Times New Roman" w:hAnsi="Times New Roman"/>
          <w:lang w:val="ru-RU"/>
        </w:rPr>
        <w:t>597,9 тыс. руб. - на балансе ГКУ ВО «УКС».</w:t>
      </w:r>
    </w:p>
    <w:p w14:paraId="6A2DD641" w14:textId="3C7EF735" w:rsidR="00DF51C4" w:rsidRPr="00E141F2" w:rsidRDefault="0028285A" w:rsidP="00DF51C4">
      <w:pPr>
        <w:widowControl w:val="0"/>
        <w:ind w:left="-426" w:firstLine="709"/>
        <w:contextualSpacing/>
        <w:jc w:val="both"/>
        <w:rPr>
          <w:rFonts w:ascii="Times New Roman" w:hAnsi="Times New Roman"/>
          <w:u w:val="single"/>
          <w:lang w:val="ru-RU"/>
        </w:rPr>
      </w:pPr>
      <w:r w:rsidRPr="00E141F2">
        <w:rPr>
          <w:rFonts w:ascii="Times New Roman" w:hAnsi="Times New Roman"/>
          <w:iCs/>
          <w:lang w:val="ru-RU"/>
        </w:rPr>
        <w:t>При этом н</w:t>
      </w:r>
      <w:r w:rsidR="00DF51C4" w:rsidRPr="00E141F2">
        <w:rPr>
          <w:rFonts w:ascii="Times New Roman" w:hAnsi="Times New Roman"/>
          <w:iCs/>
          <w:lang w:val="ru-RU"/>
        </w:rPr>
        <w:t xml:space="preserve">а балансе </w:t>
      </w:r>
      <w:proofErr w:type="spellStart"/>
      <w:r w:rsidR="00DF51C4" w:rsidRPr="00E141F2">
        <w:rPr>
          <w:rFonts w:ascii="Times New Roman" w:hAnsi="Times New Roman"/>
          <w:iCs/>
          <w:lang w:val="ru-RU"/>
        </w:rPr>
        <w:t>Облстроя</w:t>
      </w:r>
      <w:proofErr w:type="spellEnd"/>
      <w:r w:rsidR="00DF51C4" w:rsidRPr="00E141F2">
        <w:rPr>
          <w:rFonts w:ascii="Times New Roman" w:hAnsi="Times New Roman"/>
          <w:iCs/>
          <w:lang w:val="ru-RU"/>
        </w:rPr>
        <w:t xml:space="preserve"> и </w:t>
      </w:r>
      <w:r w:rsidR="00DF51C4" w:rsidRPr="00E141F2">
        <w:rPr>
          <w:rFonts w:ascii="Times New Roman" w:hAnsi="Times New Roman"/>
          <w:lang w:val="ru-RU"/>
        </w:rPr>
        <w:t xml:space="preserve">ГКУ ВО «УКС» </w:t>
      </w:r>
      <w:r w:rsidR="00DF51C4" w:rsidRPr="00E141F2">
        <w:rPr>
          <w:rFonts w:ascii="Times New Roman" w:hAnsi="Times New Roman"/>
          <w:u w:val="single"/>
          <w:lang w:val="ru-RU"/>
        </w:rPr>
        <w:t>продолжают числиться проекты и ОНС, по которым принято решение о нецелесообразности их реализации:</w:t>
      </w:r>
      <w:r w:rsidR="00DF51C4" w:rsidRPr="00E141F2">
        <w:rPr>
          <w:rFonts w:ascii="Times New Roman" w:hAnsi="Times New Roman"/>
          <w:lang w:val="ru-RU"/>
        </w:rPr>
        <w:t xml:space="preserve"> 7 проектов стоимостью 77 313,2 тыс. руб., а также объект стоимостью 4</w:t>
      </w:r>
      <w:r w:rsidR="00DF51C4" w:rsidRPr="00E141F2">
        <w:rPr>
          <w:rFonts w:ascii="Times New Roman" w:hAnsi="Times New Roman"/>
        </w:rPr>
        <w:t> </w:t>
      </w:r>
      <w:r w:rsidR="00DF51C4" w:rsidRPr="00E141F2">
        <w:rPr>
          <w:rFonts w:ascii="Times New Roman" w:hAnsi="Times New Roman"/>
          <w:lang w:val="ru-RU"/>
        </w:rPr>
        <w:t xml:space="preserve">859,5 тыс. рублей. Кроме того, числятся 2 объекта стоимостью 88 876 тыс. руб., </w:t>
      </w:r>
      <w:r w:rsidR="00706F78" w:rsidRPr="00E141F2">
        <w:rPr>
          <w:rFonts w:ascii="Times New Roman" w:hAnsi="Times New Roman"/>
          <w:lang w:val="ru-RU"/>
        </w:rPr>
        <w:t xml:space="preserve">вопрос </w:t>
      </w:r>
      <w:r w:rsidR="00DF51C4" w:rsidRPr="00E141F2">
        <w:rPr>
          <w:rFonts w:ascii="Times New Roman" w:hAnsi="Times New Roman"/>
          <w:lang w:val="ru-RU"/>
        </w:rPr>
        <w:t xml:space="preserve">по использованию которых </w:t>
      </w:r>
      <w:r w:rsidR="00706F78" w:rsidRPr="00E141F2">
        <w:rPr>
          <w:rFonts w:ascii="Times New Roman" w:hAnsi="Times New Roman"/>
          <w:lang w:val="ru-RU"/>
        </w:rPr>
        <w:t xml:space="preserve">еще не </w:t>
      </w:r>
      <w:r w:rsidR="00DF51C4" w:rsidRPr="00E141F2">
        <w:rPr>
          <w:rFonts w:ascii="Times New Roman" w:hAnsi="Times New Roman"/>
          <w:lang w:val="ru-RU"/>
        </w:rPr>
        <w:t>решен.</w:t>
      </w:r>
    </w:p>
    <w:p w14:paraId="45B57FD6" w14:textId="77777777" w:rsidR="00706F78" w:rsidRPr="00E141F2" w:rsidRDefault="00706F78" w:rsidP="00706F78">
      <w:pPr>
        <w:widowControl w:val="0"/>
        <w:ind w:left="-426" w:firstLine="709"/>
        <w:contextualSpacing/>
        <w:jc w:val="both"/>
        <w:rPr>
          <w:rFonts w:ascii="Times New Roman" w:hAnsi="Times New Roman"/>
          <w:lang w:val="ru-RU"/>
        </w:rPr>
      </w:pPr>
      <w:r w:rsidRPr="00E141F2">
        <w:rPr>
          <w:rFonts w:ascii="Times New Roman" w:hAnsi="Times New Roman"/>
          <w:lang w:val="ru-RU"/>
        </w:rPr>
        <w:t>Администрацией Волгоградской области принято постановление от 16.09.2020 №563-п «О реестре объектов незавершенного строительства, в отношении которых работы по строительству, реконструкции, сносу, по сохранению объектов культурного наследия (памятников истории и культуры) народов Российской Федерации финансируются с привлечением средств бюджетов бюджетной системы Российской Федерации» (далее – Постановление №</w:t>
      </w:r>
      <w:r w:rsidRPr="00E141F2">
        <w:rPr>
          <w:rFonts w:ascii="Times New Roman" w:hAnsi="Times New Roman"/>
        </w:rPr>
        <w:t> </w:t>
      </w:r>
      <w:r w:rsidRPr="00E141F2">
        <w:rPr>
          <w:rFonts w:ascii="Times New Roman" w:hAnsi="Times New Roman"/>
          <w:lang w:val="ru-RU"/>
        </w:rPr>
        <w:t xml:space="preserve">563-п, Реестр). </w:t>
      </w:r>
    </w:p>
    <w:p w14:paraId="5EF603B7" w14:textId="77777777" w:rsidR="00706F78" w:rsidRPr="00E141F2" w:rsidRDefault="00706F78" w:rsidP="00706F78">
      <w:pPr>
        <w:widowControl w:val="0"/>
        <w:ind w:left="-426" w:firstLine="709"/>
        <w:contextualSpacing/>
        <w:jc w:val="both"/>
        <w:rPr>
          <w:rFonts w:ascii="Times New Roman" w:hAnsi="Times New Roman"/>
          <w:u w:val="single"/>
          <w:lang w:val="ru-RU"/>
        </w:rPr>
      </w:pPr>
      <w:r w:rsidRPr="00E141F2">
        <w:rPr>
          <w:rFonts w:ascii="Times New Roman" w:hAnsi="Times New Roman"/>
          <w:lang w:val="ru-RU"/>
        </w:rPr>
        <w:t>Пунктом 3 Положения о реестре объектов незавершенного строительства, утвержденного Постановлением №</w:t>
      </w:r>
      <w:r w:rsidRPr="00E141F2">
        <w:rPr>
          <w:rFonts w:ascii="Times New Roman" w:hAnsi="Times New Roman"/>
        </w:rPr>
        <w:t> </w:t>
      </w:r>
      <w:r w:rsidRPr="00E141F2">
        <w:rPr>
          <w:rFonts w:ascii="Times New Roman" w:hAnsi="Times New Roman"/>
          <w:lang w:val="ru-RU"/>
        </w:rPr>
        <w:t xml:space="preserve">563-п, </w:t>
      </w:r>
      <w:r w:rsidRPr="00E141F2">
        <w:rPr>
          <w:rFonts w:ascii="Times New Roman" w:hAnsi="Times New Roman"/>
          <w:u w:val="single"/>
          <w:lang w:val="ru-RU"/>
        </w:rPr>
        <w:t xml:space="preserve">уполномоченным органом по ведению реестра является </w:t>
      </w:r>
      <w:proofErr w:type="spellStart"/>
      <w:r w:rsidRPr="00E141F2">
        <w:rPr>
          <w:rFonts w:ascii="Times New Roman" w:hAnsi="Times New Roman"/>
          <w:u w:val="single"/>
          <w:lang w:val="ru-RU"/>
        </w:rPr>
        <w:t>Облстрой</w:t>
      </w:r>
      <w:proofErr w:type="spellEnd"/>
      <w:r w:rsidRPr="00E141F2">
        <w:rPr>
          <w:rFonts w:ascii="Times New Roman" w:hAnsi="Times New Roman"/>
          <w:u w:val="single"/>
          <w:lang w:val="ru-RU"/>
        </w:rPr>
        <w:t>.</w:t>
      </w:r>
    </w:p>
    <w:p w14:paraId="7B815E97" w14:textId="46EA5772" w:rsidR="00DF51C4" w:rsidRPr="00E141F2" w:rsidRDefault="00706F78" w:rsidP="00DF51C4">
      <w:pPr>
        <w:widowControl w:val="0"/>
        <w:ind w:left="-426" w:firstLine="709"/>
        <w:contextualSpacing/>
        <w:jc w:val="both"/>
        <w:rPr>
          <w:rFonts w:ascii="Times New Roman" w:hAnsi="Times New Roman"/>
          <w:iCs/>
          <w:u w:val="single"/>
          <w:lang w:val="ru-RU"/>
        </w:rPr>
      </w:pPr>
      <w:r w:rsidRPr="00E141F2">
        <w:rPr>
          <w:rFonts w:ascii="Times New Roman" w:hAnsi="Times New Roman"/>
          <w:lang w:val="ru-RU"/>
        </w:rPr>
        <w:t xml:space="preserve">Анализ Реестра, представленного по состоянию на 16.02.2021, показал, что Реестр </w:t>
      </w:r>
      <w:r w:rsidR="00DF51C4" w:rsidRPr="00E141F2">
        <w:rPr>
          <w:rFonts w:ascii="Times New Roman" w:hAnsi="Times New Roman"/>
          <w:lang w:val="ru-RU"/>
        </w:rPr>
        <w:t xml:space="preserve">не содержит ОНС, которые числятся на балансе </w:t>
      </w:r>
      <w:proofErr w:type="spellStart"/>
      <w:r w:rsidR="00DF51C4" w:rsidRPr="00E141F2">
        <w:rPr>
          <w:rFonts w:ascii="Times New Roman" w:hAnsi="Times New Roman"/>
          <w:lang w:val="ru-RU"/>
        </w:rPr>
        <w:t>Облстроя</w:t>
      </w:r>
      <w:proofErr w:type="spellEnd"/>
      <w:r w:rsidR="00DF51C4" w:rsidRPr="00E141F2">
        <w:rPr>
          <w:rFonts w:ascii="Times New Roman" w:hAnsi="Times New Roman"/>
          <w:lang w:val="ru-RU"/>
        </w:rPr>
        <w:t xml:space="preserve">, ГКУ ВО «УКС», </w:t>
      </w:r>
      <w:r w:rsidRPr="00E141F2">
        <w:rPr>
          <w:rFonts w:ascii="Times New Roman" w:hAnsi="Times New Roman"/>
          <w:lang w:val="ru-RU"/>
        </w:rPr>
        <w:t xml:space="preserve">комитета природных ресурсов, лесного хозяйства и экологии Волгоградской области (далее – </w:t>
      </w:r>
      <w:proofErr w:type="spellStart"/>
      <w:r w:rsidR="00DF51C4" w:rsidRPr="00E141F2">
        <w:rPr>
          <w:rFonts w:ascii="Times New Roman" w:hAnsi="Times New Roman"/>
          <w:lang w:val="ru-RU"/>
        </w:rPr>
        <w:t>Облкомприроды</w:t>
      </w:r>
      <w:proofErr w:type="spellEnd"/>
      <w:r w:rsidRPr="00E141F2">
        <w:rPr>
          <w:rFonts w:ascii="Times New Roman" w:hAnsi="Times New Roman"/>
          <w:lang w:val="ru-RU"/>
        </w:rPr>
        <w:t>)</w:t>
      </w:r>
      <w:r w:rsidR="00DF51C4" w:rsidRPr="00E141F2">
        <w:rPr>
          <w:rFonts w:ascii="Times New Roman" w:hAnsi="Times New Roman"/>
          <w:lang w:val="ru-RU"/>
        </w:rPr>
        <w:t xml:space="preserve"> и его подведомственных учреждений, и только частично содержит ОНС, числящиеся на балансе </w:t>
      </w:r>
      <w:r w:rsidRPr="00E141F2">
        <w:rPr>
          <w:rFonts w:ascii="Times New Roman" w:hAnsi="Times New Roman"/>
          <w:lang w:val="ru-RU"/>
        </w:rPr>
        <w:t xml:space="preserve">комитета транспорта и дорожного хозяйства Волгоградской области (далее – </w:t>
      </w:r>
      <w:proofErr w:type="spellStart"/>
      <w:r w:rsidR="00DF51C4" w:rsidRPr="00E141F2">
        <w:rPr>
          <w:rFonts w:ascii="Times New Roman" w:hAnsi="Times New Roman"/>
          <w:iCs/>
          <w:lang w:val="ru-RU"/>
        </w:rPr>
        <w:t>Облкомдортранс</w:t>
      </w:r>
      <w:proofErr w:type="spellEnd"/>
      <w:r w:rsidRPr="00E141F2">
        <w:rPr>
          <w:rFonts w:ascii="Times New Roman" w:hAnsi="Times New Roman"/>
          <w:iCs/>
          <w:lang w:val="ru-RU"/>
        </w:rPr>
        <w:t>)</w:t>
      </w:r>
      <w:r w:rsidR="00DF51C4" w:rsidRPr="00E141F2">
        <w:rPr>
          <w:rFonts w:ascii="Times New Roman" w:hAnsi="Times New Roman"/>
          <w:iCs/>
          <w:lang w:val="ru-RU"/>
        </w:rPr>
        <w:t xml:space="preserve"> и комитета здравоохранения</w:t>
      </w:r>
      <w:r w:rsidRPr="00E141F2">
        <w:rPr>
          <w:rFonts w:ascii="Times New Roman" w:hAnsi="Times New Roman"/>
          <w:iCs/>
          <w:lang w:val="ru-RU"/>
        </w:rPr>
        <w:t xml:space="preserve"> Волгоградской области</w:t>
      </w:r>
      <w:r w:rsidR="00DF51C4" w:rsidRPr="00E141F2">
        <w:rPr>
          <w:rFonts w:ascii="Times New Roman" w:hAnsi="Times New Roman"/>
          <w:iCs/>
          <w:lang w:val="ru-RU"/>
        </w:rPr>
        <w:t xml:space="preserve">. В результате </w:t>
      </w:r>
      <w:r w:rsidR="00DF51C4" w:rsidRPr="00E141F2">
        <w:rPr>
          <w:rFonts w:ascii="Times New Roman" w:hAnsi="Times New Roman"/>
          <w:iCs/>
          <w:u w:val="single"/>
          <w:lang w:val="ru-RU"/>
        </w:rPr>
        <w:t>в нарушение п. 2 Постановления №</w:t>
      </w:r>
      <w:r w:rsidR="00DF51C4" w:rsidRPr="00E141F2">
        <w:rPr>
          <w:rFonts w:ascii="Times New Roman" w:hAnsi="Times New Roman"/>
          <w:iCs/>
          <w:u w:val="single"/>
        </w:rPr>
        <w:t> </w:t>
      </w:r>
      <w:r w:rsidR="00DF51C4" w:rsidRPr="00E141F2">
        <w:rPr>
          <w:rFonts w:ascii="Times New Roman" w:hAnsi="Times New Roman"/>
          <w:iCs/>
          <w:u w:val="single"/>
          <w:lang w:val="ru-RU"/>
        </w:rPr>
        <w:t xml:space="preserve">563-п указанные областные органы для включения в Реестр не предоставили сведения в </w:t>
      </w:r>
      <w:r w:rsidR="00DF51C4" w:rsidRPr="00E141F2">
        <w:rPr>
          <w:rFonts w:ascii="Times New Roman" w:hAnsi="Times New Roman"/>
          <w:iCs/>
          <w:u w:val="single"/>
          <w:lang w:val="ru-RU"/>
        </w:rPr>
        <w:lastRenderedPageBreak/>
        <w:t>отношении ОНС государственной собственности Волгоградской области, относящихся к сферам их деятельности.</w:t>
      </w:r>
    </w:p>
    <w:p w14:paraId="2D16C509" w14:textId="42AE7D04" w:rsidR="00DF51C4" w:rsidRPr="00E141F2" w:rsidRDefault="00DF51C4" w:rsidP="00DF51C4">
      <w:pPr>
        <w:autoSpaceDE w:val="0"/>
        <w:autoSpaceDN w:val="0"/>
        <w:adjustRightInd w:val="0"/>
        <w:ind w:left="-426" w:firstLine="708"/>
        <w:jc w:val="both"/>
        <w:rPr>
          <w:rFonts w:ascii="Times New Roman" w:hAnsi="Times New Roman"/>
          <w:lang w:val="ru-RU"/>
        </w:rPr>
      </w:pPr>
      <w:r w:rsidRPr="00E141F2">
        <w:rPr>
          <w:rFonts w:ascii="Times New Roman" w:hAnsi="Times New Roman"/>
          <w:lang w:val="ru-RU"/>
        </w:rPr>
        <w:t xml:space="preserve">Кроме того, большинство органов местного самоуправления также не предоставили ходатайства о включении в Реестр сведений в отношении ОНС муниципальной собственности, </w:t>
      </w:r>
      <w:proofErr w:type="gramStart"/>
      <w:r w:rsidRPr="00E141F2">
        <w:rPr>
          <w:rFonts w:ascii="Times New Roman" w:hAnsi="Times New Roman"/>
          <w:lang w:val="ru-RU"/>
        </w:rPr>
        <w:t>как  рекомендует</w:t>
      </w:r>
      <w:proofErr w:type="gramEnd"/>
      <w:r w:rsidRPr="00E141F2">
        <w:rPr>
          <w:rFonts w:ascii="Times New Roman" w:hAnsi="Times New Roman"/>
          <w:lang w:val="ru-RU"/>
        </w:rPr>
        <w:t xml:space="preserve"> п. 3 Постановления №</w:t>
      </w:r>
      <w:r w:rsidRPr="00E141F2">
        <w:rPr>
          <w:rFonts w:ascii="Times New Roman" w:hAnsi="Times New Roman"/>
        </w:rPr>
        <w:t> </w:t>
      </w:r>
      <w:r w:rsidRPr="00E141F2">
        <w:rPr>
          <w:rFonts w:ascii="Times New Roman" w:hAnsi="Times New Roman"/>
          <w:lang w:val="ru-RU"/>
        </w:rPr>
        <w:t>563-п.</w:t>
      </w:r>
    </w:p>
    <w:p w14:paraId="5D91BF9D" w14:textId="1E745694" w:rsidR="00DF51C4" w:rsidRPr="00E141F2" w:rsidRDefault="00DF51C4" w:rsidP="00DF51C4">
      <w:pPr>
        <w:widowControl w:val="0"/>
        <w:ind w:left="-426" w:firstLine="708"/>
        <w:contextualSpacing/>
        <w:jc w:val="both"/>
        <w:rPr>
          <w:rFonts w:ascii="Times New Roman" w:hAnsi="Times New Roman"/>
          <w:lang w:val="ru-RU"/>
        </w:rPr>
      </w:pPr>
      <w:r w:rsidRPr="00E141F2">
        <w:rPr>
          <w:rFonts w:ascii="Times New Roman" w:hAnsi="Times New Roman"/>
          <w:lang w:val="ru-RU"/>
        </w:rPr>
        <w:t xml:space="preserve">Как следствие, в </w:t>
      </w:r>
      <w:r w:rsidR="004176D5" w:rsidRPr="00E141F2">
        <w:rPr>
          <w:rFonts w:ascii="Times New Roman" w:hAnsi="Times New Roman"/>
          <w:lang w:val="ru-RU"/>
        </w:rPr>
        <w:t>пяти</w:t>
      </w:r>
      <w:r w:rsidRPr="00E141F2">
        <w:rPr>
          <w:rFonts w:ascii="Times New Roman" w:hAnsi="Times New Roman"/>
          <w:lang w:val="ru-RU"/>
        </w:rPr>
        <w:t xml:space="preserve"> разделах Реестра </w:t>
      </w:r>
      <w:r w:rsidR="00706F78" w:rsidRPr="00E141F2">
        <w:rPr>
          <w:rFonts w:ascii="Times New Roman" w:hAnsi="Times New Roman"/>
          <w:lang w:val="ru-RU"/>
        </w:rPr>
        <w:t>объекты незавершенного строительства</w:t>
      </w:r>
      <w:r w:rsidRPr="00E141F2">
        <w:rPr>
          <w:rFonts w:ascii="Times New Roman" w:hAnsi="Times New Roman"/>
          <w:lang w:val="ru-RU"/>
        </w:rPr>
        <w:t xml:space="preserve"> вообще отсутствуют, а по отдельным отраженным объектам не указана необходимая информация. </w:t>
      </w:r>
    </w:p>
    <w:p w14:paraId="2BCD6137" w14:textId="583B12E3" w:rsidR="009766C4" w:rsidRPr="0087687C" w:rsidRDefault="0087687C" w:rsidP="009766C4">
      <w:pPr>
        <w:ind w:left="-426" w:firstLine="709"/>
        <w:jc w:val="both"/>
        <w:rPr>
          <w:rFonts w:ascii="Times New Roman" w:hAnsi="Times New Roman"/>
          <w:bCs/>
          <w:iCs/>
          <w:lang w:val="ru-RU"/>
        </w:rPr>
      </w:pPr>
      <w:r w:rsidRPr="00E141F2">
        <w:rPr>
          <w:rFonts w:ascii="Times New Roman" w:hAnsi="Times New Roman"/>
          <w:bCs/>
          <w:iCs/>
          <w:lang w:val="ru-RU"/>
        </w:rPr>
        <w:t>Более подробная информация по у</w:t>
      </w:r>
      <w:r w:rsidR="009766C4" w:rsidRPr="00E141F2">
        <w:rPr>
          <w:rFonts w:ascii="Times New Roman" w:hAnsi="Times New Roman"/>
          <w:bCs/>
          <w:iCs/>
          <w:lang w:val="ru-RU"/>
        </w:rPr>
        <w:t>чет</w:t>
      </w:r>
      <w:r w:rsidRPr="00E141F2">
        <w:rPr>
          <w:rFonts w:ascii="Times New Roman" w:hAnsi="Times New Roman"/>
          <w:bCs/>
          <w:iCs/>
          <w:lang w:val="ru-RU"/>
        </w:rPr>
        <w:t>у</w:t>
      </w:r>
      <w:r w:rsidR="009766C4" w:rsidRPr="00E141F2">
        <w:rPr>
          <w:rFonts w:ascii="Times New Roman" w:hAnsi="Times New Roman"/>
          <w:bCs/>
          <w:iCs/>
          <w:lang w:val="ru-RU"/>
        </w:rPr>
        <w:t xml:space="preserve"> ОНС и ведени</w:t>
      </w:r>
      <w:r w:rsidRPr="00E141F2">
        <w:rPr>
          <w:rFonts w:ascii="Times New Roman" w:hAnsi="Times New Roman"/>
          <w:bCs/>
          <w:iCs/>
          <w:lang w:val="ru-RU"/>
        </w:rPr>
        <w:t>ю</w:t>
      </w:r>
      <w:r w:rsidR="009766C4" w:rsidRPr="00E141F2">
        <w:rPr>
          <w:rFonts w:ascii="Times New Roman" w:hAnsi="Times New Roman"/>
          <w:bCs/>
          <w:iCs/>
          <w:lang w:val="ru-RU"/>
        </w:rPr>
        <w:t xml:space="preserve"> Реестра ОНС приведены в приложениях</w:t>
      </w:r>
      <w:r w:rsidR="0028285A" w:rsidRPr="00E141F2">
        <w:rPr>
          <w:rFonts w:ascii="Times New Roman" w:hAnsi="Times New Roman"/>
          <w:bCs/>
          <w:iCs/>
          <w:lang w:val="ru-RU"/>
        </w:rPr>
        <w:t xml:space="preserve"> 6 и 7</w:t>
      </w:r>
      <w:r w:rsidR="009766C4" w:rsidRPr="00E141F2">
        <w:rPr>
          <w:rFonts w:ascii="Times New Roman" w:hAnsi="Times New Roman"/>
          <w:bCs/>
          <w:iCs/>
          <w:lang w:val="ru-RU"/>
        </w:rPr>
        <w:t>.</w:t>
      </w:r>
    </w:p>
    <w:p w14:paraId="578C8CD2" w14:textId="77777777" w:rsidR="00445FFD" w:rsidRDefault="00445FFD" w:rsidP="00445FFD">
      <w:pPr>
        <w:widowControl w:val="0"/>
        <w:ind w:firstLine="709"/>
        <w:contextualSpacing/>
        <w:jc w:val="both"/>
        <w:rPr>
          <w:rFonts w:ascii="Times New Roman" w:hAnsi="Times New Roman"/>
          <w:lang w:val="ru-RU"/>
        </w:rPr>
      </w:pPr>
    </w:p>
    <w:p w14:paraId="21E06E26" w14:textId="77777777" w:rsidR="00D246FB" w:rsidRDefault="00D246FB" w:rsidP="00D246FB">
      <w:pPr>
        <w:pStyle w:val="12"/>
        <w:spacing w:before="0" w:line="240" w:lineRule="auto"/>
        <w:ind w:left="-709"/>
        <w:jc w:val="center"/>
        <w:rPr>
          <w:b/>
          <w:i/>
          <w:lang w:val="ru-RU"/>
        </w:rPr>
      </w:pPr>
      <w:r>
        <w:rPr>
          <w:b/>
          <w:i/>
          <w:lang w:val="ru-RU"/>
        </w:rPr>
        <w:t>Внутренний финансовый аудит</w:t>
      </w:r>
    </w:p>
    <w:p w14:paraId="399C1A7C" w14:textId="38FA8324" w:rsidR="00D246FB" w:rsidRPr="001728F1" w:rsidRDefault="00D246FB" w:rsidP="00F80376">
      <w:pPr>
        <w:autoSpaceDE w:val="0"/>
        <w:autoSpaceDN w:val="0"/>
        <w:adjustRightInd w:val="0"/>
        <w:ind w:left="-426" w:firstLine="709"/>
        <w:jc w:val="both"/>
        <w:rPr>
          <w:rFonts w:ascii="Times New Roman" w:hAnsi="Times New Roman"/>
          <w:lang w:val="ru-RU"/>
        </w:rPr>
      </w:pPr>
      <w:r w:rsidRPr="00BB45F0">
        <w:rPr>
          <w:rFonts w:ascii="Times New Roman" w:hAnsi="Times New Roman"/>
          <w:lang w:val="ru-RU"/>
        </w:rPr>
        <w:t>Внутренний финансовый аудит за 2020 год проведен в соответствии с Планом, утвержденным приказом Комитета от 24.12.2019 №961-ОД</w:t>
      </w:r>
      <w:r w:rsidR="002816BF">
        <w:rPr>
          <w:rFonts w:ascii="Times New Roman" w:hAnsi="Times New Roman"/>
          <w:lang w:val="ru-RU"/>
        </w:rPr>
        <w:t xml:space="preserve"> </w:t>
      </w:r>
      <w:r w:rsidRPr="00BB45F0">
        <w:rPr>
          <w:rFonts w:ascii="Times New Roman" w:hAnsi="Times New Roman"/>
          <w:lang w:val="ru-RU"/>
        </w:rPr>
        <w:t>в количестве 8 аудиторских проверок, в результате которых выявлены нарушения, основные из которых: необходимость корректировки госпрограмм, нарушение сроков предоставлени</w:t>
      </w:r>
      <w:r>
        <w:rPr>
          <w:rFonts w:ascii="Times New Roman" w:hAnsi="Times New Roman"/>
          <w:lang w:val="ru-RU"/>
        </w:rPr>
        <w:t>я</w:t>
      </w:r>
      <w:r w:rsidRPr="00BB45F0">
        <w:rPr>
          <w:rFonts w:ascii="Times New Roman" w:hAnsi="Times New Roman"/>
          <w:lang w:val="ru-RU"/>
        </w:rPr>
        <w:t xml:space="preserve"> отчетности ОМСУ </w:t>
      </w:r>
      <w:r w:rsidRPr="00BB45F0">
        <w:rPr>
          <w:rFonts w:ascii="Times New Roman" w:hAnsi="Times New Roman"/>
          <w:iCs/>
          <w:lang w:val="ru-RU"/>
        </w:rPr>
        <w:t xml:space="preserve">об использовании субсидий на реализацию нацпроекта «Демография», необходимость </w:t>
      </w:r>
      <w:r w:rsidRPr="00BB45F0">
        <w:rPr>
          <w:rFonts w:ascii="Times New Roman" w:hAnsi="Times New Roman"/>
          <w:lang w:val="ru-RU"/>
        </w:rPr>
        <w:t>актуализации учетной политики ГКУ «УКС».</w:t>
      </w:r>
      <w:r w:rsidR="002816BF">
        <w:rPr>
          <w:rFonts w:ascii="Times New Roman" w:hAnsi="Times New Roman"/>
          <w:lang w:val="ru-RU"/>
        </w:rPr>
        <w:t xml:space="preserve"> </w:t>
      </w:r>
      <w:r w:rsidRPr="002F51AD">
        <w:rPr>
          <w:rFonts w:ascii="Times New Roman" w:hAnsi="Times New Roman"/>
          <w:lang w:val="ru-RU"/>
        </w:rPr>
        <w:t>Большая</w:t>
      </w:r>
      <w:r>
        <w:rPr>
          <w:rFonts w:ascii="Times New Roman" w:hAnsi="Times New Roman"/>
          <w:lang w:val="ru-RU"/>
        </w:rPr>
        <w:t xml:space="preserve"> </w:t>
      </w:r>
      <w:r w:rsidRPr="002F51AD">
        <w:rPr>
          <w:rFonts w:ascii="Times New Roman" w:hAnsi="Times New Roman"/>
          <w:lang w:val="ru-RU"/>
        </w:rPr>
        <w:t>часть выявленных нарушений устранен</w:t>
      </w:r>
      <w:r>
        <w:rPr>
          <w:rFonts w:ascii="Times New Roman" w:hAnsi="Times New Roman"/>
          <w:lang w:val="ru-RU"/>
        </w:rPr>
        <w:t>а</w:t>
      </w:r>
      <w:r w:rsidRPr="002F51AD">
        <w:rPr>
          <w:rFonts w:ascii="Times New Roman" w:hAnsi="Times New Roman"/>
          <w:lang w:val="ru-RU"/>
        </w:rPr>
        <w:t xml:space="preserve"> отделами в ходе проведения </w:t>
      </w:r>
      <w:r>
        <w:rPr>
          <w:rFonts w:ascii="Times New Roman" w:hAnsi="Times New Roman"/>
          <w:lang w:val="ru-RU"/>
        </w:rPr>
        <w:t>проверок</w:t>
      </w:r>
      <w:r w:rsidR="002816BF">
        <w:rPr>
          <w:rFonts w:ascii="Times New Roman" w:hAnsi="Times New Roman"/>
          <w:lang w:val="ru-RU"/>
        </w:rPr>
        <w:t>.</w:t>
      </w:r>
    </w:p>
    <w:p w14:paraId="34B0D92B" w14:textId="77777777" w:rsidR="00D246FB" w:rsidRDefault="00D246FB" w:rsidP="00F80376">
      <w:pPr>
        <w:ind w:left="-426" w:right="-426" w:firstLine="709"/>
        <w:jc w:val="both"/>
        <w:rPr>
          <w:rFonts w:ascii="Times New Roman" w:hAnsi="Times New Roman"/>
          <w:bCs/>
          <w:lang w:val="ru-RU"/>
        </w:rPr>
      </w:pPr>
    </w:p>
    <w:p w14:paraId="7F882374" w14:textId="77777777" w:rsidR="00D246FB" w:rsidRDefault="00D246FB" w:rsidP="002816BF">
      <w:pPr>
        <w:pStyle w:val="33"/>
        <w:spacing w:line="240" w:lineRule="auto"/>
        <w:ind w:left="-709"/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>Выводы:</w:t>
      </w:r>
    </w:p>
    <w:p w14:paraId="24C51B5E" w14:textId="29AE366E" w:rsidR="00D246FB" w:rsidRPr="009867BD" w:rsidRDefault="00D246FB" w:rsidP="00F80376">
      <w:pPr>
        <w:pStyle w:val="31"/>
        <w:numPr>
          <w:ilvl w:val="0"/>
          <w:numId w:val="7"/>
        </w:numPr>
        <w:spacing w:after="0"/>
        <w:ind w:left="-426" w:firstLine="708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230EF8">
        <w:rPr>
          <w:rFonts w:ascii="Times New Roman" w:hAnsi="Times New Roman"/>
          <w:bCs/>
          <w:iCs/>
          <w:sz w:val="24"/>
          <w:szCs w:val="24"/>
          <w:lang w:val="ru-RU"/>
        </w:rPr>
        <w:t xml:space="preserve">Кассовые расходы Комитета </w:t>
      </w:r>
      <w:r w:rsidR="00B53A2C">
        <w:rPr>
          <w:rFonts w:ascii="Times New Roman" w:hAnsi="Times New Roman"/>
          <w:bCs/>
          <w:iCs/>
          <w:sz w:val="24"/>
          <w:szCs w:val="24"/>
          <w:lang w:val="ru-RU"/>
        </w:rPr>
        <w:t xml:space="preserve">за 2020 год </w:t>
      </w:r>
      <w:r w:rsidRPr="00230EF8">
        <w:rPr>
          <w:rFonts w:ascii="Times New Roman" w:hAnsi="Times New Roman"/>
          <w:bCs/>
          <w:iCs/>
          <w:sz w:val="24"/>
          <w:szCs w:val="24"/>
          <w:lang w:val="ru-RU"/>
        </w:rPr>
        <w:t xml:space="preserve">составили </w:t>
      </w:r>
      <w:r w:rsidRPr="00230EF8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7 021 761,5 </w:t>
      </w:r>
      <w:r w:rsidRPr="00230EF8">
        <w:rPr>
          <w:rFonts w:ascii="Times New Roman" w:hAnsi="Times New Roman"/>
          <w:bCs/>
          <w:iCs/>
          <w:sz w:val="24"/>
          <w:szCs w:val="24"/>
          <w:lang w:val="ru-RU"/>
        </w:rPr>
        <w:t xml:space="preserve">тыс. руб., или 93,5% от бюджетных назначений. Неисполненные </w:t>
      </w:r>
      <w:r w:rsidR="00B53A2C">
        <w:rPr>
          <w:rFonts w:ascii="Times New Roman" w:hAnsi="Times New Roman"/>
          <w:bCs/>
          <w:iCs/>
          <w:sz w:val="24"/>
          <w:szCs w:val="24"/>
          <w:lang w:val="ru-RU"/>
        </w:rPr>
        <w:t>бюджетные назначения</w:t>
      </w:r>
      <w:r w:rsidRPr="009867BD">
        <w:rPr>
          <w:rFonts w:ascii="Times New Roman" w:hAnsi="Times New Roman"/>
          <w:bCs/>
          <w:iCs/>
          <w:sz w:val="24"/>
          <w:szCs w:val="24"/>
          <w:lang w:val="ru-RU"/>
        </w:rPr>
        <w:t xml:space="preserve"> составили </w:t>
      </w:r>
      <w:r w:rsidR="00B53A2C">
        <w:rPr>
          <w:rFonts w:ascii="Times New Roman" w:hAnsi="Times New Roman"/>
          <w:bCs/>
          <w:iCs/>
          <w:sz w:val="24"/>
          <w:szCs w:val="24"/>
          <w:lang w:val="ru-RU"/>
        </w:rPr>
        <w:t xml:space="preserve">487 901,3 </w:t>
      </w:r>
      <w:r w:rsidRPr="009867BD">
        <w:rPr>
          <w:rFonts w:ascii="Times New Roman" w:hAnsi="Times New Roman"/>
          <w:bCs/>
          <w:iCs/>
          <w:sz w:val="24"/>
          <w:szCs w:val="24"/>
          <w:lang w:val="ru-RU"/>
        </w:rPr>
        <w:t>тыс. руб</w:t>
      </w:r>
      <w:r w:rsidR="00980BA1">
        <w:rPr>
          <w:rFonts w:ascii="Times New Roman" w:hAnsi="Times New Roman"/>
          <w:bCs/>
          <w:iCs/>
          <w:sz w:val="24"/>
          <w:szCs w:val="24"/>
          <w:lang w:val="ru-RU"/>
        </w:rPr>
        <w:t>лей</w:t>
      </w:r>
      <w:r w:rsidRPr="009867BD">
        <w:rPr>
          <w:rFonts w:ascii="Times New Roman" w:hAnsi="Times New Roman"/>
          <w:bCs/>
          <w:iCs/>
          <w:sz w:val="24"/>
          <w:szCs w:val="24"/>
          <w:lang w:val="ru-RU"/>
        </w:rPr>
        <w:t xml:space="preserve">. </w:t>
      </w:r>
    </w:p>
    <w:p w14:paraId="38B7B34D" w14:textId="3FF07273" w:rsidR="00D246FB" w:rsidRDefault="00D246FB" w:rsidP="00F80376">
      <w:pPr>
        <w:ind w:left="-426" w:firstLine="709"/>
        <w:jc w:val="both"/>
        <w:rPr>
          <w:rFonts w:ascii="Times New Roman" w:hAnsi="Times New Roman"/>
          <w:lang w:val="ru-RU"/>
        </w:rPr>
      </w:pPr>
      <w:r w:rsidRPr="003B2AEF">
        <w:rPr>
          <w:rFonts w:ascii="Times New Roman" w:hAnsi="Times New Roman"/>
          <w:lang w:val="ru-RU"/>
        </w:rPr>
        <w:t>Неисполнение бюджетных ассигнований в основном сложилось в связи с нарушением подрядчиками сроков выполнения работ по обустройству Центральной набережной Волгограда</w:t>
      </w:r>
      <w:r w:rsidR="00B53A2C">
        <w:rPr>
          <w:rFonts w:ascii="Times New Roman" w:hAnsi="Times New Roman"/>
          <w:lang w:val="ru-RU"/>
        </w:rPr>
        <w:t>, строительству детского сада в г. Волжском</w:t>
      </w:r>
      <w:r w:rsidRPr="005361B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 </w:t>
      </w:r>
      <w:r w:rsidRPr="00D5532F">
        <w:rPr>
          <w:rFonts w:ascii="Times New Roman" w:hAnsi="Times New Roman"/>
          <w:lang w:val="ru-RU"/>
        </w:rPr>
        <w:t>капитальному ремонту Дворца спорта</w:t>
      </w:r>
      <w:r w:rsidRPr="003B2AEF">
        <w:rPr>
          <w:rFonts w:ascii="Times New Roman" w:hAnsi="Times New Roman"/>
          <w:lang w:val="ru-RU"/>
        </w:rPr>
        <w:t>, поздним заключением контрактов</w:t>
      </w:r>
      <w:r w:rsidRPr="009C7CB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 строительство 4 объектов, пострадавших при пожарах 2010 года, нарушением </w:t>
      </w:r>
      <w:r w:rsidR="00E26082">
        <w:rPr>
          <w:rFonts w:ascii="Times New Roman" w:hAnsi="Times New Roman"/>
          <w:lang w:val="ru-RU"/>
        </w:rPr>
        <w:t xml:space="preserve">подрядчиками </w:t>
      </w:r>
      <w:r>
        <w:rPr>
          <w:rFonts w:ascii="Times New Roman" w:hAnsi="Times New Roman"/>
          <w:lang w:val="ru-RU"/>
        </w:rPr>
        <w:t xml:space="preserve">сроков проектирования </w:t>
      </w:r>
      <w:r w:rsidR="0046668B">
        <w:rPr>
          <w:rFonts w:ascii="Times New Roman" w:hAnsi="Times New Roman"/>
          <w:lang w:val="ru-RU"/>
        </w:rPr>
        <w:t xml:space="preserve">газовых котельных к </w:t>
      </w:r>
      <w:proofErr w:type="spellStart"/>
      <w:r w:rsidR="0046668B">
        <w:rPr>
          <w:rFonts w:ascii="Times New Roman" w:hAnsi="Times New Roman"/>
          <w:lang w:val="ru-RU"/>
        </w:rPr>
        <w:t>ФАПам</w:t>
      </w:r>
      <w:proofErr w:type="spellEnd"/>
      <w:r w:rsidR="0046668B">
        <w:rPr>
          <w:rFonts w:ascii="Times New Roman" w:hAnsi="Times New Roman"/>
          <w:lang w:val="ru-RU"/>
        </w:rPr>
        <w:t xml:space="preserve"> и газопровода в г. Фролово, </w:t>
      </w:r>
      <w:r w:rsidR="00B53A2C">
        <w:rPr>
          <w:rFonts w:ascii="Times New Roman" w:hAnsi="Times New Roman"/>
          <w:lang w:val="ru-RU"/>
        </w:rPr>
        <w:t>реставрации Нового Экспериментального театра</w:t>
      </w:r>
      <w:r w:rsidR="00043C38">
        <w:rPr>
          <w:rFonts w:ascii="Times New Roman" w:hAnsi="Times New Roman"/>
          <w:lang w:val="ru-RU"/>
        </w:rPr>
        <w:t xml:space="preserve">, а также </w:t>
      </w:r>
      <w:r w:rsidR="00E26082">
        <w:rPr>
          <w:rFonts w:ascii="Times New Roman" w:hAnsi="Times New Roman"/>
          <w:lang w:val="ru-RU"/>
        </w:rPr>
        <w:t xml:space="preserve">проектирования </w:t>
      </w:r>
      <w:r w:rsidR="00B53A2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строительства 10 объектов здравоохранения</w:t>
      </w:r>
      <w:r w:rsidR="00E26082">
        <w:rPr>
          <w:rFonts w:ascii="Times New Roman" w:hAnsi="Times New Roman"/>
          <w:lang w:val="ru-RU"/>
        </w:rPr>
        <w:t>, из которых по 9 проектам получены отрицательные заключения госэкспертизы.</w:t>
      </w:r>
      <w:r>
        <w:rPr>
          <w:rFonts w:ascii="Times New Roman" w:hAnsi="Times New Roman"/>
          <w:lang w:val="ru-RU"/>
        </w:rPr>
        <w:t xml:space="preserve"> </w:t>
      </w:r>
    </w:p>
    <w:p w14:paraId="17D7FBC4" w14:textId="2C331A20" w:rsidR="0046668B" w:rsidRDefault="0046668B" w:rsidP="0046668B">
      <w:pPr>
        <w:ind w:left="-426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/>
        </w:rPr>
        <w:t>2. ГКУ «УКС» не предъявлена неустойка за нарушение сроков выполнения работ подрядчикам</w:t>
      </w:r>
      <w:r w:rsidR="00E141F2">
        <w:rPr>
          <w:rFonts w:ascii="Times New Roman" w:hAnsi="Times New Roman"/>
          <w:lang w:val="ru-RU"/>
        </w:rPr>
        <w:t>:</w:t>
      </w:r>
      <w:r w:rsidRPr="00162BE5">
        <w:rPr>
          <w:rFonts w:ascii="Times New Roman" w:hAnsi="Times New Roman"/>
          <w:lang w:val="ru-RU" w:eastAsia="ru-RU" w:bidi="ar-SA"/>
        </w:rPr>
        <w:t xml:space="preserve"> </w:t>
      </w:r>
    </w:p>
    <w:p w14:paraId="53E25037" w14:textId="77777777" w:rsidR="0046668B" w:rsidRDefault="0046668B" w:rsidP="0046668B">
      <w:pPr>
        <w:ind w:left="-426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ru-RU" w:bidi="ar-SA"/>
        </w:rPr>
        <w:t>-</w:t>
      </w:r>
      <w:r w:rsidRPr="00162BE5">
        <w:rPr>
          <w:rFonts w:ascii="Times New Roman" w:hAnsi="Times New Roman"/>
          <w:lang w:val="ru-RU" w:eastAsia="ru-RU" w:bidi="ar-SA"/>
        </w:rPr>
        <w:t>ООО «Строй-Портал»</w:t>
      </w:r>
      <w:r>
        <w:rPr>
          <w:rFonts w:ascii="Times New Roman" w:hAnsi="Times New Roman"/>
          <w:lang w:val="ru-RU" w:eastAsia="ru-RU" w:bidi="ar-SA"/>
        </w:rPr>
        <w:t xml:space="preserve"> - по контракту на проектирование </w:t>
      </w:r>
      <w:r w:rsidRPr="00162BE5">
        <w:rPr>
          <w:rFonts w:ascii="Times New Roman" w:hAnsi="Times New Roman"/>
          <w:lang w:val="ru-RU"/>
        </w:rPr>
        <w:t>ремонтно-реставрационных работ Волгоградск</w:t>
      </w:r>
      <w:r>
        <w:rPr>
          <w:rFonts w:ascii="Times New Roman" w:hAnsi="Times New Roman"/>
          <w:lang w:val="ru-RU"/>
        </w:rPr>
        <w:t>ого</w:t>
      </w:r>
      <w:r w:rsidRPr="00162BE5">
        <w:rPr>
          <w:rFonts w:ascii="Times New Roman" w:hAnsi="Times New Roman"/>
          <w:lang w:val="ru-RU"/>
        </w:rPr>
        <w:t xml:space="preserve"> Нов</w:t>
      </w:r>
      <w:r>
        <w:rPr>
          <w:rFonts w:ascii="Times New Roman" w:hAnsi="Times New Roman"/>
          <w:lang w:val="ru-RU"/>
        </w:rPr>
        <w:t>ого</w:t>
      </w:r>
      <w:r w:rsidRPr="00162BE5">
        <w:rPr>
          <w:rFonts w:ascii="Times New Roman" w:hAnsi="Times New Roman"/>
          <w:lang w:val="ru-RU"/>
        </w:rPr>
        <w:t xml:space="preserve"> экспериментальн</w:t>
      </w:r>
      <w:r>
        <w:rPr>
          <w:rFonts w:ascii="Times New Roman" w:hAnsi="Times New Roman"/>
          <w:lang w:val="ru-RU"/>
        </w:rPr>
        <w:t>ого</w:t>
      </w:r>
      <w:r w:rsidRPr="00162BE5">
        <w:rPr>
          <w:rFonts w:ascii="Times New Roman" w:hAnsi="Times New Roman"/>
          <w:lang w:val="ru-RU"/>
        </w:rPr>
        <w:t xml:space="preserve"> театр</w:t>
      </w:r>
      <w:r>
        <w:rPr>
          <w:rFonts w:ascii="Times New Roman" w:hAnsi="Times New Roman"/>
          <w:lang w:val="ru-RU"/>
        </w:rPr>
        <w:t>а;</w:t>
      </w:r>
    </w:p>
    <w:p w14:paraId="2C2C28CC" w14:textId="77777777" w:rsidR="0046668B" w:rsidRDefault="0046668B" w:rsidP="0046668B">
      <w:pPr>
        <w:ind w:left="-426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/>
        </w:rPr>
        <w:t>-</w:t>
      </w:r>
      <w:r w:rsidRPr="00F36FAD">
        <w:rPr>
          <w:rFonts w:ascii="Times New Roman" w:hAnsi="Times New Roman"/>
          <w:lang w:val="ru-RU" w:eastAsia="ru-RU" w:bidi="ar-SA"/>
        </w:rPr>
        <w:t xml:space="preserve">ООО «АРЕОН» </w:t>
      </w:r>
      <w:r>
        <w:rPr>
          <w:rFonts w:ascii="Times New Roman" w:hAnsi="Times New Roman"/>
          <w:lang w:val="ru-RU" w:eastAsia="ru-RU" w:bidi="ar-SA"/>
        </w:rPr>
        <w:t xml:space="preserve">- по контракту на проектирование объекта </w:t>
      </w:r>
      <w:r w:rsidRPr="00F36FAD">
        <w:rPr>
          <w:rFonts w:ascii="Times New Roman" w:hAnsi="Times New Roman"/>
          <w:lang w:val="ru-RU" w:eastAsia="ru-RU" w:bidi="ar-SA"/>
        </w:rPr>
        <w:t xml:space="preserve">«Газопровод от ГРС г. Фролово до х. Терновка Фроловского района с установкой ГРПШ; газопровод от х. </w:t>
      </w:r>
      <w:proofErr w:type="spellStart"/>
      <w:r w:rsidRPr="00F36FAD">
        <w:rPr>
          <w:rFonts w:ascii="Times New Roman" w:hAnsi="Times New Roman"/>
          <w:lang w:val="ru-RU" w:eastAsia="ru-RU" w:bidi="ar-SA"/>
        </w:rPr>
        <w:t>Перфиловский</w:t>
      </w:r>
      <w:proofErr w:type="spellEnd"/>
      <w:r w:rsidRPr="00F36FAD">
        <w:rPr>
          <w:rFonts w:ascii="Times New Roman" w:hAnsi="Times New Roman"/>
          <w:lang w:val="ru-RU" w:eastAsia="ru-RU" w:bidi="ar-SA"/>
        </w:rPr>
        <w:t xml:space="preserve"> до отвода на х. Манский Фроловского района»</w:t>
      </w:r>
      <w:r>
        <w:rPr>
          <w:rFonts w:ascii="Times New Roman" w:hAnsi="Times New Roman"/>
          <w:lang w:val="ru-RU" w:eastAsia="ru-RU" w:bidi="ar-SA"/>
        </w:rPr>
        <w:t>.</w:t>
      </w:r>
    </w:p>
    <w:p w14:paraId="047C52D1" w14:textId="4C693D1E" w:rsidR="0046668B" w:rsidRPr="00E141F2" w:rsidRDefault="0046668B" w:rsidP="00B13398">
      <w:pPr>
        <w:pStyle w:val="Default"/>
        <w:spacing w:after="0" w:line="240" w:lineRule="auto"/>
        <w:ind w:left="-426" w:firstLine="708"/>
        <w:jc w:val="both"/>
        <w:rPr>
          <w:rFonts w:ascii="Times New Roman" w:hAnsi="Times New Roman"/>
          <w:lang w:val="ru-RU" w:eastAsia="ru-RU" w:bidi="ar-SA"/>
        </w:rPr>
      </w:pPr>
      <w:r w:rsidRPr="00E141F2">
        <w:rPr>
          <w:rFonts w:ascii="Times New Roman" w:hAnsi="Times New Roman"/>
          <w:color w:val="auto"/>
          <w:lang w:val="ru-RU"/>
        </w:rPr>
        <w:t xml:space="preserve">3. </w:t>
      </w:r>
      <w:r w:rsidRPr="00E141F2">
        <w:rPr>
          <w:rFonts w:ascii="Times New Roman" w:hAnsi="Times New Roman"/>
          <w:lang w:val="ru-RU"/>
        </w:rPr>
        <w:t xml:space="preserve">Расходы </w:t>
      </w:r>
      <w:r w:rsidR="00DF3A68" w:rsidRPr="00E141F2">
        <w:rPr>
          <w:rFonts w:ascii="Times New Roman" w:hAnsi="Times New Roman"/>
          <w:lang w:val="ru-RU"/>
        </w:rPr>
        <w:t xml:space="preserve">Комитета и ГКУ «УКС» </w:t>
      </w:r>
      <w:r w:rsidR="00B13398" w:rsidRPr="00E141F2">
        <w:rPr>
          <w:rFonts w:ascii="Times New Roman" w:hAnsi="Times New Roman"/>
          <w:lang w:val="ru-RU"/>
        </w:rPr>
        <w:t>на оплату</w:t>
      </w:r>
      <w:r w:rsidRPr="00E141F2">
        <w:rPr>
          <w:rFonts w:ascii="Times New Roman" w:hAnsi="Times New Roman"/>
          <w:lang w:val="ru-RU"/>
        </w:rPr>
        <w:t xml:space="preserve"> судебных </w:t>
      </w:r>
      <w:r w:rsidR="0080021E" w:rsidRPr="00E141F2">
        <w:rPr>
          <w:rFonts w:ascii="Times New Roman" w:hAnsi="Times New Roman"/>
          <w:lang w:val="ru-RU"/>
        </w:rPr>
        <w:t>издержек</w:t>
      </w:r>
      <w:r w:rsidRPr="00E141F2">
        <w:rPr>
          <w:rFonts w:ascii="Times New Roman" w:hAnsi="Times New Roman"/>
          <w:lang w:val="ru-RU"/>
        </w:rPr>
        <w:t xml:space="preserve">, </w:t>
      </w:r>
      <w:r w:rsidR="009274E2" w:rsidRPr="00E141F2">
        <w:rPr>
          <w:rFonts w:ascii="Times New Roman" w:hAnsi="Times New Roman"/>
          <w:lang w:val="ru-RU"/>
        </w:rPr>
        <w:t xml:space="preserve">штрафов, </w:t>
      </w:r>
      <w:r w:rsidR="00DF3A68" w:rsidRPr="00E141F2">
        <w:rPr>
          <w:rFonts w:ascii="Times New Roman" w:hAnsi="Times New Roman"/>
          <w:lang w:val="ru-RU"/>
        </w:rPr>
        <w:t xml:space="preserve">неустойки, </w:t>
      </w:r>
      <w:r w:rsidRPr="00E141F2">
        <w:rPr>
          <w:rFonts w:ascii="Times New Roman" w:hAnsi="Times New Roman"/>
          <w:lang w:val="ru-RU"/>
        </w:rPr>
        <w:t>пени</w:t>
      </w:r>
      <w:r w:rsidR="00DF3A68" w:rsidRPr="00E141F2">
        <w:rPr>
          <w:rFonts w:ascii="Times New Roman" w:hAnsi="Times New Roman"/>
          <w:lang w:val="ru-RU"/>
        </w:rPr>
        <w:t xml:space="preserve">, не отвечающие установленному ст. 34 БК РФ принципу эффективности использования бюджетных средств, </w:t>
      </w:r>
      <w:r w:rsidR="00B13398" w:rsidRPr="00E141F2">
        <w:rPr>
          <w:rFonts w:ascii="Times New Roman" w:hAnsi="Times New Roman"/>
          <w:lang w:val="ru-RU"/>
        </w:rPr>
        <w:t>составили 1126,5 тыс. руб</w:t>
      </w:r>
      <w:r w:rsidR="00DF3A68" w:rsidRPr="00E141F2">
        <w:rPr>
          <w:rFonts w:ascii="Times New Roman" w:hAnsi="Times New Roman"/>
          <w:lang w:val="ru-RU"/>
        </w:rPr>
        <w:t>лей.</w:t>
      </w:r>
      <w:r w:rsidRPr="00E141F2">
        <w:rPr>
          <w:rFonts w:ascii="Times New Roman" w:hAnsi="Times New Roman"/>
          <w:lang w:val="ru-RU"/>
        </w:rPr>
        <w:t xml:space="preserve">  </w:t>
      </w:r>
    </w:p>
    <w:p w14:paraId="7A6655C1" w14:textId="24C0FF8E" w:rsidR="00D246FB" w:rsidRPr="00E141F2" w:rsidRDefault="0046668B" w:rsidP="00F80376">
      <w:pPr>
        <w:ind w:left="-426" w:firstLine="708"/>
        <w:jc w:val="both"/>
        <w:rPr>
          <w:rFonts w:ascii="Times New Roman" w:hAnsi="Times New Roman"/>
          <w:lang w:val="ru-RU"/>
        </w:rPr>
      </w:pPr>
      <w:r w:rsidRPr="00E141F2">
        <w:rPr>
          <w:rFonts w:ascii="Times New Roman" w:hAnsi="Times New Roman"/>
          <w:lang w:val="ru-RU"/>
        </w:rPr>
        <w:t>4</w:t>
      </w:r>
      <w:r w:rsidR="00D246FB" w:rsidRPr="00E141F2">
        <w:rPr>
          <w:rFonts w:ascii="Times New Roman" w:hAnsi="Times New Roman"/>
          <w:lang w:val="ru-RU"/>
        </w:rPr>
        <w:t>. По итогам 2020 года не достигнуты плановые значения целевых показателей результативности использования субсидий федерального бюджета:</w:t>
      </w:r>
    </w:p>
    <w:p w14:paraId="42F4C393" w14:textId="687900FB" w:rsidR="00D246FB" w:rsidRPr="004C443D" w:rsidRDefault="00D246FB" w:rsidP="00F32BDF">
      <w:pPr>
        <w:pStyle w:val="3"/>
        <w:tabs>
          <w:tab w:val="left" w:pos="3948"/>
        </w:tabs>
        <w:spacing w:after="0" w:line="240" w:lineRule="auto"/>
        <w:ind w:left="-426" w:firstLine="708"/>
        <w:contextualSpacing/>
        <w:rPr>
          <w:lang w:val="ru-RU"/>
        </w:rPr>
      </w:pPr>
      <w:r w:rsidRPr="00E141F2">
        <w:rPr>
          <w:lang w:val="ru-RU"/>
        </w:rPr>
        <w:t>-по субсидии на строительство двух автодорог в Волгограде по подпрограмме «Стимулирование развития жилищного строительства в Волгоградской области»</w:t>
      </w:r>
      <w:r w:rsidR="0046668B" w:rsidRPr="00E141F2">
        <w:rPr>
          <w:lang w:val="ru-RU"/>
        </w:rPr>
        <w:t xml:space="preserve"> -</w:t>
      </w:r>
      <w:r w:rsidRPr="00E141F2">
        <w:rPr>
          <w:lang w:val="ru-RU"/>
        </w:rPr>
        <w:t xml:space="preserve"> не достигнут плановый показатель по технической готовности автодорог (5%)</w:t>
      </w:r>
      <w:r w:rsidR="00F32BDF" w:rsidRPr="00E141F2">
        <w:rPr>
          <w:lang w:val="ru-RU"/>
        </w:rPr>
        <w:t>. По состоянию на 20.03.2021 техническая готовность двух автодорог составила 5% и 7% соответственно, то есть нарушения графика выполнения работ до 01.04.2021 были устранены</w:t>
      </w:r>
      <w:r w:rsidRPr="00E141F2">
        <w:rPr>
          <w:lang w:val="ru-RU"/>
        </w:rPr>
        <w:t>;</w:t>
      </w:r>
      <w:r w:rsidRPr="004C443D">
        <w:rPr>
          <w:lang w:val="ru-RU"/>
        </w:rPr>
        <w:t xml:space="preserve"> </w:t>
      </w:r>
    </w:p>
    <w:p w14:paraId="2434C379" w14:textId="77777777" w:rsidR="00F32BDF" w:rsidRDefault="00D246FB" w:rsidP="00F32BDF">
      <w:pPr>
        <w:pStyle w:val="3"/>
        <w:tabs>
          <w:tab w:val="left" w:pos="3948"/>
        </w:tabs>
        <w:spacing w:after="0" w:line="240" w:lineRule="auto"/>
        <w:ind w:left="-426" w:firstLine="708"/>
        <w:contextualSpacing/>
        <w:rPr>
          <w:rFonts w:eastAsia="Calibri"/>
          <w:szCs w:val="24"/>
          <w:lang w:val="ru-RU"/>
        </w:rPr>
      </w:pPr>
      <w:r w:rsidRPr="004C443D">
        <w:rPr>
          <w:szCs w:val="24"/>
          <w:lang w:val="ru-RU"/>
        </w:rPr>
        <w:t>-по субсидии на обустройство Центральной набережной Волгограда</w:t>
      </w:r>
      <w:r w:rsidR="0046668B">
        <w:rPr>
          <w:szCs w:val="24"/>
          <w:lang w:val="ru-RU"/>
        </w:rPr>
        <w:t xml:space="preserve"> -</w:t>
      </w:r>
      <w:r w:rsidRPr="004C443D">
        <w:rPr>
          <w:szCs w:val="24"/>
          <w:lang w:val="ru-RU"/>
        </w:rPr>
        <w:t xml:space="preserve"> не достигнута промежуточная степень строительной готовности объекта по 4 этапу</w:t>
      </w:r>
      <w:r>
        <w:rPr>
          <w:szCs w:val="24"/>
          <w:lang w:val="ru-RU"/>
        </w:rPr>
        <w:t xml:space="preserve"> </w:t>
      </w:r>
      <w:r w:rsidRPr="004C443D">
        <w:rPr>
          <w:rFonts w:eastAsia="Calibri"/>
          <w:szCs w:val="24"/>
          <w:lang w:val="ru-RU"/>
        </w:rPr>
        <w:t>(75%).</w:t>
      </w:r>
    </w:p>
    <w:p w14:paraId="36F944CD" w14:textId="0A34A79B" w:rsidR="0046668B" w:rsidRDefault="0046668B" w:rsidP="0046668B">
      <w:pPr>
        <w:autoSpaceDE w:val="0"/>
        <w:autoSpaceDN w:val="0"/>
        <w:adjustRightInd w:val="0"/>
        <w:ind w:left="-426" w:firstLine="708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5. </w:t>
      </w:r>
      <w:r w:rsidR="0014623C">
        <w:rPr>
          <w:rFonts w:ascii="Times New Roman" w:hAnsi="Times New Roman"/>
          <w:lang w:val="ru-RU" w:eastAsia="ru-RU" w:bidi="ar-SA"/>
        </w:rPr>
        <w:t>П</w:t>
      </w:r>
      <w:r>
        <w:rPr>
          <w:rFonts w:ascii="Times New Roman" w:hAnsi="Times New Roman"/>
          <w:lang w:val="ru-RU" w:eastAsia="ru-RU" w:bidi="ar-SA"/>
        </w:rPr>
        <w:t xml:space="preserve">лановые значения </w:t>
      </w:r>
      <w:r w:rsidR="0014623C">
        <w:rPr>
          <w:rFonts w:ascii="Times New Roman" w:hAnsi="Times New Roman"/>
          <w:lang w:val="ru-RU" w:eastAsia="ru-RU" w:bidi="ar-SA"/>
        </w:rPr>
        <w:t xml:space="preserve">отдельные </w:t>
      </w:r>
      <w:r>
        <w:rPr>
          <w:rFonts w:ascii="Times New Roman" w:hAnsi="Times New Roman"/>
          <w:lang w:val="ru-RU" w:eastAsia="ru-RU" w:bidi="ar-SA"/>
        </w:rPr>
        <w:t>целевых показателей Программы №46-п</w:t>
      </w:r>
      <w:r w:rsidR="00935142">
        <w:rPr>
          <w:rFonts w:ascii="Times New Roman" w:hAnsi="Times New Roman"/>
          <w:lang w:val="ru-RU" w:eastAsia="ru-RU" w:bidi="ar-SA"/>
        </w:rPr>
        <w:t xml:space="preserve"> не достигнуты</w:t>
      </w:r>
      <w:r>
        <w:rPr>
          <w:rFonts w:ascii="Times New Roman" w:hAnsi="Times New Roman"/>
          <w:lang w:val="ru-RU" w:eastAsia="ru-RU" w:bidi="ar-SA"/>
        </w:rPr>
        <w:t>: 1</w:t>
      </w:r>
      <w:r w:rsidRPr="007F154F">
        <w:rPr>
          <w:rFonts w:ascii="Times New Roman" w:hAnsi="Times New Roman"/>
          <w:lang w:val="ru-RU" w:eastAsia="ru-RU" w:bidi="ar-SA"/>
        </w:rPr>
        <w:t xml:space="preserve"> показател</w:t>
      </w:r>
      <w:r>
        <w:rPr>
          <w:rFonts w:ascii="Times New Roman" w:hAnsi="Times New Roman"/>
          <w:lang w:val="ru-RU" w:eastAsia="ru-RU" w:bidi="ar-SA"/>
        </w:rPr>
        <w:t>ь</w:t>
      </w:r>
      <w:r w:rsidRPr="007F154F">
        <w:rPr>
          <w:rFonts w:ascii="Times New Roman" w:hAnsi="Times New Roman"/>
          <w:lang w:val="ru-RU" w:eastAsia="ru-RU" w:bidi="ar-SA"/>
        </w:rPr>
        <w:t xml:space="preserve"> из </w:t>
      </w:r>
      <w:r>
        <w:rPr>
          <w:rFonts w:ascii="Times New Roman" w:hAnsi="Times New Roman"/>
          <w:lang w:val="ru-RU" w:eastAsia="ru-RU" w:bidi="ar-SA"/>
        </w:rPr>
        <w:t>10</w:t>
      </w:r>
      <w:r w:rsidRPr="007F154F">
        <w:rPr>
          <w:rFonts w:ascii="Times New Roman" w:hAnsi="Times New Roman"/>
          <w:lang w:val="ru-RU" w:eastAsia="ru-RU" w:bidi="ar-SA"/>
        </w:rPr>
        <w:t xml:space="preserve"> по подпрограмме «Стимулирование развития жилищного строительства в Волгоградской области»,</w:t>
      </w:r>
      <w:r>
        <w:rPr>
          <w:rFonts w:ascii="Times New Roman" w:hAnsi="Times New Roman"/>
          <w:lang w:val="ru-RU" w:eastAsia="ru-RU" w:bidi="ar-SA"/>
        </w:rPr>
        <w:t xml:space="preserve"> 5 из 6 показателей подпрограммы «Чистая вода», все 4 показателя по </w:t>
      </w:r>
      <w:r>
        <w:rPr>
          <w:rFonts w:ascii="Times New Roman" w:hAnsi="Times New Roman"/>
          <w:lang w:val="ru-RU" w:eastAsia="ru-RU" w:bidi="ar-SA"/>
        </w:rPr>
        <w:lastRenderedPageBreak/>
        <w:t>подпрограмме «Водоотведение»</w:t>
      </w:r>
      <w:r w:rsidRPr="007F154F">
        <w:rPr>
          <w:rFonts w:ascii="Times New Roman" w:hAnsi="Times New Roman"/>
          <w:lang w:val="ru-RU" w:eastAsia="ru-RU" w:bidi="ar-SA"/>
        </w:rPr>
        <w:t>.</w:t>
      </w:r>
      <w:r>
        <w:rPr>
          <w:rFonts w:ascii="Times New Roman" w:hAnsi="Times New Roman"/>
          <w:lang w:val="ru-RU" w:eastAsia="ru-RU" w:bidi="ar-SA"/>
        </w:rPr>
        <w:t xml:space="preserve"> Согласно Докладу Комитета, неудовлетворительная оценка эффективности сложилась по подпрограммам </w:t>
      </w:r>
      <w:r w:rsidRPr="007F154F">
        <w:rPr>
          <w:rFonts w:ascii="Times New Roman" w:hAnsi="Times New Roman"/>
          <w:lang w:val="ru-RU" w:eastAsia="ru-RU" w:bidi="ar-SA"/>
        </w:rPr>
        <w:t>«Чистая вода»</w:t>
      </w:r>
      <w:r w:rsidRPr="006E5631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>(64,</w:t>
      </w:r>
      <w:r w:rsidRPr="007F154F">
        <w:rPr>
          <w:rFonts w:ascii="Times New Roman" w:hAnsi="Times New Roman"/>
          <w:lang w:val="ru-RU" w:eastAsia="ru-RU" w:bidi="ar-SA"/>
        </w:rPr>
        <w:t>5%</w:t>
      </w:r>
      <w:r>
        <w:rPr>
          <w:rFonts w:ascii="Times New Roman" w:hAnsi="Times New Roman"/>
          <w:lang w:val="ru-RU" w:eastAsia="ru-RU" w:bidi="ar-SA"/>
        </w:rPr>
        <w:t xml:space="preserve">) и </w:t>
      </w:r>
      <w:r w:rsidRPr="007F154F">
        <w:rPr>
          <w:rFonts w:ascii="Times New Roman" w:hAnsi="Times New Roman"/>
          <w:lang w:val="ru-RU" w:eastAsia="ru-RU" w:bidi="ar-SA"/>
        </w:rPr>
        <w:t>«Водоотведение»</w:t>
      </w:r>
      <w:r>
        <w:rPr>
          <w:rFonts w:ascii="Times New Roman" w:hAnsi="Times New Roman"/>
          <w:lang w:val="ru-RU" w:eastAsia="ru-RU" w:bidi="ar-SA"/>
        </w:rPr>
        <w:t xml:space="preserve"> (62,5%)</w:t>
      </w:r>
      <w:r w:rsidRPr="007F154F">
        <w:rPr>
          <w:rFonts w:ascii="Times New Roman" w:hAnsi="Times New Roman"/>
          <w:lang w:val="ru-RU" w:eastAsia="ru-RU" w:bidi="ar-SA"/>
        </w:rPr>
        <w:t>.</w:t>
      </w:r>
    </w:p>
    <w:p w14:paraId="65AAAD2E" w14:textId="200E3A8D" w:rsidR="0014623C" w:rsidRPr="0014623C" w:rsidRDefault="00935142" w:rsidP="0014623C">
      <w:pPr>
        <w:ind w:left="-426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/>
        </w:rPr>
        <w:t>6</w:t>
      </w:r>
      <w:r w:rsidR="00D246FB" w:rsidRPr="004879BC">
        <w:rPr>
          <w:rFonts w:ascii="Times New Roman" w:hAnsi="Times New Roman"/>
          <w:lang w:val="ru-RU"/>
        </w:rPr>
        <w:t xml:space="preserve">. </w:t>
      </w:r>
      <w:r w:rsidR="00D246FB">
        <w:rPr>
          <w:rFonts w:ascii="Times New Roman" w:hAnsi="Times New Roman"/>
          <w:lang w:val="ru-RU"/>
        </w:rPr>
        <w:t>Не достигнут</w:t>
      </w:r>
      <w:r w:rsidR="0014623C">
        <w:rPr>
          <w:rFonts w:ascii="Times New Roman" w:hAnsi="Times New Roman"/>
          <w:lang w:val="ru-RU"/>
        </w:rPr>
        <w:t>ы</w:t>
      </w:r>
      <w:r w:rsidR="00D246FB">
        <w:rPr>
          <w:rFonts w:ascii="Times New Roman" w:hAnsi="Times New Roman"/>
          <w:lang w:val="ru-RU"/>
        </w:rPr>
        <w:t xml:space="preserve"> п</w:t>
      </w:r>
      <w:r w:rsidR="00D246FB">
        <w:rPr>
          <w:rFonts w:ascii="Times New Roman" w:hAnsi="Times New Roman"/>
          <w:lang w:val="ru-RU" w:eastAsia="ru-RU" w:bidi="ar-SA"/>
        </w:rPr>
        <w:t>ланов</w:t>
      </w:r>
      <w:r w:rsidR="0014623C">
        <w:rPr>
          <w:rFonts w:ascii="Times New Roman" w:hAnsi="Times New Roman"/>
          <w:lang w:val="ru-RU" w:eastAsia="ru-RU" w:bidi="ar-SA"/>
        </w:rPr>
        <w:t>ы</w:t>
      </w:r>
      <w:r w:rsidR="00D246FB">
        <w:rPr>
          <w:rFonts w:ascii="Times New Roman" w:hAnsi="Times New Roman"/>
          <w:lang w:val="ru-RU" w:eastAsia="ru-RU" w:bidi="ar-SA"/>
        </w:rPr>
        <w:t>е значени</w:t>
      </w:r>
      <w:r w:rsidR="0014623C">
        <w:rPr>
          <w:rFonts w:ascii="Times New Roman" w:hAnsi="Times New Roman"/>
          <w:lang w:val="ru-RU" w:eastAsia="ru-RU" w:bidi="ar-SA"/>
        </w:rPr>
        <w:t>я</w:t>
      </w:r>
      <w:r w:rsidR="00D246FB">
        <w:rPr>
          <w:rFonts w:ascii="Times New Roman" w:hAnsi="Times New Roman"/>
          <w:lang w:val="ru-RU" w:eastAsia="ru-RU" w:bidi="ar-SA"/>
        </w:rPr>
        <w:t xml:space="preserve"> целев</w:t>
      </w:r>
      <w:r w:rsidR="0014623C">
        <w:rPr>
          <w:rFonts w:ascii="Times New Roman" w:hAnsi="Times New Roman"/>
          <w:lang w:val="ru-RU" w:eastAsia="ru-RU" w:bidi="ar-SA"/>
        </w:rPr>
        <w:t>ых</w:t>
      </w:r>
      <w:r w:rsidR="00D246FB">
        <w:rPr>
          <w:rFonts w:ascii="Times New Roman" w:hAnsi="Times New Roman"/>
          <w:lang w:val="ru-RU" w:eastAsia="ru-RU" w:bidi="ar-SA"/>
        </w:rPr>
        <w:t xml:space="preserve"> показател</w:t>
      </w:r>
      <w:r w:rsidR="0014623C">
        <w:rPr>
          <w:rFonts w:ascii="Times New Roman" w:hAnsi="Times New Roman"/>
          <w:lang w:val="ru-RU" w:eastAsia="ru-RU" w:bidi="ar-SA"/>
        </w:rPr>
        <w:t>ей</w:t>
      </w:r>
      <w:r w:rsidR="00D246FB">
        <w:rPr>
          <w:rFonts w:ascii="Times New Roman" w:hAnsi="Times New Roman"/>
          <w:lang w:val="ru-RU" w:eastAsia="ru-RU" w:bidi="ar-SA"/>
        </w:rPr>
        <w:t xml:space="preserve"> </w:t>
      </w:r>
      <w:r w:rsidR="0014623C">
        <w:rPr>
          <w:rFonts w:ascii="Times New Roman" w:hAnsi="Times New Roman"/>
          <w:color w:val="000000"/>
          <w:lang w:val="ru-RU" w:eastAsia="ru-RU" w:bidi="ar-SA"/>
        </w:rPr>
        <w:t xml:space="preserve">ГП №136-п </w:t>
      </w:r>
      <w:r w:rsidR="00D246FB" w:rsidRPr="00FC1A9B">
        <w:rPr>
          <w:rFonts w:ascii="Times New Roman" w:hAnsi="Times New Roman"/>
          <w:iCs/>
          <w:lang w:val="ru-RU" w:eastAsia="ru-RU" w:bidi="ar-SA"/>
        </w:rPr>
        <w:t>по количеству</w:t>
      </w:r>
      <w:r w:rsidR="00D246FB">
        <w:rPr>
          <w:rFonts w:ascii="Times New Roman" w:hAnsi="Times New Roman"/>
          <w:lang w:val="ru-RU" w:eastAsia="ru-RU"/>
        </w:rPr>
        <w:t xml:space="preserve"> изготовленных </w:t>
      </w:r>
      <w:r w:rsidR="00D246FB" w:rsidRPr="003A5326">
        <w:rPr>
          <w:rFonts w:ascii="Times New Roman" w:hAnsi="Times New Roman"/>
          <w:lang w:val="ru-RU" w:eastAsia="ru-RU"/>
        </w:rPr>
        <w:t>проектов</w:t>
      </w:r>
      <w:r w:rsidR="00D246FB">
        <w:rPr>
          <w:rFonts w:ascii="Times New Roman" w:hAnsi="Times New Roman"/>
          <w:lang w:val="ru-RU" w:eastAsia="ru-RU"/>
        </w:rPr>
        <w:t xml:space="preserve"> </w:t>
      </w:r>
      <w:r w:rsidR="00D246FB" w:rsidRPr="003A5326">
        <w:rPr>
          <w:rFonts w:ascii="Times New Roman" w:hAnsi="Times New Roman"/>
          <w:lang w:val="ru-RU" w:eastAsia="ru-RU" w:bidi="ar-SA"/>
        </w:rPr>
        <w:t>котельных на газовом топливе</w:t>
      </w:r>
      <w:r w:rsidR="0014623C">
        <w:rPr>
          <w:rFonts w:ascii="Times New Roman" w:hAnsi="Times New Roman"/>
          <w:lang w:val="ru-RU" w:eastAsia="ru-RU" w:bidi="ar-SA"/>
        </w:rPr>
        <w:t xml:space="preserve"> и газопровода. При этом п</w:t>
      </w:r>
      <w:r w:rsidR="0014623C">
        <w:rPr>
          <w:rFonts w:ascii="Times New Roman" w:hAnsi="Times New Roman"/>
          <w:color w:val="000000"/>
          <w:lang w:val="ru-RU" w:eastAsia="ru-RU" w:bidi="ar-SA"/>
        </w:rPr>
        <w:t xml:space="preserve">еревыполнение показателей по вводу в эксплуатацию газопроводов (5 вместо 1) обусловлено занижением в госпрограмме </w:t>
      </w:r>
      <w:r w:rsidR="0014623C" w:rsidRPr="0014623C">
        <w:rPr>
          <w:rFonts w:ascii="Times New Roman" w:hAnsi="Times New Roman"/>
          <w:color w:val="000000"/>
          <w:lang w:val="ru-RU" w:eastAsia="ru-RU" w:bidi="ar-SA"/>
        </w:rPr>
        <w:t xml:space="preserve">плана, поскольку объем финансирования и соответственно значение целевого показателя не были приведены </w:t>
      </w:r>
      <w:r w:rsidR="00F32BDF">
        <w:rPr>
          <w:rFonts w:ascii="Times New Roman" w:hAnsi="Times New Roman"/>
          <w:color w:val="000000"/>
          <w:lang w:val="ru-RU" w:eastAsia="ru-RU" w:bidi="ar-SA"/>
        </w:rPr>
        <w:t xml:space="preserve">в соответствие </w:t>
      </w:r>
      <w:r w:rsidR="0014623C" w:rsidRPr="0014623C">
        <w:rPr>
          <w:rFonts w:ascii="Times New Roman" w:hAnsi="Times New Roman"/>
          <w:color w:val="000000"/>
          <w:lang w:val="ru-RU" w:eastAsia="ru-RU" w:bidi="ar-SA"/>
        </w:rPr>
        <w:t xml:space="preserve">с </w:t>
      </w:r>
      <w:r w:rsidR="0014623C">
        <w:rPr>
          <w:rFonts w:ascii="Times New Roman" w:hAnsi="Times New Roman"/>
          <w:color w:val="000000"/>
          <w:lang w:val="ru-RU" w:eastAsia="ru-RU" w:bidi="ar-SA"/>
        </w:rPr>
        <w:t xml:space="preserve">утвержденными </w:t>
      </w:r>
      <w:r w:rsidR="0014623C" w:rsidRPr="0014623C">
        <w:rPr>
          <w:rFonts w:ascii="Times New Roman" w:hAnsi="Times New Roman"/>
          <w:color w:val="000000"/>
          <w:lang w:val="ru-RU" w:eastAsia="ru-RU" w:bidi="ar-SA"/>
        </w:rPr>
        <w:t xml:space="preserve">бюджетными назначениями. </w:t>
      </w:r>
    </w:p>
    <w:p w14:paraId="6E98CBFE" w14:textId="70F753A0" w:rsidR="00361002" w:rsidRPr="00361002" w:rsidRDefault="00935142" w:rsidP="00361002">
      <w:pPr>
        <w:autoSpaceDE w:val="0"/>
        <w:autoSpaceDN w:val="0"/>
        <w:adjustRightInd w:val="0"/>
        <w:ind w:left="-426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ru-RU" w:bidi="ar-SA"/>
        </w:rPr>
        <w:t>7</w:t>
      </w:r>
      <w:r w:rsidR="00D246FB">
        <w:rPr>
          <w:rFonts w:ascii="Times New Roman" w:hAnsi="Times New Roman"/>
          <w:lang w:val="ru-RU" w:eastAsia="ru-RU" w:bidi="ar-SA"/>
        </w:rPr>
        <w:t xml:space="preserve">. </w:t>
      </w:r>
      <w:r w:rsidR="00D246FB" w:rsidRPr="004879BC">
        <w:rPr>
          <w:rFonts w:ascii="Times New Roman" w:hAnsi="Times New Roman"/>
          <w:lang w:val="ru-RU"/>
        </w:rPr>
        <w:t>Несмотря на перевыполнение в 2020 году показателя по предоставлению жилых помещений детям-сиротам (458 вместо 445 по плану), количество детей-сирот</w:t>
      </w:r>
      <w:r w:rsidR="00D246FB" w:rsidRPr="00432068">
        <w:rPr>
          <w:rFonts w:ascii="Times New Roman" w:hAnsi="Times New Roman"/>
          <w:lang w:val="ru-RU"/>
        </w:rPr>
        <w:t xml:space="preserve">, </w:t>
      </w:r>
      <w:r w:rsidR="00361002">
        <w:rPr>
          <w:rFonts w:ascii="Times New Roman" w:hAnsi="Times New Roman"/>
          <w:lang w:val="ru-RU"/>
        </w:rPr>
        <w:t xml:space="preserve">количество детей-сирот, которые подлежат обеспечению жилыми помещениями на 01.01.2021 и у которых возникнет право в 2021 году, составляет </w:t>
      </w:r>
      <w:r w:rsidR="00361002" w:rsidRPr="00361002">
        <w:rPr>
          <w:rFonts w:ascii="Times New Roman" w:hAnsi="Times New Roman"/>
          <w:lang w:val="ru-RU"/>
        </w:rPr>
        <w:t xml:space="preserve">5224 человека, или на 214 человек больше по сравнению с прошлым годом (5010 человек). </w:t>
      </w:r>
    </w:p>
    <w:p w14:paraId="0180D034" w14:textId="20BDF86D" w:rsidR="0080021E" w:rsidRDefault="00414278" w:rsidP="00AF4E00">
      <w:pPr>
        <w:ind w:left="-426" w:firstLine="709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E141F2">
        <w:rPr>
          <w:rFonts w:ascii="Times New Roman" w:hAnsi="Times New Roman"/>
          <w:lang w:val="ru-RU"/>
        </w:rPr>
        <w:t xml:space="preserve">Кредиторская задолженность по штрафным санкциям за неисполнение судебных решений о предоставлении квартир детям-сиротам за 2020 год увеличилась на 2 490 тыс. руб. (с </w:t>
      </w:r>
      <w:r w:rsidRPr="00E141F2">
        <w:rPr>
          <w:rFonts w:ascii="Times New Roman" w:hAnsi="Times New Roman"/>
          <w:color w:val="000000"/>
          <w:lang w:val="ru-RU" w:eastAsia="ru-RU" w:bidi="ar-SA"/>
        </w:rPr>
        <w:t>66 640 до 69 130 тыс. руб</w:t>
      </w:r>
      <w:r w:rsidRPr="00E141F2">
        <w:rPr>
          <w:rFonts w:ascii="Times New Roman" w:hAnsi="Times New Roman"/>
          <w:lang w:val="ru-RU"/>
        </w:rPr>
        <w:t xml:space="preserve">.). </w:t>
      </w:r>
      <w:r w:rsidR="0080021E" w:rsidRPr="00E141F2">
        <w:rPr>
          <w:rFonts w:ascii="Times New Roman" w:hAnsi="Times New Roman"/>
          <w:lang w:val="ru-RU"/>
        </w:rPr>
        <w:t xml:space="preserve">В 2020 году начислено штрафов на </w:t>
      </w:r>
      <w:r w:rsidR="0080021E" w:rsidRPr="00E141F2">
        <w:rPr>
          <w:rFonts w:ascii="Times New Roman" w:hAnsi="Times New Roman"/>
          <w:color w:val="000000"/>
          <w:lang w:val="ru-RU" w:eastAsia="ru-RU" w:bidi="ar-SA"/>
        </w:rPr>
        <w:t>35 570 тыс. руб., из них оплачено 15 900 тыс. руб., списано в связи с истечением срока исковой давности - 17 180 тыс. рублей. Штрафы по вынесенным постановлениям, не вступившим в законную силу, составили 16 820 тыс. рублей.</w:t>
      </w:r>
      <w:r w:rsidR="0080021E" w:rsidRPr="00F322AB">
        <w:rPr>
          <w:rFonts w:ascii="Times New Roman" w:hAnsi="Times New Roman"/>
          <w:color w:val="000000"/>
          <w:lang w:val="ru-RU" w:eastAsia="ru-RU" w:bidi="ar-SA"/>
        </w:rPr>
        <w:t xml:space="preserve"> </w:t>
      </w:r>
    </w:p>
    <w:p w14:paraId="61FFF433" w14:textId="73117735" w:rsidR="00D246FB" w:rsidRDefault="00D246FB" w:rsidP="00F80376">
      <w:pPr>
        <w:ind w:left="-426"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lang w:val="ru-RU" w:eastAsia="ru-RU" w:bidi="ar-SA"/>
        </w:rPr>
        <w:t xml:space="preserve">Проект </w:t>
      </w:r>
      <w:r w:rsidR="00361002">
        <w:rPr>
          <w:rFonts w:ascii="Times New Roman" w:hAnsi="Times New Roman"/>
          <w:lang w:val="ru-RU" w:eastAsia="ru-RU" w:bidi="ar-SA"/>
        </w:rPr>
        <w:t xml:space="preserve">строительства </w:t>
      </w:r>
      <w:r>
        <w:rPr>
          <w:rFonts w:ascii="Times New Roman" w:hAnsi="Times New Roman"/>
          <w:lang w:val="ru-RU" w:eastAsia="ru-RU" w:bidi="ar-SA"/>
        </w:rPr>
        <w:t xml:space="preserve">дома для детей-сирот в </w:t>
      </w:r>
      <w:proofErr w:type="spellStart"/>
      <w:r>
        <w:rPr>
          <w:rFonts w:ascii="Times New Roman" w:hAnsi="Times New Roman"/>
          <w:lang w:val="ru-RU" w:eastAsia="ru-RU" w:bidi="ar-SA"/>
        </w:rPr>
        <w:t>р.п</w:t>
      </w:r>
      <w:proofErr w:type="spellEnd"/>
      <w:r>
        <w:rPr>
          <w:rFonts w:ascii="Times New Roman" w:hAnsi="Times New Roman"/>
          <w:lang w:val="ru-RU" w:eastAsia="ru-RU" w:bidi="ar-SA"/>
        </w:rPr>
        <w:t xml:space="preserve">. Октябрьском в 2020 году </w:t>
      </w:r>
      <w:r w:rsidRPr="007F154F">
        <w:rPr>
          <w:rFonts w:ascii="Times New Roman" w:hAnsi="Times New Roman"/>
          <w:lang w:val="ru-RU" w:eastAsia="ru-RU" w:bidi="ar-SA"/>
        </w:rPr>
        <w:t>п</w:t>
      </w:r>
      <w:r w:rsidRPr="00AB7656">
        <w:rPr>
          <w:rFonts w:ascii="Times New Roman" w:hAnsi="Times New Roman"/>
          <w:lang w:val="ru-RU" w:eastAsia="ru-RU" w:bidi="ar-SA"/>
        </w:rPr>
        <w:t>олуч</w:t>
      </w:r>
      <w:r>
        <w:rPr>
          <w:rFonts w:ascii="Times New Roman" w:hAnsi="Times New Roman"/>
          <w:lang w:val="ru-RU" w:eastAsia="ru-RU" w:bidi="ar-SA"/>
        </w:rPr>
        <w:t>ил</w:t>
      </w:r>
      <w:r w:rsidRPr="00AB7656">
        <w:rPr>
          <w:rFonts w:ascii="Times New Roman" w:hAnsi="Times New Roman"/>
          <w:lang w:val="ru-RU" w:eastAsia="ru-RU" w:bidi="ar-SA"/>
        </w:rPr>
        <w:t xml:space="preserve"> отрицательное заключение </w:t>
      </w:r>
      <w:r>
        <w:rPr>
          <w:rFonts w:ascii="Times New Roman" w:hAnsi="Times New Roman"/>
          <w:lang w:val="ru-RU" w:eastAsia="ru-RU" w:bidi="ar-SA"/>
        </w:rPr>
        <w:t>ГАУ «</w:t>
      </w:r>
      <w:proofErr w:type="spellStart"/>
      <w:r>
        <w:rPr>
          <w:rFonts w:ascii="Times New Roman" w:hAnsi="Times New Roman"/>
          <w:lang w:val="ru-RU" w:eastAsia="ru-RU" w:bidi="ar-SA"/>
        </w:rPr>
        <w:t>Облгосэкспертиза</w:t>
      </w:r>
      <w:proofErr w:type="spellEnd"/>
      <w:r>
        <w:rPr>
          <w:rFonts w:ascii="Times New Roman" w:hAnsi="Times New Roman"/>
          <w:lang w:val="ru-RU" w:eastAsia="ru-RU" w:bidi="ar-SA"/>
        </w:rPr>
        <w:t>», так как с</w:t>
      </w:r>
      <w:r w:rsidRPr="00AB7656">
        <w:rPr>
          <w:rFonts w:ascii="Times New Roman" w:hAnsi="Times New Roman"/>
          <w:lang w:val="ru-RU" w:eastAsia="ru-RU" w:bidi="ar-SA"/>
        </w:rPr>
        <w:t>уществующее расположение объекта на отведенном земельном участке не позволяет обеспечить соблюдение норм по инсоляции помещений</w:t>
      </w:r>
      <w:r>
        <w:rPr>
          <w:rFonts w:ascii="Times New Roman" w:hAnsi="Times New Roman"/>
          <w:lang w:val="ru-RU" w:eastAsia="ru-RU" w:bidi="ar-SA"/>
        </w:rPr>
        <w:t xml:space="preserve">. В 2021 году </w:t>
      </w:r>
      <w:r>
        <w:rPr>
          <w:rFonts w:ascii="Times New Roman" w:hAnsi="Times New Roman"/>
          <w:color w:val="000000"/>
          <w:lang w:val="ru-RU"/>
        </w:rPr>
        <w:t xml:space="preserve">планируется только корректировка проектной документации. </w:t>
      </w:r>
    </w:p>
    <w:p w14:paraId="5C070C04" w14:textId="79C9259B" w:rsidR="00D246FB" w:rsidRDefault="00D246FB" w:rsidP="00F80376">
      <w:pPr>
        <w:autoSpaceDE w:val="0"/>
        <w:autoSpaceDN w:val="0"/>
        <w:adjustRightInd w:val="0"/>
        <w:ind w:left="-426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8. В 2020 году </w:t>
      </w:r>
      <w:r>
        <w:rPr>
          <w:rFonts w:ascii="Times New Roman" w:eastAsia="Calibri" w:hAnsi="Times New Roman"/>
          <w:lang w:val="ru-RU"/>
        </w:rPr>
        <w:t xml:space="preserve">не завершено строительство 4 объектов в населенных пунктах, пострадавших в результате природных пожаров 2-3 сентября 2010 года: детских садов в с. Русская </w:t>
      </w:r>
      <w:proofErr w:type="spellStart"/>
      <w:r>
        <w:rPr>
          <w:rFonts w:ascii="Times New Roman" w:eastAsia="Calibri" w:hAnsi="Times New Roman"/>
          <w:lang w:val="ru-RU"/>
        </w:rPr>
        <w:t>Бундевка</w:t>
      </w:r>
      <w:proofErr w:type="spellEnd"/>
      <w:r>
        <w:rPr>
          <w:rFonts w:ascii="Times New Roman" w:eastAsia="Calibri" w:hAnsi="Times New Roman"/>
          <w:lang w:val="ru-RU"/>
        </w:rPr>
        <w:t xml:space="preserve"> Руднянского района и на ст. </w:t>
      </w:r>
      <w:proofErr w:type="spellStart"/>
      <w:r>
        <w:rPr>
          <w:rFonts w:ascii="Times New Roman" w:eastAsia="Calibri" w:hAnsi="Times New Roman"/>
          <w:lang w:val="ru-RU"/>
        </w:rPr>
        <w:t>Лапшинская</w:t>
      </w:r>
      <w:proofErr w:type="spellEnd"/>
      <w:r>
        <w:rPr>
          <w:rFonts w:ascii="Times New Roman" w:eastAsia="Calibri" w:hAnsi="Times New Roman"/>
          <w:lang w:val="ru-RU"/>
        </w:rPr>
        <w:t xml:space="preserve"> Котовского района, </w:t>
      </w:r>
      <w:r>
        <w:rPr>
          <w:rFonts w:ascii="Times New Roman" w:hAnsi="Times New Roman"/>
          <w:lang w:val="ru-RU"/>
        </w:rPr>
        <w:t xml:space="preserve">клуба на ст. </w:t>
      </w:r>
      <w:proofErr w:type="spellStart"/>
      <w:r>
        <w:rPr>
          <w:rFonts w:ascii="Times New Roman" w:hAnsi="Times New Roman"/>
          <w:lang w:val="ru-RU"/>
        </w:rPr>
        <w:t>Лапшинская</w:t>
      </w:r>
      <w:proofErr w:type="spellEnd"/>
      <w:r>
        <w:rPr>
          <w:rFonts w:ascii="Times New Roman" w:hAnsi="Times New Roman"/>
          <w:lang w:val="ru-RU"/>
        </w:rPr>
        <w:t xml:space="preserve"> Котовского района</w:t>
      </w:r>
      <w:r w:rsidR="00A933B6">
        <w:rPr>
          <w:rFonts w:ascii="Times New Roman" w:hAnsi="Times New Roman"/>
          <w:lang w:val="ru-RU"/>
        </w:rPr>
        <w:t xml:space="preserve"> и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ФОКа</w:t>
      </w:r>
      <w:proofErr w:type="spellEnd"/>
      <w:r>
        <w:rPr>
          <w:rFonts w:ascii="Times New Roman" w:hAnsi="Times New Roman"/>
          <w:lang w:val="ru-RU"/>
        </w:rPr>
        <w:t xml:space="preserve"> в с. Александровке Жирновского района. </w:t>
      </w:r>
    </w:p>
    <w:p w14:paraId="748E07AC" w14:textId="22A190B6" w:rsidR="00A933B6" w:rsidRPr="00B206B9" w:rsidRDefault="00A933B6" w:rsidP="00A933B6">
      <w:pPr>
        <w:widowControl w:val="0"/>
        <w:ind w:left="-426" w:firstLine="709"/>
        <w:contextualSpacing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iCs/>
          <w:lang w:val="ru-RU"/>
        </w:rPr>
        <w:t xml:space="preserve">9. </w:t>
      </w:r>
      <w:r w:rsidR="00E452EB">
        <w:rPr>
          <w:rFonts w:ascii="Times New Roman" w:hAnsi="Times New Roman"/>
          <w:iCs/>
          <w:lang w:val="ru-RU"/>
        </w:rPr>
        <w:t xml:space="preserve">На балансе </w:t>
      </w:r>
      <w:proofErr w:type="spellStart"/>
      <w:r w:rsidR="00E452EB">
        <w:rPr>
          <w:rFonts w:ascii="Times New Roman" w:hAnsi="Times New Roman"/>
          <w:iCs/>
          <w:lang w:val="ru-RU"/>
        </w:rPr>
        <w:t>Облстроя</w:t>
      </w:r>
      <w:proofErr w:type="spellEnd"/>
      <w:r w:rsidR="00E452EB">
        <w:rPr>
          <w:rFonts w:ascii="Times New Roman" w:hAnsi="Times New Roman"/>
          <w:iCs/>
          <w:lang w:val="ru-RU"/>
        </w:rPr>
        <w:t xml:space="preserve"> и </w:t>
      </w:r>
      <w:r w:rsidR="00E452EB" w:rsidRPr="00F61CFF">
        <w:rPr>
          <w:rFonts w:ascii="Times New Roman" w:hAnsi="Times New Roman"/>
          <w:lang w:val="ru-RU"/>
        </w:rPr>
        <w:t>ГКУ ВО «УКС»</w:t>
      </w:r>
      <w:r w:rsidR="00E452EB">
        <w:rPr>
          <w:rFonts w:ascii="Times New Roman" w:hAnsi="Times New Roman"/>
          <w:lang w:val="ru-RU"/>
        </w:rPr>
        <w:t xml:space="preserve"> продолжают числиться проекты и ОНС, по которым </w:t>
      </w:r>
      <w:r>
        <w:rPr>
          <w:rFonts w:ascii="Times New Roman" w:hAnsi="Times New Roman"/>
          <w:lang w:val="ru-RU"/>
        </w:rPr>
        <w:t>принято решение о нецелесообразности их реализации</w:t>
      </w:r>
      <w:r w:rsidR="00893578">
        <w:rPr>
          <w:rFonts w:ascii="Times New Roman" w:hAnsi="Times New Roman"/>
          <w:lang w:val="ru-RU"/>
        </w:rPr>
        <w:t>:</w:t>
      </w:r>
      <w:r w:rsidRPr="003E64D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7</w:t>
      </w:r>
      <w:r w:rsidRPr="003E64DF">
        <w:rPr>
          <w:rFonts w:ascii="Times New Roman" w:hAnsi="Times New Roman"/>
          <w:lang w:val="ru-RU"/>
        </w:rPr>
        <w:t xml:space="preserve"> проект</w:t>
      </w:r>
      <w:r w:rsidR="00893578">
        <w:rPr>
          <w:rFonts w:ascii="Times New Roman" w:hAnsi="Times New Roman"/>
          <w:lang w:val="ru-RU"/>
        </w:rPr>
        <w:t>ов</w:t>
      </w:r>
      <w:r w:rsidRPr="003E64DF">
        <w:rPr>
          <w:rFonts w:ascii="Times New Roman" w:hAnsi="Times New Roman"/>
          <w:lang w:val="ru-RU"/>
        </w:rPr>
        <w:t xml:space="preserve"> стоимостью 7</w:t>
      </w:r>
      <w:r>
        <w:rPr>
          <w:rFonts w:ascii="Times New Roman" w:hAnsi="Times New Roman"/>
          <w:lang w:val="ru-RU"/>
        </w:rPr>
        <w:t>7 313,2</w:t>
      </w:r>
      <w:r w:rsidRPr="003E64DF">
        <w:rPr>
          <w:rFonts w:ascii="Times New Roman" w:hAnsi="Times New Roman"/>
          <w:lang w:val="ru-RU"/>
        </w:rPr>
        <w:t xml:space="preserve"> тыс. руб</w:t>
      </w:r>
      <w:r>
        <w:rPr>
          <w:rFonts w:ascii="Times New Roman" w:hAnsi="Times New Roman"/>
          <w:lang w:val="ru-RU"/>
        </w:rPr>
        <w:t xml:space="preserve">., а также объект стоимостью </w:t>
      </w:r>
      <w:r w:rsidRPr="003E64DF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</w:rPr>
        <w:t> </w:t>
      </w:r>
      <w:r w:rsidRPr="003E64DF">
        <w:rPr>
          <w:rFonts w:ascii="Times New Roman" w:hAnsi="Times New Roman"/>
          <w:lang w:val="ru-RU"/>
        </w:rPr>
        <w:t>859,5 тыс. руб</w:t>
      </w:r>
      <w:r w:rsidR="00893578">
        <w:rPr>
          <w:rFonts w:ascii="Times New Roman" w:hAnsi="Times New Roman"/>
          <w:lang w:val="ru-RU"/>
        </w:rPr>
        <w:t>лей</w:t>
      </w:r>
      <w:r w:rsidRPr="003E64D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Кроме того, числятся 2 объекта стоимостью </w:t>
      </w:r>
      <w:r w:rsidR="00DA6A12">
        <w:rPr>
          <w:rFonts w:ascii="Times New Roman" w:hAnsi="Times New Roman"/>
          <w:lang w:val="ru-RU"/>
        </w:rPr>
        <w:t xml:space="preserve">88 876 тыс. руб., </w:t>
      </w:r>
      <w:r w:rsidR="00893578">
        <w:rPr>
          <w:rFonts w:ascii="Times New Roman" w:hAnsi="Times New Roman"/>
          <w:lang w:val="ru-RU"/>
        </w:rPr>
        <w:t>по использованию которых решение еще не принято.</w:t>
      </w:r>
    </w:p>
    <w:p w14:paraId="160EB151" w14:textId="1812987A" w:rsidR="00F61CFF" w:rsidRPr="00F61CFF" w:rsidRDefault="00A933B6" w:rsidP="00F61CFF">
      <w:pPr>
        <w:widowControl w:val="0"/>
        <w:ind w:left="-426" w:firstLine="709"/>
        <w:contextualSpacing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10. </w:t>
      </w:r>
      <w:r w:rsidR="00F61CFF">
        <w:rPr>
          <w:rFonts w:ascii="Times New Roman" w:hAnsi="Times New Roman"/>
          <w:iCs/>
          <w:lang w:val="ru-RU"/>
        </w:rPr>
        <w:t>Реестр</w:t>
      </w:r>
      <w:r w:rsidR="005433FB">
        <w:rPr>
          <w:rFonts w:ascii="Times New Roman" w:hAnsi="Times New Roman"/>
          <w:iCs/>
          <w:lang w:val="ru-RU"/>
        </w:rPr>
        <w:t xml:space="preserve"> объектов незавершенного строительства</w:t>
      </w:r>
      <w:r w:rsidR="00F61CFF">
        <w:rPr>
          <w:rFonts w:ascii="Times New Roman" w:hAnsi="Times New Roman"/>
          <w:iCs/>
          <w:lang w:val="ru-RU"/>
        </w:rPr>
        <w:t xml:space="preserve">, уполномоченным органом по ведению которого определен </w:t>
      </w:r>
      <w:proofErr w:type="spellStart"/>
      <w:r w:rsidR="00F61CFF" w:rsidRPr="00F61CFF">
        <w:rPr>
          <w:rFonts w:ascii="Times New Roman" w:hAnsi="Times New Roman"/>
          <w:iCs/>
          <w:lang w:val="ru-RU"/>
        </w:rPr>
        <w:t>Облстрой</w:t>
      </w:r>
      <w:proofErr w:type="spellEnd"/>
      <w:r w:rsidR="00F61CFF" w:rsidRPr="00F61CFF">
        <w:rPr>
          <w:rFonts w:ascii="Times New Roman" w:hAnsi="Times New Roman"/>
          <w:iCs/>
          <w:lang w:val="ru-RU"/>
        </w:rPr>
        <w:t xml:space="preserve">, </w:t>
      </w:r>
      <w:r w:rsidR="00F61CFF">
        <w:rPr>
          <w:rFonts w:ascii="Times New Roman" w:hAnsi="Times New Roman"/>
          <w:iCs/>
          <w:lang w:val="ru-RU"/>
        </w:rPr>
        <w:t xml:space="preserve">представленный по </w:t>
      </w:r>
      <w:r w:rsidR="00F61CFF" w:rsidRPr="00F61CFF">
        <w:rPr>
          <w:rFonts w:ascii="Times New Roman" w:hAnsi="Times New Roman"/>
          <w:iCs/>
          <w:lang w:val="ru-RU"/>
        </w:rPr>
        <w:t>состоянию</w:t>
      </w:r>
      <w:r w:rsidR="00F61CFF" w:rsidRPr="00F61CFF">
        <w:rPr>
          <w:rFonts w:ascii="Times New Roman" w:hAnsi="Times New Roman"/>
          <w:lang w:val="ru-RU"/>
        </w:rPr>
        <w:t xml:space="preserve"> на 16.02.2021, не содержит ОНС, которые числятся на балансе </w:t>
      </w:r>
      <w:proofErr w:type="spellStart"/>
      <w:r w:rsidR="00F61CFF" w:rsidRPr="00F61CFF">
        <w:rPr>
          <w:rFonts w:ascii="Times New Roman" w:hAnsi="Times New Roman"/>
          <w:lang w:val="ru-RU"/>
        </w:rPr>
        <w:t>Облстроя</w:t>
      </w:r>
      <w:proofErr w:type="spellEnd"/>
      <w:r w:rsidR="00F61CFF" w:rsidRPr="00F61CFF">
        <w:rPr>
          <w:rFonts w:ascii="Times New Roman" w:hAnsi="Times New Roman"/>
          <w:lang w:val="ru-RU"/>
        </w:rPr>
        <w:t xml:space="preserve">, ГКУ ВО «УКС», </w:t>
      </w:r>
      <w:proofErr w:type="spellStart"/>
      <w:r w:rsidR="00F61CFF" w:rsidRPr="00F61CFF">
        <w:rPr>
          <w:rFonts w:ascii="Times New Roman" w:hAnsi="Times New Roman"/>
          <w:lang w:val="ru-RU"/>
        </w:rPr>
        <w:t>Облкомприроды</w:t>
      </w:r>
      <w:proofErr w:type="spellEnd"/>
      <w:r w:rsidR="00F61CFF" w:rsidRPr="00F61CFF">
        <w:rPr>
          <w:rFonts w:ascii="Times New Roman" w:hAnsi="Times New Roman"/>
          <w:lang w:val="ru-RU"/>
        </w:rPr>
        <w:t xml:space="preserve"> и его подведомственных учреждений</w:t>
      </w:r>
      <w:r w:rsidR="00F61CFF">
        <w:rPr>
          <w:rFonts w:ascii="Times New Roman" w:hAnsi="Times New Roman"/>
          <w:lang w:val="ru-RU"/>
        </w:rPr>
        <w:t xml:space="preserve">, и только частично содержит ОНС, числящиеся на балансе </w:t>
      </w:r>
      <w:proofErr w:type="spellStart"/>
      <w:r w:rsidR="00F61CFF" w:rsidRPr="00F61CFF">
        <w:rPr>
          <w:rFonts w:ascii="Times New Roman" w:hAnsi="Times New Roman"/>
          <w:iCs/>
          <w:lang w:val="ru-RU"/>
        </w:rPr>
        <w:t>Облкомдортранс</w:t>
      </w:r>
      <w:r w:rsidR="00F61CFF">
        <w:rPr>
          <w:rFonts w:ascii="Times New Roman" w:hAnsi="Times New Roman"/>
          <w:iCs/>
          <w:lang w:val="ru-RU"/>
        </w:rPr>
        <w:t>а</w:t>
      </w:r>
      <w:proofErr w:type="spellEnd"/>
      <w:r w:rsidR="00F61CFF" w:rsidRPr="00F61CFF">
        <w:rPr>
          <w:rFonts w:ascii="Times New Roman" w:hAnsi="Times New Roman"/>
          <w:iCs/>
          <w:lang w:val="ru-RU"/>
        </w:rPr>
        <w:t xml:space="preserve"> и комитет</w:t>
      </w:r>
      <w:r w:rsidR="00E452EB">
        <w:rPr>
          <w:rFonts w:ascii="Times New Roman" w:hAnsi="Times New Roman"/>
          <w:iCs/>
          <w:lang w:val="ru-RU"/>
        </w:rPr>
        <w:t>а</w:t>
      </w:r>
      <w:r w:rsidR="00F61CFF" w:rsidRPr="00F61CFF">
        <w:rPr>
          <w:rFonts w:ascii="Times New Roman" w:hAnsi="Times New Roman"/>
          <w:iCs/>
          <w:lang w:val="ru-RU"/>
        </w:rPr>
        <w:t xml:space="preserve"> здравоохранения</w:t>
      </w:r>
      <w:r w:rsidR="00F61CFF">
        <w:rPr>
          <w:rFonts w:ascii="Times New Roman" w:hAnsi="Times New Roman"/>
          <w:iCs/>
          <w:lang w:val="ru-RU"/>
        </w:rPr>
        <w:t>. В результате в</w:t>
      </w:r>
      <w:r w:rsidR="00F61CFF" w:rsidRPr="00F61CFF">
        <w:rPr>
          <w:rFonts w:ascii="Times New Roman" w:hAnsi="Times New Roman"/>
          <w:iCs/>
          <w:lang w:val="ru-RU"/>
        </w:rPr>
        <w:t xml:space="preserve"> нарушение п. 2 Постановления №</w:t>
      </w:r>
      <w:r w:rsidR="00F61CFF" w:rsidRPr="00F61CFF">
        <w:rPr>
          <w:rFonts w:ascii="Times New Roman" w:hAnsi="Times New Roman"/>
          <w:iCs/>
        </w:rPr>
        <w:t> </w:t>
      </w:r>
      <w:r w:rsidR="00F61CFF" w:rsidRPr="00F61CFF">
        <w:rPr>
          <w:rFonts w:ascii="Times New Roman" w:hAnsi="Times New Roman"/>
          <w:iCs/>
          <w:lang w:val="ru-RU"/>
        </w:rPr>
        <w:t xml:space="preserve">563-п </w:t>
      </w:r>
      <w:r w:rsidR="00F61CFF">
        <w:rPr>
          <w:rFonts w:ascii="Times New Roman" w:hAnsi="Times New Roman"/>
          <w:iCs/>
          <w:lang w:val="ru-RU"/>
        </w:rPr>
        <w:t xml:space="preserve">указанные областные органы </w:t>
      </w:r>
      <w:r w:rsidR="00E452EB" w:rsidRPr="00F61CFF">
        <w:rPr>
          <w:rFonts w:ascii="Times New Roman" w:hAnsi="Times New Roman"/>
          <w:iCs/>
          <w:lang w:val="ru-RU"/>
        </w:rPr>
        <w:t>для включения в Реестр</w:t>
      </w:r>
      <w:r w:rsidR="00E452EB">
        <w:rPr>
          <w:rFonts w:ascii="Times New Roman" w:hAnsi="Times New Roman"/>
          <w:iCs/>
          <w:lang w:val="ru-RU"/>
        </w:rPr>
        <w:t xml:space="preserve"> </w:t>
      </w:r>
      <w:r w:rsidR="00F61CFF" w:rsidRPr="00F61CFF">
        <w:rPr>
          <w:rFonts w:ascii="Times New Roman" w:hAnsi="Times New Roman"/>
          <w:iCs/>
          <w:lang w:val="ru-RU"/>
        </w:rPr>
        <w:t>не предоставили сведения в отношении ОНС государственной собственности Волгоградской области, относящихся к сферам их деятельности</w:t>
      </w:r>
      <w:r w:rsidR="00E452EB">
        <w:rPr>
          <w:rFonts w:ascii="Times New Roman" w:hAnsi="Times New Roman"/>
          <w:iCs/>
          <w:lang w:val="ru-RU"/>
        </w:rPr>
        <w:t>.</w:t>
      </w:r>
    </w:p>
    <w:p w14:paraId="4CB51AC3" w14:textId="27A37769" w:rsidR="00F61CFF" w:rsidRPr="00F61CFF" w:rsidRDefault="00F61CFF" w:rsidP="00F61CFF">
      <w:pPr>
        <w:autoSpaceDE w:val="0"/>
        <w:autoSpaceDN w:val="0"/>
        <w:adjustRightInd w:val="0"/>
        <w:ind w:left="-426" w:firstLine="708"/>
        <w:jc w:val="both"/>
        <w:rPr>
          <w:rFonts w:ascii="Times New Roman" w:hAnsi="Times New Roman"/>
          <w:lang w:val="ru-RU"/>
        </w:rPr>
      </w:pPr>
      <w:r w:rsidRPr="00F61CFF">
        <w:rPr>
          <w:rFonts w:ascii="Times New Roman" w:hAnsi="Times New Roman"/>
          <w:lang w:val="ru-RU"/>
        </w:rPr>
        <w:t xml:space="preserve">Кроме того, </w:t>
      </w:r>
      <w:r w:rsidR="00E452EB">
        <w:rPr>
          <w:rFonts w:ascii="Times New Roman" w:hAnsi="Times New Roman"/>
          <w:lang w:val="ru-RU"/>
        </w:rPr>
        <w:t xml:space="preserve">большинство </w:t>
      </w:r>
      <w:r w:rsidRPr="00F61CFF">
        <w:rPr>
          <w:rFonts w:ascii="Times New Roman" w:hAnsi="Times New Roman"/>
          <w:lang w:val="ru-RU"/>
        </w:rPr>
        <w:t>орган</w:t>
      </w:r>
      <w:r w:rsidR="00E452EB">
        <w:rPr>
          <w:rFonts w:ascii="Times New Roman" w:hAnsi="Times New Roman"/>
          <w:lang w:val="ru-RU"/>
        </w:rPr>
        <w:t>ов</w:t>
      </w:r>
      <w:r w:rsidRPr="00F61CFF">
        <w:rPr>
          <w:rFonts w:ascii="Times New Roman" w:hAnsi="Times New Roman"/>
          <w:lang w:val="ru-RU"/>
        </w:rPr>
        <w:t xml:space="preserve"> местного самоуправления </w:t>
      </w:r>
      <w:r w:rsidR="00E452EB">
        <w:rPr>
          <w:rFonts w:ascii="Times New Roman" w:hAnsi="Times New Roman"/>
          <w:lang w:val="ru-RU"/>
        </w:rPr>
        <w:t xml:space="preserve">также не предоставили </w:t>
      </w:r>
      <w:r w:rsidR="00E452EB" w:rsidRPr="00F61CFF">
        <w:rPr>
          <w:rFonts w:ascii="Times New Roman" w:hAnsi="Times New Roman"/>
          <w:lang w:val="ru-RU"/>
        </w:rPr>
        <w:t>ходатайства о включении в Реестр сведений в отношении ОНС муниципальной собственности</w:t>
      </w:r>
      <w:r w:rsidR="00E452EB">
        <w:rPr>
          <w:rFonts w:ascii="Times New Roman" w:hAnsi="Times New Roman"/>
          <w:lang w:val="ru-RU"/>
        </w:rPr>
        <w:t xml:space="preserve">, как </w:t>
      </w:r>
      <w:r w:rsidRPr="00F61CFF">
        <w:rPr>
          <w:rFonts w:ascii="Times New Roman" w:hAnsi="Times New Roman"/>
          <w:lang w:val="ru-RU"/>
        </w:rPr>
        <w:t>рекоменд</w:t>
      </w:r>
      <w:r w:rsidR="00E452EB">
        <w:rPr>
          <w:rFonts w:ascii="Times New Roman" w:hAnsi="Times New Roman"/>
          <w:lang w:val="ru-RU"/>
        </w:rPr>
        <w:t xml:space="preserve">ует </w:t>
      </w:r>
      <w:r w:rsidR="00E452EB" w:rsidRPr="00F61CFF">
        <w:rPr>
          <w:rFonts w:ascii="Times New Roman" w:hAnsi="Times New Roman"/>
          <w:lang w:val="ru-RU"/>
        </w:rPr>
        <w:t>п. 3 Постановления №</w:t>
      </w:r>
      <w:r w:rsidR="00E452EB" w:rsidRPr="00F61CFF">
        <w:rPr>
          <w:rFonts w:ascii="Times New Roman" w:hAnsi="Times New Roman"/>
        </w:rPr>
        <w:t> </w:t>
      </w:r>
      <w:r w:rsidR="00E452EB" w:rsidRPr="00F61CFF">
        <w:rPr>
          <w:rFonts w:ascii="Times New Roman" w:hAnsi="Times New Roman"/>
          <w:lang w:val="ru-RU"/>
        </w:rPr>
        <w:t>563-п</w:t>
      </w:r>
      <w:r w:rsidR="005433FB">
        <w:rPr>
          <w:rFonts w:ascii="Times New Roman" w:hAnsi="Times New Roman"/>
          <w:lang w:val="ru-RU"/>
        </w:rPr>
        <w:t>.</w:t>
      </w:r>
    </w:p>
    <w:p w14:paraId="0A59D196" w14:textId="3851D85B" w:rsidR="00F61CFF" w:rsidRDefault="00893578" w:rsidP="00893578">
      <w:pPr>
        <w:widowControl w:val="0"/>
        <w:ind w:left="-426" w:firstLine="708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Как следствие, в </w:t>
      </w:r>
      <w:r w:rsidR="00F32BDF">
        <w:rPr>
          <w:rFonts w:ascii="Times New Roman" w:hAnsi="Times New Roman"/>
          <w:lang w:val="ru-RU"/>
        </w:rPr>
        <w:t>пяти</w:t>
      </w:r>
      <w:r>
        <w:rPr>
          <w:rFonts w:ascii="Times New Roman" w:hAnsi="Times New Roman"/>
          <w:lang w:val="ru-RU"/>
        </w:rPr>
        <w:t xml:space="preserve"> разделах Реестра </w:t>
      </w:r>
      <w:r w:rsidR="00F32BDF">
        <w:rPr>
          <w:rFonts w:ascii="Times New Roman" w:hAnsi="Times New Roman"/>
          <w:lang w:val="ru-RU"/>
        </w:rPr>
        <w:t>объекты незавершенного строительства</w:t>
      </w:r>
      <w:r>
        <w:rPr>
          <w:rFonts w:ascii="Times New Roman" w:hAnsi="Times New Roman"/>
          <w:lang w:val="ru-RU"/>
        </w:rPr>
        <w:t xml:space="preserve"> вообще отсутствуют, а по отдельным отраженным объектам не указана необходимая информация. </w:t>
      </w:r>
    </w:p>
    <w:p w14:paraId="494F32A3" w14:textId="2237315B" w:rsidR="00F11C92" w:rsidRPr="00445FFD" w:rsidRDefault="00F11C92" w:rsidP="00F11C92">
      <w:pPr>
        <w:ind w:left="-426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ru-RU" w:bidi="ar-SA"/>
        </w:rPr>
        <w:t xml:space="preserve">11. Просроченная дебиторская задолженность на конец 2020 года составила 84 025 тыс. руб., </w:t>
      </w:r>
      <w:r w:rsidR="00403A83">
        <w:rPr>
          <w:rFonts w:ascii="Times New Roman" w:hAnsi="Times New Roman"/>
          <w:lang w:val="ru-RU" w:eastAsia="ru-RU" w:bidi="ar-SA"/>
        </w:rPr>
        <w:t xml:space="preserve">или уменьшилась за год почти в 2 раза </w:t>
      </w:r>
      <w:r w:rsidR="00403A83" w:rsidRPr="00403A83">
        <w:rPr>
          <w:rFonts w:ascii="Times New Roman" w:hAnsi="Times New Roman"/>
          <w:lang w:val="ru-RU" w:eastAsia="ru-RU" w:bidi="ar-SA"/>
        </w:rPr>
        <w:t>(158 768,4</w:t>
      </w:r>
      <w:r w:rsidR="001A72B0">
        <w:rPr>
          <w:rFonts w:ascii="Times New Roman" w:hAnsi="Times New Roman"/>
          <w:lang w:val="ru-RU" w:eastAsia="ru-RU" w:bidi="ar-SA"/>
        </w:rPr>
        <w:t xml:space="preserve"> тыс. руб.), </w:t>
      </w:r>
      <w:r w:rsidRPr="00403A83">
        <w:rPr>
          <w:rFonts w:ascii="Times New Roman" w:hAnsi="Times New Roman"/>
          <w:lang w:val="ru-RU" w:eastAsia="ru-RU" w:bidi="ar-SA"/>
        </w:rPr>
        <w:t>в</w:t>
      </w:r>
      <w:r>
        <w:rPr>
          <w:rFonts w:ascii="Times New Roman" w:hAnsi="Times New Roman"/>
          <w:lang w:val="ru-RU" w:eastAsia="ru-RU" w:bidi="ar-SA"/>
        </w:rPr>
        <w:t xml:space="preserve"> том числе по выданным авансам - 5 189,4</w:t>
      </w:r>
      <w:r w:rsidRPr="007F154F">
        <w:rPr>
          <w:rFonts w:ascii="Times New Roman" w:hAnsi="Times New Roman"/>
          <w:lang w:val="ru-RU" w:eastAsia="ru-RU" w:bidi="ar-SA"/>
        </w:rPr>
        <w:t xml:space="preserve"> </w:t>
      </w:r>
      <w:r w:rsidRPr="007F154F">
        <w:rPr>
          <w:rFonts w:ascii="Times New Roman" w:hAnsi="Times New Roman"/>
          <w:lang w:val="ru-RU"/>
        </w:rPr>
        <w:t>тыс. руб.</w:t>
      </w:r>
      <w:r>
        <w:rPr>
          <w:rFonts w:ascii="Times New Roman" w:hAnsi="Times New Roman"/>
          <w:lang w:val="ru-RU"/>
        </w:rPr>
        <w:t xml:space="preserve">, </w:t>
      </w:r>
      <w:r w:rsidR="001A72B0" w:rsidRPr="00445FFD">
        <w:rPr>
          <w:rFonts w:ascii="Times New Roman" w:hAnsi="Times New Roman"/>
          <w:lang w:val="ru-RU"/>
        </w:rPr>
        <w:t>штрафны</w:t>
      </w:r>
      <w:r w:rsidR="001A72B0">
        <w:rPr>
          <w:rFonts w:ascii="Times New Roman" w:hAnsi="Times New Roman"/>
          <w:lang w:val="ru-RU"/>
        </w:rPr>
        <w:t>м</w:t>
      </w:r>
      <w:r w:rsidR="001A72B0" w:rsidRPr="00445FFD">
        <w:rPr>
          <w:rFonts w:ascii="Times New Roman" w:hAnsi="Times New Roman"/>
          <w:lang w:val="ru-RU"/>
        </w:rPr>
        <w:t xml:space="preserve"> санкци</w:t>
      </w:r>
      <w:r w:rsidR="001A72B0">
        <w:rPr>
          <w:rFonts w:ascii="Times New Roman" w:hAnsi="Times New Roman"/>
          <w:lang w:val="ru-RU"/>
        </w:rPr>
        <w:t>ям,</w:t>
      </w:r>
      <w:r w:rsidR="001A72B0" w:rsidRPr="00445FFD">
        <w:rPr>
          <w:rFonts w:ascii="Times New Roman" w:hAnsi="Times New Roman"/>
          <w:lang w:val="ru-RU"/>
        </w:rPr>
        <w:t xml:space="preserve"> </w:t>
      </w:r>
      <w:r w:rsidRPr="00445FFD">
        <w:rPr>
          <w:rFonts w:ascii="Times New Roman" w:hAnsi="Times New Roman"/>
          <w:lang w:val="ru-RU"/>
        </w:rPr>
        <w:t>взыскиваемы</w:t>
      </w:r>
      <w:r w:rsidR="001A72B0">
        <w:rPr>
          <w:rFonts w:ascii="Times New Roman" w:hAnsi="Times New Roman"/>
          <w:lang w:val="ru-RU"/>
        </w:rPr>
        <w:t>м</w:t>
      </w:r>
      <w:r w:rsidRPr="00445FFD">
        <w:rPr>
          <w:rFonts w:ascii="Times New Roman" w:hAnsi="Times New Roman"/>
          <w:lang w:val="ru-RU"/>
        </w:rPr>
        <w:t xml:space="preserve"> по решению суда в рамках исполнения государственных контрактов</w:t>
      </w:r>
      <w:r w:rsidR="001A72B0">
        <w:rPr>
          <w:rFonts w:ascii="Times New Roman" w:hAnsi="Times New Roman"/>
          <w:lang w:val="ru-RU"/>
        </w:rPr>
        <w:t>,</w:t>
      </w:r>
      <w:r w:rsidRPr="00445FFD">
        <w:rPr>
          <w:rFonts w:ascii="Times New Roman" w:hAnsi="Times New Roman"/>
          <w:lang w:val="ru-RU"/>
        </w:rPr>
        <w:t xml:space="preserve"> – 66 716 тыс. руб., по расторгнутым государственным контрактам, </w:t>
      </w:r>
      <w:r>
        <w:rPr>
          <w:rFonts w:ascii="Times New Roman" w:hAnsi="Times New Roman"/>
          <w:lang w:val="ru-RU"/>
        </w:rPr>
        <w:t>по которым</w:t>
      </w:r>
      <w:r w:rsidRPr="00445FFD">
        <w:rPr>
          <w:rFonts w:ascii="Times New Roman" w:hAnsi="Times New Roman"/>
          <w:lang w:val="ru-RU"/>
        </w:rPr>
        <w:t xml:space="preserve"> ГКУ «УКС» проводится судебно-претензионная работа, – 7 826,5 тыс. руб.</w:t>
      </w:r>
      <w:r>
        <w:rPr>
          <w:rFonts w:ascii="Times New Roman" w:hAnsi="Times New Roman"/>
          <w:lang w:val="ru-RU"/>
        </w:rPr>
        <w:t xml:space="preserve"> и др.</w:t>
      </w:r>
      <w:r w:rsidRPr="00445FFD">
        <w:rPr>
          <w:rFonts w:ascii="Times New Roman" w:hAnsi="Times New Roman"/>
          <w:lang w:val="ru-RU"/>
        </w:rPr>
        <w:t xml:space="preserve"> </w:t>
      </w:r>
    </w:p>
    <w:p w14:paraId="131E67E3" w14:textId="0CA7C644" w:rsidR="007F3748" w:rsidRDefault="007F3748" w:rsidP="00390453">
      <w:pPr>
        <w:ind w:left="-426" w:firstLine="708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/>
        </w:rPr>
        <w:t xml:space="preserve">12. </w:t>
      </w:r>
      <w:r w:rsidRPr="00445FFD">
        <w:rPr>
          <w:rFonts w:ascii="Times New Roman" w:hAnsi="Times New Roman"/>
          <w:lang w:val="ru-RU"/>
        </w:rPr>
        <w:t xml:space="preserve">Просроченная кредиторская задолженность </w:t>
      </w:r>
      <w:r>
        <w:rPr>
          <w:rFonts w:ascii="Times New Roman" w:hAnsi="Times New Roman"/>
          <w:lang w:val="ru-RU"/>
        </w:rPr>
        <w:t xml:space="preserve">на конец 2020 года </w:t>
      </w:r>
      <w:r w:rsidRPr="00445FFD">
        <w:rPr>
          <w:rFonts w:ascii="Times New Roman" w:hAnsi="Times New Roman"/>
          <w:lang w:val="ru-RU"/>
        </w:rPr>
        <w:t>составила 68</w:t>
      </w:r>
      <w:r>
        <w:rPr>
          <w:rFonts w:ascii="Times New Roman" w:hAnsi="Times New Roman"/>
          <w:lang w:val="ru-RU"/>
        </w:rPr>
        <w:t xml:space="preserve"> </w:t>
      </w:r>
      <w:r w:rsidRPr="00445FFD">
        <w:rPr>
          <w:rFonts w:ascii="Times New Roman" w:hAnsi="Times New Roman"/>
          <w:lang w:val="ru-RU"/>
        </w:rPr>
        <w:t xml:space="preserve">619,9 тыс. руб., </w:t>
      </w:r>
      <w:r>
        <w:rPr>
          <w:rFonts w:ascii="Times New Roman" w:hAnsi="Times New Roman"/>
          <w:lang w:val="ru-RU"/>
        </w:rPr>
        <w:t xml:space="preserve">или увеличилась за год в 2,5 раза </w:t>
      </w:r>
      <w:r w:rsidRPr="007F3748">
        <w:rPr>
          <w:rFonts w:ascii="Times New Roman" w:hAnsi="Times New Roman"/>
          <w:lang w:val="ru-RU"/>
        </w:rPr>
        <w:t>(</w:t>
      </w:r>
      <w:r w:rsidRPr="007F3748">
        <w:rPr>
          <w:rFonts w:ascii="Times New Roman" w:hAnsi="Times New Roman"/>
          <w:lang w:val="ru-RU" w:eastAsia="ru-RU" w:bidi="ar-SA"/>
        </w:rPr>
        <w:t>27 061,6 тыс. руб.),</w:t>
      </w:r>
      <w:r>
        <w:rPr>
          <w:rFonts w:ascii="Times New Roman" w:hAnsi="Times New Roman"/>
          <w:b/>
          <w:bCs/>
          <w:sz w:val="18"/>
          <w:szCs w:val="18"/>
          <w:lang w:val="ru-RU" w:eastAsia="ru-RU" w:bidi="ar-SA"/>
        </w:rPr>
        <w:t xml:space="preserve"> </w:t>
      </w:r>
      <w:r w:rsidRPr="007F3748">
        <w:rPr>
          <w:rFonts w:ascii="Times New Roman" w:hAnsi="Times New Roman"/>
          <w:lang w:val="ru-RU" w:eastAsia="ru-RU" w:bidi="ar-SA"/>
        </w:rPr>
        <w:t>и сложилась в основном</w:t>
      </w:r>
      <w:r w:rsidRPr="007F374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</w:t>
      </w:r>
      <w:r w:rsidRPr="00986CDE">
        <w:rPr>
          <w:rFonts w:ascii="Times New Roman" w:hAnsi="Times New Roman"/>
          <w:lang w:val="ru-RU"/>
        </w:rPr>
        <w:t xml:space="preserve"> штраф</w:t>
      </w:r>
      <w:r w:rsidR="00390453">
        <w:rPr>
          <w:rFonts w:ascii="Times New Roman" w:hAnsi="Times New Roman"/>
          <w:lang w:val="ru-RU"/>
        </w:rPr>
        <w:t>ам</w:t>
      </w:r>
      <w:r w:rsidRPr="00986CDE">
        <w:rPr>
          <w:rFonts w:ascii="Times New Roman" w:hAnsi="Times New Roman"/>
          <w:lang w:val="ru-RU"/>
        </w:rPr>
        <w:t xml:space="preserve"> по постановлениям судебных приставов за неисполнение решений судов о предоставлении жилых помещений детям-сиротам</w:t>
      </w:r>
      <w:r w:rsidR="00390453">
        <w:rPr>
          <w:rFonts w:ascii="Times New Roman" w:hAnsi="Times New Roman"/>
          <w:lang w:val="ru-RU"/>
        </w:rPr>
        <w:t xml:space="preserve"> </w:t>
      </w:r>
      <w:r w:rsidRPr="00445FFD">
        <w:rPr>
          <w:rFonts w:ascii="Times New Roman" w:hAnsi="Times New Roman"/>
          <w:lang w:val="ru-RU"/>
        </w:rPr>
        <w:t>- 66 330 тыс. руб</w:t>
      </w:r>
      <w:r w:rsidR="00390453">
        <w:rPr>
          <w:rFonts w:ascii="Times New Roman" w:hAnsi="Times New Roman"/>
          <w:lang w:val="ru-RU"/>
        </w:rPr>
        <w:t>лей.</w:t>
      </w:r>
      <w:r w:rsidRPr="00445FFD">
        <w:rPr>
          <w:rFonts w:ascii="Times New Roman" w:hAnsi="Times New Roman"/>
          <w:lang w:val="ru-RU"/>
        </w:rPr>
        <w:t xml:space="preserve"> </w:t>
      </w:r>
    </w:p>
    <w:p w14:paraId="4A501575" w14:textId="6E23EBD4" w:rsidR="00A37655" w:rsidRPr="00165DA1" w:rsidRDefault="00A37655" w:rsidP="00A37655">
      <w:pPr>
        <w:pStyle w:val="1"/>
        <w:spacing w:line="240" w:lineRule="auto"/>
        <w:ind w:left="-426" w:firstLine="709"/>
        <w:jc w:val="both"/>
        <w:rPr>
          <w:rFonts w:eastAsia="Calibri" w:cs="Times New Roman"/>
          <w:lang w:val="ru-RU"/>
        </w:rPr>
      </w:pPr>
      <w:r w:rsidRPr="00165DA1">
        <w:rPr>
          <w:rFonts w:eastAsia="Calibri" w:cs="Times New Roman"/>
          <w:lang w:val="ru-RU"/>
        </w:rPr>
        <w:lastRenderedPageBreak/>
        <w:t>На основании вышеизложенного предлагаем комитету строительства Волгоградской области:</w:t>
      </w:r>
    </w:p>
    <w:p w14:paraId="4C887DB0" w14:textId="7DA118CE" w:rsidR="00EB5686" w:rsidRDefault="00EB5686" w:rsidP="00EB5686">
      <w:pPr>
        <w:ind w:left="-426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/>
        </w:rPr>
        <w:t>1. Поручить ГКУ «УКС» предъявить неустойку за нарушение сроков выполнения работ подрядчикам:</w:t>
      </w:r>
      <w:r w:rsidRPr="00162BE5">
        <w:rPr>
          <w:rFonts w:ascii="Times New Roman" w:hAnsi="Times New Roman"/>
          <w:lang w:val="ru-RU" w:eastAsia="ru-RU" w:bidi="ar-SA"/>
        </w:rPr>
        <w:t xml:space="preserve"> </w:t>
      </w:r>
    </w:p>
    <w:p w14:paraId="2B4ABA28" w14:textId="77777777" w:rsidR="00EB5686" w:rsidRDefault="00EB5686" w:rsidP="00EB5686">
      <w:pPr>
        <w:ind w:left="-426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ru-RU" w:bidi="ar-SA"/>
        </w:rPr>
        <w:t>-</w:t>
      </w:r>
      <w:r w:rsidRPr="00162BE5">
        <w:rPr>
          <w:rFonts w:ascii="Times New Roman" w:hAnsi="Times New Roman"/>
          <w:lang w:val="ru-RU" w:eastAsia="ru-RU" w:bidi="ar-SA"/>
        </w:rPr>
        <w:t>ООО «Строй-Портал»</w:t>
      </w:r>
      <w:r>
        <w:rPr>
          <w:rFonts w:ascii="Times New Roman" w:hAnsi="Times New Roman"/>
          <w:lang w:val="ru-RU" w:eastAsia="ru-RU" w:bidi="ar-SA"/>
        </w:rPr>
        <w:t xml:space="preserve"> - по контракту на проектирование </w:t>
      </w:r>
      <w:r w:rsidRPr="00162BE5">
        <w:rPr>
          <w:rFonts w:ascii="Times New Roman" w:hAnsi="Times New Roman"/>
          <w:lang w:val="ru-RU"/>
        </w:rPr>
        <w:t>ремонтно-реставрационных работ Волгоградск</w:t>
      </w:r>
      <w:r>
        <w:rPr>
          <w:rFonts w:ascii="Times New Roman" w:hAnsi="Times New Roman"/>
          <w:lang w:val="ru-RU"/>
        </w:rPr>
        <w:t>ого</w:t>
      </w:r>
      <w:r w:rsidRPr="00162BE5">
        <w:rPr>
          <w:rFonts w:ascii="Times New Roman" w:hAnsi="Times New Roman"/>
          <w:lang w:val="ru-RU"/>
        </w:rPr>
        <w:t xml:space="preserve"> Нов</w:t>
      </w:r>
      <w:r>
        <w:rPr>
          <w:rFonts w:ascii="Times New Roman" w:hAnsi="Times New Roman"/>
          <w:lang w:val="ru-RU"/>
        </w:rPr>
        <w:t>ого</w:t>
      </w:r>
      <w:r w:rsidRPr="00162BE5">
        <w:rPr>
          <w:rFonts w:ascii="Times New Roman" w:hAnsi="Times New Roman"/>
          <w:lang w:val="ru-RU"/>
        </w:rPr>
        <w:t xml:space="preserve"> экспериментальн</w:t>
      </w:r>
      <w:r>
        <w:rPr>
          <w:rFonts w:ascii="Times New Roman" w:hAnsi="Times New Roman"/>
          <w:lang w:val="ru-RU"/>
        </w:rPr>
        <w:t>ого</w:t>
      </w:r>
      <w:r w:rsidRPr="00162BE5">
        <w:rPr>
          <w:rFonts w:ascii="Times New Roman" w:hAnsi="Times New Roman"/>
          <w:lang w:val="ru-RU"/>
        </w:rPr>
        <w:t xml:space="preserve"> театр</w:t>
      </w:r>
      <w:r>
        <w:rPr>
          <w:rFonts w:ascii="Times New Roman" w:hAnsi="Times New Roman"/>
          <w:lang w:val="ru-RU"/>
        </w:rPr>
        <w:t>а;</w:t>
      </w:r>
    </w:p>
    <w:p w14:paraId="6CD4559D" w14:textId="77777777" w:rsidR="00EB5686" w:rsidRDefault="00EB5686" w:rsidP="00EB5686">
      <w:pPr>
        <w:ind w:left="-426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/>
        </w:rPr>
        <w:t>-</w:t>
      </w:r>
      <w:r w:rsidRPr="00F36FAD">
        <w:rPr>
          <w:rFonts w:ascii="Times New Roman" w:hAnsi="Times New Roman"/>
          <w:lang w:val="ru-RU" w:eastAsia="ru-RU" w:bidi="ar-SA"/>
        </w:rPr>
        <w:t xml:space="preserve">ООО «АРЕОН» </w:t>
      </w:r>
      <w:r>
        <w:rPr>
          <w:rFonts w:ascii="Times New Roman" w:hAnsi="Times New Roman"/>
          <w:lang w:val="ru-RU" w:eastAsia="ru-RU" w:bidi="ar-SA"/>
        </w:rPr>
        <w:t xml:space="preserve">- по контракту на проектирование объекта </w:t>
      </w:r>
      <w:r w:rsidRPr="00F36FAD">
        <w:rPr>
          <w:rFonts w:ascii="Times New Roman" w:hAnsi="Times New Roman"/>
          <w:lang w:val="ru-RU" w:eastAsia="ru-RU" w:bidi="ar-SA"/>
        </w:rPr>
        <w:t xml:space="preserve">«Газопровод от ГРС г. Фролово до х. Терновка Фроловского района с установкой ГРПШ; газопровод от х. </w:t>
      </w:r>
      <w:proofErr w:type="spellStart"/>
      <w:r w:rsidRPr="00F36FAD">
        <w:rPr>
          <w:rFonts w:ascii="Times New Roman" w:hAnsi="Times New Roman"/>
          <w:lang w:val="ru-RU" w:eastAsia="ru-RU" w:bidi="ar-SA"/>
        </w:rPr>
        <w:t>Перфиловский</w:t>
      </w:r>
      <w:proofErr w:type="spellEnd"/>
      <w:r w:rsidRPr="00F36FAD">
        <w:rPr>
          <w:rFonts w:ascii="Times New Roman" w:hAnsi="Times New Roman"/>
          <w:lang w:val="ru-RU" w:eastAsia="ru-RU" w:bidi="ar-SA"/>
        </w:rPr>
        <w:t xml:space="preserve"> до отвода на х. Манский Фроловского района»</w:t>
      </w:r>
      <w:r>
        <w:rPr>
          <w:rFonts w:ascii="Times New Roman" w:hAnsi="Times New Roman"/>
          <w:lang w:val="ru-RU" w:eastAsia="ru-RU" w:bidi="ar-SA"/>
        </w:rPr>
        <w:t>.</w:t>
      </w:r>
    </w:p>
    <w:p w14:paraId="324D4E99" w14:textId="50E64300" w:rsidR="005A7DBB" w:rsidRDefault="009274E2" w:rsidP="00A37655">
      <w:pPr>
        <w:ind w:left="-426" w:right="-1" w:firstLine="709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2. </w:t>
      </w:r>
      <w:r w:rsidR="005A7DBB">
        <w:rPr>
          <w:rFonts w:ascii="Times New Roman" w:hAnsi="Times New Roman"/>
          <w:bCs/>
          <w:lang w:val="ru-RU"/>
        </w:rPr>
        <w:t xml:space="preserve">Обеспечить ведение Реестра объектов незавершенного строительства </w:t>
      </w:r>
      <w:r w:rsidR="00EB5686">
        <w:rPr>
          <w:rFonts w:ascii="Times New Roman" w:hAnsi="Times New Roman"/>
          <w:bCs/>
          <w:lang w:val="ru-RU"/>
        </w:rPr>
        <w:t>в соответствии с требованиями Постановления №563-п.</w:t>
      </w:r>
    </w:p>
    <w:p w14:paraId="13CBEB06" w14:textId="3D27935E" w:rsidR="00A37655" w:rsidRDefault="00A37655" w:rsidP="00A37655">
      <w:pPr>
        <w:ind w:left="-426" w:right="-1" w:firstLine="709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3</w:t>
      </w:r>
      <w:r w:rsidRPr="008B0965">
        <w:rPr>
          <w:rFonts w:ascii="Times New Roman" w:hAnsi="Times New Roman"/>
          <w:bCs/>
          <w:lang w:val="ru-RU"/>
        </w:rPr>
        <w:t xml:space="preserve">. Принять меры по сокращению объемов незавершенного строительства объектов, </w:t>
      </w:r>
      <w:r>
        <w:rPr>
          <w:rFonts w:ascii="Times New Roman" w:hAnsi="Times New Roman"/>
          <w:bCs/>
          <w:lang w:val="ru-RU"/>
        </w:rPr>
        <w:t xml:space="preserve">в том числе </w:t>
      </w:r>
      <w:r w:rsidRPr="008B0965">
        <w:rPr>
          <w:rFonts w:ascii="Times New Roman" w:hAnsi="Times New Roman"/>
          <w:bCs/>
          <w:lang w:val="ru-RU"/>
        </w:rPr>
        <w:t>по которым продолжительный период строительство не осуществлялось (за счет средств областного бюджета разработана только проектная документация), либо строительство которых было приостановлено.</w:t>
      </w:r>
    </w:p>
    <w:p w14:paraId="75046035" w14:textId="77777777" w:rsidR="00A37655" w:rsidRDefault="00A37655" w:rsidP="00A37655">
      <w:pPr>
        <w:ind w:left="-426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Принять меры по завершению в 2020 году строительства объектов-долгостроев: 4 объектов в населенных пунктах, пострадавших </w:t>
      </w:r>
      <w:r>
        <w:rPr>
          <w:rFonts w:ascii="Times New Roman" w:eastAsia="Calibri" w:hAnsi="Times New Roman"/>
          <w:lang w:val="ru-RU"/>
        </w:rPr>
        <w:t xml:space="preserve">в результате природных пожаров 2-3 сентября 2010 года, и </w:t>
      </w:r>
      <w:r>
        <w:rPr>
          <w:rFonts w:ascii="Times New Roman" w:hAnsi="Times New Roman"/>
          <w:lang w:val="ru-RU" w:eastAsia="ru-RU" w:bidi="ar-SA"/>
        </w:rPr>
        <w:t xml:space="preserve">24-квартирных домов для детей-сирот в г. Николаевске, г. Палласовке и </w:t>
      </w:r>
      <w:proofErr w:type="spellStart"/>
      <w:r>
        <w:rPr>
          <w:rFonts w:ascii="Times New Roman" w:hAnsi="Times New Roman"/>
          <w:lang w:val="ru-RU" w:eastAsia="ru-RU" w:bidi="ar-SA"/>
        </w:rPr>
        <w:t>р.п</w:t>
      </w:r>
      <w:proofErr w:type="spellEnd"/>
      <w:r>
        <w:rPr>
          <w:rFonts w:ascii="Times New Roman" w:hAnsi="Times New Roman"/>
          <w:lang w:val="ru-RU" w:eastAsia="ru-RU" w:bidi="ar-SA"/>
        </w:rPr>
        <w:t>. Октябрьский, при необходимости инициировать увеличение объема бюджетных ассигнований на указанные цели.</w:t>
      </w:r>
    </w:p>
    <w:p w14:paraId="6470D32C" w14:textId="67782756" w:rsidR="006C7FB0" w:rsidRPr="009766C4" w:rsidRDefault="009766C4" w:rsidP="009766C4">
      <w:pPr>
        <w:autoSpaceDE w:val="0"/>
        <w:autoSpaceDN w:val="0"/>
        <w:adjustRightInd w:val="0"/>
        <w:ind w:left="-426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 </w:t>
      </w:r>
      <w:r w:rsidR="006C7FB0">
        <w:rPr>
          <w:rFonts w:ascii="Times New Roman" w:hAnsi="Times New Roman"/>
          <w:lang w:val="ru-RU"/>
        </w:rPr>
        <w:t>К</w:t>
      </w:r>
      <w:r w:rsidR="006C7FB0" w:rsidRPr="00C737A6">
        <w:rPr>
          <w:rFonts w:ascii="Times New Roman" w:hAnsi="Times New Roman"/>
          <w:lang w:val="ru-RU"/>
        </w:rPr>
        <w:t>вартир</w:t>
      </w:r>
      <w:r w:rsidR="006C7FB0">
        <w:rPr>
          <w:rFonts w:ascii="Times New Roman" w:hAnsi="Times New Roman"/>
          <w:lang w:val="ru-RU"/>
        </w:rPr>
        <w:t xml:space="preserve">ы, </w:t>
      </w:r>
      <w:r w:rsidR="00361002">
        <w:rPr>
          <w:rFonts w:ascii="Times New Roman" w:hAnsi="Times New Roman"/>
          <w:lang w:val="ru-RU"/>
        </w:rPr>
        <w:t>п</w:t>
      </w:r>
      <w:r w:rsidR="006C7FB0" w:rsidRPr="00C737A6">
        <w:rPr>
          <w:rFonts w:ascii="Times New Roman" w:hAnsi="Times New Roman"/>
          <w:lang w:val="ru-RU"/>
        </w:rPr>
        <w:t>риобретенны</w:t>
      </w:r>
      <w:r w:rsidR="006C7FB0">
        <w:rPr>
          <w:rFonts w:ascii="Times New Roman" w:hAnsi="Times New Roman"/>
          <w:lang w:val="ru-RU"/>
        </w:rPr>
        <w:t xml:space="preserve">е у </w:t>
      </w:r>
      <w:r w:rsidR="00361002">
        <w:rPr>
          <w:rFonts w:ascii="Times New Roman" w:hAnsi="Times New Roman"/>
          <w:lang w:val="ru-RU"/>
        </w:rPr>
        <w:t xml:space="preserve">застройщиков </w:t>
      </w:r>
      <w:r>
        <w:rPr>
          <w:rFonts w:ascii="Times New Roman" w:hAnsi="Times New Roman"/>
          <w:lang w:val="ru-RU"/>
        </w:rPr>
        <w:t xml:space="preserve">проблемных домов </w:t>
      </w:r>
      <w:r w:rsidR="00361002">
        <w:rPr>
          <w:rFonts w:ascii="Times New Roman" w:hAnsi="Times New Roman"/>
          <w:lang w:val="ru-RU"/>
        </w:rPr>
        <w:t xml:space="preserve">и </w:t>
      </w:r>
      <w:r w:rsidR="00361002" w:rsidRPr="009766C4">
        <w:rPr>
          <w:rFonts w:ascii="Times New Roman" w:hAnsi="Times New Roman"/>
          <w:lang w:val="ru-RU"/>
        </w:rPr>
        <w:t>оформленные в государственную собственность Волгоградской области</w:t>
      </w:r>
      <w:r w:rsidRPr="009766C4">
        <w:rPr>
          <w:rFonts w:ascii="Times New Roman" w:hAnsi="Times New Roman"/>
          <w:lang w:val="ru-RU"/>
        </w:rPr>
        <w:t>,</w:t>
      </w:r>
      <w:r w:rsidR="00361002" w:rsidRPr="009766C4">
        <w:rPr>
          <w:rFonts w:ascii="Times New Roman" w:hAnsi="Times New Roman"/>
          <w:lang w:val="ru-RU"/>
        </w:rPr>
        <w:t xml:space="preserve"> использовать для обеспечения жильем детей-сирот.</w:t>
      </w:r>
      <w:r w:rsidR="006C7FB0" w:rsidRPr="009766C4">
        <w:rPr>
          <w:rFonts w:ascii="Times New Roman" w:hAnsi="Times New Roman"/>
          <w:lang w:val="ru-RU"/>
        </w:rPr>
        <w:t xml:space="preserve">  </w:t>
      </w:r>
    </w:p>
    <w:p w14:paraId="5CB9F144" w14:textId="5A5E222D" w:rsidR="005A7DBB" w:rsidRPr="005A7DBB" w:rsidRDefault="009766C4" w:rsidP="005A7DBB">
      <w:pPr>
        <w:ind w:left="-426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6. </w:t>
      </w:r>
      <w:r w:rsidR="005A7DBB">
        <w:rPr>
          <w:rFonts w:ascii="Times New Roman" w:hAnsi="Times New Roman"/>
          <w:lang w:val="ru-RU"/>
        </w:rPr>
        <w:t>П</w:t>
      </w:r>
      <w:r w:rsidR="005A7DBB" w:rsidRPr="005A7DBB">
        <w:rPr>
          <w:rFonts w:ascii="Times New Roman" w:hAnsi="Times New Roman"/>
          <w:lang w:val="ru-RU"/>
        </w:rPr>
        <w:t xml:space="preserve">ровести мероприятия по погашению дебиторской задолженности </w:t>
      </w:r>
      <w:r w:rsidR="005A7DBB">
        <w:rPr>
          <w:rFonts w:ascii="Times New Roman" w:hAnsi="Times New Roman"/>
          <w:lang w:val="ru-RU"/>
        </w:rPr>
        <w:t xml:space="preserve">исполнителями </w:t>
      </w:r>
      <w:r w:rsidR="00EB5686">
        <w:rPr>
          <w:rFonts w:ascii="Times New Roman" w:hAnsi="Times New Roman"/>
          <w:lang w:val="ru-RU"/>
        </w:rPr>
        <w:t xml:space="preserve">работ </w:t>
      </w:r>
      <w:r w:rsidR="005A7DBB" w:rsidRPr="005A7DBB">
        <w:rPr>
          <w:rFonts w:ascii="Times New Roman" w:hAnsi="Times New Roman"/>
          <w:lang w:val="ru-RU"/>
        </w:rPr>
        <w:t xml:space="preserve">по </w:t>
      </w:r>
      <w:r w:rsidR="005A7DBB">
        <w:rPr>
          <w:rFonts w:ascii="Times New Roman" w:hAnsi="Times New Roman"/>
          <w:lang w:val="ru-RU"/>
        </w:rPr>
        <w:t>выданным авансам</w:t>
      </w:r>
      <w:r w:rsidR="00EB5686">
        <w:rPr>
          <w:rFonts w:ascii="Times New Roman" w:hAnsi="Times New Roman"/>
          <w:lang w:val="ru-RU"/>
        </w:rPr>
        <w:t xml:space="preserve"> и начисленным штрафным санкциям</w:t>
      </w:r>
      <w:r w:rsidR="005A7DBB" w:rsidRPr="005A7DBB">
        <w:rPr>
          <w:rFonts w:ascii="Times New Roman" w:hAnsi="Times New Roman"/>
          <w:lang w:val="ru-RU"/>
        </w:rPr>
        <w:t xml:space="preserve"> с целью </w:t>
      </w:r>
      <w:r w:rsidR="00EB5686" w:rsidRPr="005A7DBB">
        <w:rPr>
          <w:rFonts w:ascii="Times New Roman" w:hAnsi="Times New Roman"/>
          <w:lang w:val="ru-RU"/>
        </w:rPr>
        <w:t xml:space="preserve">снижения </w:t>
      </w:r>
      <w:r w:rsidR="00EB5686">
        <w:rPr>
          <w:rFonts w:ascii="Times New Roman" w:hAnsi="Times New Roman"/>
          <w:lang w:val="ru-RU"/>
        </w:rPr>
        <w:t xml:space="preserve">и </w:t>
      </w:r>
      <w:r w:rsidR="005A7DBB" w:rsidRPr="005A7DBB">
        <w:rPr>
          <w:rFonts w:ascii="Times New Roman" w:hAnsi="Times New Roman"/>
          <w:lang w:val="ru-RU"/>
        </w:rPr>
        <w:t>недопущения образования просроченной дебиторской задолженности.</w:t>
      </w:r>
    </w:p>
    <w:p w14:paraId="1104119C" w14:textId="43EBBE46" w:rsidR="00A37655" w:rsidRDefault="00A37655" w:rsidP="00A37655">
      <w:pPr>
        <w:ind w:left="-426" w:firstLine="709"/>
        <w:jc w:val="both"/>
        <w:rPr>
          <w:rFonts w:ascii="Times New Roman" w:hAnsi="Times New Roman"/>
          <w:lang w:val="ru-RU"/>
        </w:rPr>
      </w:pPr>
    </w:p>
    <w:p w14:paraId="60ED575C" w14:textId="77777777" w:rsidR="0046668B" w:rsidRDefault="0046668B" w:rsidP="003E64DF">
      <w:pPr>
        <w:widowControl w:val="0"/>
        <w:ind w:firstLine="709"/>
        <w:contextualSpacing/>
        <w:jc w:val="both"/>
        <w:rPr>
          <w:rFonts w:ascii="Times New Roman" w:hAnsi="Times New Roman"/>
          <w:lang w:val="ru-RU"/>
        </w:rPr>
      </w:pPr>
    </w:p>
    <w:p w14:paraId="7610E219" w14:textId="69D3499C" w:rsidR="00B060BF" w:rsidRDefault="00927E73" w:rsidP="0036220F">
      <w:pPr>
        <w:widowControl w:val="0"/>
        <w:ind w:firstLine="709"/>
        <w:contextualSpacing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lang w:val="ru-RU"/>
        </w:rPr>
        <w:t>Аудитор                                                                                            Е.А. Пузикова</w:t>
      </w:r>
    </w:p>
    <w:p w14:paraId="342F9C71" w14:textId="21916070" w:rsidR="00B060BF" w:rsidRDefault="00B060BF" w:rsidP="009766C4">
      <w:pPr>
        <w:jc w:val="center"/>
        <w:rPr>
          <w:rFonts w:ascii="Times New Roman" w:hAnsi="Times New Roman"/>
          <w:b/>
          <w:i/>
          <w:lang w:val="ru-RU"/>
        </w:rPr>
      </w:pPr>
    </w:p>
    <w:p w14:paraId="612D6F4E" w14:textId="2713F7E4" w:rsidR="00B060BF" w:rsidRDefault="00B060BF" w:rsidP="009766C4">
      <w:pPr>
        <w:jc w:val="center"/>
        <w:rPr>
          <w:rFonts w:ascii="Times New Roman" w:hAnsi="Times New Roman"/>
          <w:b/>
          <w:i/>
          <w:lang w:val="ru-RU"/>
        </w:rPr>
      </w:pPr>
    </w:p>
    <w:p w14:paraId="44199AE1" w14:textId="2557744B" w:rsidR="00B060BF" w:rsidRDefault="00B060BF" w:rsidP="009766C4">
      <w:pPr>
        <w:jc w:val="center"/>
        <w:rPr>
          <w:rFonts w:ascii="Times New Roman" w:hAnsi="Times New Roman"/>
          <w:b/>
          <w:i/>
          <w:lang w:val="ru-RU"/>
        </w:rPr>
      </w:pPr>
    </w:p>
    <w:p w14:paraId="271530D2" w14:textId="72FEBE61" w:rsidR="00B060BF" w:rsidRDefault="00B060BF" w:rsidP="009766C4">
      <w:pPr>
        <w:jc w:val="center"/>
        <w:rPr>
          <w:rFonts w:ascii="Times New Roman" w:hAnsi="Times New Roman"/>
          <w:b/>
          <w:i/>
          <w:lang w:val="ru-RU"/>
        </w:rPr>
      </w:pPr>
    </w:p>
    <w:p w14:paraId="31DA8421" w14:textId="270BA741" w:rsidR="00B060BF" w:rsidRDefault="00B060BF" w:rsidP="009766C4">
      <w:pPr>
        <w:jc w:val="center"/>
        <w:rPr>
          <w:rFonts w:ascii="Times New Roman" w:hAnsi="Times New Roman"/>
          <w:b/>
          <w:i/>
          <w:lang w:val="ru-RU"/>
        </w:rPr>
      </w:pPr>
    </w:p>
    <w:p w14:paraId="051C241C" w14:textId="23A20231" w:rsidR="00B060BF" w:rsidRDefault="00B060BF" w:rsidP="009766C4">
      <w:pPr>
        <w:jc w:val="center"/>
        <w:rPr>
          <w:rFonts w:ascii="Times New Roman" w:hAnsi="Times New Roman"/>
          <w:b/>
          <w:i/>
          <w:lang w:val="ru-RU"/>
        </w:rPr>
      </w:pPr>
    </w:p>
    <w:p w14:paraId="193AD83C" w14:textId="018645C0" w:rsidR="00B060BF" w:rsidRDefault="00B060BF" w:rsidP="009766C4">
      <w:pPr>
        <w:jc w:val="center"/>
        <w:rPr>
          <w:rFonts w:ascii="Times New Roman" w:hAnsi="Times New Roman"/>
          <w:b/>
          <w:i/>
          <w:lang w:val="ru-RU"/>
        </w:rPr>
      </w:pPr>
    </w:p>
    <w:p w14:paraId="172E82F6" w14:textId="6E62D149" w:rsidR="00B060BF" w:rsidRDefault="00B060BF" w:rsidP="009766C4">
      <w:pPr>
        <w:jc w:val="center"/>
        <w:rPr>
          <w:rFonts w:ascii="Times New Roman" w:hAnsi="Times New Roman"/>
          <w:b/>
          <w:i/>
          <w:lang w:val="ru-RU"/>
        </w:rPr>
      </w:pPr>
    </w:p>
    <w:sectPr w:rsidR="00B060BF" w:rsidSect="00036947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0154" w14:textId="77777777" w:rsidR="008545DF" w:rsidRDefault="008545DF" w:rsidP="008B1046">
      <w:r>
        <w:separator/>
      </w:r>
    </w:p>
  </w:endnote>
  <w:endnote w:type="continuationSeparator" w:id="0">
    <w:p w14:paraId="625696A7" w14:textId="77777777" w:rsidR="008545DF" w:rsidRDefault="008545DF" w:rsidP="008B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E236" w14:textId="77777777" w:rsidR="008545DF" w:rsidRDefault="008545DF" w:rsidP="008B1046">
      <w:r>
        <w:separator/>
      </w:r>
    </w:p>
  </w:footnote>
  <w:footnote w:type="continuationSeparator" w:id="0">
    <w:p w14:paraId="72D5808B" w14:textId="77777777" w:rsidR="008545DF" w:rsidRDefault="008545DF" w:rsidP="008B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2348922"/>
      <w:docPartObj>
        <w:docPartGallery w:val="Page Numbers (Top of Page)"/>
        <w:docPartUnique/>
      </w:docPartObj>
    </w:sdtPr>
    <w:sdtEndPr/>
    <w:sdtContent>
      <w:p w14:paraId="5140C4FE" w14:textId="77777777" w:rsidR="00C20FAF" w:rsidRPr="00976C0C" w:rsidRDefault="00C20FAF">
        <w:pPr>
          <w:pStyle w:val="a8"/>
          <w:jc w:val="center"/>
          <w:rPr>
            <w:rFonts w:ascii="Times New Roman" w:hAnsi="Times New Roman"/>
          </w:rPr>
        </w:pPr>
        <w:r w:rsidRPr="00976C0C">
          <w:rPr>
            <w:rFonts w:ascii="Times New Roman" w:hAnsi="Times New Roman"/>
          </w:rPr>
          <w:fldChar w:fldCharType="begin"/>
        </w:r>
        <w:r w:rsidRPr="00976C0C">
          <w:rPr>
            <w:rFonts w:ascii="Times New Roman" w:hAnsi="Times New Roman"/>
          </w:rPr>
          <w:instrText xml:space="preserve"> PAGE   \* MERGEFORMAT </w:instrText>
        </w:r>
        <w:r w:rsidRPr="00976C0C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17</w:t>
        </w:r>
        <w:r w:rsidRPr="00976C0C">
          <w:rPr>
            <w:rFonts w:ascii="Times New Roman" w:hAnsi="Times New Roman"/>
          </w:rPr>
          <w:fldChar w:fldCharType="end"/>
        </w:r>
      </w:p>
    </w:sdtContent>
  </w:sdt>
  <w:p w14:paraId="3CD2295A" w14:textId="77777777" w:rsidR="00C20FAF" w:rsidRDefault="00C20F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012E"/>
    <w:multiLevelType w:val="hybridMultilevel"/>
    <w:tmpl w:val="085ABB3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9E71ED"/>
    <w:multiLevelType w:val="hybridMultilevel"/>
    <w:tmpl w:val="135A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21074"/>
    <w:multiLevelType w:val="hybridMultilevel"/>
    <w:tmpl w:val="CB9EFF5A"/>
    <w:lvl w:ilvl="0" w:tplc="606EE258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95C77"/>
    <w:multiLevelType w:val="hybridMultilevel"/>
    <w:tmpl w:val="2FF4270A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49A2EEE"/>
    <w:multiLevelType w:val="hybridMultilevel"/>
    <w:tmpl w:val="17B4D9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A65190"/>
    <w:multiLevelType w:val="hybridMultilevel"/>
    <w:tmpl w:val="44000BC6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DD6083"/>
    <w:multiLevelType w:val="hybridMultilevel"/>
    <w:tmpl w:val="8DD47148"/>
    <w:lvl w:ilvl="0" w:tplc="B426C5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99B1BDB"/>
    <w:multiLevelType w:val="hybridMultilevel"/>
    <w:tmpl w:val="5E9C25BE"/>
    <w:lvl w:ilvl="0" w:tplc="0419000B">
      <w:start w:val="1"/>
      <w:numFmt w:val="bullet"/>
      <w:lvlText w:val=""/>
      <w:lvlJc w:val="left"/>
      <w:pPr>
        <w:ind w:left="3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12107"/>
    <w:multiLevelType w:val="hybridMultilevel"/>
    <w:tmpl w:val="BAC6C63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5974A8"/>
    <w:multiLevelType w:val="hybridMultilevel"/>
    <w:tmpl w:val="7F66E056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9E52DA"/>
    <w:multiLevelType w:val="hybridMultilevel"/>
    <w:tmpl w:val="EA84472C"/>
    <w:lvl w:ilvl="0" w:tplc="9F284A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46"/>
    <w:rsid w:val="000211C7"/>
    <w:rsid w:val="000274CA"/>
    <w:rsid w:val="000277BE"/>
    <w:rsid w:val="000305BD"/>
    <w:rsid w:val="00034F80"/>
    <w:rsid w:val="000357A4"/>
    <w:rsid w:val="00036947"/>
    <w:rsid w:val="00043C38"/>
    <w:rsid w:val="00046C73"/>
    <w:rsid w:val="00055F44"/>
    <w:rsid w:val="00066729"/>
    <w:rsid w:val="000812D2"/>
    <w:rsid w:val="000822F4"/>
    <w:rsid w:val="00082792"/>
    <w:rsid w:val="000831D7"/>
    <w:rsid w:val="00085833"/>
    <w:rsid w:val="0008587C"/>
    <w:rsid w:val="000A1664"/>
    <w:rsid w:val="000A1C5A"/>
    <w:rsid w:val="000A3136"/>
    <w:rsid w:val="000A63CC"/>
    <w:rsid w:val="000B2E09"/>
    <w:rsid w:val="000B40F7"/>
    <w:rsid w:val="000B562A"/>
    <w:rsid w:val="000B7726"/>
    <w:rsid w:val="000C3098"/>
    <w:rsid w:val="000C4CBB"/>
    <w:rsid w:val="000D32C6"/>
    <w:rsid w:val="000E6C93"/>
    <w:rsid w:val="000F3FAC"/>
    <w:rsid w:val="000F3FE2"/>
    <w:rsid w:val="000F4485"/>
    <w:rsid w:val="001061AC"/>
    <w:rsid w:val="001172CA"/>
    <w:rsid w:val="00120055"/>
    <w:rsid w:val="00121BE1"/>
    <w:rsid w:val="001226E1"/>
    <w:rsid w:val="00123D3B"/>
    <w:rsid w:val="001245D9"/>
    <w:rsid w:val="0012503C"/>
    <w:rsid w:val="00125E4E"/>
    <w:rsid w:val="001341E2"/>
    <w:rsid w:val="0014199A"/>
    <w:rsid w:val="0014623C"/>
    <w:rsid w:val="00152A8C"/>
    <w:rsid w:val="00156FDE"/>
    <w:rsid w:val="001614A7"/>
    <w:rsid w:val="001625A8"/>
    <w:rsid w:val="00163C30"/>
    <w:rsid w:val="001642C5"/>
    <w:rsid w:val="00164CEF"/>
    <w:rsid w:val="00165DCF"/>
    <w:rsid w:val="001728F1"/>
    <w:rsid w:val="00182AD8"/>
    <w:rsid w:val="00184DEB"/>
    <w:rsid w:val="0018755A"/>
    <w:rsid w:val="00194442"/>
    <w:rsid w:val="0019479A"/>
    <w:rsid w:val="00197177"/>
    <w:rsid w:val="001A16E4"/>
    <w:rsid w:val="001A5F67"/>
    <w:rsid w:val="001A72B0"/>
    <w:rsid w:val="001B1BBA"/>
    <w:rsid w:val="001B5876"/>
    <w:rsid w:val="001C0150"/>
    <w:rsid w:val="001D3635"/>
    <w:rsid w:val="001E3B0E"/>
    <w:rsid w:val="001F0A3F"/>
    <w:rsid w:val="001F23B0"/>
    <w:rsid w:val="001F2D7A"/>
    <w:rsid w:val="001F3858"/>
    <w:rsid w:val="001F6F41"/>
    <w:rsid w:val="0020110E"/>
    <w:rsid w:val="00204003"/>
    <w:rsid w:val="002142FA"/>
    <w:rsid w:val="00235C84"/>
    <w:rsid w:val="00236C67"/>
    <w:rsid w:val="00244122"/>
    <w:rsid w:val="00253F09"/>
    <w:rsid w:val="00260700"/>
    <w:rsid w:val="00261977"/>
    <w:rsid w:val="002748D5"/>
    <w:rsid w:val="0027507F"/>
    <w:rsid w:val="00275D20"/>
    <w:rsid w:val="002816BF"/>
    <w:rsid w:val="0028285A"/>
    <w:rsid w:val="002836D0"/>
    <w:rsid w:val="00286AE9"/>
    <w:rsid w:val="0029060F"/>
    <w:rsid w:val="00290620"/>
    <w:rsid w:val="00291EF0"/>
    <w:rsid w:val="002B162B"/>
    <w:rsid w:val="002B4773"/>
    <w:rsid w:val="002B7433"/>
    <w:rsid w:val="002C0B15"/>
    <w:rsid w:val="002D153C"/>
    <w:rsid w:val="002D5F3C"/>
    <w:rsid w:val="002E4F20"/>
    <w:rsid w:val="002E625A"/>
    <w:rsid w:val="00301DC6"/>
    <w:rsid w:val="00303639"/>
    <w:rsid w:val="003066AE"/>
    <w:rsid w:val="00312A20"/>
    <w:rsid w:val="003321FF"/>
    <w:rsid w:val="003452FB"/>
    <w:rsid w:val="0034626A"/>
    <w:rsid w:val="00350D84"/>
    <w:rsid w:val="00352EFF"/>
    <w:rsid w:val="0035409C"/>
    <w:rsid w:val="00361002"/>
    <w:rsid w:val="00361AA9"/>
    <w:rsid w:val="0036220F"/>
    <w:rsid w:val="00365F19"/>
    <w:rsid w:val="00370145"/>
    <w:rsid w:val="00375203"/>
    <w:rsid w:val="00385568"/>
    <w:rsid w:val="00385625"/>
    <w:rsid w:val="003877D8"/>
    <w:rsid w:val="00390453"/>
    <w:rsid w:val="003A1DF0"/>
    <w:rsid w:val="003A436F"/>
    <w:rsid w:val="003B5B0D"/>
    <w:rsid w:val="003C2FED"/>
    <w:rsid w:val="003C5BFF"/>
    <w:rsid w:val="003E38FE"/>
    <w:rsid w:val="003E591C"/>
    <w:rsid w:val="003E6438"/>
    <w:rsid w:val="003E64DF"/>
    <w:rsid w:val="003E690B"/>
    <w:rsid w:val="003F292A"/>
    <w:rsid w:val="003F43D9"/>
    <w:rsid w:val="003F4F9A"/>
    <w:rsid w:val="003F6FA3"/>
    <w:rsid w:val="00400F21"/>
    <w:rsid w:val="00403A83"/>
    <w:rsid w:val="00403EF9"/>
    <w:rsid w:val="00412D16"/>
    <w:rsid w:val="00414278"/>
    <w:rsid w:val="0041436C"/>
    <w:rsid w:val="004164FE"/>
    <w:rsid w:val="004176D5"/>
    <w:rsid w:val="00435AAF"/>
    <w:rsid w:val="00437BAA"/>
    <w:rsid w:val="00440AF9"/>
    <w:rsid w:val="00445FFD"/>
    <w:rsid w:val="004501E6"/>
    <w:rsid w:val="004621B0"/>
    <w:rsid w:val="00464D3A"/>
    <w:rsid w:val="004656EE"/>
    <w:rsid w:val="0046668B"/>
    <w:rsid w:val="0047182D"/>
    <w:rsid w:val="00471C99"/>
    <w:rsid w:val="00471D1D"/>
    <w:rsid w:val="00471DE8"/>
    <w:rsid w:val="00472B63"/>
    <w:rsid w:val="00480C5E"/>
    <w:rsid w:val="00481FB6"/>
    <w:rsid w:val="004844F6"/>
    <w:rsid w:val="0048649F"/>
    <w:rsid w:val="00490052"/>
    <w:rsid w:val="004A095B"/>
    <w:rsid w:val="004A2B7C"/>
    <w:rsid w:val="004A7139"/>
    <w:rsid w:val="004B1F80"/>
    <w:rsid w:val="004B2C57"/>
    <w:rsid w:val="004B3C1A"/>
    <w:rsid w:val="004C12AD"/>
    <w:rsid w:val="004C3F32"/>
    <w:rsid w:val="004D3DFB"/>
    <w:rsid w:val="004F20C6"/>
    <w:rsid w:val="004F384F"/>
    <w:rsid w:val="004F5850"/>
    <w:rsid w:val="00504167"/>
    <w:rsid w:val="005051AC"/>
    <w:rsid w:val="005077F4"/>
    <w:rsid w:val="00507A99"/>
    <w:rsid w:val="00511431"/>
    <w:rsid w:val="005147AE"/>
    <w:rsid w:val="00522967"/>
    <w:rsid w:val="0052308D"/>
    <w:rsid w:val="00523A83"/>
    <w:rsid w:val="005273B2"/>
    <w:rsid w:val="00527CDF"/>
    <w:rsid w:val="00533048"/>
    <w:rsid w:val="005428EB"/>
    <w:rsid w:val="005433FB"/>
    <w:rsid w:val="00546573"/>
    <w:rsid w:val="00546995"/>
    <w:rsid w:val="00551E06"/>
    <w:rsid w:val="005549E7"/>
    <w:rsid w:val="005551CA"/>
    <w:rsid w:val="005611C9"/>
    <w:rsid w:val="00561CD3"/>
    <w:rsid w:val="00564A79"/>
    <w:rsid w:val="00566266"/>
    <w:rsid w:val="00574A70"/>
    <w:rsid w:val="005853BB"/>
    <w:rsid w:val="00590137"/>
    <w:rsid w:val="005976E6"/>
    <w:rsid w:val="005A7DBB"/>
    <w:rsid w:val="005B07A8"/>
    <w:rsid w:val="005B4653"/>
    <w:rsid w:val="005C0512"/>
    <w:rsid w:val="005C55F5"/>
    <w:rsid w:val="005C6786"/>
    <w:rsid w:val="005D1A3D"/>
    <w:rsid w:val="005D2878"/>
    <w:rsid w:val="005E096F"/>
    <w:rsid w:val="005E35D2"/>
    <w:rsid w:val="005E7DF9"/>
    <w:rsid w:val="005F2234"/>
    <w:rsid w:val="005F6117"/>
    <w:rsid w:val="0060262E"/>
    <w:rsid w:val="00612828"/>
    <w:rsid w:val="0061475D"/>
    <w:rsid w:val="006261A1"/>
    <w:rsid w:val="0062640E"/>
    <w:rsid w:val="00626742"/>
    <w:rsid w:val="00627B88"/>
    <w:rsid w:val="00640872"/>
    <w:rsid w:val="00647243"/>
    <w:rsid w:val="006515FF"/>
    <w:rsid w:val="006529E6"/>
    <w:rsid w:val="00654720"/>
    <w:rsid w:val="006572A5"/>
    <w:rsid w:val="0066307A"/>
    <w:rsid w:val="00663CEE"/>
    <w:rsid w:val="00666F05"/>
    <w:rsid w:val="006735B8"/>
    <w:rsid w:val="00677D7C"/>
    <w:rsid w:val="006836DA"/>
    <w:rsid w:val="0068379B"/>
    <w:rsid w:val="00684945"/>
    <w:rsid w:val="00686DF4"/>
    <w:rsid w:val="006A2E2D"/>
    <w:rsid w:val="006B1AE2"/>
    <w:rsid w:val="006C7FB0"/>
    <w:rsid w:val="006D5FDD"/>
    <w:rsid w:val="006E04AA"/>
    <w:rsid w:val="006E5B90"/>
    <w:rsid w:val="006F2C61"/>
    <w:rsid w:val="006F40CE"/>
    <w:rsid w:val="006F5D72"/>
    <w:rsid w:val="006F6886"/>
    <w:rsid w:val="00702D0C"/>
    <w:rsid w:val="00704042"/>
    <w:rsid w:val="00706F78"/>
    <w:rsid w:val="00711068"/>
    <w:rsid w:val="00741574"/>
    <w:rsid w:val="007476E7"/>
    <w:rsid w:val="0075745D"/>
    <w:rsid w:val="007673E9"/>
    <w:rsid w:val="00774933"/>
    <w:rsid w:val="0077701B"/>
    <w:rsid w:val="0078067D"/>
    <w:rsid w:val="00796073"/>
    <w:rsid w:val="007974F5"/>
    <w:rsid w:val="007A0394"/>
    <w:rsid w:val="007A1830"/>
    <w:rsid w:val="007A4500"/>
    <w:rsid w:val="007A684D"/>
    <w:rsid w:val="007A7167"/>
    <w:rsid w:val="007B2445"/>
    <w:rsid w:val="007B2859"/>
    <w:rsid w:val="007B5E67"/>
    <w:rsid w:val="007B6626"/>
    <w:rsid w:val="007D1642"/>
    <w:rsid w:val="007D3C43"/>
    <w:rsid w:val="007E079F"/>
    <w:rsid w:val="007E727E"/>
    <w:rsid w:val="007F3748"/>
    <w:rsid w:val="007F4BAA"/>
    <w:rsid w:val="007F67E9"/>
    <w:rsid w:val="0080021E"/>
    <w:rsid w:val="00801FAD"/>
    <w:rsid w:val="008025A3"/>
    <w:rsid w:val="00802C05"/>
    <w:rsid w:val="00813667"/>
    <w:rsid w:val="008177AB"/>
    <w:rsid w:val="00817D84"/>
    <w:rsid w:val="008206D1"/>
    <w:rsid w:val="0082305E"/>
    <w:rsid w:val="00830825"/>
    <w:rsid w:val="00847FFD"/>
    <w:rsid w:val="008545DF"/>
    <w:rsid w:val="00855EC3"/>
    <w:rsid w:val="00866480"/>
    <w:rsid w:val="0087268E"/>
    <w:rsid w:val="00875EAD"/>
    <w:rsid w:val="0087687C"/>
    <w:rsid w:val="008902DC"/>
    <w:rsid w:val="00893578"/>
    <w:rsid w:val="00896B90"/>
    <w:rsid w:val="008A2052"/>
    <w:rsid w:val="008A3625"/>
    <w:rsid w:val="008A48FE"/>
    <w:rsid w:val="008B0965"/>
    <w:rsid w:val="008B1046"/>
    <w:rsid w:val="008B1857"/>
    <w:rsid w:val="008B7A39"/>
    <w:rsid w:val="008C3192"/>
    <w:rsid w:val="008C4EC1"/>
    <w:rsid w:val="008C66CA"/>
    <w:rsid w:val="008D6E35"/>
    <w:rsid w:val="008E3DA4"/>
    <w:rsid w:val="008E7364"/>
    <w:rsid w:val="00900786"/>
    <w:rsid w:val="00900B98"/>
    <w:rsid w:val="00900FF4"/>
    <w:rsid w:val="00906D7D"/>
    <w:rsid w:val="00914E5C"/>
    <w:rsid w:val="00914ED1"/>
    <w:rsid w:val="009274E2"/>
    <w:rsid w:val="00927E73"/>
    <w:rsid w:val="00935142"/>
    <w:rsid w:val="00936CDA"/>
    <w:rsid w:val="00942F00"/>
    <w:rsid w:val="009503A3"/>
    <w:rsid w:val="00953A25"/>
    <w:rsid w:val="009557B9"/>
    <w:rsid w:val="00960E21"/>
    <w:rsid w:val="00966FCA"/>
    <w:rsid w:val="0097221A"/>
    <w:rsid w:val="00976179"/>
    <w:rsid w:val="009766C4"/>
    <w:rsid w:val="00976C0C"/>
    <w:rsid w:val="00980BA1"/>
    <w:rsid w:val="00981F7D"/>
    <w:rsid w:val="009834D9"/>
    <w:rsid w:val="009868B3"/>
    <w:rsid w:val="009953C5"/>
    <w:rsid w:val="00997E38"/>
    <w:rsid w:val="009A1274"/>
    <w:rsid w:val="009A33F9"/>
    <w:rsid w:val="009A4AA5"/>
    <w:rsid w:val="009A65B3"/>
    <w:rsid w:val="009C1805"/>
    <w:rsid w:val="009D2B04"/>
    <w:rsid w:val="009D6241"/>
    <w:rsid w:val="009E26B8"/>
    <w:rsid w:val="009E2D9F"/>
    <w:rsid w:val="009E4608"/>
    <w:rsid w:val="009E7338"/>
    <w:rsid w:val="009E7AAD"/>
    <w:rsid w:val="009F35B9"/>
    <w:rsid w:val="009F6897"/>
    <w:rsid w:val="00A03615"/>
    <w:rsid w:val="00A04972"/>
    <w:rsid w:val="00A05086"/>
    <w:rsid w:val="00A12AB7"/>
    <w:rsid w:val="00A14FD6"/>
    <w:rsid w:val="00A17EE7"/>
    <w:rsid w:val="00A25B06"/>
    <w:rsid w:val="00A334F9"/>
    <w:rsid w:val="00A370F9"/>
    <w:rsid w:val="00A37655"/>
    <w:rsid w:val="00A5109D"/>
    <w:rsid w:val="00A53C59"/>
    <w:rsid w:val="00A554AB"/>
    <w:rsid w:val="00A56054"/>
    <w:rsid w:val="00A70D1B"/>
    <w:rsid w:val="00A74087"/>
    <w:rsid w:val="00A766CC"/>
    <w:rsid w:val="00A832D5"/>
    <w:rsid w:val="00A87D3D"/>
    <w:rsid w:val="00A90E8E"/>
    <w:rsid w:val="00A933B6"/>
    <w:rsid w:val="00A95E60"/>
    <w:rsid w:val="00A96B70"/>
    <w:rsid w:val="00AA1372"/>
    <w:rsid w:val="00AA3D98"/>
    <w:rsid w:val="00AA4950"/>
    <w:rsid w:val="00AB0ADF"/>
    <w:rsid w:val="00AB43DD"/>
    <w:rsid w:val="00AB5421"/>
    <w:rsid w:val="00AB6078"/>
    <w:rsid w:val="00AB7CAB"/>
    <w:rsid w:val="00AC0043"/>
    <w:rsid w:val="00AC1029"/>
    <w:rsid w:val="00AC129A"/>
    <w:rsid w:val="00AC1769"/>
    <w:rsid w:val="00AC28B5"/>
    <w:rsid w:val="00AC3476"/>
    <w:rsid w:val="00AD0D3D"/>
    <w:rsid w:val="00AD44DB"/>
    <w:rsid w:val="00AD68BC"/>
    <w:rsid w:val="00AE3DBC"/>
    <w:rsid w:val="00AE4265"/>
    <w:rsid w:val="00AF39E4"/>
    <w:rsid w:val="00AF4061"/>
    <w:rsid w:val="00AF4BB8"/>
    <w:rsid w:val="00AF4E00"/>
    <w:rsid w:val="00B002DC"/>
    <w:rsid w:val="00B004E1"/>
    <w:rsid w:val="00B060BF"/>
    <w:rsid w:val="00B13398"/>
    <w:rsid w:val="00B1467B"/>
    <w:rsid w:val="00B204E4"/>
    <w:rsid w:val="00B206B9"/>
    <w:rsid w:val="00B21771"/>
    <w:rsid w:val="00B24F2A"/>
    <w:rsid w:val="00B31B92"/>
    <w:rsid w:val="00B31FA6"/>
    <w:rsid w:val="00B32865"/>
    <w:rsid w:val="00B36B95"/>
    <w:rsid w:val="00B37190"/>
    <w:rsid w:val="00B53A2C"/>
    <w:rsid w:val="00B61EB8"/>
    <w:rsid w:val="00B673DD"/>
    <w:rsid w:val="00B8657D"/>
    <w:rsid w:val="00B918BC"/>
    <w:rsid w:val="00B9210B"/>
    <w:rsid w:val="00B93FED"/>
    <w:rsid w:val="00B959E7"/>
    <w:rsid w:val="00BA54DE"/>
    <w:rsid w:val="00BA5620"/>
    <w:rsid w:val="00BA7837"/>
    <w:rsid w:val="00BB03A3"/>
    <w:rsid w:val="00BB3B3F"/>
    <w:rsid w:val="00BB45F0"/>
    <w:rsid w:val="00BC2027"/>
    <w:rsid w:val="00BE0A8D"/>
    <w:rsid w:val="00BE5D61"/>
    <w:rsid w:val="00BE7D8B"/>
    <w:rsid w:val="00BF328B"/>
    <w:rsid w:val="00C028E1"/>
    <w:rsid w:val="00C03F6A"/>
    <w:rsid w:val="00C10E4F"/>
    <w:rsid w:val="00C13B64"/>
    <w:rsid w:val="00C14CDA"/>
    <w:rsid w:val="00C20FAF"/>
    <w:rsid w:val="00C40C07"/>
    <w:rsid w:val="00C437A1"/>
    <w:rsid w:val="00C477D0"/>
    <w:rsid w:val="00C6310F"/>
    <w:rsid w:val="00C743B2"/>
    <w:rsid w:val="00C75AFC"/>
    <w:rsid w:val="00C83EC8"/>
    <w:rsid w:val="00C8526F"/>
    <w:rsid w:val="00C871C9"/>
    <w:rsid w:val="00C93AE6"/>
    <w:rsid w:val="00CB43EB"/>
    <w:rsid w:val="00CB4B83"/>
    <w:rsid w:val="00CB5619"/>
    <w:rsid w:val="00CB57F3"/>
    <w:rsid w:val="00CC6647"/>
    <w:rsid w:val="00CD13A6"/>
    <w:rsid w:val="00CD5403"/>
    <w:rsid w:val="00CD7276"/>
    <w:rsid w:val="00CE3A00"/>
    <w:rsid w:val="00CE5A25"/>
    <w:rsid w:val="00CF100C"/>
    <w:rsid w:val="00CF67E8"/>
    <w:rsid w:val="00CF68E3"/>
    <w:rsid w:val="00D00554"/>
    <w:rsid w:val="00D0352A"/>
    <w:rsid w:val="00D03CBC"/>
    <w:rsid w:val="00D04C22"/>
    <w:rsid w:val="00D07E70"/>
    <w:rsid w:val="00D16164"/>
    <w:rsid w:val="00D176B4"/>
    <w:rsid w:val="00D246FB"/>
    <w:rsid w:val="00D30191"/>
    <w:rsid w:val="00D40234"/>
    <w:rsid w:val="00D40A78"/>
    <w:rsid w:val="00D45608"/>
    <w:rsid w:val="00D457F2"/>
    <w:rsid w:val="00D46847"/>
    <w:rsid w:val="00D5122E"/>
    <w:rsid w:val="00D53BFA"/>
    <w:rsid w:val="00D54B75"/>
    <w:rsid w:val="00D5555F"/>
    <w:rsid w:val="00D7124E"/>
    <w:rsid w:val="00D74F56"/>
    <w:rsid w:val="00D755F9"/>
    <w:rsid w:val="00D87CE4"/>
    <w:rsid w:val="00D91762"/>
    <w:rsid w:val="00DA6A12"/>
    <w:rsid w:val="00DB36C2"/>
    <w:rsid w:val="00DB4977"/>
    <w:rsid w:val="00DB67CD"/>
    <w:rsid w:val="00DC31D6"/>
    <w:rsid w:val="00DC6000"/>
    <w:rsid w:val="00DC661F"/>
    <w:rsid w:val="00DE4DF9"/>
    <w:rsid w:val="00DE6BB6"/>
    <w:rsid w:val="00DE73C4"/>
    <w:rsid w:val="00DF1516"/>
    <w:rsid w:val="00DF18AA"/>
    <w:rsid w:val="00DF3A68"/>
    <w:rsid w:val="00DF51C4"/>
    <w:rsid w:val="00DF6CBC"/>
    <w:rsid w:val="00E03247"/>
    <w:rsid w:val="00E047F0"/>
    <w:rsid w:val="00E06566"/>
    <w:rsid w:val="00E101C5"/>
    <w:rsid w:val="00E10EF6"/>
    <w:rsid w:val="00E112BA"/>
    <w:rsid w:val="00E141F2"/>
    <w:rsid w:val="00E14EA2"/>
    <w:rsid w:val="00E211D8"/>
    <w:rsid w:val="00E21786"/>
    <w:rsid w:val="00E22244"/>
    <w:rsid w:val="00E26082"/>
    <w:rsid w:val="00E340F2"/>
    <w:rsid w:val="00E452EB"/>
    <w:rsid w:val="00E507DA"/>
    <w:rsid w:val="00E50B2F"/>
    <w:rsid w:val="00E52A51"/>
    <w:rsid w:val="00E60D03"/>
    <w:rsid w:val="00E64ABD"/>
    <w:rsid w:val="00E654C4"/>
    <w:rsid w:val="00E763FD"/>
    <w:rsid w:val="00E831EF"/>
    <w:rsid w:val="00EA53F6"/>
    <w:rsid w:val="00EA74E1"/>
    <w:rsid w:val="00EB0484"/>
    <w:rsid w:val="00EB12A4"/>
    <w:rsid w:val="00EB2A5C"/>
    <w:rsid w:val="00EB386B"/>
    <w:rsid w:val="00EB5686"/>
    <w:rsid w:val="00EB67F5"/>
    <w:rsid w:val="00EC0A14"/>
    <w:rsid w:val="00EC139B"/>
    <w:rsid w:val="00EC3717"/>
    <w:rsid w:val="00EC6BD8"/>
    <w:rsid w:val="00ED6815"/>
    <w:rsid w:val="00EE6950"/>
    <w:rsid w:val="00F03332"/>
    <w:rsid w:val="00F051DF"/>
    <w:rsid w:val="00F11C92"/>
    <w:rsid w:val="00F1519F"/>
    <w:rsid w:val="00F17B79"/>
    <w:rsid w:val="00F204BA"/>
    <w:rsid w:val="00F23C6B"/>
    <w:rsid w:val="00F302C6"/>
    <w:rsid w:val="00F32BDF"/>
    <w:rsid w:val="00F3672E"/>
    <w:rsid w:val="00F37A6E"/>
    <w:rsid w:val="00F407A4"/>
    <w:rsid w:val="00F4621B"/>
    <w:rsid w:val="00F53F4F"/>
    <w:rsid w:val="00F61CFF"/>
    <w:rsid w:val="00F66F8C"/>
    <w:rsid w:val="00F67210"/>
    <w:rsid w:val="00F72E0D"/>
    <w:rsid w:val="00F80376"/>
    <w:rsid w:val="00F8075C"/>
    <w:rsid w:val="00F84E5F"/>
    <w:rsid w:val="00F9343C"/>
    <w:rsid w:val="00F93C8F"/>
    <w:rsid w:val="00FA08AD"/>
    <w:rsid w:val="00FA1B19"/>
    <w:rsid w:val="00FA35DD"/>
    <w:rsid w:val="00FA4B7D"/>
    <w:rsid w:val="00FB0611"/>
    <w:rsid w:val="00FB782D"/>
    <w:rsid w:val="00FB7BF7"/>
    <w:rsid w:val="00FC02E2"/>
    <w:rsid w:val="00FC10EB"/>
    <w:rsid w:val="00FC1B4C"/>
    <w:rsid w:val="00FD2076"/>
    <w:rsid w:val="00FD331B"/>
    <w:rsid w:val="00FE546E"/>
    <w:rsid w:val="00FE6590"/>
    <w:rsid w:val="00FF3622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C0B9"/>
  <w15:docId w15:val="{6456EBC4-B1E0-4945-B8B3-531E506E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04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8B1046"/>
    <w:pPr>
      <w:keepNext/>
      <w:spacing w:line="276" w:lineRule="auto"/>
      <w:jc w:val="center"/>
      <w:outlineLvl w:val="0"/>
    </w:pPr>
    <w:rPr>
      <w:rFonts w:ascii="Times New Roman" w:hAnsi="Times New Roman" w:cs="Arial"/>
      <w:b/>
      <w:bCs/>
      <w:i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046"/>
    <w:rPr>
      <w:rFonts w:ascii="Times New Roman" w:eastAsia="Times New Roman" w:hAnsi="Times New Roman" w:cs="Arial"/>
      <w:b/>
      <w:bCs/>
      <w:i/>
      <w:kern w:val="32"/>
      <w:sz w:val="24"/>
      <w:szCs w:val="32"/>
      <w:lang w:val="en-US" w:bidi="en-US"/>
    </w:rPr>
  </w:style>
  <w:style w:type="character" w:customStyle="1" w:styleId="a3">
    <w:name w:val="Основной текст Знак"/>
    <w:aliases w:val="Òàáë òåêñò Знак"/>
    <w:basedOn w:val="a0"/>
    <w:link w:val="a4"/>
    <w:semiHidden/>
    <w:locked/>
    <w:rsid w:val="008B1046"/>
    <w:rPr>
      <w:sz w:val="24"/>
    </w:rPr>
  </w:style>
  <w:style w:type="paragraph" w:styleId="a4">
    <w:name w:val="Body Text"/>
    <w:aliases w:val="Òàáë òåêñò"/>
    <w:basedOn w:val="a"/>
    <w:link w:val="a3"/>
    <w:semiHidden/>
    <w:unhideWhenUsed/>
    <w:rsid w:val="008B1046"/>
    <w:pPr>
      <w:jc w:val="both"/>
    </w:pPr>
    <w:rPr>
      <w:rFonts w:asciiTheme="minorHAnsi" w:eastAsiaTheme="minorHAnsi" w:hAnsiTheme="minorHAnsi" w:cstheme="minorBidi"/>
      <w:szCs w:val="22"/>
      <w:lang w:val="ru-RU" w:bidi="ar-SA"/>
    </w:rPr>
  </w:style>
  <w:style w:type="character" w:customStyle="1" w:styleId="11">
    <w:name w:val="Основной текст Знак1"/>
    <w:basedOn w:val="a0"/>
    <w:uiPriority w:val="99"/>
    <w:semiHidden/>
    <w:rsid w:val="008B104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3"/>
    <w:basedOn w:val="a"/>
    <w:link w:val="30"/>
    <w:uiPriority w:val="99"/>
    <w:unhideWhenUsed/>
    <w:rsid w:val="008B1046"/>
    <w:pPr>
      <w:spacing w:after="120" w:line="276" w:lineRule="auto"/>
      <w:ind w:firstLine="709"/>
      <w:jc w:val="both"/>
    </w:pPr>
    <w:rPr>
      <w:rFonts w:ascii="Times New Roman" w:hAnsi="Times New Roman"/>
      <w:szCs w:val="16"/>
      <w:lang w:bidi="ar-SA"/>
    </w:rPr>
  </w:style>
  <w:style w:type="character" w:customStyle="1" w:styleId="30">
    <w:name w:val="Основной текст 3 Знак"/>
    <w:basedOn w:val="a0"/>
    <w:link w:val="3"/>
    <w:uiPriority w:val="99"/>
    <w:rsid w:val="008B1046"/>
    <w:rPr>
      <w:rFonts w:ascii="Times New Roman" w:eastAsia="Times New Roman" w:hAnsi="Times New Roman" w:cs="Times New Roman"/>
      <w:sz w:val="24"/>
      <w:szCs w:val="16"/>
    </w:rPr>
  </w:style>
  <w:style w:type="paragraph" w:styleId="31">
    <w:name w:val="Body Text Indent 3"/>
    <w:basedOn w:val="a"/>
    <w:link w:val="32"/>
    <w:unhideWhenUsed/>
    <w:rsid w:val="008B10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1046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ConsPlusNormal">
    <w:name w:val="ConsPlusNormal Знак"/>
    <w:link w:val="ConsPlusNormal0"/>
    <w:locked/>
    <w:rsid w:val="008B1046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8B104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5">
    <w:name w:val="Заголовок статьи Знак"/>
    <w:link w:val="a6"/>
    <w:uiPriority w:val="99"/>
    <w:locked/>
    <w:rsid w:val="008B1046"/>
    <w:rPr>
      <w:rFonts w:ascii="Times New Roman" w:hAnsi="Times New Roman" w:cs="Arial"/>
      <w:sz w:val="24"/>
      <w:szCs w:val="24"/>
      <w:lang w:val="en-US" w:bidi="en-US"/>
    </w:rPr>
  </w:style>
  <w:style w:type="paragraph" w:customStyle="1" w:styleId="a6">
    <w:name w:val="Заголовок статьи"/>
    <w:basedOn w:val="a"/>
    <w:next w:val="a"/>
    <w:link w:val="a5"/>
    <w:uiPriority w:val="99"/>
    <w:rsid w:val="008B1046"/>
    <w:pPr>
      <w:autoSpaceDE w:val="0"/>
      <w:autoSpaceDN w:val="0"/>
      <w:adjustRightInd w:val="0"/>
      <w:spacing w:before="240" w:line="276" w:lineRule="auto"/>
      <w:ind w:firstLine="709"/>
      <w:jc w:val="both"/>
      <w:outlineLvl w:val="1"/>
    </w:pPr>
    <w:rPr>
      <w:rFonts w:ascii="Times New Roman" w:eastAsiaTheme="minorHAnsi" w:hAnsi="Times New Roman" w:cs="Arial"/>
    </w:rPr>
  </w:style>
  <w:style w:type="paragraph" w:customStyle="1" w:styleId="12">
    <w:name w:val="Стиль Заголовок статьи + полужирный курсив1"/>
    <w:basedOn w:val="a6"/>
    <w:rsid w:val="008B1046"/>
    <w:rPr>
      <w:bCs/>
      <w:iCs/>
    </w:rPr>
  </w:style>
  <w:style w:type="character" w:styleId="a7">
    <w:name w:val="Hyperlink"/>
    <w:basedOn w:val="a0"/>
    <w:uiPriority w:val="99"/>
    <w:semiHidden/>
    <w:unhideWhenUsed/>
    <w:rsid w:val="008B104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04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8B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104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List Paragraph"/>
    <w:basedOn w:val="a"/>
    <w:uiPriority w:val="34"/>
    <w:qFormat/>
    <w:rsid w:val="003452FB"/>
    <w:pPr>
      <w:ind w:left="720"/>
      <w:contextualSpacing/>
    </w:pPr>
  </w:style>
  <w:style w:type="paragraph" w:customStyle="1" w:styleId="ad">
    <w:name w:val="Стиль Заголовок статьи + полужирный курсив подчеркивание"/>
    <w:basedOn w:val="a6"/>
    <w:uiPriority w:val="99"/>
    <w:rsid w:val="00F84E5F"/>
    <w:rPr>
      <w:bCs/>
      <w:iCs/>
    </w:rPr>
  </w:style>
  <w:style w:type="paragraph" w:styleId="2">
    <w:name w:val="Body Text 2"/>
    <w:basedOn w:val="a"/>
    <w:link w:val="20"/>
    <w:rsid w:val="000B7726"/>
    <w:pPr>
      <w:spacing w:after="120" w:line="480" w:lineRule="auto"/>
    </w:pPr>
    <w:rPr>
      <w:lang w:bidi="ar-SA"/>
    </w:rPr>
  </w:style>
  <w:style w:type="character" w:customStyle="1" w:styleId="20">
    <w:name w:val="Основной текст 2 Знак"/>
    <w:basedOn w:val="a0"/>
    <w:link w:val="2"/>
    <w:rsid w:val="000B7726"/>
    <w:rPr>
      <w:rFonts w:ascii="Calibri" w:eastAsia="Times New Roman" w:hAnsi="Calibri" w:cs="Times New Roman"/>
      <w:sz w:val="24"/>
      <w:szCs w:val="24"/>
    </w:rPr>
  </w:style>
  <w:style w:type="paragraph" w:styleId="ae">
    <w:name w:val="Title"/>
    <w:basedOn w:val="a"/>
    <w:next w:val="a"/>
    <w:link w:val="af"/>
    <w:qFormat/>
    <w:rsid w:val="000B77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">
    <w:name w:val="Заголовок Знак"/>
    <w:basedOn w:val="a0"/>
    <w:link w:val="ae"/>
    <w:rsid w:val="000B772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0">
    <w:name w:val="Прижатый влево"/>
    <w:basedOn w:val="a"/>
    <w:next w:val="a"/>
    <w:uiPriority w:val="99"/>
    <w:rsid w:val="00291EF0"/>
    <w:pPr>
      <w:autoSpaceDE w:val="0"/>
      <w:autoSpaceDN w:val="0"/>
      <w:adjustRightInd w:val="0"/>
    </w:pPr>
    <w:rPr>
      <w:rFonts w:ascii="Arial" w:hAnsi="Arial"/>
      <w:lang w:val="ru-RU" w:eastAsia="ru-RU" w:bidi="ar-SA"/>
    </w:rPr>
  </w:style>
  <w:style w:type="paragraph" w:customStyle="1" w:styleId="13">
    <w:name w:val="Абзац списка1"/>
    <w:basedOn w:val="a"/>
    <w:uiPriority w:val="99"/>
    <w:rsid w:val="00BB3B3F"/>
    <w:pPr>
      <w:widowControl w:val="0"/>
      <w:autoSpaceDN w:val="0"/>
      <w:adjustRightInd w:val="0"/>
      <w:spacing w:after="200" w:line="276" w:lineRule="auto"/>
      <w:ind w:left="720"/>
    </w:pPr>
    <w:rPr>
      <w:rFonts w:cs="Calibri"/>
      <w:sz w:val="22"/>
      <w:szCs w:val="22"/>
    </w:rPr>
  </w:style>
  <w:style w:type="paragraph" w:customStyle="1" w:styleId="33">
    <w:name w:val="Заголовок3"/>
    <w:basedOn w:val="a"/>
    <w:next w:val="a"/>
    <w:link w:val="34"/>
    <w:uiPriority w:val="99"/>
    <w:rsid w:val="00BB3B3F"/>
    <w:pPr>
      <w:spacing w:line="276" w:lineRule="auto"/>
      <w:ind w:firstLine="709"/>
      <w:outlineLvl w:val="2"/>
    </w:pPr>
    <w:rPr>
      <w:rFonts w:ascii="Times New Roman" w:hAnsi="Times New Roman"/>
      <w:b/>
      <w:iCs/>
    </w:rPr>
  </w:style>
  <w:style w:type="paragraph" w:customStyle="1" w:styleId="Default">
    <w:name w:val="Default"/>
    <w:rsid w:val="00BB3B3F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val="en-US" w:bidi="en-US"/>
    </w:rPr>
  </w:style>
  <w:style w:type="character" w:customStyle="1" w:styleId="34">
    <w:name w:val="Заголовок3 Знак"/>
    <w:link w:val="33"/>
    <w:uiPriority w:val="99"/>
    <w:rsid w:val="00BB3B3F"/>
    <w:rPr>
      <w:rFonts w:ascii="Times New Roman" w:eastAsia="Times New Roman" w:hAnsi="Times New Roman" w:cs="Times New Roman"/>
      <w:b/>
      <w:iCs/>
      <w:sz w:val="24"/>
      <w:szCs w:val="24"/>
      <w:lang w:val="en-US" w:bidi="en-US"/>
    </w:rPr>
  </w:style>
  <w:style w:type="paragraph" w:customStyle="1" w:styleId="14">
    <w:name w:val="1"/>
    <w:uiPriority w:val="99"/>
    <w:rsid w:val="000A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DE4DF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DE4DF9"/>
    <w:rPr>
      <w:rFonts w:ascii="Tahoma" w:eastAsia="Times New Roman" w:hAnsi="Tahoma" w:cs="Tahoma"/>
      <w:sz w:val="16"/>
      <w:szCs w:val="16"/>
      <w:lang w:val="en-US" w:bidi="en-US"/>
    </w:rPr>
  </w:style>
  <w:style w:type="character" w:styleId="af3">
    <w:name w:val="Emphasis"/>
    <w:qFormat/>
    <w:rsid w:val="00914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14</Pages>
  <Words>7388</Words>
  <Characters>42112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Пузикова</dc:creator>
  <cp:keywords/>
  <dc:description/>
  <cp:lastModifiedBy>Пузикова Елена Александровна</cp:lastModifiedBy>
  <cp:revision>128</cp:revision>
  <cp:lastPrinted>2021-04-22T10:42:00Z</cp:lastPrinted>
  <dcterms:created xsi:type="dcterms:W3CDTF">2021-04-06T11:11:00Z</dcterms:created>
  <dcterms:modified xsi:type="dcterms:W3CDTF">2021-04-22T11:45:00Z</dcterms:modified>
</cp:coreProperties>
</file>