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3FC" w:rsidRPr="002643FC" w:rsidRDefault="002643FC" w:rsidP="002643FC">
      <w:pPr>
        <w:ind w:firstLine="709"/>
        <w:jc w:val="right"/>
      </w:pPr>
      <w:r w:rsidRPr="002643FC">
        <w:t>Приложение №4</w:t>
      </w:r>
    </w:p>
    <w:p w:rsidR="002643FC" w:rsidRPr="002643FC" w:rsidRDefault="002643FC" w:rsidP="002643FC">
      <w:pPr>
        <w:ind w:firstLine="709"/>
        <w:jc w:val="center"/>
        <w:rPr>
          <w:b/>
        </w:rPr>
      </w:pPr>
    </w:p>
    <w:p w:rsidR="002643FC" w:rsidRPr="002643FC" w:rsidRDefault="002643FC" w:rsidP="002643FC">
      <w:pPr>
        <w:ind w:firstLine="709"/>
        <w:jc w:val="center"/>
        <w:rPr>
          <w:b/>
        </w:rPr>
      </w:pPr>
      <w:r w:rsidRPr="002643FC">
        <w:rPr>
          <w:b/>
        </w:rPr>
        <w:t>Нарушения и недостатки, выявленные при проверке отчетов ТОС</w:t>
      </w:r>
    </w:p>
    <w:p w:rsidR="002643FC" w:rsidRPr="002643FC" w:rsidRDefault="002643FC" w:rsidP="002643FC">
      <w:pPr>
        <w:ind w:firstLine="709"/>
        <w:jc w:val="center"/>
      </w:pPr>
      <w:r w:rsidRPr="002643FC">
        <w:t xml:space="preserve"> </w:t>
      </w:r>
    </w:p>
    <w:p w:rsidR="00856E42" w:rsidRDefault="00856E42" w:rsidP="00856E42">
      <w:pPr>
        <w:ind w:firstLine="709"/>
        <w:jc w:val="both"/>
      </w:pPr>
      <w:r w:rsidRPr="002643FC">
        <w:t xml:space="preserve">Выборочной проверкой исполнения соглашений о предоставлении субсидий </w:t>
      </w:r>
      <w:proofErr w:type="spellStart"/>
      <w:r w:rsidRPr="002643FC">
        <w:t>ТОСу</w:t>
      </w:r>
      <w:proofErr w:type="spellEnd"/>
      <w:r w:rsidR="002643FC" w:rsidRPr="002643FC">
        <w:t xml:space="preserve"> </w:t>
      </w:r>
      <w:r w:rsidRPr="002643FC">
        <w:t xml:space="preserve">№9 городского поселения р.п. Средняя Ахтуба (1000,0 тыс. руб.), ТОС </w:t>
      </w:r>
      <w:proofErr w:type="spellStart"/>
      <w:r w:rsidRPr="002643FC">
        <w:t>Синеоковский</w:t>
      </w:r>
      <w:proofErr w:type="spellEnd"/>
      <w:r w:rsidRPr="002643FC">
        <w:t xml:space="preserve"> (1000,0 тыс. руб.), ТОС «Надежда-Быково» (220,0 тыс</w:t>
      </w:r>
      <w:proofErr w:type="gramStart"/>
      <w:r w:rsidRPr="002643FC">
        <w:t>.р</w:t>
      </w:r>
      <w:proofErr w:type="gramEnd"/>
      <w:r w:rsidRPr="002643FC">
        <w:t>уб.), ТОС «Александровский» (220,0 тыс.руб.) по которым в бюджетном учете Комитета числится дебиторская задолженность, установлено следующее.</w:t>
      </w:r>
      <w:r>
        <w:t xml:space="preserve"> </w:t>
      </w:r>
    </w:p>
    <w:p w:rsidR="00856E42" w:rsidRDefault="00856E42" w:rsidP="00856E42">
      <w:pPr>
        <w:ind w:firstLine="708"/>
        <w:jc w:val="both"/>
      </w:pPr>
      <w:r w:rsidRPr="00A53808">
        <w:t>Финансовые отчеты представлены без указания даты их составления, что не позволяет оценить своевременность их сдачи в Комитет.</w:t>
      </w:r>
      <w:r>
        <w:t xml:space="preserve"> </w:t>
      </w:r>
      <w:r w:rsidRPr="00B4398B">
        <w:t>В соответствии с финансовым</w:t>
      </w:r>
      <w:r>
        <w:t>и</w:t>
      </w:r>
      <w:r w:rsidRPr="00B4398B">
        <w:t xml:space="preserve"> отчет</w:t>
      </w:r>
      <w:r>
        <w:t>ами</w:t>
      </w:r>
      <w:r w:rsidRPr="00B4398B">
        <w:t xml:space="preserve"> средства субсидии израсходованы в полном объеме</w:t>
      </w:r>
      <w:r>
        <w:t>.</w:t>
      </w:r>
    </w:p>
    <w:p w:rsidR="00856E42" w:rsidRDefault="00856E42" w:rsidP="00856E42">
      <w:pPr>
        <w:ind w:firstLine="708"/>
        <w:jc w:val="both"/>
      </w:pPr>
      <w:r w:rsidRPr="00B4398B">
        <w:t>Комитет</w:t>
      </w:r>
      <w:r>
        <w:t>ом</w:t>
      </w:r>
      <w:r w:rsidRPr="00B4398B">
        <w:t xml:space="preserve"> акт</w:t>
      </w:r>
      <w:r>
        <w:t>ы</w:t>
      </w:r>
      <w:r w:rsidRPr="00B4398B">
        <w:t xml:space="preserve"> приема-сдачи обязательств по </w:t>
      </w:r>
      <w:r>
        <w:t>с</w:t>
      </w:r>
      <w:r w:rsidRPr="00B4398B">
        <w:t>оглашени</w:t>
      </w:r>
      <w:r>
        <w:t xml:space="preserve">ям с </w:t>
      </w:r>
      <w:proofErr w:type="gramStart"/>
      <w:r>
        <w:t>вышеуказанными</w:t>
      </w:r>
      <w:proofErr w:type="gramEnd"/>
      <w:r>
        <w:t xml:space="preserve"> </w:t>
      </w:r>
      <w:proofErr w:type="spellStart"/>
      <w:r>
        <w:t>ТОСами</w:t>
      </w:r>
      <w:proofErr w:type="spellEnd"/>
      <w:r w:rsidRPr="00B4398B">
        <w:t xml:space="preserve"> на момент проверки КСП не подписан</w:t>
      </w:r>
      <w:r>
        <w:t>ы</w:t>
      </w:r>
      <w:r w:rsidRPr="00B4398B">
        <w:t xml:space="preserve"> по причине обнаружения в н</w:t>
      </w:r>
      <w:r>
        <w:t>их</w:t>
      </w:r>
      <w:r w:rsidRPr="00B4398B">
        <w:t xml:space="preserve"> </w:t>
      </w:r>
      <w:r>
        <w:t xml:space="preserve">следующих </w:t>
      </w:r>
      <w:r w:rsidRPr="00B4398B">
        <w:t>недостатков</w:t>
      </w:r>
      <w:r>
        <w:t>:</w:t>
      </w:r>
    </w:p>
    <w:p w:rsidR="00856E42" w:rsidRDefault="00856E42" w:rsidP="00856E42">
      <w:pPr>
        <w:ind w:firstLine="709"/>
        <w:jc w:val="both"/>
      </w:pPr>
      <w:r>
        <w:t>-</w:t>
      </w:r>
      <w:r w:rsidRPr="00B4398B">
        <w:t xml:space="preserve">ТОС №9 </w:t>
      </w:r>
      <w:r>
        <w:t xml:space="preserve">- </w:t>
      </w:r>
      <w:r w:rsidRPr="00B4398B">
        <w:t xml:space="preserve">по договорам возмездного оказания услуг на проведение сплавов на байдарках не </w:t>
      </w:r>
      <w:proofErr w:type="gramStart"/>
      <w:r w:rsidRPr="00B4398B">
        <w:t>удержан</w:t>
      </w:r>
      <w:proofErr w:type="gramEnd"/>
      <w:r w:rsidRPr="00B4398B">
        <w:t xml:space="preserve"> НДФЛ, не произведены отчисления в фонды</w:t>
      </w:r>
      <w:r>
        <w:t xml:space="preserve">, </w:t>
      </w:r>
      <w:r w:rsidRPr="00B4398B">
        <w:t>отсутствуют ведомости на выдачу новогодних подарков, школьных принадлежностей, акты приема-передачи чайника и ткани для пошива костюмов</w:t>
      </w:r>
      <w:r>
        <w:t xml:space="preserve">, отсутствуют </w:t>
      </w:r>
      <w:r w:rsidRPr="00B4398B">
        <w:t>первичны</w:t>
      </w:r>
      <w:r>
        <w:t>е</w:t>
      </w:r>
      <w:r w:rsidRPr="00B4398B">
        <w:t xml:space="preserve"> документ</w:t>
      </w:r>
      <w:r>
        <w:t xml:space="preserve">ы, подтверждающие </w:t>
      </w:r>
      <w:r w:rsidRPr="00B4398B">
        <w:t xml:space="preserve">строительство пешеходной дорожки </w:t>
      </w:r>
      <w:r>
        <w:t>на сумму 32,7 тыс. руб.;</w:t>
      </w:r>
    </w:p>
    <w:p w:rsidR="00856E42" w:rsidRDefault="00856E42" w:rsidP="00856E42">
      <w:pPr>
        <w:ind w:firstLine="709"/>
        <w:jc w:val="both"/>
      </w:pPr>
      <w:proofErr w:type="gramStart"/>
      <w:r>
        <w:t>-</w:t>
      </w:r>
      <w:r w:rsidRPr="00B4398B">
        <w:t xml:space="preserve">ТОС </w:t>
      </w:r>
      <w:proofErr w:type="spellStart"/>
      <w:r w:rsidRPr="00B4398B">
        <w:t>Синеоковский</w:t>
      </w:r>
      <w:proofErr w:type="spellEnd"/>
      <w:r>
        <w:t xml:space="preserve"> – </w:t>
      </w:r>
      <w:r w:rsidRPr="00B4398B">
        <w:t>приложены чеки на оплату ГСМ и услуг мобильной связи в отсутствие договоров и актов оказания услуг</w:t>
      </w:r>
      <w:r>
        <w:t xml:space="preserve">, </w:t>
      </w:r>
      <w:r w:rsidRPr="00B4398B">
        <w:t>по договорам гражданско-правового характера не удержаны НДФЛ</w:t>
      </w:r>
      <w:r>
        <w:t>,</w:t>
      </w:r>
      <w:r w:rsidRPr="00B4398B">
        <w:t xml:space="preserve"> не отчислены взносы в фонды</w:t>
      </w:r>
      <w:r>
        <w:t xml:space="preserve">, </w:t>
      </w:r>
      <w:r w:rsidRPr="00B4398B">
        <w:t>приложены копии платежных документов с нечитаемыми реквизитами</w:t>
      </w:r>
      <w:r>
        <w:t xml:space="preserve">, </w:t>
      </w:r>
      <w:r w:rsidRPr="00B4398B">
        <w:t>в договорах гражданско-правового характера не указаны сумма договора, реквизиты заказчика и исполнителя, сроки выполнения работ</w:t>
      </w:r>
      <w:r>
        <w:t xml:space="preserve">, </w:t>
      </w:r>
      <w:r w:rsidRPr="00B4398B">
        <w:t>отсутствуют ведомости на выдачу подарков, билетов на концерт</w:t>
      </w:r>
      <w:proofErr w:type="gramEnd"/>
      <w:r>
        <w:t xml:space="preserve">, сметой расходов не предусмотрено </w:t>
      </w:r>
      <w:r w:rsidRPr="00B4398B">
        <w:t>приобретени</w:t>
      </w:r>
      <w:r>
        <w:t>е</w:t>
      </w:r>
      <w:r w:rsidRPr="00B4398B">
        <w:t xml:space="preserve"> торговой палатки, тепловой пушки, слесарного набора и др.</w:t>
      </w:r>
      <w:r>
        <w:t>;</w:t>
      </w:r>
    </w:p>
    <w:p w:rsidR="00856E42" w:rsidRDefault="00856E42" w:rsidP="00856E42">
      <w:pPr>
        <w:ind w:firstLine="708"/>
        <w:jc w:val="both"/>
      </w:pPr>
      <w:proofErr w:type="gramStart"/>
      <w:r>
        <w:t>-</w:t>
      </w:r>
      <w:r w:rsidRPr="00B4398B">
        <w:t xml:space="preserve">ТОС </w:t>
      </w:r>
      <w:r>
        <w:t>«</w:t>
      </w:r>
      <w:r w:rsidRPr="00B4398B">
        <w:t>Надежда-Быково</w:t>
      </w:r>
      <w:r>
        <w:t xml:space="preserve">» - на первичных документах, подтверждающих расходование средств на сумму </w:t>
      </w:r>
      <w:r w:rsidRPr="00B4398B">
        <w:t>41,1 тыс. руб.</w:t>
      </w:r>
      <w:r>
        <w:t xml:space="preserve"> отсутствуют </w:t>
      </w:r>
      <w:r w:rsidRPr="00B4398B">
        <w:t>отметки банка о принятии к исполнению</w:t>
      </w:r>
      <w:r>
        <w:t xml:space="preserve">, </w:t>
      </w:r>
      <w:r w:rsidRPr="00B4398B">
        <w:t>выплата заработной платы и премий не оформлены платежными ведомостями</w:t>
      </w:r>
      <w:r>
        <w:t xml:space="preserve">, </w:t>
      </w:r>
      <w:r w:rsidRPr="00B4398B">
        <w:t xml:space="preserve">расходы на оплату транспортных услуг </w:t>
      </w:r>
      <w:r>
        <w:t xml:space="preserve">на сумму 4,0 тыс. руб. не предусмотрены сметой расходов, </w:t>
      </w:r>
      <w:r w:rsidRPr="00B4398B">
        <w:t>к авансовым отчетам не приложены кассовые чеки</w:t>
      </w:r>
      <w:r>
        <w:t xml:space="preserve">, </w:t>
      </w:r>
      <w:r w:rsidRPr="00B4398B">
        <w:t>нет</w:t>
      </w:r>
      <w:proofErr w:type="gramEnd"/>
      <w:r w:rsidRPr="00B4398B">
        <w:t xml:space="preserve"> договора на оказание услуг по сдаче отчетности</w:t>
      </w:r>
      <w:r>
        <w:t xml:space="preserve">, </w:t>
      </w:r>
      <w:r w:rsidRPr="00B4398B">
        <w:t>в расходных кассовых ордерах и авансовых отчетах не заполнены обязательные реквизиты (номер, дата, сумма)</w:t>
      </w:r>
      <w:r>
        <w:t>;</w:t>
      </w:r>
    </w:p>
    <w:p w:rsidR="00856E42" w:rsidRDefault="00856E42" w:rsidP="00856E42">
      <w:pPr>
        <w:ind w:firstLine="708"/>
        <w:jc w:val="both"/>
      </w:pPr>
      <w:r>
        <w:t>-</w:t>
      </w:r>
      <w:r w:rsidRPr="00B4398B">
        <w:t>ТОС Надежда-Быково</w:t>
      </w:r>
      <w:r>
        <w:t xml:space="preserve"> - </w:t>
      </w:r>
      <w:r w:rsidRPr="00B4398B">
        <w:t>отсутствует дата на товарной накладной</w:t>
      </w:r>
      <w:r>
        <w:t>,</w:t>
      </w:r>
      <w:r w:rsidRPr="00B4398B">
        <w:t xml:space="preserve"> авансовые отчеты оформлены неверно</w:t>
      </w:r>
      <w:r>
        <w:t xml:space="preserve">, </w:t>
      </w:r>
      <w:r w:rsidRPr="00B4398B">
        <w:t>по договорам о найме автомобилей отсутствует подтверждение о перечислении НДФЛ.</w:t>
      </w:r>
    </w:p>
    <w:p w:rsidR="002643FC" w:rsidRDefault="002643FC" w:rsidP="00856E42">
      <w:pPr>
        <w:ind w:firstLine="708"/>
        <w:jc w:val="both"/>
      </w:pPr>
    </w:p>
    <w:p w:rsidR="002643FC" w:rsidRDefault="002643FC" w:rsidP="00856E42">
      <w:pPr>
        <w:ind w:firstLine="708"/>
        <w:jc w:val="both"/>
      </w:pPr>
    </w:p>
    <w:p w:rsidR="002643FC" w:rsidRDefault="002643FC" w:rsidP="00856E42">
      <w:pPr>
        <w:ind w:firstLine="708"/>
        <w:jc w:val="both"/>
      </w:pPr>
    </w:p>
    <w:p w:rsidR="002643FC" w:rsidRPr="00B4398B" w:rsidRDefault="002643FC" w:rsidP="00856E42">
      <w:pPr>
        <w:ind w:firstLine="708"/>
        <w:jc w:val="both"/>
      </w:pPr>
      <w:r>
        <w:t>Старший инспектор</w:t>
      </w:r>
      <w:r>
        <w:tab/>
      </w:r>
      <w:r>
        <w:tab/>
      </w:r>
      <w:r>
        <w:tab/>
      </w:r>
      <w:r>
        <w:tab/>
      </w:r>
      <w:r>
        <w:tab/>
      </w:r>
      <w:r>
        <w:tab/>
        <w:t>Е. Г. Суркова</w:t>
      </w:r>
    </w:p>
    <w:p w:rsidR="001347C9" w:rsidRDefault="001347C9"/>
    <w:sectPr w:rsidR="001347C9" w:rsidSect="001347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5DE" w:rsidRDefault="00B765DE" w:rsidP="00A54755">
      <w:r>
        <w:separator/>
      </w:r>
    </w:p>
  </w:endnote>
  <w:endnote w:type="continuationSeparator" w:id="0">
    <w:p w:rsidR="00B765DE" w:rsidRDefault="00B765DE" w:rsidP="00A54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755" w:rsidRDefault="00A5475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755" w:rsidRDefault="00A5475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755" w:rsidRDefault="00A5475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5DE" w:rsidRDefault="00B765DE" w:rsidP="00A54755">
      <w:r>
        <w:separator/>
      </w:r>
    </w:p>
  </w:footnote>
  <w:footnote w:type="continuationSeparator" w:id="0">
    <w:p w:rsidR="00B765DE" w:rsidRDefault="00B765DE" w:rsidP="00A547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755" w:rsidRDefault="00A5475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755" w:rsidRDefault="00A5475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755" w:rsidRDefault="00A5475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856E42"/>
    <w:rsid w:val="001347C9"/>
    <w:rsid w:val="002643FC"/>
    <w:rsid w:val="0029751B"/>
    <w:rsid w:val="0033596D"/>
    <w:rsid w:val="00370C0B"/>
    <w:rsid w:val="00373E00"/>
    <w:rsid w:val="004161B9"/>
    <w:rsid w:val="0066008D"/>
    <w:rsid w:val="006809CD"/>
    <w:rsid w:val="0084006F"/>
    <w:rsid w:val="00856E42"/>
    <w:rsid w:val="009120B3"/>
    <w:rsid w:val="00A54755"/>
    <w:rsid w:val="00B765DE"/>
    <w:rsid w:val="00B878CC"/>
    <w:rsid w:val="00CD07A2"/>
    <w:rsid w:val="00D77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47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4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547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47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Рыбникова</dc:creator>
  <cp:lastModifiedBy>Рыбникова</cp:lastModifiedBy>
  <cp:revision>4</cp:revision>
  <cp:lastPrinted>2018-05-15T18:49:00Z</cp:lastPrinted>
  <dcterms:created xsi:type="dcterms:W3CDTF">2018-04-26T20:13:00Z</dcterms:created>
  <dcterms:modified xsi:type="dcterms:W3CDTF">2018-05-15T18:49:00Z</dcterms:modified>
</cp:coreProperties>
</file>