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BA" w:rsidRDefault="00D84CBA" w:rsidP="00D84CBA">
      <w:pPr>
        <w:pStyle w:val="a3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0F770E">
        <w:rPr>
          <w:rFonts w:ascii="Times New Roman" w:hAnsi="Times New Roman"/>
          <w:sz w:val="24"/>
          <w:szCs w:val="24"/>
        </w:rPr>
        <w:t>5</w:t>
      </w:r>
    </w:p>
    <w:p w:rsidR="00D84CBA" w:rsidRDefault="00D84CBA" w:rsidP="00D84CBA">
      <w:pPr>
        <w:pStyle w:val="a3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84CBA" w:rsidRDefault="00D84CBA" w:rsidP="00D84CBA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достижении значений целевых показателей реализации ГП Развитие ТОС за 2017 год</w:t>
      </w:r>
    </w:p>
    <w:p w:rsidR="00D84CBA" w:rsidRPr="00B441AB" w:rsidRDefault="00D84CBA" w:rsidP="00D84CBA">
      <w:pPr>
        <w:pStyle w:val="a3"/>
        <w:ind w:firstLine="709"/>
        <w:jc w:val="both"/>
        <w:rPr>
          <w:rFonts w:ascii="Times New Roman" w:hAnsi="Times New Roman"/>
          <w:color w:val="0206BE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"/>
        <w:gridCol w:w="2940"/>
        <w:gridCol w:w="1120"/>
        <w:gridCol w:w="1200"/>
        <w:gridCol w:w="1180"/>
        <w:gridCol w:w="3341"/>
      </w:tblGrid>
      <w:tr w:rsidR="00D84CBA" w:rsidRPr="00050C73" w:rsidTr="00716804">
        <w:trPr>
          <w:trHeight w:val="491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 xml:space="preserve">№ </w:t>
            </w:r>
            <w:r w:rsidRPr="00050C73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050C7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50C73">
              <w:rPr>
                <w:sz w:val="20"/>
                <w:szCs w:val="20"/>
              </w:rPr>
              <w:t>/</w:t>
            </w:r>
            <w:proofErr w:type="spellStart"/>
            <w:r w:rsidRPr="00050C7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Целевой показатель</w:t>
            </w:r>
            <w:r w:rsidRPr="00050C73">
              <w:rPr>
                <w:sz w:val="20"/>
                <w:szCs w:val="20"/>
              </w:rPr>
              <w:br/>
              <w:t>(наименование)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 xml:space="preserve">Значения целевых показателей 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 xml:space="preserve">Обоснование отклонений </w:t>
            </w:r>
            <w:r w:rsidRPr="00050C73">
              <w:rPr>
                <w:sz w:val="20"/>
                <w:szCs w:val="20"/>
              </w:rPr>
              <w:br/>
              <w:t xml:space="preserve">значений целевого показателя </w:t>
            </w:r>
            <w:r w:rsidRPr="00050C73">
              <w:rPr>
                <w:sz w:val="20"/>
                <w:szCs w:val="20"/>
              </w:rPr>
              <w:br/>
              <w:t xml:space="preserve"> </w:t>
            </w:r>
            <w:proofErr w:type="gramStart"/>
            <w:r w:rsidRPr="00050C73">
              <w:rPr>
                <w:sz w:val="20"/>
                <w:szCs w:val="20"/>
              </w:rPr>
              <w:t>на конец</w:t>
            </w:r>
            <w:proofErr w:type="gramEnd"/>
            <w:r w:rsidRPr="00050C73">
              <w:rPr>
                <w:sz w:val="20"/>
                <w:szCs w:val="20"/>
              </w:rPr>
              <w:t xml:space="preserve"> </w:t>
            </w:r>
            <w:r w:rsidRPr="00050C7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2017</w:t>
            </w:r>
            <w:r w:rsidRPr="00050C73">
              <w:rPr>
                <w:sz w:val="20"/>
                <w:szCs w:val="20"/>
              </w:rPr>
              <w:t xml:space="preserve"> года</w:t>
            </w:r>
          </w:p>
        </w:tc>
      </w:tr>
      <w:tr w:rsidR="00D84CBA" w:rsidRPr="00050C73" w:rsidTr="00716804">
        <w:trPr>
          <w:trHeight w:val="27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</w:tr>
      <w:tr w:rsidR="00D84CBA" w:rsidRPr="00050C73" w:rsidTr="00716804">
        <w:trPr>
          <w:trHeight w:val="221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план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факт</w:t>
            </w:r>
          </w:p>
        </w:tc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</w:p>
        </w:tc>
      </w:tr>
      <w:tr w:rsidR="00D84CBA" w:rsidRPr="00050C73" w:rsidTr="00716804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84CBA" w:rsidRPr="00050C73" w:rsidTr="00716804">
        <w:trPr>
          <w:trHeight w:val="27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 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Государственная программа</w:t>
            </w:r>
          </w:p>
        </w:tc>
      </w:tr>
      <w:tr w:rsidR="00D84CBA" w:rsidRPr="00050C73" w:rsidTr="00716804">
        <w:trPr>
          <w:trHeight w:val="100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Охват населения Волгоградской области организациями ТОС - юридическими лицами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проценты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34,60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34,02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Сокращение численности организаций ТОС - юридических лиц</w:t>
            </w:r>
          </w:p>
        </w:tc>
      </w:tr>
      <w:tr w:rsidR="00D84CBA" w:rsidRPr="00050C73" w:rsidTr="00716804">
        <w:trPr>
          <w:trHeight w:val="193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Информированность граждан Волгоградской области об основных полномочиях ТОС, выявленная по итогам социологического исследования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проценты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_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_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Не оценивается, так как в соотве</w:t>
            </w:r>
            <w:r>
              <w:rPr>
                <w:sz w:val="20"/>
                <w:szCs w:val="20"/>
              </w:rPr>
              <w:t>т</w:t>
            </w:r>
            <w:r w:rsidRPr="00050C73">
              <w:rPr>
                <w:sz w:val="20"/>
                <w:szCs w:val="20"/>
              </w:rPr>
              <w:t>ствии с законами об областном бюджете на 2017 год и соответствующие плановы</w:t>
            </w:r>
            <w:r>
              <w:rPr>
                <w:sz w:val="20"/>
                <w:szCs w:val="20"/>
              </w:rPr>
              <w:t>е</w:t>
            </w:r>
            <w:r w:rsidRPr="00050C73">
              <w:rPr>
                <w:sz w:val="20"/>
                <w:szCs w:val="20"/>
              </w:rPr>
              <w:t xml:space="preserve"> периоды, бюджетные ассигнования на проведение социологического исследования, по результатам которого определяется данный показатель, не предусмотрены</w:t>
            </w:r>
          </w:p>
        </w:tc>
      </w:tr>
      <w:tr w:rsidR="00D84CBA" w:rsidRPr="00050C73" w:rsidTr="00716804">
        <w:trPr>
          <w:trHeight w:val="216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Доля муниципальных образований Волгоградской области, имеющих финансируемые целевые программы развития ТОС, от общего числа муниципальных образований Волгоградской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проценты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24,40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Обусловлено тем, что в законах об областном бюджете на 2017 год и соответствующие плановые периоды не предусмотрены ассигнования на финансирование государственной программы до конца периода ее реализации, а также дефицитными бюджетами муниципальных образований Волгоградской области.</w:t>
            </w:r>
          </w:p>
        </w:tc>
      </w:tr>
      <w:tr w:rsidR="00D84CBA" w:rsidRPr="00050C73" w:rsidTr="00716804">
        <w:trPr>
          <w:trHeight w:val="160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Доля реализованных инициатив граждан в результате взаимодействия организаций ТОС с органами местного самоуправления от общего числа выдвинутых инициатив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проценты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CBA" w:rsidRPr="00050C73" w:rsidRDefault="00D84CBA" w:rsidP="00716804">
            <w:pPr>
              <w:jc w:val="center"/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>87,05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CBA" w:rsidRPr="00050C73" w:rsidRDefault="00D84CBA" w:rsidP="00716804">
            <w:pPr>
              <w:rPr>
                <w:sz w:val="20"/>
                <w:szCs w:val="20"/>
              </w:rPr>
            </w:pPr>
            <w:r w:rsidRPr="00050C73">
              <w:rPr>
                <w:sz w:val="20"/>
                <w:szCs w:val="20"/>
              </w:rPr>
              <w:t xml:space="preserve">Повышение показателя обусловлено активизацией взаимодействия органов местного самоуправления и организаций ТОС по вопросам реализации инициатив граждан </w:t>
            </w:r>
          </w:p>
        </w:tc>
      </w:tr>
    </w:tbl>
    <w:p w:rsidR="00026963" w:rsidRDefault="00026963"/>
    <w:p w:rsidR="00D84CBA" w:rsidRDefault="00D84CBA"/>
    <w:p w:rsidR="00D84CBA" w:rsidRDefault="00D84CBA">
      <w:r>
        <w:t xml:space="preserve">Старший инспектор </w:t>
      </w:r>
    </w:p>
    <w:p w:rsidR="00D84CBA" w:rsidRDefault="00D84CBA">
      <w:r>
        <w:t xml:space="preserve">КСП Волгоградской области </w:t>
      </w:r>
      <w:r>
        <w:tab/>
      </w:r>
      <w:r>
        <w:tab/>
      </w:r>
      <w:r>
        <w:tab/>
      </w:r>
      <w:r>
        <w:tab/>
      </w:r>
      <w:r>
        <w:tab/>
        <w:t>Е.Г. Суркова</w:t>
      </w:r>
    </w:p>
    <w:sectPr w:rsidR="00D84CBA" w:rsidSect="00026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B9" w:rsidRDefault="00AB04B9" w:rsidP="00A42052">
      <w:r>
        <w:separator/>
      </w:r>
    </w:p>
  </w:endnote>
  <w:endnote w:type="continuationSeparator" w:id="0">
    <w:p w:rsidR="00AB04B9" w:rsidRDefault="00AB04B9" w:rsidP="00A42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052" w:rsidRDefault="00A4205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052" w:rsidRDefault="00A4205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052" w:rsidRDefault="00A420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B9" w:rsidRDefault="00AB04B9" w:rsidP="00A42052">
      <w:r>
        <w:separator/>
      </w:r>
    </w:p>
  </w:footnote>
  <w:footnote w:type="continuationSeparator" w:id="0">
    <w:p w:rsidR="00AB04B9" w:rsidRDefault="00AB04B9" w:rsidP="00A42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052" w:rsidRDefault="00A420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052" w:rsidRDefault="00A4205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052" w:rsidRDefault="00A420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84CBA"/>
    <w:rsid w:val="00026963"/>
    <w:rsid w:val="000F770E"/>
    <w:rsid w:val="001B54D5"/>
    <w:rsid w:val="008D2F87"/>
    <w:rsid w:val="009131E3"/>
    <w:rsid w:val="00983664"/>
    <w:rsid w:val="00A42052"/>
    <w:rsid w:val="00AB04B9"/>
    <w:rsid w:val="00AE2FDB"/>
    <w:rsid w:val="00D11B4B"/>
    <w:rsid w:val="00D84CBA"/>
    <w:rsid w:val="00D92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CB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A420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42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420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20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Рыбникова</cp:lastModifiedBy>
  <cp:revision>5</cp:revision>
  <cp:lastPrinted>2018-05-15T18:50:00Z</cp:lastPrinted>
  <dcterms:created xsi:type="dcterms:W3CDTF">2018-04-16T06:05:00Z</dcterms:created>
  <dcterms:modified xsi:type="dcterms:W3CDTF">2018-05-15T18:50:00Z</dcterms:modified>
</cp:coreProperties>
</file>