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2534"/>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5155"/>
      </w:tblGrid>
      <w:tr w:rsidR="006B3BB5" w:rsidTr="00D24D67">
        <w:trPr>
          <w:cantSplit/>
        </w:trPr>
        <w:tc>
          <w:tcPr>
            <w:tcW w:w="9828" w:type="dxa"/>
            <w:gridSpan w:val="2"/>
            <w:tcBorders>
              <w:top w:val="nil"/>
              <w:left w:val="nil"/>
              <w:bottom w:val="nil"/>
              <w:right w:val="nil"/>
            </w:tcBorders>
          </w:tcPr>
          <w:p w:rsidR="006B3BB5" w:rsidRDefault="006B3BB5" w:rsidP="00D24D67">
            <w:pPr>
              <w:jc w:val="right"/>
              <w:rPr>
                <w:sz w:val="20"/>
              </w:rPr>
            </w:pPr>
          </w:p>
          <w:p w:rsidR="006B3BB5" w:rsidRDefault="006B3BB5" w:rsidP="00D24D67">
            <w:pPr>
              <w:jc w:val="center"/>
            </w:pPr>
            <w:r>
              <w:object w:dxaOrig="5309" w:dyaOrig="8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1.75pt" o:ole="">
                  <v:imagedata r:id="rId8" o:title=""/>
                </v:shape>
                <o:OLEObject Type="Embed" ProgID="MSPhotoEd.3" ShapeID="_x0000_i1025" DrawAspect="Content" ObjectID="_1644301811" r:id="rId9"/>
              </w:object>
            </w:r>
          </w:p>
          <w:p w:rsidR="006B3BB5" w:rsidRDefault="006B3BB5" w:rsidP="00D24D67">
            <w:pPr>
              <w:jc w:val="center"/>
            </w:pPr>
          </w:p>
        </w:tc>
      </w:tr>
      <w:tr w:rsidR="006B3BB5" w:rsidTr="00D24D67">
        <w:trPr>
          <w:cantSplit/>
          <w:trHeight w:val="401"/>
        </w:trPr>
        <w:tc>
          <w:tcPr>
            <w:tcW w:w="9828" w:type="dxa"/>
            <w:gridSpan w:val="2"/>
            <w:tcBorders>
              <w:top w:val="nil"/>
              <w:left w:val="nil"/>
              <w:bottom w:val="nil"/>
              <w:right w:val="nil"/>
            </w:tcBorders>
          </w:tcPr>
          <w:p w:rsidR="006B3BB5" w:rsidRDefault="006B3BB5" w:rsidP="00D24D67">
            <w:pPr>
              <w:pStyle w:val="21"/>
              <w:rPr>
                <w:sz w:val="24"/>
                <w:szCs w:val="24"/>
              </w:rPr>
            </w:pPr>
            <w:r>
              <w:rPr>
                <w:sz w:val="24"/>
                <w:szCs w:val="24"/>
              </w:rPr>
              <w:t>КОНТРОЛЬНО-СЧЕТНАЯ ПАЛАТА КАЛАЧЕВСКОГО МУНИЦИПАЛЬНОГО РАЙОНА  ВОЛГОГРАДСКОЙ ОБЛАСТИ</w:t>
            </w:r>
          </w:p>
        </w:tc>
      </w:tr>
      <w:tr w:rsidR="006B3BB5" w:rsidTr="00D24D67">
        <w:trPr>
          <w:cantSplit/>
        </w:trPr>
        <w:tc>
          <w:tcPr>
            <w:tcW w:w="9828" w:type="dxa"/>
            <w:gridSpan w:val="2"/>
            <w:tcBorders>
              <w:top w:val="nil"/>
              <w:left w:val="nil"/>
              <w:bottom w:val="thinThickSmallGap" w:sz="18" w:space="0" w:color="auto"/>
              <w:right w:val="nil"/>
            </w:tcBorders>
          </w:tcPr>
          <w:p w:rsidR="006B3BB5" w:rsidRDefault="006B3BB5" w:rsidP="00D24D67">
            <w:pPr>
              <w:jc w:val="both"/>
            </w:pPr>
            <w:r>
              <w:t xml:space="preserve">404507, г. Калач на Дону, ул. Революционная,158                          </w:t>
            </w:r>
            <w:r w:rsidR="00003B76">
              <w:t xml:space="preserve">      тел./факс (</w:t>
            </w:r>
            <w:r>
              <w:t>84472) 3-10-84</w:t>
            </w:r>
          </w:p>
        </w:tc>
      </w:tr>
      <w:tr w:rsidR="006B3BB5" w:rsidTr="00D24D67">
        <w:tc>
          <w:tcPr>
            <w:tcW w:w="4673" w:type="dxa"/>
            <w:tcBorders>
              <w:top w:val="thinThickSmallGap" w:sz="18" w:space="0" w:color="auto"/>
              <w:left w:val="nil"/>
              <w:bottom w:val="nil"/>
              <w:right w:val="nil"/>
            </w:tcBorders>
          </w:tcPr>
          <w:p w:rsidR="006B3BB5" w:rsidRDefault="006B3BB5" w:rsidP="00D24D67">
            <w:pPr>
              <w:pStyle w:val="10"/>
              <w:rPr>
                <w:szCs w:val="24"/>
              </w:rPr>
            </w:pPr>
          </w:p>
        </w:tc>
        <w:tc>
          <w:tcPr>
            <w:tcW w:w="5155" w:type="dxa"/>
            <w:tcBorders>
              <w:top w:val="thinThickSmallGap" w:sz="18" w:space="0" w:color="auto"/>
              <w:left w:val="nil"/>
              <w:bottom w:val="nil"/>
              <w:right w:val="nil"/>
            </w:tcBorders>
          </w:tcPr>
          <w:p w:rsidR="006B3BB5" w:rsidRDefault="006B3BB5" w:rsidP="00D24D67">
            <w:pPr>
              <w:jc w:val="center"/>
            </w:pPr>
          </w:p>
        </w:tc>
      </w:tr>
    </w:tbl>
    <w:p w:rsidR="00DE17F1" w:rsidRPr="002A5D08" w:rsidRDefault="00DE17F1" w:rsidP="00DE17F1">
      <w:pPr>
        <w:ind w:firstLine="720"/>
        <w:jc w:val="center"/>
        <w:rPr>
          <w:b/>
          <w:szCs w:val="24"/>
        </w:rPr>
      </w:pPr>
      <w:r w:rsidRPr="002A5D08">
        <w:rPr>
          <w:b/>
          <w:szCs w:val="24"/>
        </w:rPr>
        <w:t xml:space="preserve">Информация о результатах проведенных </w:t>
      </w:r>
    </w:p>
    <w:p w:rsidR="00DE17F1" w:rsidRPr="002A5D08" w:rsidRDefault="00DE17F1" w:rsidP="00DE17F1">
      <w:pPr>
        <w:ind w:firstLine="720"/>
        <w:jc w:val="center"/>
        <w:rPr>
          <w:b/>
          <w:szCs w:val="24"/>
        </w:rPr>
      </w:pPr>
      <w:r w:rsidRPr="002A5D08">
        <w:rPr>
          <w:b/>
          <w:szCs w:val="24"/>
        </w:rPr>
        <w:t xml:space="preserve">Контрольно-счетной палатой Калачевского муниципального района контрольных и экспертно-аналитических мероприятий </w:t>
      </w:r>
    </w:p>
    <w:p w:rsidR="00DE17F1" w:rsidRPr="002A5D08" w:rsidRDefault="00DE17F1" w:rsidP="00DE17F1">
      <w:pPr>
        <w:ind w:firstLine="720"/>
        <w:jc w:val="center"/>
        <w:rPr>
          <w:b/>
          <w:szCs w:val="24"/>
        </w:rPr>
      </w:pPr>
      <w:r w:rsidRPr="002A5D08">
        <w:rPr>
          <w:b/>
          <w:szCs w:val="24"/>
        </w:rPr>
        <w:t xml:space="preserve">за </w:t>
      </w:r>
      <w:r w:rsidR="00191F6E" w:rsidRPr="002A5D08">
        <w:rPr>
          <w:b/>
          <w:szCs w:val="24"/>
        </w:rPr>
        <w:t>4</w:t>
      </w:r>
      <w:r w:rsidRPr="002A5D08">
        <w:rPr>
          <w:b/>
          <w:szCs w:val="24"/>
        </w:rPr>
        <w:t xml:space="preserve"> квартал 201</w:t>
      </w:r>
      <w:r w:rsidR="002A5D08" w:rsidRPr="002A5D08">
        <w:rPr>
          <w:b/>
          <w:szCs w:val="24"/>
        </w:rPr>
        <w:t>9</w:t>
      </w:r>
      <w:r w:rsidRPr="002A5D08">
        <w:rPr>
          <w:b/>
          <w:szCs w:val="24"/>
        </w:rPr>
        <w:t xml:space="preserve"> года.</w:t>
      </w:r>
    </w:p>
    <w:p w:rsidR="00DE17F1" w:rsidRPr="002A5D08" w:rsidRDefault="00DE17F1" w:rsidP="00DE17F1">
      <w:pPr>
        <w:ind w:firstLine="720"/>
        <w:jc w:val="center"/>
        <w:rPr>
          <w:b/>
          <w:szCs w:val="24"/>
        </w:rPr>
      </w:pPr>
    </w:p>
    <w:p w:rsidR="00DE17F1" w:rsidRPr="002A5D08" w:rsidRDefault="00DE17F1" w:rsidP="00DE17F1">
      <w:pPr>
        <w:ind w:firstLine="720"/>
        <w:jc w:val="center"/>
        <w:rPr>
          <w:b/>
          <w:szCs w:val="24"/>
        </w:rPr>
      </w:pPr>
      <w:r w:rsidRPr="002A5D08">
        <w:rPr>
          <w:b/>
          <w:szCs w:val="24"/>
        </w:rPr>
        <w:t>1. Общие положения.</w:t>
      </w:r>
    </w:p>
    <w:p w:rsidR="00DE17F1" w:rsidRDefault="00DE17F1" w:rsidP="00DE17F1">
      <w:pPr>
        <w:widowControl w:val="0"/>
        <w:ind w:firstLine="720"/>
        <w:jc w:val="both"/>
        <w:rPr>
          <w:szCs w:val="24"/>
        </w:rPr>
      </w:pPr>
      <w:r w:rsidRPr="002A5D08">
        <w:rPr>
          <w:szCs w:val="24"/>
        </w:rPr>
        <w:t>Информация Контрольно-счетной палаты Калачевского муниципального района</w:t>
      </w:r>
      <w:r w:rsidR="00027DEF" w:rsidRPr="002A5D08">
        <w:rPr>
          <w:szCs w:val="24"/>
        </w:rPr>
        <w:t xml:space="preserve"> (далее-КСП)</w:t>
      </w:r>
      <w:r w:rsidRPr="002A5D08">
        <w:rPr>
          <w:szCs w:val="24"/>
        </w:rPr>
        <w:t xml:space="preserve"> о результатах проведённых контрольных и экспертно-аналитических мероприятий за </w:t>
      </w:r>
      <w:r w:rsidR="00311CA1" w:rsidRPr="002A5D08">
        <w:rPr>
          <w:szCs w:val="24"/>
        </w:rPr>
        <w:t>4</w:t>
      </w:r>
      <w:r w:rsidRPr="002A5D08">
        <w:rPr>
          <w:szCs w:val="24"/>
        </w:rPr>
        <w:t xml:space="preserve"> квартал 201</w:t>
      </w:r>
      <w:r w:rsidR="002A5D08" w:rsidRPr="002A5D08">
        <w:rPr>
          <w:szCs w:val="24"/>
        </w:rPr>
        <w:t>9</w:t>
      </w:r>
      <w:r w:rsidRPr="002A5D08">
        <w:rPr>
          <w:szCs w:val="24"/>
        </w:rPr>
        <w:t xml:space="preserve"> года подготовлена в соответствии со статьей 8 Положения о Контрольно-счётной палате Калачевского муниципального района (Решение Калачевской районной Думы от </w:t>
      </w:r>
      <w:r w:rsidR="00027DEF" w:rsidRPr="002A5D08">
        <w:rPr>
          <w:szCs w:val="24"/>
        </w:rPr>
        <w:t>13</w:t>
      </w:r>
      <w:r w:rsidRPr="002A5D08">
        <w:rPr>
          <w:szCs w:val="24"/>
        </w:rPr>
        <w:t>.1</w:t>
      </w:r>
      <w:r w:rsidR="00027DEF" w:rsidRPr="002A5D08">
        <w:rPr>
          <w:szCs w:val="24"/>
        </w:rPr>
        <w:t>0</w:t>
      </w:r>
      <w:r w:rsidRPr="002A5D08">
        <w:rPr>
          <w:szCs w:val="24"/>
        </w:rPr>
        <w:t xml:space="preserve">.2011 г. № </w:t>
      </w:r>
      <w:r w:rsidR="00027DEF" w:rsidRPr="002A5D08">
        <w:rPr>
          <w:szCs w:val="24"/>
        </w:rPr>
        <w:t>177</w:t>
      </w:r>
      <w:r w:rsidRPr="002A5D08">
        <w:rPr>
          <w:szCs w:val="24"/>
        </w:rPr>
        <w:t>), п.</w:t>
      </w:r>
      <w:r w:rsidR="00027DEF" w:rsidRPr="002A5D08">
        <w:rPr>
          <w:szCs w:val="24"/>
        </w:rPr>
        <w:t>1.</w:t>
      </w:r>
      <w:r w:rsidR="002A5D08" w:rsidRPr="002A5D08">
        <w:rPr>
          <w:szCs w:val="24"/>
        </w:rPr>
        <w:t>5</w:t>
      </w:r>
      <w:r w:rsidRPr="002A5D08">
        <w:rPr>
          <w:szCs w:val="24"/>
        </w:rPr>
        <w:t xml:space="preserve"> Плана работы Контрольно-счётной палаты </w:t>
      </w:r>
      <w:r w:rsidR="00027DEF" w:rsidRPr="002A5D08">
        <w:rPr>
          <w:szCs w:val="24"/>
        </w:rPr>
        <w:t xml:space="preserve">Калачевского муниципального района </w:t>
      </w:r>
      <w:r w:rsidRPr="002A5D08">
        <w:rPr>
          <w:szCs w:val="24"/>
        </w:rPr>
        <w:t>на 201</w:t>
      </w:r>
      <w:r w:rsidR="002A5D08" w:rsidRPr="002A5D08">
        <w:rPr>
          <w:szCs w:val="24"/>
        </w:rPr>
        <w:t>9</w:t>
      </w:r>
      <w:r w:rsidRPr="002A5D08">
        <w:rPr>
          <w:szCs w:val="24"/>
        </w:rPr>
        <w:t xml:space="preserve"> год, утвержденного Распоряжением </w:t>
      </w:r>
      <w:r w:rsidR="000E3973" w:rsidRPr="002A5D08">
        <w:rPr>
          <w:szCs w:val="24"/>
        </w:rPr>
        <w:t>к</w:t>
      </w:r>
      <w:r w:rsidRPr="002A5D08">
        <w:rPr>
          <w:szCs w:val="24"/>
        </w:rPr>
        <w:t xml:space="preserve">онтрольно-счётной палаты от </w:t>
      </w:r>
      <w:r w:rsidR="00027DEF" w:rsidRPr="002A5D08">
        <w:rPr>
          <w:szCs w:val="24"/>
        </w:rPr>
        <w:t>2</w:t>
      </w:r>
      <w:r w:rsidR="002A5D08" w:rsidRPr="002A5D08">
        <w:rPr>
          <w:szCs w:val="24"/>
        </w:rPr>
        <w:t>1</w:t>
      </w:r>
      <w:r w:rsidRPr="002A5D08">
        <w:rPr>
          <w:szCs w:val="24"/>
        </w:rPr>
        <w:t>.12.201</w:t>
      </w:r>
      <w:r w:rsidR="002A5D08" w:rsidRPr="002A5D08">
        <w:rPr>
          <w:szCs w:val="24"/>
        </w:rPr>
        <w:t>8</w:t>
      </w:r>
      <w:r w:rsidRPr="002A5D08">
        <w:rPr>
          <w:szCs w:val="24"/>
        </w:rPr>
        <w:t xml:space="preserve"> г. №</w:t>
      </w:r>
      <w:r w:rsidR="00027DEF" w:rsidRPr="002A5D08">
        <w:rPr>
          <w:szCs w:val="24"/>
        </w:rPr>
        <w:t>3</w:t>
      </w:r>
      <w:r w:rsidR="002A5D08" w:rsidRPr="002A5D08">
        <w:rPr>
          <w:szCs w:val="24"/>
        </w:rPr>
        <w:t>8</w:t>
      </w:r>
      <w:r w:rsidRPr="002A5D08">
        <w:rPr>
          <w:szCs w:val="24"/>
        </w:rPr>
        <w:t>.</w:t>
      </w:r>
    </w:p>
    <w:p w:rsidR="002A5D08" w:rsidRPr="002A5D08" w:rsidRDefault="002A5D08" w:rsidP="00DE17F1">
      <w:pPr>
        <w:widowControl w:val="0"/>
        <w:ind w:firstLine="720"/>
        <w:jc w:val="both"/>
        <w:rPr>
          <w:szCs w:val="24"/>
        </w:rPr>
      </w:pPr>
    </w:p>
    <w:p w:rsidR="00DE17F1" w:rsidRPr="002A5D08" w:rsidRDefault="00DE17F1" w:rsidP="00DE17F1">
      <w:pPr>
        <w:ind w:firstLine="720"/>
        <w:jc w:val="center"/>
        <w:rPr>
          <w:b/>
          <w:szCs w:val="24"/>
        </w:rPr>
      </w:pPr>
      <w:r w:rsidRPr="002A5D08">
        <w:rPr>
          <w:b/>
          <w:szCs w:val="24"/>
        </w:rPr>
        <w:t>2. Контрольные мероприятия</w:t>
      </w:r>
      <w:r w:rsidR="008B2565" w:rsidRPr="002A5D08">
        <w:rPr>
          <w:b/>
          <w:szCs w:val="24"/>
        </w:rPr>
        <w:t>.</w:t>
      </w:r>
    </w:p>
    <w:p w:rsidR="00DE17F1" w:rsidRPr="002A5D08" w:rsidRDefault="00DE17F1" w:rsidP="00DE17F1">
      <w:pPr>
        <w:ind w:firstLine="720"/>
        <w:jc w:val="both"/>
        <w:rPr>
          <w:szCs w:val="24"/>
        </w:rPr>
      </w:pPr>
      <w:r w:rsidRPr="002A5D08">
        <w:rPr>
          <w:szCs w:val="24"/>
        </w:rPr>
        <w:t xml:space="preserve">          За отчётный период, </w:t>
      </w:r>
      <w:r w:rsidR="009D098E" w:rsidRPr="002A5D08">
        <w:rPr>
          <w:szCs w:val="24"/>
        </w:rPr>
        <w:t>октябрь</w:t>
      </w:r>
      <w:r w:rsidR="00027DEF" w:rsidRPr="002A5D08">
        <w:rPr>
          <w:szCs w:val="24"/>
        </w:rPr>
        <w:t>-</w:t>
      </w:r>
      <w:r w:rsidR="009D098E" w:rsidRPr="002A5D08">
        <w:rPr>
          <w:szCs w:val="24"/>
        </w:rPr>
        <w:t>декабрь</w:t>
      </w:r>
      <w:r w:rsidRPr="002A5D08">
        <w:rPr>
          <w:szCs w:val="24"/>
        </w:rPr>
        <w:t xml:space="preserve"> 201</w:t>
      </w:r>
      <w:r w:rsidR="002A5D08">
        <w:rPr>
          <w:szCs w:val="24"/>
        </w:rPr>
        <w:t>9</w:t>
      </w:r>
      <w:r w:rsidRPr="002A5D08">
        <w:rPr>
          <w:szCs w:val="24"/>
        </w:rPr>
        <w:t xml:space="preserve"> года, должностными лицами контрольно-счётного органа проведено </w:t>
      </w:r>
      <w:r w:rsidR="002A5D08">
        <w:rPr>
          <w:szCs w:val="24"/>
        </w:rPr>
        <w:t>два</w:t>
      </w:r>
      <w:r w:rsidR="00592FBF" w:rsidRPr="002A5D08">
        <w:rPr>
          <w:szCs w:val="24"/>
        </w:rPr>
        <w:t xml:space="preserve"> контрольных мероприятия, в  соответствии с планом работы КСП на </w:t>
      </w:r>
      <w:r w:rsidR="009D098E" w:rsidRPr="002A5D08">
        <w:rPr>
          <w:szCs w:val="24"/>
        </w:rPr>
        <w:t>4</w:t>
      </w:r>
      <w:r w:rsidR="00592FBF" w:rsidRPr="002A5D08">
        <w:rPr>
          <w:szCs w:val="24"/>
        </w:rPr>
        <w:t xml:space="preserve"> квартал 201</w:t>
      </w:r>
      <w:r w:rsidR="002A5D08">
        <w:rPr>
          <w:szCs w:val="24"/>
        </w:rPr>
        <w:t>9</w:t>
      </w:r>
      <w:r w:rsidR="00592FBF" w:rsidRPr="002A5D08">
        <w:rPr>
          <w:szCs w:val="24"/>
        </w:rPr>
        <w:t xml:space="preserve"> год (распоряжение КСП от 0</w:t>
      </w:r>
      <w:r w:rsidR="00EC3E9C" w:rsidRPr="002A5D08">
        <w:rPr>
          <w:szCs w:val="24"/>
        </w:rPr>
        <w:t>1</w:t>
      </w:r>
      <w:r w:rsidR="00592FBF" w:rsidRPr="002A5D08">
        <w:rPr>
          <w:szCs w:val="24"/>
        </w:rPr>
        <w:t>.</w:t>
      </w:r>
      <w:r w:rsidR="00EC3E9C" w:rsidRPr="002A5D08">
        <w:rPr>
          <w:szCs w:val="24"/>
        </w:rPr>
        <w:t>10</w:t>
      </w:r>
      <w:r w:rsidR="00592FBF" w:rsidRPr="002A5D08">
        <w:rPr>
          <w:szCs w:val="24"/>
        </w:rPr>
        <w:t>.201</w:t>
      </w:r>
      <w:r w:rsidR="002A5D08">
        <w:rPr>
          <w:szCs w:val="24"/>
        </w:rPr>
        <w:t>9</w:t>
      </w:r>
      <w:r w:rsidR="00592FBF" w:rsidRPr="002A5D08">
        <w:rPr>
          <w:szCs w:val="24"/>
        </w:rPr>
        <w:t xml:space="preserve">г. № </w:t>
      </w:r>
      <w:r w:rsidR="00EC3E9C" w:rsidRPr="002A5D08">
        <w:rPr>
          <w:szCs w:val="24"/>
        </w:rPr>
        <w:t>2</w:t>
      </w:r>
      <w:r w:rsidR="002A5D08">
        <w:rPr>
          <w:szCs w:val="24"/>
        </w:rPr>
        <w:t>8</w:t>
      </w:r>
      <w:r w:rsidR="00592FBF" w:rsidRPr="002A5D08">
        <w:rPr>
          <w:szCs w:val="24"/>
        </w:rPr>
        <w:t>)</w:t>
      </w:r>
      <w:r w:rsidR="002A5D08">
        <w:rPr>
          <w:szCs w:val="24"/>
        </w:rPr>
        <w:t xml:space="preserve">, три внеплановых контрольных мероприятия по поручению прокуратуры (письмо от 30.09.2019г. № 7-57-2019) </w:t>
      </w:r>
      <w:r w:rsidR="00592FBF" w:rsidRPr="002A5D08">
        <w:rPr>
          <w:szCs w:val="24"/>
        </w:rPr>
        <w:t>.</w:t>
      </w:r>
    </w:p>
    <w:p w:rsidR="00F86614" w:rsidRPr="002A5D08" w:rsidRDefault="00F86614" w:rsidP="00892868">
      <w:pPr>
        <w:ind w:firstLine="720"/>
        <w:jc w:val="both"/>
        <w:rPr>
          <w:b/>
          <w:i/>
          <w:szCs w:val="24"/>
        </w:rPr>
      </w:pPr>
      <w:r w:rsidRPr="002A5D08">
        <w:rPr>
          <w:b/>
          <w:szCs w:val="24"/>
        </w:rPr>
        <w:t>2.1.</w:t>
      </w:r>
      <w:r w:rsidRPr="002A5D08">
        <w:rPr>
          <w:szCs w:val="24"/>
        </w:rPr>
        <w:t>«</w:t>
      </w:r>
      <w:r w:rsidR="005B5340" w:rsidRPr="002A5D08">
        <w:rPr>
          <w:b/>
          <w:i/>
          <w:szCs w:val="24"/>
        </w:rPr>
        <w:t xml:space="preserve">Проверка </w:t>
      </w:r>
      <w:r w:rsidR="00892868" w:rsidRPr="00892868">
        <w:rPr>
          <w:b/>
          <w:i/>
          <w:szCs w:val="24"/>
        </w:rPr>
        <w:t>эффективности и целевого использования бюджетных средств и муниципального имущества МКОУ «Октябрьский лицей» Калачевского муниципального района</w:t>
      </w:r>
      <w:r w:rsidRPr="002A5D08">
        <w:rPr>
          <w:b/>
          <w:i/>
          <w:szCs w:val="24"/>
        </w:rPr>
        <w:t>»</w:t>
      </w:r>
      <w:r w:rsidR="00EC3E9C" w:rsidRPr="002A5D08">
        <w:rPr>
          <w:b/>
          <w:i/>
          <w:szCs w:val="24"/>
        </w:rPr>
        <w:t>.</w:t>
      </w:r>
    </w:p>
    <w:p w:rsidR="00F86614" w:rsidRPr="002A5D08" w:rsidRDefault="00F86614" w:rsidP="00F86614">
      <w:pPr>
        <w:ind w:firstLine="720"/>
        <w:jc w:val="both"/>
        <w:rPr>
          <w:b/>
          <w:i/>
          <w:szCs w:val="24"/>
        </w:rPr>
      </w:pPr>
      <w:r w:rsidRPr="002A5D08">
        <w:rPr>
          <w:b/>
          <w:i/>
          <w:szCs w:val="24"/>
        </w:rPr>
        <w:t>В результате проведенного контрольного мероприятия выявлено:</w:t>
      </w:r>
    </w:p>
    <w:p w:rsidR="00892868" w:rsidRPr="00892868" w:rsidRDefault="00892868" w:rsidP="00892868">
      <w:pPr>
        <w:ind w:left="567"/>
        <w:jc w:val="both"/>
        <w:rPr>
          <w:bCs/>
          <w:szCs w:val="24"/>
          <w:u w:val="single"/>
        </w:rPr>
      </w:pPr>
      <w:r w:rsidRPr="00892868">
        <w:rPr>
          <w:bCs/>
          <w:szCs w:val="24"/>
          <w:u w:val="single"/>
        </w:rPr>
        <w:t>Нарушения при выполнении муниципальных задач и функций казенным учреждением на сумму 11,4 тыс.</w:t>
      </w:r>
      <w:r>
        <w:rPr>
          <w:bCs/>
          <w:szCs w:val="24"/>
          <w:u w:val="single"/>
        </w:rPr>
        <w:t xml:space="preserve"> </w:t>
      </w:r>
      <w:r w:rsidRPr="00892868">
        <w:rPr>
          <w:bCs/>
          <w:szCs w:val="24"/>
          <w:u w:val="single"/>
        </w:rPr>
        <w:t xml:space="preserve">рублей: </w:t>
      </w:r>
    </w:p>
    <w:p w:rsidR="00892868" w:rsidRPr="00A14992" w:rsidRDefault="00892868" w:rsidP="000D095C">
      <w:pPr>
        <w:numPr>
          <w:ilvl w:val="0"/>
          <w:numId w:val="29"/>
        </w:numPr>
        <w:ind w:left="0" w:firstLine="284"/>
        <w:jc w:val="both"/>
        <w:rPr>
          <w:szCs w:val="24"/>
        </w:rPr>
      </w:pPr>
      <w:r w:rsidRPr="00A14992">
        <w:rPr>
          <w:szCs w:val="24"/>
        </w:rPr>
        <w:t>В нарушение п.6.2 Устава МКОУ «Октябрьский лицей» (утв. Постановлением от 16.01.2017г. №10, с учетом изменений) в Учреждении отсутствует Управляющий совет.</w:t>
      </w:r>
    </w:p>
    <w:p w:rsidR="00892868" w:rsidRPr="00A14992" w:rsidRDefault="00892868" w:rsidP="000D095C">
      <w:pPr>
        <w:numPr>
          <w:ilvl w:val="0"/>
          <w:numId w:val="29"/>
        </w:numPr>
        <w:ind w:left="0" w:firstLine="284"/>
        <w:jc w:val="both"/>
        <w:rPr>
          <w:szCs w:val="24"/>
        </w:rPr>
      </w:pPr>
      <w:r w:rsidRPr="00A14992">
        <w:rPr>
          <w:szCs w:val="24"/>
        </w:rPr>
        <w:t>П.6.2 Устава МКОУ «Октябрьский лицей» (утв. Постановлением от 16.01.2017г. №10, с учетом изменений),  Управляющему совету установлена компетенция по согласованию сметы расходов бюджетного финансирования в отсутствии данного условия, в Порядке составления, утверждения и ведения бюджетной сметы комитета по образованию и подведомственных комитету по образованию учреждений (утвержденного приказом №153 от 11.04.2017г., приказом №144 от 02.04.2018г).</w:t>
      </w:r>
    </w:p>
    <w:p w:rsidR="00892868" w:rsidRPr="00A14992" w:rsidRDefault="00892868" w:rsidP="000D095C">
      <w:pPr>
        <w:numPr>
          <w:ilvl w:val="0"/>
          <w:numId w:val="29"/>
        </w:numPr>
        <w:ind w:left="0" w:firstLine="284"/>
        <w:jc w:val="both"/>
        <w:rPr>
          <w:szCs w:val="24"/>
        </w:rPr>
      </w:pPr>
      <w:r w:rsidRPr="00A14992">
        <w:rPr>
          <w:szCs w:val="24"/>
        </w:rPr>
        <w:t xml:space="preserve">П.1.9 Положения об учетной политики, утвержденного Приказом МКОУ «Октябрьский лицей» от 30.12.2016г. №429 установлен порядок начисления амортизации по объектам основных средств и нематериальных активов, с нарушением п. 92, п. 93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утвержденных Приказом Минфина России от 01.12.2010 № 157н.   </w:t>
      </w:r>
    </w:p>
    <w:p w:rsidR="00892868" w:rsidRPr="00A14992" w:rsidRDefault="00892868" w:rsidP="000D095C">
      <w:pPr>
        <w:numPr>
          <w:ilvl w:val="0"/>
          <w:numId w:val="29"/>
        </w:numPr>
        <w:ind w:left="0" w:firstLine="284"/>
        <w:jc w:val="both"/>
        <w:rPr>
          <w:szCs w:val="24"/>
        </w:rPr>
      </w:pPr>
      <w:r w:rsidRPr="00A14992">
        <w:rPr>
          <w:szCs w:val="24"/>
        </w:rPr>
        <w:t xml:space="preserve">В нарушение п. 332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 157н) п. 1.17 Положения об учетной политики (утвержденного Приказом МКОУ </w:t>
      </w:r>
      <w:r w:rsidRPr="00A14992">
        <w:rPr>
          <w:szCs w:val="24"/>
        </w:rPr>
        <w:lastRenderedPageBreak/>
        <w:t>«Октябрьский лицей» от 30.12.2016г. №429)  предел стоимости основных средств, подлежащих забалансовому учету,  определен ниже установленного значения.</w:t>
      </w:r>
    </w:p>
    <w:p w:rsidR="00892868" w:rsidRPr="00A14992" w:rsidRDefault="00892868" w:rsidP="000D095C">
      <w:pPr>
        <w:numPr>
          <w:ilvl w:val="0"/>
          <w:numId w:val="29"/>
        </w:numPr>
        <w:ind w:left="0" w:firstLine="284"/>
        <w:contextualSpacing/>
        <w:jc w:val="both"/>
        <w:rPr>
          <w:szCs w:val="24"/>
        </w:rPr>
      </w:pPr>
      <w:r w:rsidRPr="00A14992">
        <w:rPr>
          <w:szCs w:val="24"/>
        </w:rPr>
        <w:t>В нарушение Приказа от 09.01.2018г. №1Д «Об утверждении Порядка предоставления льгот по оплате за содержание ребенка в МКОУ «Октябрьский лицей» структурное подразделение – дошкольные группы» в январе 2018 г.  в отношении четырех воспитанников завышена начисленная родительская плата за присмотр и уход на 1,2 тыс. рублей.</w:t>
      </w:r>
    </w:p>
    <w:p w:rsidR="00892868" w:rsidRPr="00A14992" w:rsidRDefault="00892868" w:rsidP="000D095C">
      <w:pPr>
        <w:numPr>
          <w:ilvl w:val="0"/>
          <w:numId w:val="29"/>
        </w:numPr>
        <w:ind w:left="0" w:firstLine="284"/>
        <w:jc w:val="both"/>
        <w:rPr>
          <w:szCs w:val="24"/>
        </w:rPr>
      </w:pPr>
      <w:r w:rsidRPr="00A14992">
        <w:rPr>
          <w:szCs w:val="24"/>
        </w:rPr>
        <w:t>В нарушение п.6 Порядка расходования и учета средств на предоставление субвенций из областного бюджета для осуществления государственных полномочий Волгоградской области по предоставлению обучающимся по очной форме обучения в муниципальных общеобразовательных организациях Волгоградской области частичной компенсации стоимости питания, предусмотренной ст.46 Социального кодекса Волгоградской области от 31.12.2015г. №246-ОД (утв. Постановлением от 08.12.2008г. №188-п) неверно определен объем средств для Учреждения, исходя из количества обучающихся, имеющих право на получение частичной компенсации стоимости питания.</w:t>
      </w:r>
    </w:p>
    <w:p w:rsidR="00892868" w:rsidRPr="00A14992" w:rsidRDefault="00892868" w:rsidP="000D095C">
      <w:pPr>
        <w:numPr>
          <w:ilvl w:val="0"/>
          <w:numId w:val="29"/>
        </w:numPr>
        <w:ind w:left="0" w:firstLine="284"/>
        <w:jc w:val="both"/>
        <w:rPr>
          <w:szCs w:val="24"/>
        </w:rPr>
      </w:pPr>
      <w:r w:rsidRPr="00A14992">
        <w:rPr>
          <w:szCs w:val="24"/>
        </w:rPr>
        <w:t xml:space="preserve">В нарушение п.2.2 Положения №1144 от 31.10.2017г. «Об организации питания обучающихся (1-11 классы) в муниципальных общеобразовательных организациях Калачевского муниципального района Волгоградской области» (с изм. постановление №1467 от 29.12.2018г.) денежные средства из бюджета Калачевского муниципального района в сумме 10,2 </w:t>
      </w:r>
      <w:proofErr w:type="spellStart"/>
      <w:r w:rsidRPr="00A14992">
        <w:rPr>
          <w:szCs w:val="24"/>
        </w:rPr>
        <w:t>тыс.рублей</w:t>
      </w:r>
      <w:proofErr w:type="spellEnd"/>
      <w:r w:rsidRPr="00A14992">
        <w:rPr>
          <w:szCs w:val="24"/>
        </w:rPr>
        <w:t xml:space="preserve"> израсходованы на питание детей, категории которых должны питаться за счет бюджета Волгоградской области.</w:t>
      </w:r>
    </w:p>
    <w:p w:rsidR="00892868" w:rsidRPr="00A14992" w:rsidRDefault="00892868" w:rsidP="000D095C">
      <w:pPr>
        <w:numPr>
          <w:ilvl w:val="0"/>
          <w:numId w:val="29"/>
        </w:numPr>
        <w:ind w:left="0" w:firstLine="284"/>
        <w:jc w:val="both"/>
        <w:rPr>
          <w:szCs w:val="24"/>
        </w:rPr>
      </w:pPr>
      <w:r w:rsidRPr="00A14992">
        <w:rPr>
          <w:szCs w:val="24"/>
        </w:rPr>
        <w:t>В нарушение п. 3.7 Положения об организации питания №52 (утвержденного Приказом от 31.08.2018г. №320-ОД) на официальном сайте Учреждения не размещено цикличное меню.</w:t>
      </w:r>
    </w:p>
    <w:p w:rsidR="00892868" w:rsidRPr="00A14992" w:rsidRDefault="00892868" w:rsidP="000D095C">
      <w:pPr>
        <w:numPr>
          <w:ilvl w:val="0"/>
          <w:numId w:val="29"/>
        </w:numPr>
        <w:ind w:left="0" w:firstLine="284"/>
        <w:jc w:val="both"/>
        <w:rPr>
          <w:szCs w:val="24"/>
        </w:rPr>
      </w:pPr>
      <w:r w:rsidRPr="00A14992">
        <w:rPr>
          <w:szCs w:val="24"/>
        </w:rPr>
        <w:t>В нарушение п. 6.4  СанПиН 2.4.5.2409-08 «Санитарно-эпидемиологических требований к организации питания обучающихся в общеобразовательных учреждениях, учреждениях начального и среднего профессионального образования», утвержденных Постановлением Главного государственного санитарного врача РФ от 23.07.2008 № 45 примерное десятидневное меню и пищевые ценности приготовляемых блюд для льготной категории обучающихся от 10.01.2018г.,  примерное десятидневное меню для организации питания в МКОУ «Октябрьский лицей на 2018 год не</w:t>
      </w:r>
      <w:r w:rsidRPr="00A14992">
        <w:rPr>
          <w:b/>
          <w:szCs w:val="24"/>
        </w:rPr>
        <w:t xml:space="preserve"> </w:t>
      </w:r>
      <w:r w:rsidRPr="00A14992">
        <w:rPr>
          <w:szCs w:val="24"/>
        </w:rPr>
        <w:t>соответствуют рекомендуемой форме составления примерного меню, установленной Приложением 2 санитарных правил.</w:t>
      </w:r>
    </w:p>
    <w:p w:rsidR="00892868" w:rsidRPr="00A14992" w:rsidRDefault="00892868" w:rsidP="000D095C">
      <w:pPr>
        <w:numPr>
          <w:ilvl w:val="0"/>
          <w:numId w:val="29"/>
        </w:numPr>
        <w:autoSpaceDE w:val="0"/>
        <w:autoSpaceDN w:val="0"/>
        <w:adjustRightInd w:val="0"/>
        <w:ind w:left="0" w:firstLine="284"/>
        <w:jc w:val="both"/>
        <w:rPr>
          <w:szCs w:val="24"/>
        </w:rPr>
      </w:pPr>
      <w:r w:rsidRPr="00A14992">
        <w:rPr>
          <w:szCs w:val="24"/>
        </w:rPr>
        <w:t>В нарушение п. 6.5 СанПиН 2.4.5.2409-08 «Санитарно-эпидемиологических требований к организации питания обучающихся в общеобразовательных учреждениях, учреждениях начального и среднего профессионального образования», утвержденных Постановлением Главного государственного санитарного врача РФ от 23.07.2008 № 45 примерное десятидневное меню и пищевые ценности приготовляемых блюд для льготной категории обучающихся от 10.01.2018г. не согласовано с территориальным органом исполнительной власти, уполномоченным осуществлять государственный санитарно-эпидемиологический надзор.</w:t>
      </w:r>
    </w:p>
    <w:p w:rsidR="00892868" w:rsidRPr="00A14992" w:rsidRDefault="00892868" w:rsidP="000D095C">
      <w:pPr>
        <w:numPr>
          <w:ilvl w:val="0"/>
          <w:numId w:val="29"/>
        </w:numPr>
        <w:tabs>
          <w:tab w:val="left" w:pos="851"/>
          <w:tab w:val="left" w:pos="993"/>
        </w:tabs>
        <w:autoSpaceDE w:val="0"/>
        <w:autoSpaceDN w:val="0"/>
        <w:adjustRightInd w:val="0"/>
        <w:ind w:left="0" w:firstLine="284"/>
        <w:jc w:val="both"/>
        <w:rPr>
          <w:szCs w:val="24"/>
        </w:rPr>
      </w:pPr>
      <w:r w:rsidRPr="00A14992">
        <w:rPr>
          <w:szCs w:val="24"/>
        </w:rPr>
        <w:t>В нарушение п. 6.6  СанПиН 2.4.5.2409-08 «Санитарно-эпидемиологических требований к организации питания обучающихся в общеобразовательных учреждениях, учреждениях начального и среднего профессионального образования», утвержденных Постановлением Главного государственного санитарного врача РФ от 23.07.2008 № 45 примерное десятидневное меню и пищевые ценности приготовляемых блюд для льготной категории обучающихся от 10.01.2018г.,  примерное десятидневное меню для организации питания в МКОУ «Октябрьский лицей на 2018 год, разработано без учета сезонности, и дифференцированности по возрастным группам обучающихся (7 - 11 и 12 - 18 лет).</w:t>
      </w:r>
    </w:p>
    <w:p w:rsidR="00892868" w:rsidRPr="00A14992" w:rsidRDefault="00892868" w:rsidP="000D095C">
      <w:pPr>
        <w:numPr>
          <w:ilvl w:val="0"/>
          <w:numId w:val="29"/>
        </w:numPr>
        <w:tabs>
          <w:tab w:val="left" w:pos="851"/>
          <w:tab w:val="left" w:pos="993"/>
        </w:tabs>
        <w:autoSpaceDE w:val="0"/>
        <w:autoSpaceDN w:val="0"/>
        <w:adjustRightInd w:val="0"/>
        <w:ind w:left="0" w:firstLine="284"/>
        <w:jc w:val="both"/>
        <w:rPr>
          <w:szCs w:val="24"/>
        </w:rPr>
      </w:pPr>
      <w:r w:rsidRPr="00A14992">
        <w:rPr>
          <w:szCs w:val="24"/>
        </w:rPr>
        <w:t xml:space="preserve">В нарушение п. 6.8  СанПиН 2.4.5.2409-08 «Санитарно-эпидемиологических требований к организации питания обучающихся в общеобразовательных учреждениях, учреждениях начального и среднего профессионального образования», утвержденных Постановлением Главного государственного санитарного врача РФ от 23.07.2008 № 45, п. 2 Приказов от 09.01.2018г. №8, от  03.09.2018г. №343 Комитета по образованию администрации Калачевского муниципального района «Об организации бесплатного горячего питания детей с ограниченными возможностями здоровья, детей – инвалидов в </w:t>
      </w:r>
      <w:r w:rsidRPr="00A14992">
        <w:rPr>
          <w:szCs w:val="24"/>
        </w:rPr>
        <w:lastRenderedPageBreak/>
        <w:t>муниципальных общеобразовательных учреждениях Калачевского муниципального района» Учреждением  организовано одноразовое горячее питание для детей с ограниченными возможностями здоровья и детей–инвалидов 03.04.2018г., 10.04.2018г., 03.05.2018г., 10.05.2018г.,05.10.2018г.</w:t>
      </w:r>
    </w:p>
    <w:p w:rsidR="00892868" w:rsidRPr="00A14992" w:rsidRDefault="00892868" w:rsidP="000D095C">
      <w:pPr>
        <w:numPr>
          <w:ilvl w:val="0"/>
          <w:numId w:val="29"/>
        </w:numPr>
        <w:tabs>
          <w:tab w:val="left" w:pos="851"/>
          <w:tab w:val="left" w:pos="993"/>
        </w:tabs>
        <w:autoSpaceDE w:val="0"/>
        <w:autoSpaceDN w:val="0"/>
        <w:adjustRightInd w:val="0"/>
        <w:ind w:left="0" w:firstLine="284"/>
        <w:jc w:val="both"/>
        <w:rPr>
          <w:szCs w:val="24"/>
        </w:rPr>
      </w:pPr>
      <w:r w:rsidRPr="00A14992">
        <w:rPr>
          <w:szCs w:val="24"/>
        </w:rPr>
        <w:t>В нарушение п. 6.10  СанПиН 2.4.5.2409-08 «Санитарно-эпидемиологических требований к организации питания обучающихся в общеобразовательных учреждениях, учреждениях начального и среднего профессионального образования», утвержденных Постановлением Главного государственного санитарного врача РФ от 23.07.2008 № 45 примерное десятидневное меню и пищевые ценности приготовляемых блюд для льготной категории обучающихся от 10.01.2018г.,  примерное десятидневное меню для организации питания в МКОУ «Октябрьский лицей на 2018 год не содержит информацию о содержании витаминов и минеральных веществ в каждом блюде.</w:t>
      </w:r>
    </w:p>
    <w:p w:rsidR="00892868" w:rsidRPr="00A14992" w:rsidRDefault="00892868" w:rsidP="000D095C">
      <w:pPr>
        <w:numPr>
          <w:ilvl w:val="0"/>
          <w:numId w:val="29"/>
        </w:numPr>
        <w:ind w:left="0" w:firstLine="284"/>
        <w:jc w:val="both"/>
        <w:rPr>
          <w:szCs w:val="24"/>
        </w:rPr>
      </w:pPr>
      <w:r w:rsidRPr="00A14992">
        <w:rPr>
          <w:szCs w:val="24"/>
        </w:rPr>
        <w:t>В нарушение п. 6.22 СанПиН 2.4.5.2409-08 «Санитарно-эпидемиологических требований к организации питания обучающихся в общеобразовательных учреждениях, учреждениях начального и среднего профессионального образования», утвержденных Постановлением Главного государственного санитарного врача РФ от 23.07.2008 № 45 фактический рацион питания в МКОУ «Октябрьский лицей» не соответствует утвержденному примерному меню.</w:t>
      </w:r>
    </w:p>
    <w:p w:rsidR="00892868" w:rsidRPr="00A14992" w:rsidRDefault="00892868" w:rsidP="000D095C">
      <w:pPr>
        <w:numPr>
          <w:ilvl w:val="0"/>
          <w:numId w:val="29"/>
        </w:numPr>
        <w:ind w:left="0" w:firstLine="284"/>
        <w:jc w:val="both"/>
        <w:rPr>
          <w:szCs w:val="24"/>
        </w:rPr>
      </w:pPr>
      <w:r w:rsidRPr="00A14992">
        <w:rPr>
          <w:szCs w:val="24"/>
        </w:rPr>
        <w:t>В нарушение раздела 2 Приказа Минтранса РФ от 18.09.2008 № 152 «Об утверждении обязательных реквизитов и порядка заполнения путевых листов» в представленных к проверке путевых листах легкового автомобиля отсутствуют сведения о проведении предрейсового и послерейсового медицинского осмотра водителя.</w:t>
      </w:r>
    </w:p>
    <w:p w:rsidR="00892868" w:rsidRPr="00892868" w:rsidRDefault="00892868" w:rsidP="000D095C">
      <w:pPr>
        <w:autoSpaceDE w:val="0"/>
        <w:autoSpaceDN w:val="0"/>
        <w:adjustRightInd w:val="0"/>
        <w:ind w:firstLine="284"/>
        <w:rPr>
          <w:szCs w:val="24"/>
          <w:u w:val="single"/>
        </w:rPr>
      </w:pPr>
      <w:r w:rsidRPr="00892868">
        <w:rPr>
          <w:szCs w:val="24"/>
          <w:u w:val="single"/>
        </w:rPr>
        <w:t>Нарушение ведения бухгалтерского учета:</w:t>
      </w:r>
    </w:p>
    <w:p w:rsidR="00892868" w:rsidRPr="00A14992" w:rsidRDefault="00892868" w:rsidP="000D095C">
      <w:pPr>
        <w:numPr>
          <w:ilvl w:val="0"/>
          <w:numId w:val="29"/>
        </w:numPr>
        <w:autoSpaceDE w:val="0"/>
        <w:autoSpaceDN w:val="0"/>
        <w:adjustRightInd w:val="0"/>
        <w:ind w:left="0" w:firstLine="284"/>
        <w:jc w:val="both"/>
        <w:rPr>
          <w:b/>
          <w:bCs/>
          <w:szCs w:val="24"/>
          <w:u w:val="single"/>
        </w:rPr>
      </w:pPr>
      <w:r w:rsidRPr="00A14992">
        <w:rPr>
          <w:bCs/>
          <w:szCs w:val="24"/>
        </w:rPr>
        <w:t>В</w:t>
      </w:r>
      <w:r w:rsidRPr="00A14992">
        <w:rPr>
          <w:szCs w:val="24"/>
        </w:rPr>
        <w:t xml:space="preserve"> нарушение п. 7 ст.9 Федерального закона №402 -ФЗ «О бухгалтерском учете», в путевом листе  легкового автомобиля от 10.01.2018г. №2, при исправлении остатка горючего на конец дня отсутствует дата исправления, а также, указание фамилии и инициалов либо иных реквизитов, необходимых для идентификации лица, подписавшего документ.</w:t>
      </w:r>
    </w:p>
    <w:p w:rsidR="00892868" w:rsidRPr="00892868" w:rsidRDefault="00892868" w:rsidP="000D095C">
      <w:pPr>
        <w:ind w:firstLine="284"/>
        <w:jc w:val="both"/>
        <w:rPr>
          <w:bCs/>
          <w:szCs w:val="24"/>
          <w:u w:val="single"/>
        </w:rPr>
      </w:pPr>
      <w:r w:rsidRPr="00892868">
        <w:rPr>
          <w:bCs/>
          <w:szCs w:val="24"/>
          <w:u w:val="single"/>
        </w:rPr>
        <w:t>Нарушение порядка и условий оплаты труда работников учреждения на сумму 489,4 тыс.</w:t>
      </w:r>
      <w:r>
        <w:rPr>
          <w:bCs/>
          <w:szCs w:val="24"/>
          <w:u w:val="single"/>
        </w:rPr>
        <w:t xml:space="preserve"> </w:t>
      </w:r>
      <w:r w:rsidRPr="00892868">
        <w:rPr>
          <w:bCs/>
          <w:szCs w:val="24"/>
          <w:u w:val="single"/>
        </w:rPr>
        <w:t>рублей.</w:t>
      </w:r>
    </w:p>
    <w:p w:rsidR="00892868" w:rsidRPr="00A14992" w:rsidRDefault="00892868" w:rsidP="000D095C">
      <w:pPr>
        <w:numPr>
          <w:ilvl w:val="0"/>
          <w:numId w:val="29"/>
        </w:numPr>
        <w:ind w:left="0" w:firstLine="284"/>
        <w:contextualSpacing/>
        <w:jc w:val="both"/>
        <w:rPr>
          <w:szCs w:val="24"/>
        </w:rPr>
      </w:pPr>
      <w:r w:rsidRPr="00A14992">
        <w:rPr>
          <w:szCs w:val="24"/>
        </w:rPr>
        <w:t xml:space="preserve">В нарушение п.4.1 Положения об оплате труда работников МКОУ «Октябрьский лицей» Калачевского муниципального района Волгоградской области, не участвующих в апробации Модельной методики оплаты труда» (утвержденное  приказом от 01.09.2017г. №287/2) превышен установленный размер надбавки за интенсивность (100%), сумма нарушения составила 17,0 </w:t>
      </w:r>
      <w:proofErr w:type="spellStart"/>
      <w:r w:rsidRPr="00A14992">
        <w:rPr>
          <w:szCs w:val="24"/>
        </w:rPr>
        <w:t>тыс.рублей</w:t>
      </w:r>
      <w:proofErr w:type="spellEnd"/>
      <w:r w:rsidRPr="00A14992">
        <w:rPr>
          <w:szCs w:val="24"/>
        </w:rPr>
        <w:t>.</w:t>
      </w:r>
    </w:p>
    <w:p w:rsidR="00892868" w:rsidRPr="00A14992" w:rsidRDefault="00892868" w:rsidP="000D095C">
      <w:pPr>
        <w:numPr>
          <w:ilvl w:val="0"/>
          <w:numId w:val="29"/>
        </w:numPr>
        <w:ind w:left="0" w:firstLine="284"/>
        <w:contextualSpacing/>
        <w:jc w:val="both"/>
        <w:rPr>
          <w:szCs w:val="24"/>
        </w:rPr>
      </w:pPr>
      <w:r w:rsidRPr="00A14992">
        <w:rPr>
          <w:szCs w:val="24"/>
        </w:rPr>
        <w:t xml:space="preserve">В нарушение п.4.2 Положения об оплате труда работников МКОУ «Октябрьский лицей» Калачевского муниципального района Волгоградской области, не участвующих в апробации Модельной методики оплаты труда» (утвержденное  приказом от 01.09.2017г. №287/2) выплаты стимулирующего характера установлены в абсолютном размере, сумма нарушения составила 471,4 </w:t>
      </w:r>
      <w:proofErr w:type="spellStart"/>
      <w:r w:rsidRPr="00A14992">
        <w:rPr>
          <w:szCs w:val="24"/>
        </w:rPr>
        <w:t>тыс.рублей</w:t>
      </w:r>
      <w:proofErr w:type="spellEnd"/>
      <w:r w:rsidRPr="00A14992">
        <w:rPr>
          <w:szCs w:val="24"/>
        </w:rPr>
        <w:t>.</w:t>
      </w:r>
    </w:p>
    <w:p w:rsidR="00892868" w:rsidRPr="00A14992" w:rsidRDefault="00892868" w:rsidP="000D095C">
      <w:pPr>
        <w:numPr>
          <w:ilvl w:val="0"/>
          <w:numId w:val="29"/>
        </w:numPr>
        <w:ind w:left="0" w:firstLine="284"/>
        <w:contextualSpacing/>
        <w:jc w:val="both"/>
        <w:rPr>
          <w:szCs w:val="24"/>
        </w:rPr>
      </w:pPr>
      <w:r w:rsidRPr="00A14992">
        <w:rPr>
          <w:szCs w:val="24"/>
        </w:rPr>
        <w:t>В нарушение п.4.4.1 Положения об оплате труда работников МКОУ «Октябрьский лицей» Калачевского муниципального района Волгоградской области, не участвующих в апробации Модельной методики оплаты труда» (утвержденное  приказом от 01.09.2017г. №287/2) сотрудникам Учреждения приказом №17 от 22.01.2018г., приказом №18 от 22.01.2018г., приказом №26 от 22.01.2018г., приказом №35 от 24.01.2018г., приказом №52 от 08.02.2018г., приказом №95 от 06.03.2018г. установлена надбавка за интенсивность в отсутствии показателей эффективности деятельности, позволяющих оценить интенсивность работы.</w:t>
      </w:r>
    </w:p>
    <w:p w:rsidR="00892868" w:rsidRPr="00A14992" w:rsidRDefault="00892868" w:rsidP="000D095C">
      <w:pPr>
        <w:numPr>
          <w:ilvl w:val="0"/>
          <w:numId w:val="29"/>
        </w:numPr>
        <w:ind w:left="0" w:firstLine="284"/>
        <w:contextualSpacing/>
        <w:jc w:val="both"/>
        <w:rPr>
          <w:szCs w:val="24"/>
        </w:rPr>
      </w:pPr>
      <w:r w:rsidRPr="00A14992">
        <w:rPr>
          <w:szCs w:val="24"/>
        </w:rPr>
        <w:t>В нарушение п.6.3 Положения об оплате труда работников МКОУ «Октябрьский лицей» Калачевского муниципального района Волгоградской области, не участвующих в апробации Модельной методики оплаты труда» (утвержденное  приказом от 01.09.2017г. №287/2) при начислении материальной помощи, превышен предельный размер материальной помощи в расчете на год на 1,0 тыс.</w:t>
      </w:r>
      <w:r>
        <w:rPr>
          <w:szCs w:val="24"/>
        </w:rPr>
        <w:t xml:space="preserve"> </w:t>
      </w:r>
      <w:r w:rsidRPr="00A14992">
        <w:rPr>
          <w:szCs w:val="24"/>
        </w:rPr>
        <w:t>рублей.</w:t>
      </w:r>
    </w:p>
    <w:p w:rsidR="001744C4" w:rsidRDefault="00F61B49" w:rsidP="00F61B49">
      <w:pPr>
        <w:ind w:right="51"/>
        <w:jc w:val="both"/>
        <w:rPr>
          <w:b/>
          <w:i/>
          <w:szCs w:val="24"/>
        </w:rPr>
      </w:pPr>
      <w:r w:rsidRPr="002A5D08">
        <w:rPr>
          <w:b/>
          <w:i/>
          <w:szCs w:val="24"/>
        </w:rPr>
        <w:t xml:space="preserve">         </w:t>
      </w:r>
    </w:p>
    <w:p w:rsidR="00F61B49" w:rsidRPr="002A5D08" w:rsidRDefault="00F61B49" w:rsidP="00F61B49">
      <w:pPr>
        <w:ind w:right="51"/>
        <w:jc w:val="both"/>
        <w:rPr>
          <w:b/>
          <w:i/>
          <w:szCs w:val="24"/>
        </w:rPr>
      </w:pPr>
      <w:r w:rsidRPr="002A5D08">
        <w:rPr>
          <w:b/>
          <w:i/>
          <w:szCs w:val="24"/>
        </w:rPr>
        <w:t xml:space="preserve">  По результатам контрольного мероприятия:</w:t>
      </w:r>
    </w:p>
    <w:p w:rsidR="00892868" w:rsidRPr="00892868" w:rsidRDefault="00892868" w:rsidP="00892868">
      <w:pPr>
        <w:ind w:right="51" w:firstLine="567"/>
        <w:jc w:val="both"/>
        <w:rPr>
          <w:color w:val="000000"/>
          <w:szCs w:val="24"/>
          <w:u w:val="single"/>
        </w:rPr>
      </w:pPr>
      <w:r w:rsidRPr="00892868">
        <w:rPr>
          <w:color w:val="000000"/>
          <w:szCs w:val="24"/>
          <w:u w:val="single"/>
        </w:rPr>
        <w:lastRenderedPageBreak/>
        <w:t>Направлено представление от 29.11.2019 №23, рекомендовано:</w:t>
      </w:r>
    </w:p>
    <w:p w:rsidR="00892868" w:rsidRPr="00FE426E" w:rsidRDefault="00892868" w:rsidP="00892868">
      <w:pPr>
        <w:autoSpaceDE w:val="0"/>
        <w:autoSpaceDN w:val="0"/>
        <w:adjustRightInd w:val="0"/>
        <w:ind w:firstLine="567"/>
        <w:jc w:val="both"/>
        <w:rPr>
          <w:szCs w:val="24"/>
        </w:rPr>
      </w:pPr>
      <w:r w:rsidRPr="00FE426E">
        <w:rPr>
          <w:szCs w:val="24"/>
        </w:rPr>
        <w:t>1. В соответствии с п. 6.2 Устава МКОУ «Октябрьский лицей» (утв. Постановлением от 16.01.2017г. №10, с учетом изменений) сформировать коллегиальный орган управления «Управляющий совет Учреждения», утвердив Положение, регламентирующее его деятельность.</w:t>
      </w:r>
    </w:p>
    <w:p w:rsidR="00892868" w:rsidRPr="00FE426E" w:rsidRDefault="00892868" w:rsidP="00892868">
      <w:pPr>
        <w:ind w:firstLine="540"/>
        <w:jc w:val="both"/>
        <w:rPr>
          <w:color w:val="000000"/>
          <w:szCs w:val="24"/>
        </w:rPr>
      </w:pPr>
      <w:r w:rsidRPr="00FE426E">
        <w:rPr>
          <w:color w:val="000000"/>
          <w:szCs w:val="24"/>
        </w:rPr>
        <w:t xml:space="preserve">2. Положение об учетной политики, утвержденной Приказом МКОУ «Октябрьский лицей» от 30.12.2016г. №429 привести в соответствие с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w:t>
      </w:r>
      <w:r>
        <w:rPr>
          <w:color w:val="000000"/>
          <w:szCs w:val="24"/>
        </w:rPr>
        <w:t>у</w:t>
      </w:r>
      <w:r w:rsidRPr="00FE426E">
        <w:rPr>
          <w:color w:val="000000"/>
          <w:szCs w:val="24"/>
        </w:rPr>
        <w:t>чреждений, утвержденных Приказом Минфина России от 01.12.2010 № 157н.</w:t>
      </w:r>
    </w:p>
    <w:p w:rsidR="00892868" w:rsidRPr="00FE426E" w:rsidRDefault="00892868" w:rsidP="00892868">
      <w:pPr>
        <w:ind w:firstLine="540"/>
        <w:jc w:val="both"/>
        <w:rPr>
          <w:szCs w:val="24"/>
        </w:rPr>
      </w:pPr>
      <w:r w:rsidRPr="00FE426E">
        <w:rPr>
          <w:color w:val="000000"/>
          <w:szCs w:val="24"/>
        </w:rPr>
        <w:t xml:space="preserve">3.  Не допускать нарушение </w:t>
      </w:r>
      <w:r w:rsidRPr="00FE426E">
        <w:rPr>
          <w:szCs w:val="24"/>
        </w:rPr>
        <w:t>п.2.2 Положения №1144 от 31.10.2017г. «Об организации питания обучающихся (1-11 классы) в муниципальных общеобразовательных организациях Калачевского муниципального района Волгоградской области» (с изм. постановление №1467 от 29.12.2018г.).</w:t>
      </w:r>
    </w:p>
    <w:p w:rsidR="00892868" w:rsidRPr="00FE426E" w:rsidRDefault="00892868" w:rsidP="00892868">
      <w:pPr>
        <w:ind w:firstLine="540"/>
        <w:jc w:val="both"/>
        <w:rPr>
          <w:szCs w:val="24"/>
        </w:rPr>
      </w:pPr>
      <w:r w:rsidRPr="00FE426E">
        <w:rPr>
          <w:szCs w:val="24"/>
        </w:rPr>
        <w:t>4. Соблюдать требования п. 6.4, п. 6.5, п.6.6, п. 6.8, п. 6.10, п. 6.22 СанПиН 2.4.5.2409-08 «Санитарно-эпидемиологических требований к организации питания обучающихся в общеобразовательных учреждениях, учреждениях начального и среднего профессионального образования», утвержденных Постановлением Главного государственного санитарного врача РФ от 23.07.2008 № 45.</w:t>
      </w:r>
    </w:p>
    <w:p w:rsidR="00892868" w:rsidRPr="00FE426E" w:rsidRDefault="00892868" w:rsidP="00892868">
      <w:pPr>
        <w:ind w:firstLine="540"/>
        <w:jc w:val="both"/>
        <w:rPr>
          <w:szCs w:val="24"/>
        </w:rPr>
      </w:pPr>
      <w:r w:rsidRPr="00FE426E">
        <w:rPr>
          <w:szCs w:val="24"/>
        </w:rPr>
        <w:t>5. Не допускать нарушение п.3.7 Положения об организации питания №52 (утвержденного Приказом от 31.08.2018г. №320-ОД).</w:t>
      </w:r>
    </w:p>
    <w:p w:rsidR="00892868" w:rsidRPr="00FE426E" w:rsidRDefault="00892868" w:rsidP="00892868">
      <w:pPr>
        <w:autoSpaceDE w:val="0"/>
        <w:autoSpaceDN w:val="0"/>
        <w:adjustRightInd w:val="0"/>
        <w:ind w:firstLine="567"/>
        <w:jc w:val="both"/>
        <w:rPr>
          <w:szCs w:val="24"/>
        </w:rPr>
      </w:pPr>
      <w:r w:rsidRPr="00FE426E">
        <w:rPr>
          <w:szCs w:val="24"/>
        </w:rPr>
        <w:t>4. При оформлении путевого листа легкового автомобиля соблюдать требования:</w:t>
      </w:r>
    </w:p>
    <w:p w:rsidR="00892868" w:rsidRPr="00FE426E" w:rsidRDefault="00892868" w:rsidP="00892868">
      <w:pPr>
        <w:autoSpaceDE w:val="0"/>
        <w:autoSpaceDN w:val="0"/>
        <w:adjustRightInd w:val="0"/>
        <w:ind w:firstLine="567"/>
        <w:jc w:val="both"/>
        <w:rPr>
          <w:szCs w:val="24"/>
        </w:rPr>
      </w:pPr>
      <w:r w:rsidRPr="00FE426E">
        <w:rPr>
          <w:szCs w:val="24"/>
        </w:rPr>
        <w:t xml:space="preserve"> -  ст. 9 Федерального закона №402-ФЗ «О бухгалтерском учете»;</w:t>
      </w:r>
    </w:p>
    <w:p w:rsidR="00892868" w:rsidRPr="00FE426E" w:rsidRDefault="00892868" w:rsidP="00892868">
      <w:pPr>
        <w:autoSpaceDE w:val="0"/>
        <w:autoSpaceDN w:val="0"/>
        <w:adjustRightInd w:val="0"/>
        <w:ind w:firstLine="567"/>
        <w:jc w:val="both"/>
        <w:rPr>
          <w:szCs w:val="24"/>
        </w:rPr>
      </w:pPr>
      <w:r w:rsidRPr="00FE426E">
        <w:rPr>
          <w:szCs w:val="24"/>
        </w:rPr>
        <w:t xml:space="preserve"> - раздела 2 Приказа Минтранса РФ от 18.09.2008 № 152 «Об утверждении обязательных реквизитов и порядка заполнения путевых листов».</w:t>
      </w:r>
    </w:p>
    <w:p w:rsidR="00892868" w:rsidRPr="00FE426E" w:rsidRDefault="00892868" w:rsidP="00892868">
      <w:pPr>
        <w:ind w:firstLine="540"/>
        <w:jc w:val="both"/>
        <w:rPr>
          <w:color w:val="000000"/>
          <w:szCs w:val="24"/>
        </w:rPr>
      </w:pPr>
      <w:r w:rsidRPr="00FE426E">
        <w:rPr>
          <w:color w:val="000000"/>
          <w:szCs w:val="24"/>
        </w:rPr>
        <w:t>5. Не допускать нарушения п. 4.1, п. 4.2, п. 4.4.1, п. 6.3 Положения об оплате труда работников МКОУ «Октябрьский лицей» Калачевского муниципального района Волгоградской области, не участвующих в апробации Модельной методики оплаты труда» (утвержденное  приказом от 01.09.2017г. №287/2).</w:t>
      </w:r>
    </w:p>
    <w:p w:rsidR="00892868" w:rsidRPr="00FE426E" w:rsidRDefault="00892868" w:rsidP="00892868">
      <w:pPr>
        <w:tabs>
          <w:tab w:val="left" w:pos="993"/>
        </w:tabs>
        <w:jc w:val="both"/>
        <w:rPr>
          <w:szCs w:val="24"/>
        </w:rPr>
      </w:pPr>
      <w:r w:rsidRPr="00FE426E">
        <w:rPr>
          <w:szCs w:val="24"/>
        </w:rPr>
        <w:t xml:space="preserve">          6. Рассмотреть вопрос о применении мер дисциплинарного воздействия к должностным лицам, допустившим указанные нарушения и недостатки.</w:t>
      </w:r>
    </w:p>
    <w:p w:rsidR="00E67835" w:rsidRPr="002A5D08" w:rsidRDefault="00E67835" w:rsidP="001559E0">
      <w:pPr>
        <w:tabs>
          <w:tab w:val="left" w:pos="993"/>
        </w:tabs>
        <w:ind w:firstLine="709"/>
        <w:jc w:val="both"/>
        <w:rPr>
          <w:b/>
          <w:color w:val="000000" w:themeColor="text1"/>
          <w:szCs w:val="24"/>
        </w:rPr>
      </w:pPr>
    </w:p>
    <w:p w:rsidR="007D7B5D" w:rsidRPr="002A5D08" w:rsidRDefault="007D7B5D" w:rsidP="007D7B5D">
      <w:pPr>
        <w:ind w:firstLine="708"/>
        <w:jc w:val="both"/>
        <w:rPr>
          <w:b/>
          <w:i/>
          <w:szCs w:val="24"/>
        </w:rPr>
      </w:pPr>
      <w:r w:rsidRPr="002A5D08">
        <w:rPr>
          <w:b/>
          <w:szCs w:val="24"/>
        </w:rPr>
        <w:t>2.2.</w:t>
      </w:r>
      <w:r w:rsidRPr="002A5D08">
        <w:rPr>
          <w:b/>
          <w:i/>
          <w:szCs w:val="24"/>
        </w:rPr>
        <w:t xml:space="preserve"> «Проверка </w:t>
      </w:r>
      <w:r w:rsidR="00892868" w:rsidRPr="00892868">
        <w:rPr>
          <w:b/>
          <w:i/>
          <w:szCs w:val="24"/>
        </w:rPr>
        <w:t>эффективности и</w:t>
      </w:r>
      <w:r w:rsidR="00892868" w:rsidRPr="00892868">
        <w:rPr>
          <w:b/>
          <w:i/>
          <w:szCs w:val="24"/>
        </w:rPr>
        <w:t xml:space="preserve"> целевого использования бюджетных средств и муниципального имущества муниципального казенного общеобразовательного учреждения «Средняя школа №2 имени Героя Российской Федерации С.А. </w:t>
      </w:r>
      <w:proofErr w:type="spellStart"/>
      <w:r w:rsidR="00892868" w:rsidRPr="00892868">
        <w:rPr>
          <w:b/>
          <w:i/>
          <w:szCs w:val="24"/>
        </w:rPr>
        <w:t>Басурманова</w:t>
      </w:r>
      <w:proofErr w:type="spellEnd"/>
      <w:r w:rsidR="00892868" w:rsidRPr="00892868">
        <w:rPr>
          <w:b/>
          <w:i/>
          <w:szCs w:val="24"/>
        </w:rPr>
        <w:t>» г. Калача-на-Дону Волгоградской области</w:t>
      </w:r>
      <w:r w:rsidR="00C6467D" w:rsidRPr="002A5D08">
        <w:rPr>
          <w:b/>
          <w:i/>
          <w:szCs w:val="24"/>
        </w:rPr>
        <w:t>».</w:t>
      </w:r>
      <w:r w:rsidRPr="002A5D08">
        <w:rPr>
          <w:b/>
          <w:i/>
          <w:szCs w:val="24"/>
        </w:rPr>
        <w:t xml:space="preserve"> </w:t>
      </w:r>
    </w:p>
    <w:p w:rsidR="00A0758F" w:rsidRPr="002A5D08" w:rsidRDefault="00A0758F" w:rsidP="00A0758F">
      <w:pPr>
        <w:ind w:firstLine="720"/>
        <w:jc w:val="both"/>
        <w:rPr>
          <w:b/>
          <w:i/>
          <w:szCs w:val="24"/>
        </w:rPr>
      </w:pPr>
      <w:r w:rsidRPr="002A5D08">
        <w:rPr>
          <w:b/>
          <w:i/>
          <w:szCs w:val="24"/>
        </w:rPr>
        <w:t>В результате проведенного контрольного мероприятия выявлено:</w:t>
      </w:r>
    </w:p>
    <w:p w:rsidR="001744C4" w:rsidRPr="001744C4" w:rsidRDefault="001744C4" w:rsidP="001744C4">
      <w:pPr>
        <w:ind w:right="51"/>
        <w:jc w:val="both"/>
        <w:rPr>
          <w:szCs w:val="24"/>
          <w:u w:val="single"/>
        </w:rPr>
      </w:pPr>
      <w:r w:rsidRPr="001744C4">
        <w:rPr>
          <w:szCs w:val="24"/>
          <w:u w:val="single"/>
        </w:rPr>
        <w:t xml:space="preserve">Нарушения при выполнении </w:t>
      </w:r>
      <w:r w:rsidRPr="001744C4">
        <w:rPr>
          <w:szCs w:val="24"/>
          <w:u w:val="single"/>
        </w:rPr>
        <w:t>муниципальных задач</w:t>
      </w:r>
      <w:r w:rsidRPr="001744C4">
        <w:rPr>
          <w:szCs w:val="24"/>
          <w:u w:val="single"/>
        </w:rPr>
        <w:t xml:space="preserve"> и функций казенным учреждением -154,0 тыс. рублей.</w:t>
      </w:r>
    </w:p>
    <w:p w:rsidR="001744C4" w:rsidRPr="001744C4" w:rsidRDefault="001744C4" w:rsidP="001744C4">
      <w:pPr>
        <w:ind w:right="51"/>
        <w:jc w:val="both"/>
        <w:rPr>
          <w:szCs w:val="24"/>
        </w:rPr>
      </w:pPr>
      <w:r w:rsidRPr="001744C4">
        <w:rPr>
          <w:szCs w:val="24"/>
        </w:rPr>
        <w:t>1.</w:t>
      </w:r>
      <w:r w:rsidRPr="001744C4">
        <w:rPr>
          <w:szCs w:val="24"/>
        </w:rPr>
        <w:tab/>
        <w:t xml:space="preserve">В нарушение п.1.11 Устава МКОУ СШ№2, которым определено, что Учреждение обязано выполнять установленное Учредителем муниципальное задание, муниципальное задание до учреждения не доводилось. </w:t>
      </w:r>
    </w:p>
    <w:p w:rsidR="001744C4" w:rsidRPr="001744C4" w:rsidRDefault="001744C4" w:rsidP="001744C4">
      <w:pPr>
        <w:ind w:right="51"/>
        <w:jc w:val="both"/>
        <w:rPr>
          <w:szCs w:val="24"/>
        </w:rPr>
      </w:pPr>
      <w:r w:rsidRPr="001744C4">
        <w:rPr>
          <w:szCs w:val="24"/>
        </w:rPr>
        <w:t>2.</w:t>
      </w:r>
      <w:r w:rsidRPr="001744C4">
        <w:rPr>
          <w:szCs w:val="24"/>
        </w:rPr>
        <w:tab/>
        <w:t xml:space="preserve">В нарушение п.1.12 Устава, новая редакция Устава МКОУ СШ №2 от 20.06.2017 г. №627 не размещена на официальном сайте в сети Интернет. </w:t>
      </w:r>
    </w:p>
    <w:p w:rsidR="001744C4" w:rsidRPr="001744C4" w:rsidRDefault="001744C4" w:rsidP="001744C4">
      <w:pPr>
        <w:ind w:right="51"/>
        <w:jc w:val="both"/>
        <w:rPr>
          <w:szCs w:val="24"/>
        </w:rPr>
      </w:pPr>
      <w:r w:rsidRPr="001744C4">
        <w:rPr>
          <w:szCs w:val="24"/>
        </w:rPr>
        <w:t>3.</w:t>
      </w:r>
      <w:r w:rsidRPr="001744C4">
        <w:rPr>
          <w:szCs w:val="24"/>
        </w:rPr>
        <w:tab/>
        <w:t xml:space="preserve">В нарушение п.6.16 Устава, которым установлено, что директор Учреждения назначает на должность главного бухгалтера, штатным расписанием МКОУ СШ №2 не предусматривается должность главного бухгалтера. </w:t>
      </w:r>
    </w:p>
    <w:p w:rsidR="001744C4" w:rsidRPr="001744C4" w:rsidRDefault="001744C4" w:rsidP="001744C4">
      <w:pPr>
        <w:ind w:right="51"/>
        <w:jc w:val="both"/>
        <w:rPr>
          <w:szCs w:val="24"/>
        </w:rPr>
      </w:pPr>
      <w:r w:rsidRPr="001744C4">
        <w:rPr>
          <w:szCs w:val="24"/>
        </w:rPr>
        <w:t>4.</w:t>
      </w:r>
      <w:r w:rsidRPr="001744C4">
        <w:rPr>
          <w:szCs w:val="24"/>
        </w:rPr>
        <w:tab/>
        <w:t xml:space="preserve">Пунктом 7.18 Устава установлено, что Учреждение ведет оперативный бухгалтерский учет и статистическую отчетность своей деятельности в порядке, установленном законодательством РФ, что противоречит п.1.18 Устава, согласно которому ведение бухгалтерского и налогового учета  финансово-хозяйственной деятельности Учреждения осуществляет МКУ «Централизованная  бухгалтерия образовательных учреждений Калачевского муниципального района». </w:t>
      </w:r>
    </w:p>
    <w:p w:rsidR="001744C4" w:rsidRPr="001744C4" w:rsidRDefault="001744C4" w:rsidP="001744C4">
      <w:pPr>
        <w:ind w:right="51"/>
        <w:jc w:val="both"/>
        <w:rPr>
          <w:szCs w:val="24"/>
        </w:rPr>
      </w:pPr>
      <w:r w:rsidRPr="001744C4">
        <w:rPr>
          <w:szCs w:val="24"/>
        </w:rPr>
        <w:lastRenderedPageBreak/>
        <w:t>5.</w:t>
      </w:r>
      <w:r w:rsidRPr="001744C4">
        <w:rPr>
          <w:szCs w:val="24"/>
        </w:rPr>
        <w:tab/>
        <w:t xml:space="preserve">Проверкой установлено, что применяемый при ведении бюджетных смет в Учреждении Порядок составления, утверждения и ведения бюджетных смет № </w:t>
      </w:r>
      <w:r w:rsidRPr="001744C4">
        <w:rPr>
          <w:szCs w:val="24"/>
        </w:rPr>
        <w:t>144, утвержденный</w:t>
      </w:r>
      <w:r w:rsidRPr="001744C4">
        <w:rPr>
          <w:szCs w:val="24"/>
        </w:rPr>
        <w:t xml:space="preserve"> комитетом по образованию Администрации Калачевского муниципального района не соответствует Приказу Минфина РФ от 20.11.2007 г. №112 н.  </w:t>
      </w:r>
    </w:p>
    <w:p w:rsidR="001744C4" w:rsidRPr="001744C4" w:rsidRDefault="001744C4" w:rsidP="001744C4">
      <w:pPr>
        <w:ind w:right="51"/>
        <w:jc w:val="both"/>
        <w:rPr>
          <w:szCs w:val="24"/>
        </w:rPr>
      </w:pPr>
      <w:r w:rsidRPr="001744C4">
        <w:rPr>
          <w:szCs w:val="24"/>
        </w:rPr>
        <w:t>6.</w:t>
      </w:r>
      <w:r w:rsidRPr="001744C4">
        <w:rPr>
          <w:szCs w:val="24"/>
        </w:rPr>
        <w:tab/>
        <w:t xml:space="preserve">В нарушение рекомендаций п.4 Постановления №4-п Положение </w:t>
      </w:r>
      <w:r w:rsidRPr="001744C4">
        <w:rPr>
          <w:szCs w:val="24"/>
        </w:rPr>
        <w:t>об оплате</w:t>
      </w:r>
      <w:r w:rsidRPr="001744C4">
        <w:rPr>
          <w:szCs w:val="24"/>
        </w:rPr>
        <w:t xml:space="preserve"> труда МКОУ СШ№2 </w:t>
      </w:r>
      <w:r w:rsidRPr="001744C4">
        <w:rPr>
          <w:szCs w:val="24"/>
        </w:rPr>
        <w:t>учредителем не</w:t>
      </w:r>
      <w:r w:rsidRPr="001744C4">
        <w:rPr>
          <w:szCs w:val="24"/>
        </w:rPr>
        <w:t xml:space="preserve"> утверждалось.</w:t>
      </w:r>
    </w:p>
    <w:p w:rsidR="001744C4" w:rsidRPr="001744C4" w:rsidRDefault="001744C4" w:rsidP="001744C4">
      <w:pPr>
        <w:ind w:right="51"/>
        <w:jc w:val="both"/>
        <w:rPr>
          <w:szCs w:val="24"/>
        </w:rPr>
      </w:pPr>
      <w:r w:rsidRPr="001744C4">
        <w:rPr>
          <w:szCs w:val="24"/>
        </w:rPr>
        <w:t>7.</w:t>
      </w:r>
      <w:r w:rsidRPr="001744C4">
        <w:rPr>
          <w:szCs w:val="24"/>
        </w:rPr>
        <w:tab/>
        <w:t xml:space="preserve">В нарушение Приказа Министерства здравоохранения и социального развития РФ от 26.08.2010 г.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работу педагога -организатора выполнял работник, не имеющий специального образования.  </w:t>
      </w:r>
    </w:p>
    <w:p w:rsidR="001744C4" w:rsidRPr="001744C4" w:rsidRDefault="001744C4" w:rsidP="001744C4">
      <w:pPr>
        <w:ind w:right="51"/>
        <w:jc w:val="both"/>
        <w:rPr>
          <w:szCs w:val="24"/>
        </w:rPr>
      </w:pPr>
      <w:r w:rsidRPr="001744C4">
        <w:rPr>
          <w:szCs w:val="24"/>
        </w:rPr>
        <w:t>8.</w:t>
      </w:r>
      <w:r w:rsidRPr="001744C4">
        <w:rPr>
          <w:szCs w:val="24"/>
        </w:rPr>
        <w:tab/>
        <w:t xml:space="preserve">В нарушение п. 3.3 </w:t>
      </w:r>
      <w:r w:rsidRPr="001744C4">
        <w:rPr>
          <w:szCs w:val="24"/>
        </w:rPr>
        <w:t>Порядка №361,</w:t>
      </w:r>
      <w:r w:rsidRPr="001744C4">
        <w:rPr>
          <w:szCs w:val="24"/>
        </w:rPr>
        <w:t xml:space="preserve"> согласно которому премия по итогам работы           руководителю </w:t>
      </w:r>
      <w:r w:rsidRPr="001744C4">
        <w:rPr>
          <w:szCs w:val="24"/>
        </w:rPr>
        <w:t>устанавливается в</w:t>
      </w:r>
      <w:r w:rsidRPr="001744C4">
        <w:rPr>
          <w:szCs w:val="24"/>
        </w:rPr>
        <w:t xml:space="preserve"> зависимости от исполнения целевых показателей и критериев оценки эффективности деятельности, устанавливаемых комитетом по образованию, перечень целевых показателей и критерии оценки эффективности деятельности комитетом по образованию не представлен. </w:t>
      </w:r>
    </w:p>
    <w:p w:rsidR="001744C4" w:rsidRPr="001744C4" w:rsidRDefault="001744C4" w:rsidP="001744C4">
      <w:pPr>
        <w:ind w:right="51"/>
        <w:jc w:val="both"/>
        <w:rPr>
          <w:szCs w:val="24"/>
        </w:rPr>
      </w:pPr>
      <w:r w:rsidRPr="001744C4">
        <w:rPr>
          <w:szCs w:val="24"/>
        </w:rPr>
        <w:t>9.</w:t>
      </w:r>
      <w:r w:rsidRPr="001744C4">
        <w:rPr>
          <w:szCs w:val="24"/>
        </w:rPr>
        <w:tab/>
        <w:t xml:space="preserve"> В нарушение ст.57 Трудового кодекса РФ в трудовом договоре руководителя              учреждения не поименованы поощрительные выплаты в виде премий. </w:t>
      </w:r>
    </w:p>
    <w:p w:rsidR="001744C4" w:rsidRDefault="001744C4" w:rsidP="001744C4">
      <w:pPr>
        <w:ind w:right="51"/>
        <w:jc w:val="both"/>
        <w:rPr>
          <w:szCs w:val="24"/>
        </w:rPr>
      </w:pPr>
      <w:r w:rsidRPr="001744C4">
        <w:rPr>
          <w:szCs w:val="24"/>
        </w:rPr>
        <w:t>10.</w:t>
      </w:r>
      <w:r w:rsidRPr="001744C4">
        <w:rPr>
          <w:szCs w:val="24"/>
        </w:rPr>
        <w:tab/>
        <w:t xml:space="preserve"> В отсутствие приказа директора школы на утверждение маршрута с формулировкой «Подача-возврат» протяженностью 25 км необоснованно списаны ГСМ на общую сумму 154,0 тыс. рублей. </w:t>
      </w:r>
    </w:p>
    <w:p w:rsidR="001744C4" w:rsidRPr="001744C4" w:rsidRDefault="001744C4" w:rsidP="001744C4">
      <w:pPr>
        <w:ind w:right="51"/>
        <w:jc w:val="both"/>
        <w:rPr>
          <w:szCs w:val="24"/>
          <w:u w:val="single"/>
        </w:rPr>
      </w:pPr>
      <w:r w:rsidRPr="001744C4">
        <w:rPr>
          <w:szCs w:val="24"/>
          <w:u w:val="single"/>
        </w:rPr>
        <w:t>Нарушение порядка и условий оплаты труда -421,4 тыс. рублей.</w:t>
      </w:r>
    </w:p>
    <w:p w:rsidR="001744C4" w:rsidRPr="001744C4" w:rsidRDefault="001744C4" w:rsidP="001744C4">
      <w:pPr>
        <w:ind w:right="51"/>
        <w:jc w:val="both"/>
        <w:rPr>
          <w:szCs w:val="24"/>
        </w:rPr>
      </w:pPr>
      <w:r w:rsidRPr="001744C4">
        <w:rPr>
          <w:szCs w:val="24"/>
        </w:rPr>
        <w:t>11.</w:t>
      </w:r>
      <w:r w:rsidRPr="001744C4">
        <w:rPr>
          <w:szCs w:val="24"/>
        </w:rPr>
        <w:tab/>
        <w:t xml:space="preserve"> Установленные Положением об оплате труда коэффициенты и показатели, определяющие </w:t>
      </w:r>
      <w:r w:rsidRPr="001744C4">
        <w:rPr>
          <w:szCs w:val="24"/>
        </w:rPr>
        <w:t>интенсивность (</w:t>
      </w:r>
      <w:r w:rsidRPr="001744C4">
        <w:rPr>
          <w:szCs w:val="24"/>
        </w:rPr>
        <w:t xml:space="preserve">составление и сдача отчетности, в соответствии с установленными требованиями, подготовка финансово экономических обоснований, ведение документации и т.п.) нарушают </w:t>
      </w:r>
      <w:r w:rsidRPr="001744C4">
        <w:rPr>
          <w:szCs w:val="24"/>
        </w:rPr>
        <w:t>нормы п.3</w:t>
      </w:r>
      <w:r w:rsidRPr="001744C4">
        <w:rPr>
          <w:szCs w:val="24"/>
        </w:rPr>
        <w:t xml:space="preserve"> Постановления №4-п, которым определено, что Положения об оплате труда разрабатываются на основе действующего законодательства. </w:t>
      </w:r>
    </w:p>
    <w:p w:rsidR="001744C4" w:rsidRPr="001744C4" w:rsidRDefault="001744C4" w:rsidP="001744C4">
      <w:pPr>
        <w:ind w:right="51"/>
        <w:jc w:val="both"/>
        <w:rPr>
          <w:szCs w:val="24"/>
        </w:rPr>
      </w:pPr>
      <w:r w:rsidRPr="001744C4">
        <w:rPr>
          <w:szCs w:val="24"/>
        </w:rPr>
        <w:t>12.</w:t>
      </w:r>
      <w:r w:rsidRPr="001744C4">
        <w:rPr>
          <w:szCs w:val="24"/>
        </w:rPr>
        <w:tab/>
        <w:t xml:space="preserve">Установленная нормативным актом (Положением об оплате труда работников МКОУ СШ№2) надбавка за стаж с января по сентябрь 2018 г.  работникам не выплачивалась, что привело к нарушению прав работников учреждения. </w:t>
      </w:r>
    </w:p>
    <w:p w:rsidR="001744C4" w:rsidRPr="001744C4" w:rsidRDefault="001744C4" w:rsidP="001744C4">
      <w:pPr>
        <w:ind w:right="51"/>
        <w:jc w:val="both"/>
        <w:rPr>
          <w:szCs w:val="24"/>
        </w:rPr>
      </w:pPr>
      <w:r w:rsidRPr="001744C4">
        <w:rPr>
          <w:szCs w:val="24"/>
        </w:rPr>
        <w:t>13.</w:t>
      </w:r>
      <w:r w:rsidRPr="001744C4">
        <w:rPr>
          <w:szCs w:val="24"/>
        </w:rPr>
        <w:tab/>
        <w:t xml:space="preserve">В нарушение пп.4.4.1 </w:t>
      </w:r>
      <w:r w:rsidRPr="001744C4">
        <w:rPr>
          <w:szCs w:val="24"/>
        </w:rPr>
        <w:t>Положения об</w:t>
      </w:r>
      <w:r w:rsidRPr="001744C4">
        <w:rPr>
          <w:szCs w:val="24"/>
        </w:rPr>
        <w:t xml:space="preserve"> оплате труда №311 приказом директора от 01.09.2017 г. №319 неправомерно была установлена и </w:t>
      </w:r>
      <w:r w:rsidRPr="001744C4">
        <w:rPr>
          <w:szCs w:val="24"/>
        </w:rPr>
        <w:t>выплачивалась надбавка</w:t>
      </w:r>
      <w:r w:rsidRPr="001744C4">
        <w:rPr>
          <w:szCs w:val="24"/>
        </w:rPr>
        <w:t xml:space="preserve"> за интенсивность в период с 01.01.2018 г. по 01.09.2018 г. в общей сумме 412,2 тыс. рублей. </w:t>
      </w:r>
    </w:p>
    <w:p w:rsidR="001744C4" w:rsidRPr="001744C4" w:rsidRDefault="001744C4" w:rsidP="001744C4">
      <w:pPr>
        <w:ind w:right="51"/>
        <w:jc w:val="both"/>
        <w:rPr>
          <w:szCs w:val="24"/>
        </w:rPr>
      </w:pPr>
      <w:r w:rsidRPr="001744C4">
        <w:rPr>
          <w:szCs w:val="24"/>
        </w:rPr>
        <w:t>14.</w:t>
      </w:r>
      <w:r w:rsidRPr="001744C4">
        <w:rPr>
          <w:szCs w:val="24"/>
        </w:rPr>
        <w:tab/>
        <w:t xml:space="preserve"> В нарушение п.4.4.1 Положения об оплате труда в МКОУ СШ№2 отсутствует локальный акт, определяющий критерии и показатели эффективности деятельности, позволяющие оценить интенсивность и высокие результаты, в следствии чего необоснованно выплачена надбавка в виде повышающего коэффициента за интенсивность «за знание законодательства и нормативных правовых актов, необходимых в работе в сфере образования» в общей сумме 9,2 тыс. рублей.   </w:t>
      </w:r>
    </w:p>
    <w:p w:rsidR="001744C4" w:rsidRPr="001744C4" w:rsidRDefault="001744C4" w:rsidP="001744C4">
      <w:pPr>
        <w:ind w:right="51"/>
        <w:jc w:val="both"/>
        <w:rPr>
          <w:szCs w:val="24"/>
        </w:rPr>
      </w:pPr>
      <w:r w:rsidRPr="001744C4">
        <w:rPr>
          <w:szCs w:val="24"/>
        </w:rPr>
        <w:t>15.</w:t>
      </w:r>
      <w:r w:rsidRPr="001744C4">
        <w:rPr>
          <w:szCs w:val="24"/>
        </w:rPr>
        <w:tab/>
        <w:t xml:space="preserve">Премия по итогам года не выплачивалась учителям информатики, химии, физической культуры, географии   при этом у указанных работников отработавших полный  учебный год отсутствовали дисциплинарные взыскания, в результате чего основания для невыплаты премии по итогам работы отсутствуют, чем нарушен п.4.8.1 Положения №315, а также нарушено право работников на получение премии по итогам работы, утвержденной данным Положением. При </w:t>
      </w:r>
      <w:r w:rsidRPr="001744C4">
        <w:rPr>
          <w:szCs w:val="24"/>
        </w:rPr>
        <w:t>этом заместитель</w:t>
      </w:r>
      <w:r w:rsidRPr="001744C4">
        <w:rPr>
          <w:szCs w:val="24"/>
        </w:rPr>
        <w:t xml:space="preserve"> директора по УВР, отработавший четыре месяца, со дня принятия его на работу </w:t>
      </w:r>
      <w:r w:rsidRPr="001744C4">
        <w:rPr>
          <w:szCs w:val="24"/>
        </w:rPr>
        <w:t>премируется в</w:t>
      </w:r>
      <w:r w:rsidRPr="001744C4">
        <w:rPr>
          <w:szCs w:val="24"/>
        </w:rPr>
        <w:t xml:space="preserve"> размере 10,0 тыс. рублей.</w:t>
      </w:r>
    </w:p>
    <w:p w:rsidR="001744C4" w:rsidRPr="001744C4" w:rsidRDefault="001744C4" w:rsidP="001744C4">
      <w:pPr>
        <w:ind w:right="51"/>
        <w:jc w:val="both"/>
        <w:rPr>
          <w:szCs w:val="24"/>
        </w:rPr>
      </w:pPr>
      <w:r w:rsidRPr="001744C4">
        <w:rPr>
          <w:szCs w:val="24"/>
        </w:rPr>
        <w:t>16.</w:t>
      </w:r>
      <w:r w:rsidRPr="001744C4">
        <w:rPr>
          <w:szCs w:val="24"/>
        </w:rPr>
        <w:tab/>
        <w:t xml:space="preserve">В нарушение п.6.12 Устава МКОУ СШ№2 Управляющим советом не рассматривалась и не утверждалась по представлению директора стимулирующая часть заработной платы работников в соответствии с Положением «О распределении стимулирующей части фонда оплаты труда». Указанное положение в учреждении отсутствует, в результате чего определить эффективность расходования бюджетных средств при установлении выплат стимулирующего характера не представляется возможным. </w:t>
      </w:r>
    </w:p>
    <w:p w:rsidR="001744C4" w:rsidRPr="001744C4" w:rsidRDefault="001744C4" w:rsidP="001744C4">
      <w:pPr>
        <w:ind w:right="51"/>
        <w:jc w:val="both"/>
        <w:rPr>
          <w:szCs w:val="24"/>
          <w:u w:val="single"/>
        </w:rPr>
      </w:pPr>
      <w:r w:rsidRPr="001744C4">
        <w:rPr>
          <w:szCs w:val="24"/>
          <w:u w:val="single"/>
        </w:rPr>
        <w:lastRenderedPageBreak/>
        <w:t xml:space="preserve"> Неэффективное расходование средств бюджета на сумму 68,5 тыс. рублей.</w:t>
      </w:r>
    </w:p>
    <w:p w:rsidR="001744C4" w:rsidRDefault="001744C4" w:rsidP="001744C4">
      <w:pPr>
        <w:ind w:right="51"/>
        <w:jc w:val="both"/>
        <w:rPr>
          <w:b/>
          <w:i/>
          <w:szCs w:val="24"/>
        </w:rPr>
      </w:pPr>
      <w:r w:rsidRPr="001744C4">
        <w:rPr>
          <w:szCs w:val="24"/>
        </w:rPr>
        <w:t>17.</w:t>
      </w:r>
      <w:r w:rsidRPr="001744C4">
        <w:rPr>
          <w:szCs w:val="24"/>
        </w:rPr>
        <w:tab/>
        <w:t xml:space="preserve">Учреждением произведены </w:t>
      </w:r>
      <w:r w:rsidRPr="001744C4">
        <w:rPr>
          <w:szCs w:val="24"/>
        </w:rPr>
        <w:t>расходы на</w:t>
      </w:r>
      <w:r w:rsidRPr="001744C4">
        <w:rPr>
          <w:szCs w:val="24"/>
        </w:rPr>
        <w:t xml:space="preserve"> уплату пени по НДФЛ, пени по страховым взносам </w:t>
      </w:r>
      <w:r w:rsidRPr="001744C4">
        <w:rPr>
          <w:szCs w:val="24"/>
        </w:rPr>
        <w:t>на обязательное пенсионное</w:t>
      </w:r>
      <w:r w:rsidRPr="001744C4">
        <w:rPr>
          <w:szCs w:val="24"/>
        </w:rPr>
        <w:t xml:space="preserve"> страхование, по страховым взносам на обязательное медицинское страхование за </w:t>
      </w:r>
      <w:r w:rsidRPr="001744C4">
        <w:rPr>
          <w:szCs w:val="24"/>
        </w:rPr>
        <w:t>несвоевременную их</w:t>
      </w:r>
      <w:r w:rsidRPr="001744C4">
        <w:rPr>
          <w:szCs w:val="24"/>
        </w:rPr>
        <w:t xml:space="preserve"> </w:t>
      </w:r>
      <w:r w:rsidRPr="001744C4">
        <w:rPr>
          <w:szCs w:val="24"/>
        </w:rPr>
        <w:t>оплату на</w:t>
      </w:r>
      <w:r w:rsidRPr="001744C4">
        <w:rPr>
          <w:szCs w:val="24"/>
        </w:rPr>
        <w:t xml:space="preserve"> сумму 68,5 тыс. рублей.</w:t>
      </w:r>
      <w:r w:rsidR="0089185F" w:rsidRPr="001744C4">
        <w:rPr>
          <w:b/>
          <w:i/>
          <w:szCs w:val="24"/>
        </w:rPr>
        <w:t xml:space="preserve">  </w:t>
      </w:r>
      <w:r w:rsidR="0089185F" w:rsidRPr="002A5D08">
        <w:rPr>
          <w:b/>
          <w:i/>
          <w:szCs w:val="24"/>
        </w:rPr>
        <w:t xml:space="preserve">         </w:t>
      </w:r>
    </w:p>
    <w:p w:rsidR="001744C4" w:rsidRDefault="001744C4" w:rsidP="001744C4">
      <w:pPr>
        <w:ind w:right="51"/>
        <w:jc w:val="both"/>
        <w:rPr>
          <w:b/>
          <w:i/>
          <w:szCs w:val="24"/>
        </w:rPr>
      </w:pPr>
    </w:p>
    <w:p w:rsidR="0089185F" w:rsidRPr="002A5D08" w:rsidRDefault="0089185F" w:rsidP="001744C4">
      <w:pPr>
        <w:ind w:right="51"/>
        <w:jc w:val="both"/>
        <w:rPr>
          <w:b/>
          <w:i/>
          <w:szCs w:val="24"/>
        </w:rPr>
      </w:pPr>
      <w:r w:rsidRPr="002A5D08">
        <w:rPr>
          <w:b/>
          <w:i/>
          <w:szCs w:val="24"/>
        </w:rPr>
        <w:t>По результатам контрольного мероприятия:</w:t>
      </w:r>
    </w:p>
    <w:p w:rsidR="001744C4" w:rsidRPr="001744C4" w:rsidRDefault="001744C4" w:rsidP="001744C4">
      <w:pPr>
        <w:ind w:firstLine="708"/>
        <w:jc w:val="both"/>
        <w:rPr>
          <w:szCs w:val="24"/>
          <w:u w:val="single"/>
        </w:rPr>
      </w:pPr>
      <w:r w:rsidRPr="001744C4">
        <w:rPr>
          <w:szCs w:val="24"/>
          <w:u w:val="single"/>
        </w:rPr>
        <w:t>направлено два</w:t>
      </w:r>
      <w:r w:rsidRPr="001744C4">
        <w:rPr>
          <w:szCs w:val="24"/>
          <w:u w:val="single"/>
        </w:rPr>
        <w:t xml:space="preserve"> представления:  </w:t>
      </w:r>
    </w:p>
    <w:p w:rsidR="001744C4" w:rsidRPr="00DE7E08" w:rsidRDefault="001744C4" w:rsidP="001744C4">
      <w:pPr>
        <w:ind w:left="720"/>
        <w:jc w:val="both"/>
        <w:rPr>
          <w:szCs w:val="24"/>
        </w:rPr>
      </w:pPr>
      <w:r w:rsidRPr="001744C4">
        <w:rPr>
          <w:szCs w:val="24"/>
          <w:u w:val="single"/>
        </w:rPr>
        <w:t>- в адрес директора МКОУ СШ № 2 - представление от 29.11.2019 г.  № 24</w:t>
      </w:r>
      <w:r w:rsidRPr="001744C4">
        <w:rPr>
          <w:color w:val="000000"/>
          <w:u w:val="single"/>
        </w:rPr>
        <w:t xml:space="preserve"> </w:t>
      </w:r>
      <w:r w:rsidRPr="001744C4">
        <w:rPr>
          <w:color w:val="000000"/>
          <w:szCs w:val="24"/>
          <w:u w:val="single"/>
        </w:rPr>
        <w:t>в котором рекомендовано</w:t>
      </w:r>
      <w:r>
        <w:rPr>
          <w:color w:val="000000"/>
          <w:szCs w:val="24"/>
        </w:rPr>
        <w:t>:</w:t>
      </w:r>
    </w:p>
    <w:p w:rsidR="001744C4" w:rsidRPr="00DE7E08" w:rsidRDefault="001744C4" w:rsidP="000D095C">
      <w:pPr>
        <w:pStyle w:val="af1"/>
        <w:numPr>
          <w:ilvl w:val="0"/>
          <w:numId w:val="30"/>
        </w:numPr>
        <w:spacing w:after="0" w:line="240" w:lineRule="auto"/>
        <w:ind w:left="0" w:firstLine="360"/>
        <w:jc w:val="both"/>
        <w:rPr>
          <w:rFonts w:ascii="Times New Roman" w:hAnsi="Times New Roman"/>
          <w:sz w:val="24"/>
          <w:szCs w:val="24"/>
        </w:rPr>
      </w:pPr>
      <w:r w:rsidRPr="00DE7E08">
        <w:rPr>
          <w:rFonts w:ascii="Times New Roman" w:hAnsi="Times New Roman"/>
          <w:color w:val="000000"/>
          <w:sz w:val="24"/>
          <w:szCs w:val="24"/>
        </w:rPr>
        <w:t xml:space="preserve">Устранить нарушения п.1.11; п.1.12; п.6.16; п.7.18; п.1.18 Устава МКОУ СШ№2, утвержденного постановлением главы </w:t>
      </w:r>
      <w:r w:rsidRPr="00DE7E08">
        <w:rPr>
          <w:rFonts w:ascii="Times New Roman" w:hAnsi="Times New Roman"/>
          <w:color w:val="000000"/>
          <w:sz w:val="24"/>
          <w:szCs w:val="24"/>
        </w:rPr>
        <w:t>администрации Калачевского</w:t>
      </w:r>
      <w:r w:rsidRPr="00DE7E08">
        <w:rPr>
          <w:rFonts w:ascii="Times New Roman" w:hAnsi="Times New Roman"/>
          <w:color w:val="000000"/>
          <w:sz w:val="24"/>
          <w:szCs w:val="24"/>
        </w:rPr>
        <w:t xml:space="preserve"> муниципального района от 20.06.2017 г. №627.</w:t>
      </w:r>
    </w:p>
    <w:p w:rsidR="001744C4" w:rsidRPr="00DE7E08" w:rsidRDefault="001744C4" w:rsidP="000D095C">
      <w:pPr>
        <w:numPr>
          <w:ilvl w:val="0"/>
          <w:numId w:val="30"/>
        </w:numPr>
        <w:ind w:left="0" w:firstLine="360"/>
        <w:jc w:val="both"/>
        <w:rPr>
          <w:szCs w:val="24"/>
        </w:rPr>
      </w:pPr>
      <w:r w:rsidRPr="00DE7E08">
        <w:rPr>
          <w:szCs w:val="24"/>
        </w:rPr>
        <w:t>Рассмотреть вопрос об утверждении учредителем Положения об оплате труда работников  МКОУ СШ№2 от 24.09.2018 г. №315 как того требует п.4 «Общих требований к положениям об оплате труда работников государственных учреждений Волгоградской области», утвержденных постановлением администрации  Волгоградской области от 19.01.2016 г. №4-п.</w:t>
      </w:r>
    </w:p>
    <w:p w:rsidR="001744C4" w:rsidRPr="00DE7E08" w:rsidRDefault="001744C4" w:rsidP="000D095C">
      <w:pPr>
        <w:numPr>
          <w:ilvl w:val="0"/>
          <w:numId w:val="30"/>
        </w:numPr>
        <w:ind w:left="0" w:firstLine="360"/>
        <w:jc w:val="both"/>
        <w:rPr>
          <w:szCs w:val="24"/>
        </w:rPr>
      </w:pPr>
      <w:r w:rsidRPr="00DE7E08">
        <w:rPr>
          <w:szCs w:val="24"/>
        </w:rPr>
        <w:t xml:space="preserve"> В Положении об оплате труда от 24.09.2018 г. №315 в разделе 4 (приложение №5) конкретизировать значение коэффициентов и показателей, определяющих интенсивность, таких как: </w:t>
      </w:r>
    </w:p>
    <w:p w:rsidR="001744C4" w:rsidRPr="00DE7E08" w:rsidRDefault="001744C4" w:rsidP="000D095C">
      <w:pPr>
        <w:jc w:val="both"/>
        <w:rPr>
          <w:szCs w:val="24"/>
        </w:rPr>
      </w:pPr>
      <w:r w:rsidRPr="00DE7E08">
        <w:rPr>
          <w:szCs w:val="24"/>
        </w:rPr>
        <w:t xml:space="preserve">- составление и сдача отчетности в соответствии с установленными требованиями; </w:t>
      </w:r>
    </w:p>
    <w:p w:rsidR="001744C4" w:rsidRPr="00DE7E08" w:rsidRDefault="001744C4" w:rsidP="000D095C">
      <w:pPr>
        <w:jc w:val="both"/>
        <w:rPr>
          <w:szCs w:val="24"/>
        </w:rPr>
      </w:pPr>
      <w:r w:rsidRPr="00DE7E08">
        <w:rPr>
          <w:szCs w:val="24"/>
        </w:rPr>
        <w:t xml:space="preserve">- подготовка финансово-экономических обоснований; </w:t>
      </w:r>
    </w:p>
    <w:p w:rsidR="001744C4" w:rsidRPr="00DE7E08" w:rsidRDefault="001744C4" w:rsidP="000D095C">
      <w:pPr>
        <w:jc w:val="both"/>
        <w:rPr>
          <w:szCs w:val="24"/>
        </w:rPr>
      </w:pPr>
      <w:r w:rsidRPr="00DE7E08">
        <w:rPr>
          <w:szCs w:val="24"/>
        </w:rPr>
        <w:t xml:space="preserve">- ведение документации; </w:t>
      </w:r>
    </w:p>
    <w:p w:rsidR="001744C4" w:rsidRPr="00DE7E08" w:rsidRDefault="001744C4" w:rsidP="000D095C">
      <w:pPr>
        <w:jc w:val="both"/>
        <w:rPr>
          <w:szCs w:val="24"/>
        </w:rPr>
      </w:pPr>
      <w:r w:rsidRPr="00DE7E08">
        <w:rPr>
          <w:szCs w:val="24"/>
        </w:rPr>
        <w:t xml:space="preserve">-высокий уровень мобильности, оперативности деятельности, реагирование на меняющиеся требования; </w:t>
      </w:r>
    </w:p>
    <w:p w:rsidR="001744C4" w:rsidRPr="00DE7E08" w:rsidRDefault="001744C4" w:rsidP="000D095C">
      <w:pPr>
        <w:jc w:val="both"/>
        <w:rPr>
          <w:szCs w:val="24"/>
        </w:rPr>
      </w:pPr>
      <w:r w:rsidRPr="00DE7E08">
        <w:rPr>
          <w:szCs w:val="24"/>
        </w:rPr>
        <w:t xml:space="preserve">- знание </w:t>
      </w:r>
      <w:r w:rsidRPr="00DE7E08">
        <w:rPr>
          <w:szCs w:val="24"/>
        </w:rPr>
        <w:t>законодательства и</w:t>
      </w:r>
      <w:r w:rsidRPr="00DE7E08">
        <w:rPr>
          <w:szCs w:val="24"/>
        </w:rPr>
        <w:t xml:space="preserve"> </w:t>
      </w:r>
      <w:r w:rsidRPr="00DE7E08">
        <w:rPr>
          <w:szCs w:val="24"/>
        </w:rPr>
        <w:t>нормативных правовых</w:t>
      </w:r>
      <w:r w:rsidRPr="00DE7E08">
        <w:rPr>
          <w:szCs w:val="24"/>
        </w:rPr>
        <w:t xml:space="preserve"> актов, необходимых в работе в сфере образования; </w:t>
      </w:r>
    </w:p>
    <w:p w:rsidR="001744C4" w:rsidRPr="00DE7E08" w:rsidRDefault="001744C4" w:rsidP="000D095C">
      <w:pPr>
        <w:jc w:val="both"/>
        <w:rPr>
          <w:szCs w:val="24"/>
        </w:rPr>
      </w:pPr>
      <w:r w:rsidRPr="00DE7E08">
        <w:rPr>
          <w:szCs w:val="24"/>
        </w:rPr>
        <w:t xml:space="preserve">- ведение документации по охране труда, </w:t>
      </w:r>
    </w:p>
    <w:p w:rsidR="001744C4" w:rsidRPr="00DE7E08" w:rsidRDefault="001744C4" w:rsidP="000D095C">
      <w:pPr>
        <w:jc w:val="both"/>
        <w:rPr>
          <w:szCs w:val="24"/>
        </w:rPr>
      </w:pPr>
      <w:r w:rsidRPr="00DE7E08">
        <w:rPr>
          <w:szCs w:val="24"/>
        </w:rPr>
        <w:t xml:space="preserve">в приложении №6 таких как: </w:t>
      </w:r>
    </w:p>
    <w:p w:rsidR="001744C4" w:rsidRPr="00DE7E08" w:rsidRDefault="001744C4" w:rsidP="000D095C">
      <w:pPr>
        <w:jc w:val="both"/>
        <w:rPr>
          <w:szCs w:val="24"/>
        </w:rPr>
      </w:pPr>
      <w:r w:rsidRPr="00DE7E08">
        <w:rPr>
          <w:szCs w:val="24"/>
        </w:rPr>
        <w:t xml:space="preserve">-уровень профессиональной компетентности работника (опыт профессиональной деятельности, принятия решений в </w:t>
      </w:r>
      <w:r w:rsidRPr="00DE7E08">
        <w:rPr>
          <w:szCs w:val="24"/>
        </w:rPr>
        <w:t>сложных ситуациях</w:t>
      </w:r>
      <w:r w:rsidRPr="00DE7E08">
        <w:rPr>
          <w:szCs w:val="24"/>
        </w:rPr>
        <w:t xml:space="preserve">); </w:t>
      </w:r>
    </w:p>
    <w:p w:rsidR="001744C4" w:rsidRPr="00DE7E08" w:rsidRDefault="001744C4" w:rsidP="000D095C">
      <w:pPr>
        <w:jc w:val="both"/>
        <w:rPr>
          <w:szCs w:val="24"/>
        </w:rPr>
      </w:pPr>
      <w:r w:rsidRPr="00DE7E08">
        <w:rPr>
          <w:szCs w:val="24"/>
        </w:rPr>
        <w:t xml:space="preserve">- сложность, важность </w:t>
      </w:r>
      <w:r w:rsidRPr="00DE7E08">
        <w:rPr>
          <w:szCs w:val="24"/>
        </w:rPr>
        <w:t>выполняемой работы</w:t>
      </w:r>
      <w:r w:rsidRPr="00DE7E08">
        <w:rPr>
          <w:szCs w:val="24"/>
        </w:rPr>
        <w:t xml:space="preserve">; </w:t>
      </w:r>
    </w:p>
    <w:p w:rsidR="001744C4" w:rsidRPr="00DE7E08" w:rsidRDefault="001744C4" w:rsidP="000D095C">
      <w:pPr>
        <w:jc w:val="both"/>
        <w:rPr>
          <w:szCs w:val="24"/>
        </w:rPr>
      </w:pPr>
      <w:r w:rsidRPr="00DE7E08">
        <w:rPr>
          <w:szCs w:val="24"/>
        </w:rPr>
        <w:t xml:space="preserve">- степень самостоятельности и ответственности и при выполнении поставленных задач; </w:t>
      </w:r>
    </w:p>
    <w:p w:rsidR="001744C4" w:rsidRPr="00DE7E08" w:rsidRDefault="001744C4" w:rsidP="000D095C">
      <w:pPr>
        <w:jc w:val="both"/>
        <w:rPr>
          <w:szCs w:val="24"/>
        </w:rPr>
      </w:pPr>
      <w:r w:rsidRPr="00DE7E08">
        <w:rPr>
          <w:szCs w:val="24"/>
        </w:rPr>
        <w:t xml:space="preserve">- умение предоставлять информацию в максимально развернутом виде,  </w:t>
      </w:r>
    </w:p>
    <w:p w:rsidR="001744C4" w:rsidRPr="00DE7E08" w:rsidRDefault="001744C4" w:rsidP="000D095C">
      <w:pPr>
        <w:jc w:val="both"/>
        <w:rPr>
          <w:szCs w:val="24"/>
        </w:rPr>
      </w:pPr>
      <w:r w:rsidRPr="00DE7E08">
        <w:rPr>
          <w:szCs w:val="24"/>
        </w:rPr>
        <w:t xml:space="preserve">значение которых обосновать не представляется возможным, и по которым отсутствуют критерии оценки. </w:t>
      </w:r>
    </w:p>
    <w:p w:rsidR="001744C4" w:rsidRPr="00DE7E08" w:rsidRDefault="001744C4" w:rsidP="000D095C">
      <w:pPr>
        <w:ind w:firstLine="720"/>
        <w:jc w:val="both"/>
        <w:rPr>
          <w:szCs w:val="24"/>
        </w:rPr>
      </w:pPr>
      <w:r w:rsidRPr="00DE7E08">
        <w:rPr>
          <w:szCs w:val="24"/>
        </w:rPr>
        <w:t xml:space="preserve">Установить целевые показатели деятельности, позволяющие оценить эффективность и результаты работы как того требуют п.4.4.1, п.4.4.2 Положения №315 и на основании которых устанавливаются выплаты стимулирующего характера. </w:t>
      </w:r>
    </w:p>
    <w:p w:rsidR="001744C4" w:rsidRPr="00DE7E08" w:rsidRDefault="001744C4" w:rsidP="000D095C">
      <w:pPr>
        <w:ind w:firstLine="720"/>
        <w:jc w:val="both"/>
        <w:rPr>
          <w:szCs w:val="24"/>
        </w:rPr>
      </w:pPr>
      <w:r w:rsidRPr="00DE7E08">
        <w:rPr>
          <w:szCs w:val="24"/>
        </w:rPr>
        <w:t>В Положении об оплате труда работников МКОУ СШ№2 определить условия выплаты премии по итогам работы (за квартал, год). С порядком и условиями установления выплат стимулирующего характера ознакомить работников МКОУ СШ№2.</w:t>
      </w:r>
    </w:p>
    <w:p w:rsidR="001744C4" w:rsidRPr="00DE7E08" w:rsidRDefault="001744C4" w:rsidP="000D095C">
      <w:pPr>
        <w:numPr>
          <w:ilvl w:val="0"/>
          <w:numId w:val="30"/>
        </w:numPr>
        <w:ind w:left="0" w:firstLine="720"/>
        <w:jc w:val="both"/>
        <w:rPr>
          <w:szCs w:val="24"/>
        </w:rPr>
      </w:pPr>
      <w:r w:rsidRPr="00DE7E08">
        <w:rPr>
          <w:szCs w:val="24"/>
        </w:rPr>
        <w:t>Рассмотреть вопрос об установлении размера надбавки за общий трудовой стаж  в соответствии с п.4.7 «Положения об оплате труда работников муниципальных учреждений образования и прочих учреждений, подведомственных комитету по образованию администрации Калачевского муниципального района», утвержденного постановлением администрации Калачевского муниципального района от 10.09.2018г.   №776.</w:t>
      </w:r>
    </w:p>
    <w:p w:rsidR="001744C4" w:rsidRPr="00DE7E08" w:rsidRDefault="001744C4" w:rsidP="000D095C">
      <w:pPr>
        <w:numPr>
          <w:ilvl w:val="0"/>
          <w:numId w:val="30"/>
        </w:numPr>
        <w:ind w:left="0" w:firstLine="720"/>
        <w:jc w:val="both"/>
        <w:rPr>
          <w:szCs w:val="24"/>
        </w:rPr>
      </w:pPr>
      <w:r w:rsidRPr="00DE7E08">
        <w:rPr>
          <w:szCs w:val="24"/>
        </w:rPr>
        <w:t xml:space="preserve">Не допускать выплату надбавок, не предусмотренных п.4.4.1 Положения об оплате труда работников МКОУ СШ №2. </w:t>
      </w:r>
    </w:p>
    <w:p w:rsidR="001744C4" w:rsidRPr="00DE7E08" w:rsidRDefault="001744C4" w:rsidP="000D095C">
      <w:pPr>
        <w:numPr>
          <w:ilvl w:val="0"/>
          <w:numId w:val="30"/>
        </w:numPr>
        <w:ind w:left="0" w:firstLine="720"/>
        <w:jc w:val="both"/>
        <w:rPr>
          <w:szCs w:val="24"/>
        </w:rPr>
      </w:pPr>
      <w:r w:rsidRPr="00DE7E08">
        <w:rPr>
          <w:szCs w:val="24"/>
        </w:rPr>
        <w:t xml:space="preserve">Соблюдать принцип эффективности, установленный ст.34 БК РФ, своевременно   производить оплату по страховым взносам на обязательное медицинское </w:t>
      </w:r>
      <w:r w:rsidRPr="00DE7E08">
        <w:rPr>
          <w:szCs w:val="24"/>
        </w:rPr>
        <w:t>и пенсионное</w:t>
      </w:r>
      <w:r w:rsidRPr="00DE7E08">
        <w:rPr>
          <w:szCs w:val="24"/>
        </w:rPr>
        <w:t xml:space="preserve"> страхование. </w:t>
      </w:r>
    </w:p>
    <w:p w:rsidR="001744C4" w:rsidRDefault="001744C4" w:rsidP="000D095C">
      <w:pPr>
        <w:numPr>
          <w:ilvl w:val="0"/>
          <w:numId w:val="30"/>
        </w:numPr>
        <w:ind w:left="0" w:firstLine="720"/>
        <w:jc w:val="both"/>
        <w:rPr>
          <w:szCs w:val="24"/>
        </w:rPr>
      </w:pPr>
      <w:r w:rsidRPr="00DE7E08">
        <w:rPr>
          <w:szCs w:val="24"/>
        </w:rPr>
        <w:lastRenderedPageBreak/>
        <w:t>В целях эффективного использования материальных активов, приказом руководителя МКОУ СШ №2 утвердить лимит месячного расхода ГСМ, на основании актов замера обосновать маршрут «Подача-возврат» - 25 км»»</w:t>
      </w:r>
      <w:r>
        <w:rPr>
          <w:szCs w:val="24"/>
        </w:rPr>
        <w:t xml:space="preserve">; </w:t>
      </w:r>
    </w:p>
    <w:p w:rsidR="001744C4" w:rsidRPr="001744C4" w:rsidRDefault="001744C4" w:rsidP="001744C4">
      <w:pPr>
        <w:ind w:left="720"/>
        <w:jc w:val="both"/>
        <w:rPr>
          <w:szCs w:val="24"/>
          <w:u w:val="single"/>
        </w:rPr>
      </w:pPr>
      <w:r w:rsidRPr="001744C4">
        <w:rPr>
          <w:szCs w:val="24"/>
          <w:u w:val="single"/>
        </w:rPr>
        <w:t xml:space="preserve">- в адрес председателя комитета по образованию Калачевского муниципального района от 29.11.2019 г. №25, в котором рекомендовано: </w:t>
      </w:r>
    </w:p>
    <w:p w:rsidR="001744C4" w:rsidRPr="00B05F6D" w:rsidRDefault="001744C4" w:rsidP="000D095C">
      <w:pPr>
        <w:pStyle w:val="af1"/>
        <w:numPr>
          <w:ilvl w:val="0"/>
          <w:numId w:val="31"/>
        </w:numPr>
        <w:spacing w:after="0" w:line="240" w:lineRule="auto"/>
        <w:ind w:left="0" w:firstLine="426"/>
        <w:jc w:val="both"/>
        <w:rPr>
          <w:rFonts w:ascii="Times New Roman" w:hAnsi="Times New Roman"/>
          <w:sz w:val="24"/>
          <w:szCs w:val="24"/>
        </w:rPr>
      </w:pPr>
      <w:r w:rsidRPr="00B05F6D">
        <w:rPr>
          <w:rFonts w:ascii="Times New Roman" w:hAnsi="Times New Roman"/>
          <w:sz w:val="24"/>
          <w:szCs w:val="24"/>
        </w:rPr>
        <w:t xml:space="preserve">Привести в соответствие с  приказом Минфина РФ от 20.11.2007 г. № 112н «Об общих требованиях к порядку составления, утверждения и ведения бюджетных смет казенных учреждений»  Порядок составления, утверждения и ведения бюджетной сметы комитета по образованию и подведомственных комитету по образованию учреждений от  21.05.2019 №220 утвержденный комитетом по образованию администрации Калачевского муниципального района. </w:t>
      </w:r>
    </w:p>
    <w:p w:rsidR="001744C4" w:rsidRDefault="001744C4" w:rsidP="000D095C">
      <w:pPr>
        <w:pStyle w:val="af1"/>
        <w:numPr>
          <w:ilvl w:val="0"/>
          <w:numId w:val="31"/>
        </w:numPr>
        <w:spacing w:after="0" w:line="240" w:lineRule="auto"/>
        <w:ind w:left="0" w:firstLine="426"/>
        <w:jc w:val="both"/>
        <w:rPr>
          <w:rFonts w:ascii="Times New Roman" w:hAnsi="Times New Roman"/>
          <w:sz w:val="24"/>
          <w:szCs w:val="24"/>
        </w:rPr>
      </w:pPr>
      <w:r>
        <w:rPr>
          <w:rFonts w:ascii="Times New Roman" w:hAnsi="Times New Roman"/>
          <w:sz w:val="24"/>
          <w:szCs w:val="24"/>
        </w:rPr>
        <w:t xml:space="preserve"> </w:t>
      </w:r>
      <w:r w:rsidRPr="00B05F6D">
        <w:rPr>
          <w:rFonts w:ascii="Times New Roman" w:hAnsi="Times New Roman"/>
          <w:sz w:val="24"/>
          <w:szCs w:val="24"/>
        </w:rPr>
        <w:t xml:space="preserve">Трудовой договор директора МКОУ СШ№2 от 07.07.2015 г.№ 3 (дополнительное соглашение от 19.09.2018 г. № 7) привести в соответствие со ст.57 Трудового кодекса РФ. </w:t>
      </w:r>
    </w:p>
    <w:p w:rsidR="001744C4" w:rsidRDefault="001744C4" w:rsidP="000D095C">
      <w:pPr>
        <w:pStyle w:val="af1"/>
        <w:numPr>
          <w:ilvl w:val="0"/>
          <w:numId w:val="31"/>
        </w:numPr>
        <w:spacing w:after="0" w:line="240" w:lineRule="auto"/>
        <w:ind w:left="0" w:firstLine="426"/>
        <w:jc w:val="both"/>
        <w:rPr>
          <w:rFonts w:ascii="Times New Roman" w:hAnsi="Times New Roman"/>
          <w:sz w:val="24"/>
          <w:szCs w:val="24"/>
        </w:rPr>
      </w:pPr>
      <w:r w:rsidRPr="00B05F6D">
        <w:rPr>
          <w:rFonts w:ascii="Times New Roman" w:hAnsi="Times New Roman"/>
          <w:sz w:val="24"/>
          <w:szCs w:val="24"/>
        </w:rPr>
        <w:t>Установить целевые показатели и критерии оценки эффективности деятельности</w:t>
      </w:r>
    </w:p>
    <w:p w:rsidR="00581CE9" w:rsidRPr="002A5D08" w:rsidRDefault="001744C4" w:rsidP="000D095C">
      <w:pPr>
        <w:ind w:firstLine="426"/>
        <w:jc w:val="both"/>
        <w:rPr>
          <w:szCs w:val="24"/>
        </w:rPr>
      </w:pPr>
      <w:r w:rsidRPr="00B05F6D">
        <w:rPr>
          <w:szCs w:val="24"/>
        </w:rPr>
        <w:t>руководителей учреждений образования, подведомственных комитету по образованию администрации Калачевского муниципального района на основании которых им  устанавливается премия по итогам года как того требует  п.3.3   Порядка установления должностных окладов и выплат стимулирующего характера руководителям образовательных организаций, подведомственных комитету по образованию администрации Калачевского муниципального района от 14.09.2018 г. №361</w:t>
      </w:r>
      <w:r w:rsidR="000D095C">
        <w:rPr>
          <w:szCs w:val="24"/>
        </w:rPr>
        <w:t>.</w:t>
      </w:r>
    </w:p>
    <w:p w:rsidR="001744C4" w:rsidRDefault="001744C4" w:rsidP="00A0758F">
      <w:pPr>
        <w:ind w:firstLine="720"/>
        <w:jc w:val="both"/>
        <w:rPr>
          <w:b/>
          <w:szCs w:val="24"/>
        </w:rPr>
      </w:pPr>
    </w:p>
    <w:p w:rsidR="001744C4" w:rsidRPr="001744C4" w:rsidRDefault="003F3136" w:rsidP="001744C4">
      <w:pPr>
        <w:rPr>
          <w:b/>
          <w:i/>
          <w:szCs w:val="24"/>
        </w:rPr>
      </w:pPr>
      <w:bookmarkStart w:id="0" w:name="_Hlk33688086"/>
      <w:r w:rsidRPr="002A5D08">
        <w:rPr>
          <w:b/>
          <w:szCs w:val="24"/>
        </w:rPr>
        <w:t>2.</w:t>
      </w:r>
      <w:r w:rsidR="001744C4">
        <w:rPr>
          <w:b/>
          <w:szCs w:val="24"/>
        </w:rPr>
        <w:t>3</w:t>
      </w:r>
      <w:r w:rsidRPr="002A5D08">
        <w:rPr>
          <w:b/>
          <w:szCs w:val="24"/>
        </w:rPr>
        <w:t>.</w:t>
      </w:r>
      <w:r w:rsidRPr="002A5D08">
        <w:rPr>
          <w:szCs w:val="24"/>
        </w:rPr>
        <w:t xml:space="preserve"> </w:t>
      </w:r>
      <w:r w:rsidRPr="002A5D08">
        <w:rPr>
          <w:b/>
          <w:i/>
          <w:szCs w:val="24"/>
        </w:rPr>
        <w:t xml:space="preserve">«Проверка </w:t>
      </w:r>
      <w:r w:rsidR="001744C4" w:rsidRPr="001744C4">
        <w:rPr>
          <w:b/>
          <w:i/>
          <w:szCs w:val="24"/>
        </w:rPr>
        <w:t>отдельных вопросов финансово-хозяйственной деятельности МУП «</w:t>
      </w:r>
      <w:proofErr w:type="spellStart"/>
      <w:r w:rsidR="001744C4" w:rsidRPr="001744C4">
        <w:rPr>
          <w:b/>
          <w:i/>
          <w:szCs w:val="24"/>
        </w:rPr>
        <w:t>Ильевское</w:t>
      </w:r>
      <w:proofErr w:type="spellEnd"/>
      <w:r w:rsidR="001744C4" w:rsidRPr="001744C4">
        <w:rPr>
          <w:b/>
          <w:i/>
          <w:szCs w:val="24"/>
        </w:rPr>
        <w:t xml:space="preserve"> КХ» Калачевского муниципального района</w:t>
      </w:r>
    </w:p>
    <w:p w:rsidR="003F3136" w:rsidRPr="002A5D08" w:rsidRDefault="003F3136" w:rsidP="003F3136">
      <w:pPr>
        <w:ind w:firstLine="720"/>
        <w:jc w:val="both"/>
        <w:rPr>
          <w:b/>
          <w:i/>
          <w:szCs w:val="24"/>
        </w:rPr>
      </w:pPr>
      <w:r w:rsidRPr="002A5D08">
        <w:rPr>
          <w:b/>
          <w:i/>
          <w:szCs w:val="24"/>
        </w:rPr>
        <w:t>В результате проведенного контрольного мероприятия выявлено:</w:t>
      </w:r>
    </w:p>
    <w:p w:rsidR="001744C4" w:rsidRPr="00F0351E" w:rsidRDefault="001744C4" w:rsidP="000D095C">
      <w:pPr>
        <w:numPr>
          <w:ilvl w:val="0"/>
          <w:numId w:val="32"/>
        </w:numPr>
        <w:ind w:left="0" w:firstLine="142"/>
        <w:jc w:val="both"/>
        <w:rPr>
          <w:szCs w:val="24"/>
        </w:rPr>
      </w:pPr>
      <w:r w:rsidRPr="00F0351E">
        <w:rPr>
          <w:szCs w:val="24"/>
        </w:rPr>
        <w:t>По результатам работы за 1 полугодие 2019г. Предприятие получило убыток в сумме 19 тыс.</w:t>
      </w:r>
      <w:r>
        <w:rPr>
          <w:szCs w:val="24"/>
        </w:rPr>
        <w:t xml:space="preserve"> </w:t>
      </w:r>
      <w:r w:rsidRPr="00F0351E">
        <w:rPr>
          <w:szCs w:val="24"/>
        </w:rPr>
        <w:t>рублей, что на 2483,1 тыс.</w:t>
      </w:r>
      <w:r>
        <w:rPr>
          <w:szCs w:val="24"/>
        </w:rPr>
        <w:t xml:space="preserve"> </w:t>
      </w:r>
      <w:r w:rsidRPr="00F0351E">
        <w:rPr>
          <w:szCs w:val="24"/>
        </w:rPr>
        <w:t>рублей меньше, чем было запланировано планом финансово-хозяйственной деятельности Предприятия на 1 полугодие 2019г.</w:t>
      </w:r>
    </w:p>
    <w:p w:rsidR="001744C4" w:rsidRPr="000D095C" w:rsidRDefault="001744C4" w:rsidP="000D095C">
      <w:pPr>
        <w:numPr>
          <w:ilvl w:val="0"/>
          <w:numId w:val="32"/>
        </w:numPr>
        <w:ind w:left="0" w:firstLine="142"/>
        <w:jc w:val="both"/>
        <w:rPr>
          <w:szCs w:val="24"/>
        </w:rPr>
      </w:pPr>
      <w:r w:rsidRPr="000D095C">
        <w:rPr>
          <w:szCs w:val="24"/>
        </w:rPr>
        <w:t>Несмотря на то, что проведен определенный объем претензионно-исковой работы, дебиторская задолженность населения в 1 полугодии 2019г. увеличилась на 1,9% относительно уровня 1 полугодия 2018г., а взысканная сумма составила 7,6% от общей дебиторской задолженности населения, Предприятием недостаточно проводится работа по снижению дебиторской задолженности.</w:t>
      </w:r>
    </w:p>
    <w:bookmarkEnd w:id="0"/>
    <w:p w:rsidR="001744C4" w:rsidRPr="00F0351E" w:rsidRDefault="001744C4" w:rsidP="001744C4">
      <w:pPr>
        <w:jc w:val="both"/>
        <w:rPr>
          <w:szCs w:val="24"/>
        </w:rPr>
      </w:pPr>
    </w:p>
    <w:p w:rsidR="001744C4" w:rsidRPr="002A5D08" w:rsidRDefault="001744C4" w:rsidP="001744C4">
      <w:pPr>
        <w:rPr>
          <w:szCs w:val="24"/>
        </w:rPr>
      </w:pPr>
      <w:r w:rsidRPr="002A5D08">
        <w:rPr>
          <w:b/>
          <w:szCs w:val="24"/>
        </w:rPr>
        <w:t>2.</w:t>
      </w:r>
      <w:r>
        <w:rPr>
          <w:b/>
          <w:szCs w:val="24"/>
        </w:rPr>
        <w:t>4</w:t>
      </w:r>
      <w:r w:rsidRPr="002A5D08">
        <w:rPr>
          <w:b/>
          <w:szCs w:val="24"/>
        </w:rPr>
        <w:t>.</w:t>
      </w:r>
      <w:r w:rsidRPr="002A5D08">
        <w:rPr>
          <w:szCs w:val="24"/>
        </w:rPr>
        <w:t xml:space="preserve"> </w:t>
      </w:r>
      <w:r w:rsidRPr="002A5D08">
        <w:rPr>
          <w:b/>
          <w:i/>
          <w:szCs w:val="24"/>
        </w:rPr>
        <w:t xml:space="preserve">«Проверка </w:t>
      </w:r>
      <w:r w:rsidRPr="001744C4">
        <w:rPr>
          <w:b/>
          <w:i/>
          <w:szCs w:val="24"/>
        </w:rPr>
        <w:t xml:space="preserve">отдельных вопросов финансово-хозяйственной </w:t>
      </w:r>
      <w:r w:rsidRPr="001744C4">
        <w:rPr>
          <w:b/>
          <w:i/>
          <w:szCs w:val="24"/>
        </w:rPr>
        <w:t>деятельности МУП</w:t>
      </w:r>
      <w:r w:rsidRPr="001744C4">
        <w:rPr>
          <w:b/>
          <w:i/>
          <w:szCs w:val="24"/>
        </w:rPr>
        <w:t xml:space="preserve"> «</w:t>
      </w:r>
      <w:proofErr w:type="spellStart"/>
      <w:r w:rsidRPr="001744C4">
        <w:rPr>
          <w:b/>
          <w:i/>
          <w:szCs w:val="24"/>
        </w:rPr>
        <w:t>Калачтеплосети</w:t>
      </w:r>
      <w:proofErr w:type="spellEnd"/>
      <w:r w:rsidRPr="001744C4">
        <w:rPr>
          <w:b/>
          <w:i/>
          <w:szCs w:val="24"/>
        </w:rPr>
        <w:t xml:space="preserve">».  </w:t>
      </w:r>
    </w:p>
    <w:p w:rsidR="001744C4" w:rsidRPr="002A5D08" w:rsidRDefault="001744C4" w:rsidP="001744C4">
      <w:pPr>
        <w:ind w:firstLine="720"/>
        <w:jc w:val="both"/>
        <w:rPr>
          <w:b/>
          <w:i/>
          <w:szCs w:val="24"/>
        </w:rPr>
      </w:pPr>
      <w:r w:rsidRPr="002A5D08">
        <w:rPr>
          <w:b/>
          <w:i/>
          <w:szCs w:val="24"/>
        </w:rPr>
        <w:t>В результате проведенного контрольного мероприятия выявлено:</w:t>
      </w:r>
    </w:p>
    <w:p w:rsidR="001744C4" w:rsidRPr="0043672A" w:rsidRDefault="001744C4" w:rsidP="001744C4">
      <w:pPr>
        <w:ind w:firstLine="540"/>
        <w:jc w:val="both"/>
        <w:rPr>
          <w:szCs w:val="24"/>
        </w:rPr>
      </w:pPr>
      <w:r w:rsidRPr="0043672A">
        <w:rPr>
          <w:szCs w:val="24"/>
        </w:rPr>
        <w:t xml:space="preserve">По результатам работы за </w:t>
      </w:r>
      <w:r w:rsidRPr="0043672A">
        <w:rPr>
          <w:szCs w:val="24"/>
          <w:lang w:val="en-US"/>
        </w:rPr>
        <w:t>I</w:t>
      </w:r>
      <w:r w:rsidRPr="0043672A">
        <w:rPr>
          <w:szCs w:val="24"/>
        </w:rPr>
        <w:t xml:space="preserve"> полугодие 2019 года Предприятие получило прибыль в сумме 1152,3 тыс. рублей, что на 565,6 тыс. рублей меньше аналогичного периода прошлого года.</w:t>
      </w:r>
    </w:p>
    <w:p w:rsidR="001744C4" w:rsidRPr="0043672A" w:rsidRDefault="001744C4" w:rsidP="001744C4">
      <w:pPr>
        <w:tabs>
          <w:tab w:val="left" w:pos="709"/>
        </w:tabs>
        <w:ind w:right="51" w:firstLine="567"/>
        <w:jc w:val="both"/>
        <w:rPr>
          <w:color w:val="000000"/>
          <w:szCs w:val="24"/>
        </w:rPr>
      </w:pPr>
      <w:r w:rsidRPr="0043672A">
        <w:rPr>
          <w:color w:val="000000"/>
          <w:szCs w:val="24"/>
        </w:rPr>
        <w:t xml:space="preserve">1.Плановый показатель рентабельности продаж, установленный Учредителем в                     </w:t>
      </w:r>
      <w:r w:rsidRPr="0043672A">
        <w:rPr>
          <w:color w:val="000000"/>
          <w:szCs w:val="24"/>
          <w:lang w:val="en-US"/>
        </w:rPr>
        <w:t>I</w:t>
      </w:r>
      <w:r w:rsidRPr="0043672A">
        <w:rPr>
          <w:color w:val="000000"/>
          <w:szCs w:val="24"/>
        </w:rPr>
        <w:t xml:space="preserve"> полугодии 2019 года перевыполнен на 50,0%.</w:t>
      </w:r>
    </w:p>
    <w:p w:rsidR="001744C4" w:rsidRPr="0043672A" w:rsidRDefault="001744C4" w:rsidP="001744C4">
      <w:pPr>
        <w:ind w:right="51" w:firstLine="567"/>
        <w:jc w:val="both"/>
        <w:rPr>
          <w:color w:val="000000"/>
          <w:szCs w:val="24"/>
        </w:rPr>
      </w:pPr>
      <w:r w:rsidRPr="0043672A">
        <w:rPr>
          <w:color w:val="000000"/>
          <w:szCs w:val="24"/>
        </w:rPr>
        <w:t>2.  При уменьшении выручки на 4,6% себестоимость снизилась на 3,1%.</w:t>
      </w:r>
    </w:p>
    <w:p w:rsidR="001744C4" w:rsidRPr="0043672A" w:rsidRDefault="001744C4" w:rsidP="001744C4">
      <w:pPr>
        <w:shd w:val="clear" w:color="auto" w:fill="FFFFFF"/>
        <w:suppressAutoHyphens/>
        <w:ind w:firstLine="567"/>
        <w:jc w:val="both"/>
        <w:rPr>
          <w:szCs w:val="24"/>
          <w:shd w:val="clear" w:color="auto" w:fill="FFFFFF"/>
          <w:lang w:eastAsia="ar-SA"/>
        </w:rPr>
      </w:pPr>
      <w:r w:rsidRPr="0043672A">
        <w:rPr>
          <w:color w:val="000000"/>
          <w:szCs w:val="24"/>
        </w:rPr>
        <w:t>3. О</w:t>
      </w:r>
      <w:r w:rsidRPr="0043672A">
        <w:rPr>
          <w:szCs w:val="24"/>
          <w:shd w:val="clear" w:color="auto" w:fill="FFFFFF"/>
          <w:lang w:eastAsia="ar-SA"/>
        </w:rPr>
        <w:t xml:space="preserve">сновную долю расходов (50,1%) в себестоимости Предприятия </w:t>
      </w:r>
      <w:r w:rsidR="000D095C" w:rsidRPr="0043672A">
        <w:rPr>
          <w:szCs w:val="24"/>
          <w:shd w:val="clear" w:color="auto" w:fill="FFFFFF"/>
          <w:lang w:eastAsia="ar-SA"/>
        </w:rPr>
        <w:t>составляют затраты</w:t>
      </w:r>
      <w:r w:rsidRPr="0043672A">
        <w:rPr>
          <w:szCs w:val="24"/>
          <w:shd w:val="clear" w:color="auto" w:fill="FFFFFF"/>
          <w:lang w:eastAsia="ar-SA"/>
        </w:rPr>
        <w:t xml:space="preserve"> на поставку газа.</w:t>
      </w:r>
    </w:p>
    <w:p w:rsidR="001744C4" w:rsidRPr="0043672A" w:rsidRDefault="001744C4" w:rsidP="001744C4">
      <w:pPr>
        <w:shd w:val="clear" w:color="auto" w:fill="FFFFFF"/>
        <w:suppressAutoHyphens/>
        <w:ind w:firstLine="567"/>
        <w:jc w:val="both"/>
        <w:rPr>
          <w:color w:val="000000"/>
          <w:szCs w:val="24"/>
        </w:rPr>
      </w:pPr>
      <w:r w:rsidRPr="0043672A">
        <w:rPr>
          <w:szCs w:val="24"/>
          <w:shd w:val="clear" w:color="auto" w:fill="FFFFFF"/>
          <w:lang w:eastAsia="ar-SA"/>
        </w:rPr>
        <w:t>4. Д</w:t>
      </w:r>
      <w:r w:rsidRPr="0043672A">
        <w:rPr>
          <w:color w:val="000000"/>
          <w:szCs w:val="24"/>
        </w:rPr>
        <w:t>оля расходов на оплату труда с отчислениями в общих затратах предприятия составила 24,5%, рост затрат по отношению к аналогичному периоду 2018 года составил 1,8% (+120,6 т</w:t>
      </w:r>
      <w:r w:rsidR="000D095C">
        <w:rPr>
          <w:color w:val="000000"/>
          <w:szCs w:val="24"/>
        </w:rPr>
        <w:t>ыс</w:t>
      </w:r>
      <w:r w:rsidRPr="0043672A">
        <w:rPr>
          <w:color w:val="000000"/>
          <w:szCs w:val="24"/>
        </w:rPr>
        <w:t>.</w:t>
      </w:r>
      <w:r w:rsidR="000D095C">
        <w:rPr>
          <w:color w:val="000000"/>
          <w:szCs w:val="24"/>
        </w:rPr>
        <w:t xml:space="preserve"> </w:t>
      </w:r>
      <w:r w:rsidRPr="0043672A">
        <w:rPr>
          <w:color w:val="000000"/>
          <w:szCs w:val="24"/>
        </w:rPr>
        <w:t>р.).</w:t>
      </w:r>
    </w:p>
    <w:p w:rsidR="001744C4" w:rsidRPr="0043672A" w:rsidRDefault="001744C4" w:rsidP="001744C4">
      <w:pPr>
        <w:shd w:val="clear" w:color="auto" w:fill="FFFFFF"/>
        <w:suppressAutoHyphens/>
        <w:ind w:firstLine="567"/>
        <w:jc w:val="both"/>
        <w:rPr>
          <w:color w:val="000000"/>
          <w:szCs w:val="24"/>
        </w:rPr>
      </w:pPr>
      <w:r w:rsidRPr="0043672A">
        <w:rPr>
          <w:color w:val="000000"/>
          <w:szCs w:val="24"/>
        </w:rPr>
        <w:t xml:space="preserve">5. Дебиторская задолженность Предприятия за </w:t>
      </w:r>
      <w:r w:rsidRPr="0043672A">
        <w:rPr>
          <w:color w:val="000000"/>
          <w:szCs w:val="24"/>
          <w:lang w:val="en-US"/>
        </w:rPr>
        <w:t>I</w:t>
      </w:r>
      <w:r w:rsidRPr="0043672A">
        <w:rPr>
          <w:color w:val="000000"/>
          <w:szCs w:val="24"/>
        </w:rPr>
        <w:t xml:space="preserve"> полугодие 2019 года составила 3156,2 тыс. рублей, по отношению к аналогичному периоду 2018 года рост на 37,1 тыс. рублей. Основную долю (89,8%) составляет задолженность населения за потребленные коммунальные услуги.</w:t>
      </w:r>
    </w:p>
    <w:p w:rsidR="001744C4" w:rsidRPr="0043672A" w:rsidRDefault="001744C4" w:rsidP="001744C4">
      <w:pPr>
        <w:spacing w:line="200" w:lineRule="atLeast"/>
        <w:ind w:firstLine="567"/>
        <w:jc w:val="both"/>
        <w:rPr>
          <w:color w:val="000000"/>
          <w:szCs w:val="24"/>
        </w:rPr>
      </w:pPr>
      <w:r w:rsidRPr="0043672A">
        <w:rPr>
          <w:color w:val="000000"/>
          <w:szCs w:val="24"/>
        </w:rPr>
        <w:t>6. Задолженность населения по отношению к аналогичному периоду 2018 года увеличилась на 28,2% (+797,6т.р.) и составила 3624,2 тыс. рублей, в том числе 70,0 % - просроченная.</w:t>
      </w:r>
    </w:p>
    <w:p w:rsidR="001744C4" w:rsidRPr="0043672A" w:rsidRDefault="001744C4" w:rsidP="001744C4">
      <w:pPr>
        <w:shd w:val="clear" w:color="auto" w:fill="FFFFFF"/>
        <w:suppressAutoHyphens/>
        <w:ind w:firstLine="567"/>
        <w:jc w:val="both"/>
        <w:rPr>
          <w:color w:val="000000"/>
          <w:szCs w:val="24"/>
        </w:rPr>
      </w:pPr>
      <w:r w:rsidRPr="0043672A">
        <w:rPr>
          <w:color w:val="000000"/>
          <w:szCs w:val="24"/>
        </w:rPr>
        <w:lastRenderedPageBreak/>
        <w:t xml:space="preserve">7. Кредиторская задолженность Предприятия за </w:t>
      </w:r>
      <w:r w:rsidRPr="0043672A">
        <w:rPr>
          <w:color w:val="000000"/>
          <w:szCs w:val="24"/>
          <w:lang w:val="en-US"/>
        </w:rPr>
        <w:t>I</w:t>
      </w:r>
      <w:r w:rsidRPr="0043672A">
        <w:rPr>
          <w:color w:val="000000"/>
          <w:szCs w:val="24"/>
        </w:rPr>
        <w:t xml:space="preserve"> полугодие 2019 года составила 3807,8 тыс. рублей, по отношению к аналогичному периоду 2018 года снижение на 1022,4 тыс. рублей. Основную долю (62,6%) составляет задолженность перед ООО «Газпром межрегионгаз Волгоград» за поставленный газ.</w:t>
      </w:r>
    </w:p>
    <w:p w:rsidR="001744C4" w:rsidRPr="0043672A" w:rsidRDefault="001744C4" w:rsidP="001744C4">
      <w:pPr>
        <w:spacing w:line="200" w:lineRule="atLeast"/>
        <w:jc w:val="both"/>
        <w:rPr>
          <w:color w:val="000000"/>
          <w:szCs w:val="24"/>
        </w:rPr>
      </w:pPr>
      <w:r w:rsidRPr="0043672A">
        <w:rPr>
          <w:color w:val="000000"/>
          <w:szCs w:val="24"/>
        </w:rPr>
        <w:t xml:space="preserve">         8. Задолженность перед </w:t>
      </w:r>
      <w:r w:rsidRPr="0043672A">
        <w:rPr>
          <w:szCs w:val="24"/>
        </w:rPr>
        <w:t xml:space="preserve">ООО «Газпром межрегионгаз Волгоград» за </w:t>
      </w:r>
      <w:r w:rsidRPr="0043672A">
        <w:rPr>
          <w:szCs w:val="24"/>
          <w:lang w:val="en-US"/>
        </w:rPr>
        <w:t>I</w:t>
      </w:r>
      <w:r w:rsidRPr="0043672A">
        <w:rPr>
          <w:szCs w:val="24"/>
        </w:rPr>
        <w:t xml:space="preserve"> полугодие 2019 года составила 2385,7 тыс. рублей, в том числе 50,0% - просроченная, и снизилась: </w:t>
      </w:r>
      <w:r w:rsidRPr="0043672A">
        <w:rPr>
          <w:color w:val="000000"/>
          <w:szCs w:val="24"/>
        </w:rPr>
        <w:t xml:space="preserve"> </w:t>
      </w:r>
    </w:p>
    <w:p w:rsidR="001744C4" w:rsidRPr="0043672A" w:rsidRDefault="001744C4" w:rsidP="001744C4">
      <w:pPr>
        <w:numPr>
          <w:ilvl w:val="0"/>
          <w:numId w:val="33"/>
        </w:numPr>
        <w:spacing w:line="200" w:lineRule="atLeast"/>
        <w:contextualSpacing/>
        <w:jc w:val="both"/>
        <w:rPr>
          <w:color w:val="000000"/>
          <w:szCs w:val="24"/>
        </w:rPr>
      </w:pPr>
      <w:r w:rsidRPr="0043672A">
        <w:rPr>
          <w:color w:val="000000"/>
          <w:szCs w:val="24"/>
        </w:rPr>
        <w:t xml:space="preserve">на 30,1% по сравнению с аналогичным периодом прошлого года; </w:t>
      </w:r>
    </w:p>
    <w:p w:rsidR="001744C4" w:rsidRPr="0043672A" w:rsidRDefault="001744C4" w:rsidP="001744C4">
      <w:pPr>
        <w:numPr>
          <w:ilvl w:val="0"/>
          <w:numId w:val="33"/>
        </w:numPr>
        <w:spacing w:line="200" w:lineRule="atLeast"/>
        <w:contextualSpacing/>
        <w:jc w:val="both"/>
        <w:rPr>
          <w:color w:val="000000"/>
          <w:szCs w:val="24"/>
        </w:rPr>
      </w:pPr>
      <w:r w:rsidRPr="0043672A">
        <w:rPr>
          <w:color w:val="000000"/>
          <w:szCs w:val="24"/>
        </w:rPr>
        <w:t>на 63,1% по отношению к данным на начало 2019 года.</w:t>
      </w:r>
    </w:p>
    <w:p w:rsidR="001744C4" w:rsidRPr="0043672A" w:rsidRDefault="001744C4" w:rsidP="001744C4">
      <w:pPr>
        <w:spacing w:line="200" w:lineRule="atLeast"/>
        <w:jc w:val="both"/>
        <w:rPr>
          <w:szCs w:val="24"/>
        </w:rPr>
      </w:pPr>
      <w:r w:rsidRPr="0043672A">
        <w:rPr>
          <w:szCs w:val="24"/>
        </w:rPr>
        <w:t xml:space="preserve">        9. В результате проведенной претензионно-исковой работы погашена дебиторская задолженность в размере 564,4 тыс. рублей, из них:</w:t>
      </w:r>
    </w:p>
    <w:p w:rsidR="001744C4" w:rsidRPr="0043672A" w:rsidRDefault="001744C4" w:rsidP="001744C4">
      <w:pPr>
        <w:numPr>
          <w:ilvl w:val="0"/>
          <w:numId w:val="34"/>
        </w:numPr>
        <w:spacing w:line="200" w:lineRule="atLeast"/>
        <w:ind w:firstLine="414"/>
        <w:contextualSpacing/>
        <w:jc w:val="both"/>
        <w:rPr>
          <w:szCs w:val="24"/>
        </w:rPr>
      </w:pPr>
      <w:r w:rsidRPr="0043672A">
        <w:rPr>
          <w:szCs w:val="24"/>
        </w:rPr>
        <w:t>281,9 тыс. рублей в добровольном порядке;</w:t>
      </w:r>
    </w:p>
    <w:p w:rsidR="001744C4" w:rsidRPr="0043672A" w:rsidRDefault="001744C4" w:rsidP="001744C4">
      <w:pPr>
        <w:numPr>
          <w:ilvl w:val="0"/>
          <w:numId w:val="34"/>
        </w:numPr>
        <w:spacing w:line="200" w:lineRule="atLeast"/>
        <w:ind w:firstLine="414"/>
        <w:contextualSpacing/>
        <w:jc w:val="both"/>
        <w:rPr>
          <w:szCs w:val="24"/>
        </w:rPr>
      </w:pPr>
      <w:r w:rsidRPr="0043672A">
        <w:rPr>
          <w:szCs w:val="24"/>
        </w:rPr>
        <w:t>282,5 тыс. рублей в принудительном порядке.</w:t>
      </w:r>
    </w:p>
    <w:p w:rsidR="00B432A6" w:rsidRDefault="00B432A6" w:rsidP="001744C4">
      <w:pPr>
        <w:tabs>
          <w:tab w:val="left" w:pos="1134"/>
        </w:tabs>
        <w:ind w:left="851"/>
        <w:contextualSpacing/>
        <w:jc w:val="both"/>
        <w:rPr>
          <w:szCs w:val="24"/>
        </w:rPr>
      </w:pPr>
    </w:p>
    <w:p w:rsidR="001744C4" w:rsidRPr="001744C4" w:rsidRDefault="001744C4" w:rsidP="001744C4">
      <w:pPr>
        <w:rPr>
          <w:b/>
          <w:i/>
          <w:szCs w:val="24"/>
        </w:rPr>
      </w:pPr>
      <w:r w:rsidRPr="002A5D08">
        <w:rPr>
          <w:b/>
          <w:szCs w:val="24"/>
        </w:rPr>
        <w:t>2.</w:t>
      </w:r>
      <w:r w:rsidR="000D095C">
        <w:rPr>
          <w:b/>
          <w:szCs w:val="24"/>
        </w:rPr>
        <w:t>5</w:t>
      </w:r>
      <w:r w:rsidRPr="002A5D08">
        <w:rPr>
          <w:b/>
          <w:szCs w:val="24"/>
        </w:rPr>
        <w:t>.</w:t>
      </w:r>
      <w:r w:rsidRPr="002A5D08">
        <w:rPr>
          <w:szCs w:val="24"/>
        </w:rPr>
        <w:t xml:space="preserve"> </w:t>
      </w:r>
      <w:r w:rsidRPr="002A5D08">
        <w:rPr>
          <w:b/>
          <w:i/>
          <w:szCs w:val="24"/>
        </w:rPr>
        <w:t xml:space="preserve">«Проверка </w:t>
      </w:r>
      <w:r w:rsidR="000D095C" w:rsidRPr="000D095C">
        <w:rPr>
          <w:b/>
          <w:i/>
          <w:szCs w:val="24"/>
        </w:rPr>
        <w:t>проверки отдельных вопросов финансово-хозяйственной деятельности МУП «По эксплуатации Калачевского группового водопровода Советского сельского поселения»</w:t>
      </w:r>
    </w:p>
    <w:p w:rsidR="001744C4" w:rsidRPr="002A5D08" w:rsidRDefault="001744C4" w:rsidP="001744C4">
      <w:pPr>
        <w:ind w:firstLine="720"/>
        <w:jc w:val="both"/>
        <w:rPr>
          <w:b/>
          <w:i/>
          <w:szCs w:val="24"/>
        </w:rPr>
      </w:pPr>
      <w:r w:rsidRPr="002A5D08">
        <w:rPr>
          <w:b/>
          <w:i/>
          <w:szCs w:val="24"/>
        </w:rPr>
        <w:t>В результате проведенного контрольного мероприятия выявлено:</w:t>
      </w:r>
    </w:p>
    <w:p w:rsidR="000D095C" w:rsidRDefault="000D095C" w:rsidP="000D095C">
      <w:pPr>
        <w:pStyle w:val="14"/>
        <w:numPr>
          <w:ilvl w:val="0"/>
          <w:numId w:val="35"/>
        </w:numPr>
        <w:ind w:left="0" w:firstLine="360"/>
        <w:jc w:val="both"/>
        <w:rPr>
          <w:bCs/>
        </w:rPr>
      </w:pPr>
      <w:r>
        <w:rPr>
          <w:bCs/>
        </w:rPr>
        <w:t>Проверка показала, что предприятием за первое полугодие 2019 г. получен убыток в размере 5024,0 тыс. рублей.</w:t>
      </w:r>
    </w:p>
    <w:p w:rsidR="000D095C" w:rsidRDefault="000D095C" w:rsidP="000D095C">
      <w:pPr>
        <w:pStyle w:val="14"/>
        <w:numPr>
          <w:ilvl w:val="0"/>
          <w:numId w:val="35"/>
        </w:numPr>
        <w:ind w:left="0" w:firstLine="360"/>
        <w:jc w:val="both"/>
        <w:rPr>
          <w:bCs/>
        </w:rPr>
      </w:pPr>
      <w:r>
        <w:rPr>
          <w:bCs/>
        </w:rPr>
        <w:t xml:space="preserve"> 70% </w:t>
      </w:r>
      <w:r>
        <w:rPr>
          <w:bCs/>
        </w:rPr>
        <w:t>от суммы,</w:t>
      </w:r>
      <w:r>
        <w:rPr>
          <w:bCs/>
        </w:rPr>
        <w:t xml:space="preserve"> поступающей в </w:t>
      </w:r>
      <w:r>
        <w:rPr>
          <w:bCs/>
        </w:rPr>
        <w:t>кассу предприятия выручки, направляется на</w:t>
      </w:r>
      <w:r>
        <w:rPr>
          <w:bCs/>
        </w:rPr>
        <w:t xml:space="preserve"> погашение </w:t>
      </w:r>
      <w:r>
        <w:rPr>
          <w:bCs/>
        </w:rPr>
        <w:t>долга МУП</w:t>
      </w:r>
      <w:r>
        <w:rPr>
          <w:bCs/>
        </w:rPr>
        <w:t xml:space="preserve"> «КГВ» в сумме 18951,3 тыс. </w:t>
      </w:r>
      <w:r>
        <w:rPr>
          <w:bCs/>
        </w:rPr>
        <w:t>рублей, 30</w:t>
      </w:r>
      <w:r>
        <w:rPr>
          <w:bCs/>
        </w:rPr>
        <w:t xml:space="preserve">% </w:t>
      </w:r>
      <w:r>
        <w:rPr>
          <w:bCs/>
        </w:rPr>
        <w:t>выручки направляется</w:t>
      </w:r>
      <w:r>
        <w:rPr>
          <w:bCs/>
        </w:rPr>
        <w:t xml:space="preserve"> на нужды МУП «КГВ».  </w:t>
      </w:r>
    </w:p>
    <w:p w:rsidR="000D095C" w:rsidRDefault="000D095C" w:rsidP="000D095C">
      <w:pPr>
        <w:pStyle w:val="14"/>
        <w:numPr>
          <w:ilvl w:val="0"/>
          <w:numId w:val="35"/>
        </w:numPr>
        <w:ind w:left="0" w:firstLine="360"/>
        <w:jc w:val="both"/>
        <w:rPr>
          <w:bCs/>
        </w:rPr>
      </w:pPr>
      <w:r>
        <w:rPr>
          <w:bCs/>
        </w:rPr>
        <w:t>За период 2019 г. произведены затраты на штрафы, пени, неустойки в размере 1401,0 тыс. рублей, которые следует признавать как неэффективные расходы.</w:t>
      </w:r>
    </w:p>
    <w:p w:rsidR="000D095C" w:rsidRPr="00434396" w:rsidRDefault="000D095C" w:rsidP="000D095C">
      <w:pPr>
        <w:numPr>
          <w:ilvl w:val="0"/>
          <w:numId w:val="35"/>
        </w:numPr>
        <w:ind w:left="0" w:firstLine="360"/>
        <w:jc w:val="both"/>
        <w:rPr>
          <w:szCs w:val="24"/>
        </w:rPr>
      </w:pPr>
      <w:r w:rsidRPr="00434396">
        <w:rPr>
          <w:szCs w:val="24"/>
        </w:rPr>
        <w:t>Предприятием не выполняются утвержденные собственником имущества показатели плана финансово-хозяйственной деятельности, а со стороны учредителя  предприятия- Администрации Калачевского муниципального района не осуществляется должный контроль, не предпринимаются соответствующие меры в нарушение п.12 ст.20 Федерального закона от  14.11.2002 г. №161-ФЗ «О государственных и муниципальных предприятиях».</w:t>
      </w:r>
    </w:p>
    <w:p w:rsidR="000D095C" w:rsidRPr="00434396" w:rsidRDefault="000D095C" w:rsidP="000D095C">
      <w:pPr>
        <w:numPr>
          <w:ilvl w:val="0"/>
          <w:numId w:val="35"/>
        </w:numPr>
        <w:ind w:left="0" w:firstLine="360"/>
        <w:jc w:val="both"/>
        <w:rPr>
          <w:szCs w:val="24"/>
        </w:rPr>
      </w:pPr>
      <w:r w:rsidRPr="00434396">
        <w:rPr>
          <w:szCs w:val="24"/>
        </w:rPr>
        <w:t xml:space="preserve">Дебиторская </w:t>
      </w:r>
      <w:r w:rsidRPr="00434396">
        <w:rPr>
          <w:szCs w:val="24"/>
        </w:rPr>
        <w:t>задолженность предприятия</w:t>
      </w:r>
      <w:r w:rsidRPr="00434396">
        <w:rPr>
          <w:szCs w:val="24"/>
        </w:rPr>
        <w:t xml:space="preserve"> на 01.07.2019 г. составила 22128 тыс. рублей, из которой задолженность организаций Министерства </w:t>
      </w:r>
      <w:r w:rsidRPr="00434396">
        <w:rPr>
          <w:szCs w:val="24"/>
        </w:rPr>
        <w:t>обороны 18686</w:t>
      </w:r>
      <w:r w:rsidRPr="00434396">
        <w:rPr>
          <w:rFonts w:eastAsia="Calibri"/>
          <w:szCs w:val="24"/>
        </w:rPr>
        <w:t>,5</w:t>
      </w:r>
      <w:r w:rsidRPr="00434396">
        <w:rPr>
          <w:rFonts w:eastAsia="Calibri"/>
          <w:b/>
          <w:bCs/>
          <w:szCs w:val="24"/>
        </w:rPr>
        <w:t xml:space="preserve"> </w:t>
      </w:r>
      <w:r w:rsidRPr="00434396">
        <w:rPr>
          <w:szCs w:val="24"/>
        </w:rPr>
        <w:t>тыс.</w:t>
      </w:r>
      <w:r>
        <w:rPr>
          <w:szCs w:val="24"/>
        </w:rPr>
        <w:t xml:space="preserve"> </w:t>
      </w:r>
      <w:r w:rsidRPr="00434396">
        <w:rPr>
          <w:szCs w:val="24"/>
        </w:rPr>
        <w:t xml:space="preserve">рублей. </w:t>
      </w:r>
    </w:p>
    <w:p w:rsidR="000D095C" w:rsidRPr="00434396" w:rsidRDefault="000D095C" w:rsidP="000D095C">
      <w:pPr>
        <w:numPr>
          <w:ilvl w:val="0"/>
          <w:numId w:val="35"/>
        </w:numPr>
        <w:ind w:left="0" w:firstLine="360"/>
        <w:jc w:val="both"/>
        <w:rPr>
          <w:szCs w:val="24"/>
        </w:rPr>
      </w:pPr>
      <w:r w:rsidRPr="00434396">
        <w:rPr>
          <w:szCs w:val="24"/>
        </w:rPr>
        <w:t xml:space="preserve">Кредиторская </w:t>
      </w:r>
      <w:r w:rsidRPr="00434396">
        <w:rPr>
          <w:szCs w:val="24"/>
        </w:rPr>
        <w:t>задолженность предприятия</w:t>
      </w:r>
      <w:r w:rsidRPr="00434396">
        <w:rPr>
          <w:szCs w:val="24"/>
        </w:rPr>
        <w:t xml:space="preserve"> на 01.07.2019 г. составила 32 878,0 тыс. рублей, из которой задолженность перед ПАО «</w:t>
      </w:r>
      <w:proofErr w:type="spellStart"/>
      <w:r w:rsidRPr="00434396">
        <w:rPr>
          <w:szCs w:val="24"/>
        </w:rPr>
        <w:t>Волгоградэнергосбыт</w:t>
      </w:r>
      <w:proofErr w:type="spellEnd"/>
      <w:r w:rsidRPr="00434396">
        <w:rPr>
          <w:szCs w:val="24"/>
        </w:rPr>
        <w:t>» - 26 936,0 тыс.</w:t>
      </w:r>
      <w:r>
        <w:rPr>
          <w:szCs w:val="24"/>
        </w:rPr>
        <w:t xml:space="preserve"> </w:t>
      </w:r>
      <w:r w:rsidRPr="00434396">
        <w:rPr>
          <w:szCs w:val="24"/>
        </w:rPr>
        <w:t xml:space="preserve">рублей. </w:t>
      </w:r>
    </w:p>
    <w:p w:rsidR="000D095C" w:rsidRPr="00434396" w:rsidRDefault="000D095C" w:rsidP="000D095C">
      <w:pPr>
        <w:numPr>
          <w:ilvl w:val="0"/>
          <w:numId w:val="35"/>
        </w:numPr>
        <w:ind w:left="0" w:firstLine="360"/>
        <w:contextualSpacing/>
        <w:jc w:val="both"/>
        <w:rPr>
          <w:szCs w:val="24"/>
        </w:rPr>
      </w:pPr>
      <w:r w:rsidRPr="00434396">
        <w:rPr>
          <w:szCs w:val="24"/>
        </w:rPr>
        <w:t>Согласно данным бухгалтерского баланса МУП «КГВ» кредиторская задолженность на 01.07.2019 г. превышает дебиторскую задолженность на 10750,0 тыс. рублей или на 48,6%.</w:t>
      </w:r>
      <w:r w:rsidRPr="00434396">
        <w:rPr>
          <w:rFonts w:eastAsia="Calibri"/>
          <w:szCs w:val="24"/>
        </w:rPr>
        <w:t xml:space="preserve"> Превышение объема долга перед кредиторами над задолженностью дебиторов свидетельствует о нестабильном финансовом положении и падении ликвидности предприятия.</w:t>
      </w:r>
    </w:p>
    <w:p w:rsidR="001744C4" w:rsidRPr="002A5D08" w:rsidRDefault="001744C4" w:rsidP="001744C4">
      <w:pPr>
        <w:tabs>
          <w:tab w:val="left" w:pos="1134"/>
        </w:tabs>
        <w:ind w:left="851"/>
        <w:contextualSpacing/>
        <w:jc w:val="both"/>
        <w:rPr>
          <w:szCs w:val="24"/>
        </w:rPr>
      </w:pPr>
    </w:p>
    <w:p w:rsidR="00DE17F1" w:rsidRPr="002A5D08" w:rsidRDefault="00DE17F1" w:rsidP="00DE17F1">
      <w:pPr>
        <w:ind w:firstLine="720"/>
        <w:jc w:val="center"/>
        <w:rPr>
          <w:b/>
          <w:szCs w:val="24"/>
        </w:rPr>
      </w:pPr>
      <w:r w:rsidRPr="002A5D08">
        <w:rPr>
          <w:b/>
          <w:szCs w:val="24"/>
        </w:rPr>
        <w:t>3. Экспертно-аналитические мероприятия</w:t>
      </w:r>
      <w:r w:rsidR="008B2565" w:rsidRPr="002A5D08">
        <w:rPr>
          <w:b/>
          <w:szCs w:val="24"/>
        </w:rPr>
        <w:t>.</w:t>
      </w:r>
    </w:p>
    <w:p w:rsidR="007C4DC5" w:rsidRPr="002A5D08" w:rsidRDefault="00DE17F1" w:rsidP="007C4DC5">
      <w:pPr>
        <w:autoSpaceDE w:val="0"/>
        <w:autoSpaceDN w:val="0"/>
        <w:adjustRightInd w:val="0"/>
        <w:ind w:firstLine="720"/>
        <w:jc w:val="both"/>
        <w:rPr>
          <w:szCs w:val="24"/>
        </w:rPr>
      </w:pPr>
      <w:r w:rsidRPr="002A5D08">
        <w:rPr>
          <w:szCs w:val="24"/>
        </w:rPr>
        <w:t xml:space="preserve"> За </w:t>
      </w:r>
      <w:r w:rsidR="00F41FFA" w:rsidRPr="002A5D08">
        <w:rPr>
          <w:szCs w:val="24"/>
        </w:rPr>
        <w:t>октябрь</w:t>
      </w:r>
      <w:r w:rsidR="000906C9" w:rsidRPr="002A5D08">
        <w:rPr>
          <w:szCs w:val="24"/>
        </w:rPr>
        <w:t>-</w:t>
      </w:r>
      <w:r w:rsidR="00F41FFA" w:rsidRPr="002A5D08">
        <w:rPr>
          <w:szCs w:val="24"/>
        </w:rPr>
        <w:t>декабрь</w:t>
      </w:r>
      <w:r w:rsidR="00F369A1" w:rsidRPr="002A5D08">
        <w:rPr>
          <w:szCs w:val="24"/>
        </w:rPr>
        <w:t xml:space="preserve"> 201</w:t>
      </w:r>
      <w:r w:rsidR="001744C4">
        <w:rPr>
          <w:szCs w:val="24"/>
        </w:rPr>
        <w:t>9</w:t>
      </w:r>
      <w:r w:rsidR="00F369A1" w:rsidRPr="002A5D08">
        <w:rPr>
          <w:szCs w:val="24"/>
        </w:rPr>
        <w:t xml:space="preserve"> года </w:t>
      </w:r>
      <w:r w:rsidRPr="002A5D08">
        <w:rPr>
          <w:szCs w:val="24"/>
        </w:rPr>
        <w:t xml:space="preserve">контрольно-счётным органом </w:t>
      </w:r>
      <w:r w:rsidR="00F06FD8" w:rsidRPr="002A5D08">
        <w:rPr>
          <w:szCs w:val="24"/>
        </w:rPr>
        <w:t xml:space="preserve">подготовлено </w:t>
      </w:r>
      <w:r w:rsidR="007C4DC5" w:rsidRPr="002A5D08">
        <w:rPr>
          <w:szCs w:val="24"/>
        </w:rPr>
        <w:t>3</w:t>
      </w:r>
      <w:r w:rsidR="00765F0B">
        <w:rPr>
          <w:szCs w:val="24"/>
        </w:rPr>
        <w:t>0</w:t>
      </w:r>
      <w:r w:rsidR="00F06FD8" w:rsidRPr="002A5D08">
        <w:rPr>
          <w:szCs w:val="24"/>
        </w:rPr>
        <w:t xml:space="preserve"> экспертно-аналитическое </w:t>
      </w:r>
      <w:r w:rsidR="00AE089D" w:rsidRPr="002A5D08">
        <w:rPr>
          <w:szCs w:val="24"/>
        </w:rPr>
        <w:t>заключение</w:t>
      </w:r>
      <w:r w:rsidR="007C4DC5" w:rsidRPr="002A5D08">
        <w:rPr>
          <w:szCs w:val="24"/>
        </w:rPr>
        <w:t xml:space="preserve">. Из общего числа экспертно-аналитических мероприятий, на проекты Решений Калачевской районной Думы подготовлено </w:t>
      </w:r>
      <w:r w:rsidR="007C4DC5" w:rsidRPr="00765F0B">
        <w:rPr>
          <w:bCs/>
          <w:szCs w:val="24"/>
        </w:rPr>
        <w:t>1</w:t>
      </w:r>
      <w:r w:rsidR="00765F0B">
        <w:rPr>
          <w:bCs/>
          <w:szCs w:val="24"/>
        </w:rPr>
        <w:t>3</w:t>
      </w:r>
      <w:r w:rsidR="007C4DC5" w:rsidRPr="00765F0B">
        <w:rPr>
          <w:bCs/>
          <w:szCs w:val="24"/>
        </w:rPr>
        <w:t xml:space="preserve"> </w:t>
      </w:r>
      <w:r w:rsidR="007C4DC5" w:rsidRPr="002A5D08">
        <w:rPr>
          <w:szCs w:val="24"/>
        </w:rPr>
        <w:t xml:space="preserve">заключений, на проекты решений представительных органов поселений </w:t>
      </w:r>
      <w:r w:rsidR="007C4DC5" w:rsidRPr="00765F0B">
        <w:rPr>
          <w:bCs/>
          <w:szCs w:val="24"/>
        </w:rPr>
        <w:t>1</w:t>
      </w:r>
      <w:r w:rsidR="00765F0B" w:rsidRPr="00765F0B">
        <w:rPr>
          <w:bCs/>
          <w:szCs w:val="24"/>
        </w:rPr>
        <w:t>7</w:t>
      </w:r>
      <w:r w:rsidR="007C4DC5" w:rsidRPr="002A5D08">
        <w:rPr>
          <w:szCs w:val="24"/>
        </w:rPr>
        <w:t xml:space="preserve"> заключений. </w:t>
      </w:r>
    </w:p>
    <w:p w:rsidR="007C4DC5" w:rsidRPr="002A5D08" w:rsidRDefault="007C4DC5" w:rsidP="007C4DC5">
      <w:pPr>
        <w:autoSpaceDE w:val="0"/>
        <w:autoSpaceDN w:val="0"/>
        <w:adjustRightInd w:val="0"/>
        <w:ind w:firstLine="720"/>
        <w:jc w:val="both"/>
        <w:rPr>
          <w:szCs w:val="24"/>
        </w:rPr>
      </w:pPr>
      <w:r w:rsidRPr="002A5D08">
        <w:rPr>
          <w:szCs w:val="24"/>
        </w:rPr>
        <w:t xml:space="preserve"> Подготовлено </w:t>
      </w:r>
      <w:r w:rsidR="00765F0B">
        <w:rPr>
          <w:bCs/>
          <w:szCs w:val="24"/>
        </w:rPr>
        <w:t>19</w:t>
      </w:r>
      <w:bookmarkStart w:id="1" w:name="_GoBack"/>
      <w:bookmarkEnd w:id="1"/>
      <w:r w:rsidRPr="002A5D08">
        <w:rPr>
          <w:b/>
          <w:bCs/>
          <w:szCs w:val="24"/>
        </w:rPr>
        <w:t xml:space="preserve"> </w:t>
      </w:r>
      <w:r w:rsidRPr="002A5D08">
        <w:rPr>
          <w:szCs w:val="24"/>
        </w:rPr>
        <w:t>экспертных заключений на проекты Решений о бюджете на 20</w:t>
      </w:r>
      <w:r w:rsidR="001744C4">
        <w:rPr>
          <w:szCs w:val="24"/>
        </w:rPr>
        <w:t>20</w:t>
      </w:r>
      <w:r w:rsidRPr="002A5D08">
        <w:rPr>
          <w:szCs w:val="24"/>
        </w:rPr>
        <w:t xml:space="preserve"> год и на плановый период 202</w:t>
      </w:r>
      <w:r w:rsidR="001744C4">
        <w:rPr>
          <w:szCs w:val="24"/>
        </w:rPr>
        <w:t>1</w:t>
      </w:r>
      <w:r w:rsidRPr="002A5D08">
        <w:rPr>
          <w:szCs w:val="24"/>
        </w:rPr>
        <w:t>-202</w:t>
      </w:r>
      <w:r w:rsidR="001744C4">
        <w:rPr>
          <w:szCs w:val="24"/>
        </w:rPr>
        <w:t>2</w:t>
      </w:r>
      <w:r w:rsidRPr="002A5D08">
        <w:rPr>
          <w:szCs w:val="24"/>
        </w:rPr>
        <w:t xml:space="preserve"> годов. </w:t>
      </w:r>
    </w:p>
    <w:p w:rsidR="007C4DC5" w:rsidRPr="002A5D08" w:rsidRDefault="007C4DC5" w:rsidP="007C4DC5">
      <w:pPr>
        <w:ind w:firstLine="720"/>
        <w:jc w:val="both"/>
        <w:rPr>
          <w:szCs w:val="24"/>
        </w:rPr>
      </w:pPr>
      <w:r w:rsidRPr="002A5D08">
        <w:rPr>
          <w:szCs w:val="24"/>
        </w:rPr>
        <w:t>Предложения, рекомендации контрольно-счётного органа, учитываются разработчиками проектов, часть замечаний устранялась на стадии подготовки заключений.</w:t>
      </w:r>
    </w:p>
    <w:p w:rsidR="002047C8" w:rsidRPr="002A5D08" w:rsidRDefault="001A1F0D" w:rsidP="001B182E">
      <w:pPr>
        <w:jc w:val="both"/>
        <w:rPr>
          <w:b/>
          <w:szCs w:val="24"/>
        </w:rPr>
      </w:pPr>
      <w:r w:rsidRPr="002A5D08">
        <w:rPr>
          <w:b/>
          <w:szCs w:val="24"/>
        </w:rPr>
        <w:t>П</w:t>
      </w:r>
      <w:r w:rsidR="00384984" w:rsidRPr="002A5D08">
        <w:rPr>
          <w:b/>
          <w:szCs w:val="24"/>
        </w:rPr>
        <w:t>редседатель</w:t>
      </w:r>
      <w:r w:rsidR="001A7399" w:rsidRPr="002A5D08">
        <w:rPr>
          <w:b/>
          <w:szCs w:val="24"/>
        </w:rPr>
        <w:t xml:space="preserve"> </w:t>
      </w:r>
    </w:p>
    <w:p w:rsidR="008F637F" w:rsidRPr="002A5D08" w:rsidRDefault="00384984" w:rsidP="001B182E">
      <w:pPr>
        <w:jc w:val="both"/>
        <w:rPr>
          <w:b/>
          <w:szCs w:val="24"/>
        </w:rPr>
      </w:pPr>
      <w:r w:rsidRPr="002A5D08">
        <w:rPr>
          <w:b/>
          <w:szCs w:val="24"/>
        </w:rPr>
        <w:t>контрольно-счетной палаты</w:t>
      </w:r>
    </w:p>
    <w:p w:rsidR="00384984" w:rsidRPr="002A5D08" w:rsidRDefault="00384984" w:rsidP="001B182E">
      <w:pPr>
        <w:jc w:val="both"/>
        <w:rPr>
          <w:b/>
          <w:szCs w:val="24"/>
        </w:rPr>
      </w:pPr>
      <w:r w:rsidRPr="002A5D08">
        <w:rPr>
          <w:b/>
          <w:szCs w:val="24"/>
        </w:rPr>
        <w:t xml:space="preserve">Калачевского муниципального района                                                       </w:t>
      </w:r>
      <w:r w:rsidR="00526962" w:rsidRPr="002A5D08">
        <w:rPr>
          <w:b/>
          <w:szCs w:val="24"/>
        </w:rPr>
        <w:t>Ю</w:t>
      </w:r>
      <w:r w:rsidRPr="002A5D08">
        <w:rPr>
          <w:b/>
          <w:szCs w:val="24"/>
        </w:rPr>
        <w:t>.</w:t>
      </w:r>
      <w:r w:rsidR="00526962" w:rsidRPr="002A5D08">
        <w:rPr>
          <w:b/>
          <w:szCs w:val="24"/>
        </w:rPr>
        <w:t>В</w:t>
      </w:r>
      <w:r w:rsidRPr="002A5D08">
        <w:rPr>
          <w:b/>
          <w:szCs w:val="24"/>
        </w:rPr>
        <w:t xml:space="preserve">. </w:t>
      </w:r>
      <w:r w:rsidR="00526962" w:rsidRPr="002A5D08">
        <w:rPr>
          <w:b/>
          <w:szCs w:val="24"/>
        </w:rPr>
        <w:t>Галухина</w:t>
      </w:r>
      <w:r w:rsidRPr="002A5D08">
        <w:rPr>
          <w:b/>
          <w:szCs w:val="24"/>
        </w:rPr>
        <w:t xml:space="preserve"> </w:t>
      </w:r>
    </w:p>
    <w:sectPr w:rsidR="00384984" w:rsidRPr="002A5D08" w:rsidSect="0028060E">
      <w:headerReference w:type="even" r:id="rId10"/>
      <w:headerReference w:type="default" r:id="rId11"/>
      <w:pgSz w:w="11906" w:h="16838"/>
      <w:pgMar w:top="567"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DDA" w:rsidRDefault="00583DDA">
      <w:r>
        <w:separator/>
      </w:r>
    </w:p>
  </w:endnote>
  <w:endnote w:type="continuationSeparator" w:id="0">
    <w:p w:rsidR="00583DDA" w:rsidRDefault="00583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Vrinda"/>
    <w:panose1 w:val="00000400000000000000"/>
    <w:charset w:val="00"/>
    <w:family w:val="swiss"/>
    <w:pitch w:val="variable"/>
    <w:sig w:usb0="0001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DDA" w:rsidRDefault="00583DDA">
      <w:r>
        <w:separator/>
      </w:r>
    </w:p>
  </w:footnote>
  <w:footnote w:type="continuationSeparator" w:id="0">
    <w:p w:rsidR="00583DDA" w:rsidRDefault="00583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1EB" w:rsidRDefault="00C31CC0">
    <w:pPr>
      <w:pStyle w:val="a5"/>
      <w:framePr w:wrap="around" w:vAnchor="text" w:hAnchor="margin" w:xAlign="center" w:y="1"/>
      <w:rPr>
        <w:rStyle w:val="a6"/>
      </w:rPr>
    </w:pPr>
    <w:r>
      <w:rPr>
        <w:rStyle w:val="a6"/>
      </w:rPr>
      <w:fldChar w:fldCharType="begin"/>
    </w:r>
    <w:r w:rsidR="000E01EB">
      <w:rPr>
        <w:rStyle w:val="a6"/>
      </w:rPr>
      <w:instrText xml:space="preserve">PAGE  </w:instrText>
    </w:r>
    <w:r>
      <w:rPr>
        <w:rStyle w:val="a6"/>
      </w:rPr>
      <w:fldChar w:fldCharType="end"/>
    </w:r>
  </w:p>
  <w:p w:rsidR="000E01EB" w:rsidRDefault="000E01E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1EB" w:rsidRDefault="00C31CC0">
    <w:pPr>
      <w:pStyle w:val="a5"/>
      <w:framePr w:wrap="around" w:vAnchor="text" w:hAnchor="margin" w:xAlign="center" w:y="1"/>
      <w:rPr>
        <w:rStyle w:val="a6"/>
      </w:rPr>
    </w:pPr>
    <w:r>
      <w:rPr>
        <w:rStyle w:val="a6"/>
      </w:rPr>
      <w:fldChar w:fldCharType="begin"/>
    </w:r>
    <w:r w:rsidR="000E01EB">
      <w:rPr>
        <w:rStyle w:val="a6"/>
      </w:rPr>
      <w:instrText xml:space="preserve">PAGE  </w:instrText>
    </w:r>
    <w:r>
      <w:rPr>
        <w:rStyle w:val="a6"/>
      </w:rPr>
      <w:fldChar w:fldCharType="separate"/>
    </w:r>
    <w:r w:rsidR="00E67835">
      <w:rPr>
        <w:rStyle w:val="a6"/>
        <w:noProof/>
      </w:rPr>
      <w:t>2</w:t>
    </w:r>
    <w:r>
      <w:rPr>
        <w:rStyle w:val="a6"/>
      </w:rPr>
      <w:fldChar w:fldCharType="end"/>
    </w:r>
  </w:p>
  <w:p w:rsidR="000E01EB" w:rsidRDefault="000E01E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569F"/>
    <w:multiLevelType w:val="hybridMultilevel"/>
    <w:tmpl w:val="9CAC0DDE"/>
    <w:lvl w:ilvl="0" w:tplc="E7AAFC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AC46F8"/>
    <w:multiLevelType w:val="hybridMultilevel"/>
    <w:tmpl w:val="F45C334C"/>
    <w:lvl w:ilvl="0" w:tplc="BAAABB0E">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43F02CE"/>
    <w:multiLevelType w:val="hybridMultilevel"/>
    <w:tmpl w:val="B1E2B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677BB0"/>
    <w:multiLevelType w:val="hybridMultilevel"/>
    <w:tmpl w:val="F69C5278"/>
    <w:lvl w:ilvl="0" w:tplc="5C6E4094">
      <w:start w:val="1"/>
      <w:numFmt w:val="bullet"/>
      <w:lvlText w:val=""/>
      <w:lvlJc w:val="left"/>
      <w:pPr>
        <w:ind w:left="360" w:hanging="360"/>
      </w:pPr>
      <w:rPr>
        <w:rFonts w:ascii="Wingdings" w:hAnsi="Wingding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6B57444"/>
    <w:multiLevelType w:val="hybridMultilevel"/>
    <w:tmpl w:val="2806C3D4"/>
    <w:lvl w:ilvl="0" w:tplc="E7AAFC5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70B4F2E"/>
    <w:multiLevelType w:val="hybridMultilevel"/>
    <w:tmpl w:val="F35A7C80"/>
    <w:lvl w:ilvl="0" w:tplc="2A2AF4BA">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00702C"/>
    <w:multiLevelType w:val="multilevel"/>
    <w:tmpl w:val="4E5A21A4"/>
    <w:lvl w:ilvl="0">
      <w:start w:val="18"/>
      <w:numFmt w:val="decimal"/>
      <w:lvlText w:val="%1."/>
      <w:lvlJc w:val="left"/>
      <w:pPr>
        <w:ind w:left="360" w:hanging="360"/>
      </w:pPr>
      <w:rPr>
        <w:rFonts w:hint="default"/>
        <w:b w:val="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D0773C4"/>
    <w:multiLevelType w:val="hybridMultilevel"/>
    <w:tmpl w:val="EDAA3D42"/>
    <w:lvl w:ilvl="0" w:tplc="A1FEF43A">
      <w:start w:val="14"/>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6566AA"/>
    <w:multiLevelType w:val="hybridMultilevel"/>
    <w:tmpl w:val="92F08280"/>
    <w:lvl w:ilvl="0" w:tplc="96EEAFD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C60160"/>
    <w:multiLevelType w:val="hybridMultilevel"/>
    <w:tmpl w:val="E580FAAC"/>
    <w:lvl w:ilvl="0" w:tplc="E7AAFC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076815"/>
    <w:multiLevelType w:val="hybridMultilevel"/>
    <w:tmpl w:val="159C65A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C529D7"/>
    <w:multiLevelType w:val="hybridMultilevel"/>
    <w:tmpl w:val="950A4910"/>
    <w:lvl w:ilvl="0" w:tplc="40D6C39A">
      <w:start w:val="1"/>
      <w:numFmt w:val="decimal"/>
      <w:lvlText w:val="%1."/>
      <w:lvlJc w:val="left"/>
      <w:pPr>
        <w:ind w:left="1637" w:hanging="360"/>
      </w:pPr>
      <w:rPr>
        <w:rFonts w:hint="default"/>
        <w:color w:val="26282F"/>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2" w15:restartNumberingAfterBreak="0">
    <w:nsid w:val="26250869"/>
    <w:multiLevelType w:val="multilevel"/>
    <w:tmpl w:val="E9121704"/>
    <w:lvl w:ilvl="0">
      <w:start w:val="5"/>
      <w:numFmt w:val="decimal"/>
      <w:lvlText w:val="%1."/>
      <w:lvlJc w:val="left"/>
      <w:pPr>
        <w:ind w:left="360" w:hanging="360"/>
      </w:pPr>
      <w:rPr>
        <w:rFonts w:hint="default"/>
        <w:b w:val="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AF52E26"/>
    <w:multiLevelType w:val="hybridMultilevel"/>
    <w:tmpl w:val="0E705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6A3A75"/>
    <w:multiLevelType w:val="hybridMultilevel"/>
    <w:tmpl w:val="BFB62772"/>
    <w:lvl w:ilvl="0" w:tplc="E7AAFC5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30236821"/>
    <w:multiLevelType w:val="hybridMultilevel"/>
    <w:tmpl w:val="F4FC2524"/>
    <w:lvl w:ilvl="0" w:tplc="E7AAFC5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34C05A9D"/>
    <w:multiLevelType w:val="hybridMultilevel"/>
    <w:tmpl w:val="25B29BCE"/>
    <w:lvl w:ilvl="0" w:tplc="E7AAFC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0405D9"/>
    <w:multiLevelType w:val="hybridMultilevel"/>
    <w:tmpl w:val="E8DE4074"/>
    <w:lvl w:ilvl="0" w:tplc="E7AAFC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4B6BE2"/>
    <w:multiLevelType w:val="hybridMultilevel"/>
    <w:tmpl w:val="9C68AA6C"/>
    <w:lvl w:ilvl="0" w:tplc="E7AAFC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C76388E"/>
    <w:multiLevelType w:val="hybridMultilevel"/>
    <w:tmpl w:val="950A4910"/>
    <w:lvl w:ilvl="0" w:tplc="40D6C39A">
      <w:start w:val="1"/>
      <w:numFmt w:val="decimal"/>
      <w:lvlText w:val="%1."/>
      <w:lvlJc w:val="left"/>
      <w:pPr>
        <w:ind w:left="1637" w:hanging="360"/>
      </w:pPr>
      <w:rPr>
        <w:rFonts w:hint="default"/>
        <w:color w:val="26282F"/>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0" w15:restartNumberingAfterBreak="0">
    <w:nsid w:val="45102ECF"/>
    <w:multiLevelType w:val="hybridMultilevel"/>
    <w:tmpl w:val="C9069180"/>
    <w:lvl w:ilvl="0" w:tplc="E7AAFC54">
      <w:start w:val="1"/>
      <w:numFmt w:val="bullet"/>
      <w:lvlText w:val="-"/>
      <w:lvlJc w:val="left"/>
      <w:pPr>
        <w:ind w:left="-351" w:hanging="360"/>
      </w:pPr>
      <w:rPr>
        <w:rFonts w:ascii="Times New Roman" w:hAnsi="Times New Roman" w:cs="Times New Roman" w:hint="default"/>
      </w:rPr>
    </w:lvl>
    <w:lvl w:ilvl="1" w:tplc="04190003" w:tentative="1">
      <w:start w:val="1"/>
      <w:numFmt w:val="bullet"/>
      <w:lvlText w:val="o"/>
      <w:lvlJc w:val="left"/>
      <w:pPr>
        <w:ind w:left="369" w:hanging="360"/>
      </w:pPr>
      <w:rPr>
        <w:rFonts w:ascii="Courier New" w:hAnsi="Courier New" w:cs="Courier New" w:hint="default"/>
      </w:rPr>
    </w:lvl>
    <w:lvl w:ilvl="2" w:tplc="04190005" w:tentative="1">
      <w:start w:val="1"/>
      <w:numFmt w:val="bullet"/>
      <w:lvlText w:val=""/>
      <w:lvlJc w:val="left"/>
      <w:pPr>
        <w:ind w:left="1089" w:hanging="360"/>
      </w:pPr>
      <w:rPr>
        <w:rFonts w:ascii="Wingdings" w:hAnsi="Wingdings" w:hint="default"/>
      </w:rPr>
    </w:lvl>
    <w:lvl w:ilvl="3" w:tplc="04190001" w:tentative="1">
      <w:start w:val="1"/>
      <w:numFmt w:val="bullet"/>
      <w:lvlText w:val=""/>
      <w:lvlJc w:val="left"/>
      <w:pPr>
        <w:ind w:left="1809" w:hanging="360"/>
      </w:pPr>
      <w:rPr>
        <w:rFonts w:ascii="Symbol" w:hAnsi="Symbol" w:hint="default"/>
      </w:rPr>
    </w:lvl>
    <w:lvl w:ilvl="4" w:tplc="04190003" w:tentative="1">
      <w:start w:val="1"/>
      <w:numFmt w:val="bullet"/>
      <w:lvlText w:val="o"/>
      <w:lvlJc w:val="left"/>
      <w:pPr>
        <w:ind w:left="2529" w:hanging="360"/>
      </w:pPr>
      <w:rPr>
        <w:rFonts w:ascii="Courier New" w:hAnsi="Courier New" w:cs="Courier New" w:hint="default"/>
      </w:rPr>
    </w:lvl>
    <w:lvl w:ilvl="5" w:tplc="04190005" w:tentative="1">
      <w:start w:val="1"/>
      <w:numFmt w:val="bullet"/>
      <w:lvlText w:val=""/>
      <w:lvlJc w:val="left"/>
      <w:pPr>
        <w:ind w:left="3249" w:hanging="360"/>
      </w:pPr>
      <w:rPr>
        <w:rFonts w:ascii="Wingdings" w:hAnsi="Wingdings" w:hint="default"/>
      </w:rPr>
    </w:lvl>
    <w:lvl w:ilvl="6" w:tplc="04190001" w:tentative="1">
      <w:start w:val="1"/>
      <w:numFmt w:val="bullet"/>
      <w:lvlText w:val=""/>
      <w:lvlJc w:val="left"/>
      <w:pPr>
        <w:ind w:left="3969" w:hanging="360"/>
      </w:pPr>
      <w:rPr>
        <w:rFonts w:ascii="Symbol" w:hAnsi="Symbol" w:hint="default"/>
      </w:rPr>
    </w:lvl>
    <w:lvl w:ilvl="7" w:tplc="04190003" w:tentative="1">
      <w:start w:val="1"/>
      <w:numFmt w:val="bullet"/>
      <w:lvlText w:val="o"/>
      <w:lvlJc w:val="left"/>
      <w:pPr>
        <w:ind w:left="4689" w:hanging="360"/>
      </w:pPr>
      <w:rPr>
        <w:rFonts w:ascii="Courier New" w:hAnsi="Courier New" w:cs="Courier New" w:hint="default"/>
      </w:rPr>
    </w:lvl>
    <w:lvl w:ilvl="8" w:tplc="04190005" w:tentative="1">
      <w:start w:val="1"/>
      <w:numFmt w:val="bullet"/>
      <w:lvlText w:val=""/>
      <w:lvlJc w:val="left"/>
      <w:pPr>
        <w:ind w:left="5409" w:hanging="360"/>
      </w:pPr>
      <w:rPr>
        <w:rFonts w:ascii="Wingdings" w:hAnsi="Wingdings" w:hint="default"/>
      </w:rPr>
    </w:lvl>
  </w:abstractNum>
  <w:abstractNum w:abstractNumId="21" w15:restartNumberingAfterBreak="0">
    <w:nsid w:val="461968DF"/>
    <w:multiLevelType w:val="hybridMultilevel"/>
    <w:tmpl w:val="1ED8BC32"/>
    <w:lvl w:ilvl="0" w:tplc="E7AAFC5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479C63C6"/>
    <w:multiLevelType w:val="hybridMultilevel"/>
    <w:tmpl w:val="2910C39E"/>
    <w:lvl w:ilvl="0" w:tplc="2A2AF4BA">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9C2D34"/>
    <w:multiLevelType w:val="hybridMultilevel"/>
    <w:tmpl w:val="DAA68A06"/>
    <w:lvl w:ilvl="0" w:tplc="714E332A">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29422E"/>
    <w:multiLevelType w:val="hybridMultilevel"/>
    <w:tmpl w:val="2AC42C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345EB3"/>
    <w:multiLevelType w:val="hybridMultilevel"/>
    <w:tmpl w:val="E4F8A2D6"/>
    <w:lvl w:ilvl="0" w:tplc="DAB60D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15769D"/>
    <w:multiLevelType w:val="hybridMultilevel"/>
    <w:tmpl w:val="B352D88A"/>
    <w:lvl w:ilvl="0" w:tplc="2A2AF4BA">
      <w:start w:val="1"/>
      <w:numFmt w:val="bullet"/>
      <w:lvlText w:val="-"/>
      <w:lvlJc w:val="left"/>
      <w:pPr>
        <w:ind w:left="1485" w:hanging="360"/>
      </w:pPr>
      <w:rPr>
        <w:rFonts w:ascii="Vrinda" w:hAnsi="Vrinda"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7" w15:restartNumberingAfterBreak="0">
    <w:nsid w:val="51EB62C7"/>
    <w:multiLevelType w:val="hybridMultilevel"/>
    <w:tmpl w:val="898AFC4A"/>
    <w:lvl w:ilvl="0" w:tplc="82F6940E">
      <w:start w:val="1"/>
      <w:numFmt w:val="decimal"/>
      <w:lvlText w:val="%1."/>
      <w:lvlJc w:val="left"/>
      <w:pPr>
        <w:ind w:left="1134" w:hanging="360"/>
      </w:pPr>
      <w:rPr>
        <w:rFonts w:hint="default"/>
      </w:rPr>
    </w:lvl>
    <w:lvl w:ilvl="1" w:tplc="04190019" w:tentative="1">
      <w:start w:val="1"/>
      <w:numFmt w:val="lowerLetter"/>
      <w:lvlText w:val="%2."/>
      <w:lvlJc w:val="left"/>
      <w:pPr>
        <w:ind w:left="1854" w:hanging="360"/>
      </w:pPr>
    </w:lvl>
    <w:lvl w:ilvl="2" w:tplc="0419001B" w:tentative="1">
      <w:start w:val="1"/>
      <w:numFmt w:val="lowerRoman"/>
      <w:lvlText w:val="%3."/>
      <w:lvlJc w:val="right"/>
      <w:pPr>
        <w:ind w:left="2574" w:hanging="180"/>
      </w:pPr>
    </w:lvl>
    <w:lvl w:ilvl="3" w:tplc="0419000F" w:tentative="1">
      <w:start w:val="1"/>
      <w:numFmt w:val="decimal"/>
      <w:lvlText w:val="%4."/>
      <w:lvlJc w:val="left"/>
      <w:pPr>
        <w:ind w:left="3294" w:hanging="360"/>
      </w:pPr>
    </w:lvl>
    <w:lvl w:ilvl="4" w:tplc="04190019" w:tentative="1">
      <w:start w:val="1"/>
      <w:numFmt w:val="lowerLetter"/>
      <w:lvlText w:val="%5."/>
      <w:lvlJc w:val="left"/>
      <w:pPr>
        <w:ind w:left="4014" w:hanging="360"/>
      </w:pPr>
    </w:lvl>
    <w:lvl w:ilvl="5" w:tplc="0419001B" w:tentative="1">
      <w:start w:val="1"/>
      <w:numFmt w:val="lowerRoman"/>
      <w:lvlText w:val="%6."/>
      <w:lvlJc w:val="right"/>
      <w:pPr>
        <w:ind w:left="4734" w:hanging="180"/>
      </w:pPr>
    </w:lvl>
    <w:lvl w:ilvl="6" w:tplc="0419000F" w:tentative="1">
      <w:start w:val="1"/>
      <w:numFmt w:val="decimal"/>
      <w:lvlText w:val="%7."/>
      <w:lvlJc w:val="left"/>
      <w:pPr>
        <w:ind w:left="5454" w:hanging="360"/>
      </w:pPr>
    </w:lvl>
    <w:lvl w:ilvl="7" w:tplc="04190019" w:tentative="1">
      <w:start w:val="1"/>
      <w:numFmt w:val="lowerLetter"/>
      <w:lvlText w:val="%8."/>
      <w:lvlJc w:val="left"/>
      <w:pPr>
        <w:ind w:left="6174" w:hanging="360"/>
      </w:pPr>
    </w:lvl>
    <w:lvl w:ilvl="8" w:tplc="0419001B" w:tentative="1">
      <w:start w:val="1"/>
      <w:numFmt w:val="lowerRoman"/>
      <w:lvlText w:val="%9."/>
      <w:lvlJc w:val="right"/>
      <w:pPr>
        <w:ind w:left="6894" w:hanging="180"/>
      </w:pPr>
    </w:lvl>
  </w:abstractNum>
  <w:abstractNum w:abstractNumId="28" w15:restartNumberingAfterBreak="0">
    <w:nsid w:val="52CA67E2"/>
    <w:multiLevelType w:val="hybridMultilevel"/>
    <w:tmpl w:val="F1F049D0"/>
    <w:lvl w:ilvl="0" w:tplc="2E70EB48">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CF265D"/>
    <w:multiLevelType w:val="hybridMultilevel"/>
    <w:tmpl w:val="88524902"/>
    <w:lvl w:ilvl="0" w:tplc="E6087D20">
      <w:start w:val="1"/>
      <w:numFmt w:val="decimal"/>
      <w:lvlText w:val="%1."/>
      <w:lvlJc w:val="left"/>
      <w:pPr>
        <w:ind w:left="1211"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3CD0139"/>
    <w:multiLevelType w:val="hybridMultilevel"/>
    <w:tmpl w:val="92F08280"/>
    <w:lvl w:ilvl="0" w:tplc="96EEAFD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7F0085"/>
    <w:multiLevelType w:val="hybridMultilevel"/>
    <w:tmpl w:val="F3E8984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2EA4BE2"/>
    <w:multiLevelType w:val="hybridMultilevel"/>
    <w:tmpl w:val="F45CF18A"/>
    <w:lvl w:ilvl="0" w:tplc="495CC708">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76F4171"/>
    <w:multiLevelType w:val="hybridMultilevel"/>
    <w:tmpl w:val="50AE77E6"/>
    <w:lvl w:ilvl="0" w:tplc="E7AAFC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A5F6390"/>
    <w:multiLevelType w:val="hybridMultilevel"/>
    <w:tmpl w:val="CD1C2D24"/>
    <w:lvl w:ilvl="0" w:tplc="A832263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17"/>
  </w:num>
  <w:num w:numId="3">
    <w:abstractNumId w:val="14"/>
  </w:num>
  <w:num w:numId="4">
    <w:abstractNumId w:val="15"/>
  </w:num>
  <w:num w:numId="5">
    <w:abstractNumId w:val="21"/>
  </w:num>
  <w:num w:numId="6">
    <w:abstractNumId w:val="3"/>
  </w:num>
  <w:num w:numId="7">
    <w:abstractNumId w:val="9"/>
  </w:num>
  <w:num w:numId="8">
    <w:abstractNumId w:val="4"/>
  </w:num>
  <w:num w:numId="9">
    <w:abstractNumId w:val="20"/>
  </w:num>
  <w:num w:numId="10">
    <w:abstractNumId w:val="29"/>
  </w:num>
  <w:num w:numId="11">
    <w:abstractNumId w:val="12"/>
  </w:num>
  <w:num w:numId="12">
    <w:abstractNumId w:val="2"/>
  </w:num>
  <w:num w:numId="13">
    <w:abstractNumId w:val="6"/>
  </w:num>
  <w:num w:numId="14">
    <w:abstractNumId w:val="28"/>
  </w:num>
  <w:num w:numId="15">
    <w:abstractNumId w:val="8"/>
  </w:num>
  <w:num w:numId="16">
    <w:abstractNumId w:val="7"/>
  </w:num>
  <w:num w:numId="17">
    <w:abstractNumId w:val="24"/>
  </w:num>
  <w:num w:numId="18">
    <w:abstractNumId w:val="30"/>
  </w:num>
  <w:num w:numId="19">
    <w:abstractNumId w:val="5"/>
  </w:num>
  <w:num w:numId="20">
    <w:abstractNumId w:val="25"/>
  </w:num>
  <w:num w:numId="21">
    <w:abstractNumId w:val="19"/>
  </w:num>
  <w:num w:numId="22">
    <w:abstractNumId w:val="32"/>
  </w:num>
  <w:num w:numId="23">
    <w:abstractNumId w:val="18"/>
  </w:num>
  <w:num w:numId="24">
    <w:abstractNumId w:val="0"/>
  </w:num>
  <w:num w:numId="25">
    <w:abstractNumId w:val="1"/>
  </w:num>
  <w:num w:numId="26">
    <w:abstractNumId w:val="33"/>
  </w:num>
  <w:num w:numId="27">
    <w:abstractNumId w:val="16"/>
  </w:num>
  <w:num w:numId="28">
    <w:abstractNumId w:val="11"/>
  </w:num>
  <w:num w:numId="29">
    <w:abstractNumId w:val="34"/>
  </w:num>
  <w:num w:numId="30">
    <w:abstractNumId w:val="23"/>
  </w:num>
  <w:num w:numId="31">
    <w:abstractNumId w:val="27"/>
  </w:num>
  <w:num w:numId="32">
    <w:abstractNumId w:val="10"/>
  </w:num>
  <w:num w:numId="33">
    <w:abstractNumId w:val="26"/>
  </w:num>
  <w:num w:numId="34">
    <w:abstractNumId w:val="22"/>
  </w:num>
  <w:num w:numId="35">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74F"/>
    <w:rsid w:val="00003376"/>
    <w:rsid w:val="000034BB"/>
    <w:rsid w:val="00003A85"/>
    <w:rsid w:val="00003B76"/>
    <w:rsid w:val="00003EE1"/>
    <w:rsid w:val="000045C6"/>
    <w:rsid w:val="00004A31"/>
    <w:rsid w:val="00005408"/>
    <w:rsid w:val="00005DB2"/>
    <w:rsid w:val="00006DA0"/>
    <w:rsid w:val="00006ECA"/>
    <w:rsid w:val="00010566"/>
    <w:rsid w:val="000106AF"/>
    <w:rsid w:val="00010C1A"/>
    <w:rsid w:val="00010D9E"/>
    <w:rsid w:val="000118DD"/>
    <w:rsid w:val="00011E87"/>
    <w:rsid w:val="00012F53"/>
    <w:rsid w:val="00014A5D"/>
    <w:rsid w:val="000162F0"/>
    <w:rsid w:val="00017064"/>
    <w:rsid w:val="0001716E"/>
    <w:rsid w:val="000213A9"/>
    <w:rsid w:val="00023EBA"/>
    <w:rsid w:val="00024312"/>
    <w:rsid w:val="00024DFC"/>
    <w:rsid w:val="00025900"/>
    <w:rsid w:val="000259A3"/>
    <w:rsid w:val="000259E5"/>
    <w:rsid w:val="00025F29"/>
    <w:rsid w:val="00027DEF"/>
    <w:rsid w:val="00027FC9"/>
    <w:rsid w:val="00036703"/>
    <w:rsid w:val="0003687A"/>
    <w:rsid w:val="0003725F"/>
    <w:rsid w:val="0003749C"/>
    <w:rsid w:val="00040E10"/>
    <w:rsid w:val="000417F5"/>
    <w:rsid w:val="00041BAE"/>
    <w:rsid w:val="00042304"/>
    <w:rsid w:val="00042EAE"/>
    <w:rsid w:val="000433BF"/>
    <w:rsid w:val="00044374"/>
    <w:rsid w:val="000445A6"/>
    <w:rsid w:val="00046044"/>
    <w:rsid w:val="00051D6E"/>
    <w:rsid w:val="000535B1"/>
    <w:rsid w:val="000547EC"/>
    <w:rsid w:val="00054928"/>
    <w:rsid w:val="00055396"/>
    <w:rsid w:val="00056287"/>
    <w:rsid w:val="000613C3"/>
    <w:rsid w:val="00061680"/>
    <w:rsid w:val="00061B6E"/>
    <w:rsid w:val="00061BA3"/>
    <w:rsid w:val="000638C3"/>
    <w:rsid w:val="00064993"/>
    <w:rsid w:val="00064BFA"/>
    <w:rsid w:val="00067D17"/>
    <w:rsid w:val="00067DD3"/>
    <w:rsid w:val="0007240B"/>
    <w:rsid w:val="000739CD"/>
    <w:rsid w:val="00073F2C"/>
    <w:rsid w:val="00075ABF"/>
    <w:rsid w:val="00076A92"/>
    <w:rsid w:val="00076DE0"/>
    <w:rsid w:val="00076F28"/>
    <w:rsid w:val="00077588"/>
    <w:rsid w:val="00080DE8"/>
    <w:rsid w:val="000829EF"/>
    <w:rsid w:val="000839F0"/>
    <w:rsid w:val="00083F19"/>
    <w:rsid w:val="00084FE8"/>
    <w:rsid w:val="000856F4"/>
    <w:rsid w:val="00085F5E"/>
    <w:rsid w:val="00086971"/>
    <w:rsid w:val="00087FC0"/>
    <w:rsid w:val="000906C9"/>
    <w:rsid w:val="00090C28"/>
    <w:rsid w:val="00092C0F"/>
    <w:rsid w:val="00092CBA"/>
    <w:rsid w:val="000931D0"/>
    <w:rsid w:val="00094650"/>
    <w:rsid w:val="00095529"/>
    <w:rsid w:val="000967C4"/>
    <w:rsid w:val="00096C28"/>
    <w:rsid w:val="00097B9B"/>
    <w:rsid w:val="00097E9B"/>
    <w:rsid w:val="000A0424"/>
    <w:rsid w:val="000A4E94"/>
    <w:rsid w:val="000A6005"/>
    <w:rsid w:val="000A7559"/>
    <w:rsid w:val="000A7923"/>
    <w:rsid w:val="000A7AD7"/>
    <w:rsid w:val="000B0066"/>
    <w:rsid w:val="000B021A"/>
    <w:rsid w:val="000B0424"/>
    <w:rsid w:val="000B1D3E"/>
    <w:rsid w:val="000B1EA0"/>
    <w:rsid w:val="000B3F7A"/>
    <w:rsid w:val="000B6F57"/>
    <w:rsid w:val="000C114A"/>
    <w:rsid w:val="000C2587"/>
    <w:rsid w:val="000C2697"/>
    <w:rsid w:val="000C2A5A"/>
    <w:rsid w:val="000C437F"/>
    <w:rsid w:val="000C5949"/>
    <w:rsid w:val="000C6F53"/>
    <w:rsid w:val="000C787F"/>
    <w:rsid w:val="000C7D32"/>
    <w:rsid w:val="000D095C"/>
    <w:rsid w:val="000D2569"/>
    <w:rsid w:val="000D2BFD"/>
    <w:rsid w:val="000D3589"/>
    <w:rsid w:val="000D3599"/>
    <w:rsid w:val="000D3B8F"/>
    <w:rsid w:val="000D62C7"/>
    <w:rsid w:val="000D777E"/>
    <w:rsid w:val="000E01EB"/>
    <w:rsid w:val="000E2870"/>
    <w:rsid w:val="000E3221"/>
    <w:rsid w:val="000E3434"/>
    <w:rsid w:val="000E3973"/>
    <w:rsid w:val="000E3C83"/>
    <w:rsid w:val="000E4281"/>
    <w:rsid w:val="000E6413"/>
    <w:rsid w:val="000E6520"/>
    <w:rsid w:val="000E65B5"/>
    <w:rsid w:val="000F10A8"/>
    <w:rsid w:val="000F1306"/>
    <w:rsid w:val="000F1D76"/>
    <w:rsid w:val="000F41C5"/>
    <w:rsid w:val="000F44CC"/>
    <w:rsid w:val="000F45BA"/>
    <w:rsid w:val="000F49CE"/>
    <w:rsid w:val="000F4ED4"/>
    <w:rsid w:val="000F5C2C"/>
    <w:rsid w:val="000F7E23"/>
    <w:rsid w:val="00100A8E"/>
    <w:rsid w:val="0010455B"/>
    <w:rsid w:val="00106BAD"/>
    <w:rsid w:val="00107A75"/>
    <w:rsid w:val="00117967"/>
    <w:rsid w:val="00123759"/>
    <w:rsid w:val="00123F99"/>
    <w:rsid w:val="00125197"/>
    <w:rsid w:val="00125FED"/>
    <w:rsid w:val="00127F4C"/>
    <w:rsid w:val="00130059"/>
    <w:rsid w:val="00130EB3"/>
    <w:rsid w:val="00132637"/>
    <w:rsid w:val="00132E3E"/>
    <w:rsid w:val="00133945"/>
    <w:rsid w:val="00134B4A"/>
    <w:rsid w:val="00134E23"/>
    <w:rsid w:val="00137997"/>
    <w:rsid w:val="001417AB"/>
    <w:rsid w:val="00141E0A"/>
    <w:rsid w:val="00141FEF"/>
    <w:rsid w:val="00143C5C"/>
    <w:rsid w:val="00143DD7"/>
    <w:rsid w:val="00143DFA"/>
    <w:rsid w:val="0014580A"/>
    <w:rsid w:val="00145BF2"/>
    <w:rsid w:val="00145D6B"/>
    <w:rsid w:val="001479E4"/>
    <w:rsid w:val="00147CE2"/>
    <w:rsid w:val="001504FA"/>
    <w:rsid w:val="001535A5"/>
    <w:rsid w:val="001536BF"/>
    <w:rsid w:val="0015540E"/>
    <w:rsid w:val="001559E0"/>
    <w:rsid w:val="00155B67"/>
    <w:rsid w:val="00156228"/>
    <w:rsid w:val="001613C9"/>
    <w:rsid w:val="00161C5B"/>
    <w:rsid w:val="001674B7"/>
    <w:rsid w:val="00171495"/>
    <w:rsid w:val="00172B54"/>
    <w:rsid w:val="00173C67"/>
    <w:rsid w:val="001744C4"/>
    <w:rsid w:val="00174A03"/>
    <w:rsid w:val="0017571A"/>
    <w:rsid w:val="001758AB"/>
    <w:rsid w:val="00175FD6"/>
    <w:rsid w:val="0017716A"/>
    <w:rsid w:val="00177F72"/>
    <w:rsid w:val="00180F1B"/>
    <w:rsid w:val="00181D43"/>
    <w:rsid w:val="0018337B"/>
    <w:rsid w:val="001903BD"/>
    <w:rsid w:val="001905F8"/>
    <w:rsid w:val="00191F6E"/>
    <w:rsid w:val="001920F6"/>
    <w:rsid w:val="001923E0"/>
    <w:rsid w:val="00193992"/>
    <w:rsid w:val="0019628C"/>
    <w:rsid w:val="00196E20"/>
    <w:rsid w:val="001A0099"/>
    <w:rsid w:val="001A0A8E"/>
    <w:rsid w:val="001A1F0D"/>
    <w:rsid w:val="001A2085"/>
    <w:rsid w:val="001A36EA"/>
    <w:rsid w:val="001A408B"/>
    <w:rsid w:val="001A4923"/>
    <w:rsid w:val="001A5290"/>
    <w:rsid w:val="001A5FFA"/>
    <w:rsid w:val="001A6A92"/>
    <w:rsid w:val="001A7399"/>
    <w:rsid w:val="001A7B33"/>
    <w:rsid w:val="001B0F03"/>
    <w:rsid w:val="001B1158"/>
    <w:rsid w:val="001B182E"/>
    <w:rsid w:val="001B1EBC"/>
    <w:rsid w:val="001B2084"/>
    <w:rsid w:val="001B3173"/>
    <w:rsid w:val="001B3B1C"/>
    <w:rsid w:val="001B411B"/>
    <w:rsid w:val="001B4B9F"/>
    <w:rsid w:val="001B6677"/>
    <w:rsid w:val="001B69BB"/>
    <w:rsid w:val="001B734B"/>
    <w:rsid w:val="001B7538"/>
    <w:rsid w:val="001B7AAD"/>
    <w:rsid w:val="001C1E3A"/>
    <w:rsid w:val="001C35AA"/>
    <w:rsid w:val="001D02E5"/>
    <w:rsid w:val="001D04ED"/>
    <w:rsid w:val="001D12DA"/>
    <w:rsid w:val="001D2C69"/>
    <w:rsid w:val="001D3301"/>
    <w:rsid w:val="001D46C9"/>
    <w:rsid w:val="001D4A17"/>
    <w:rsid w:val="001D4E82"/>
    <w:rsid w:val="001D523C"/>
    <w:rsid w:val="001D559E"/>
    <w:rsid w:val="001D6204"/>
    <w:rsid w:val="001D69CC"/>
    <w:rsid w:val="001D7BD3"/>
    <w:rsid w:val="001E0633"/>
    <w:rsid w:val="001E122B"/>
    <w:rsid w:val="001E24CA"/>
    <w:rsid w:val="001E3771"/>
    <w:rsid w:val="001E497C"/>
    <w:rsid w:val="001E5367"/>
    <w:rsid w:val="001E6E08"/>
    <w:rsid w:val="001F1033"/>
    <w:rsid w:val="001F56C2"/>
    <w:rsid w:val="001F6A4E"/>
    <w:rsid w:val="001F73FC"/>
    <w:rsid w:val="002001B9"/>
    <w:rsid w:val="00203BBB"/>
    <w:rsid w:val="0020468B"/>
    <w:rsid w:val="002047C8"/>
    <w:rsid w:val="002055D7"/>
    <w:rsid w:val="00206394"/>
    <w:rsid w:val="00206A96"/>
    <w:rsid w:val="002072FE"/>
    <w:rsid w:val="0021066A"/>
    <w:rsid w:val="00211022"/>
    <w:rsid w:val="0021103A"/>
    <w:rsid w:val="002112E3"/>
    <w:rsid w:val="002133C4"/>
    <w:rsid w:val="00213C25"/>
    <w:rsid w:val="0021442E"/>
    <w:rsid w:val="002149F2"/>
    <w:rsid w:val="00220277"/>
    <w:rsid w:val="0022347B"/>
    <w:rsid w:val="00223CC0"/>
    <w:rsid w:val="00225D08"/>
    <w:rsid w:val="00225E2E"/>
    <w:rsid w:val="002267F7"/>
    <w:rsid w:val="002276DA"/>
    <w:rsid w:val="002278E1"/>
    <w:rsid w:val="00227DB0"/>
    <w:rsid w:val="00230ABC"/>
    <w:rsid w:val="002311E6"/>
    <w:rsid w:val="0023343E"/>
    <w:rsid w:val="002338CE"/>
    <w:rsid w:val="00233A04"/>
    <w:rsid w:val="00234543"/>
    <w:rsid w:val="0023482F"/>
    <w:rsid w:val="00235478"/>
    <w:rsid w:val="00235F62"/>
    <w:rsid w:val="00236F92"/>
    <w:rsid w:val="00240328"/>
    <w:rsid w:val="002428CC"/>
    <w:rsid w:val="00243634"/>
    <w:rsid w:val="00243DD1"/>
    <w:rsid w:val="002441D0"/>
    <w:rsid w:val="00244E6E"/>
    <w:rsid w:val="0024515E"/>
    <w:rsid w:val="00245C53"/>
    <w:rsid w:val="0025048F"/>
    <w:rsid w:val="002504E8"/>
    <w:rsid w:val="00251290"/>
    <w:rsid w:val="00251ACE"/>
    <w:rsid w:val="00253A1A"/>
    <w:rsid w:val="002556E1"/>
    <w:rsid w:val="00255A8F"/>
    <w:rsid w:val="0025642F"/>
    <w:rsid w:val="00257E50"/>
    <w:rsid w:val="00262A1E"/>
    <w:rsid w:val="00262F02"/>
    <w:rsid w:val="00263AF1"/>
    <w:rsid w:val="00264351"/>
    <w:rsid w:val="002660FE"/>
    <w:rsid w:val="00271019"/>
    <w:rsid w:val="002718C3"/>
    <w:rsid w:val="00272665"/>
    <w:rsid w:val="00273BEA"/>
    <w:rsid w:val="00273C3A"/>
    <w:rsid w:val="00274ACF"/>
    <w:rsid w:val="00275B1E"/>
    <w:rsid w:val="002767DF"/>
    <w:rsid w:val="00277B93"/>
    <w:rsid w:val="0028060E"/>
    <w:rsid w:val="00283072"/>
    <w:rsid w:val="00284A9A"/>
    <w:rsid w:val="00286C49"/>
    <w:rsid w:val="002879B5"/>
    <w:rsid w:val="002948DE"/>
    <w:rsid w:val="00297DE8"/>
    <w:rsid w:val="002A05E8"/>
    <w:rsid w:val="002A36FC"/>
    <w:rsid w:val="002A49AB"/>
    <w:rsid w:val="002A4D22"/>
    <w:rsid w:val="002A5608"/>
    <w:rsid w:val="002A5D08"/>
    <w:rsid w:val="002B0240"/>
    <w:rsid w:val="002B0B7F"/>
    <w:rsid w:val="002B10A2"/>
    <w:rsid w:val="002B24CB"/>
    <w:rsid w:val="002B3B24"/>
    <w:rsid w:val="002B43D9"/>
    <w:rsid w:val="002B47A6"/>
    <w:rsid w:val="002B5491"/>
    <w:rsid w:val="002B5828"/>
    <w:rsid w:val="002B6B82"/>
    <w:rsid w:val="002C019E"/>
    <w:rsid w:val="002C02EA"/>
    <w:rsid w:val="002C1742"/>
    <w:rsid w:val="002C3DEE"/>
    <w:rsid w:val="002C61BC"/>
    <w:rsid w:val="002D22CD"/>
    <w:rsid w:val="002D2592"/>
    <w:rsid w:val="002D360F"/>
    <w:rsid w:val="002D4E79"/>
    <w:rsid w:val="002D54DE"/>
    <w:rsid w:val="002D5655"/>
    <w:rsid w:val="002D6495"/>
    <w:rsid w:val="002D6E17"/>
    <w:rsid w:val="002D7F39"/>
    <w:rsid w:val="002E22A0"/>
    <w:rsid w:val="002E440E"/>
    <w:rsid w:val="002E45CF"/>
    <w:rsid w:val="002E4ACE"/>
    <w:rsid w:val="002E7D4E"/>
    <w:rsid w:val="002F1917"/>
    <w:rsid w:val="002F2908"/>
    <w:rsid w:val="002F3603"/>
    <w:rsid w:val="002F36A8"/>
    <w:rsid w:val="002F423A"/>
    <w:rsid w:val="002F48C2"/>
    <w:rsid w:val="002F7077"/>
    <w:rsid w:val="002F7BA7"/>
    <w:rsid w:val="00300F53"/>
    <w:rsid w:val="0030168A"/>
    <w:rsid w:val="00302C30"/>
    <w:rsid w:val="00302CFC"/>
    <w:rsid w:val="00302F07"/>
    <w:rsid w:val="00303A9F"/>
    <w:rsid w:val="00304977"/>
    <w:rsid w:val="0030497D"/>
    <w:rsid w:val="00306861"/>
    <w:rsid w:val="00311CA1"/>
    <w:rsid w:val="003125E5"/>
    <w:rsid w:val="00313584"/>
    <w:rsid w:val="00314536"/>
    <w:rsid w:val="00314F21"/>
    <w:rsid w:val="0031738C"/>
    <w:rsid w:val="00317621"/>
    <w:rsid w:val="003178B8"/>
    <w:rsid w:val="003204D7"/>
    <w:rsid w:val="00320B5B"/>
    <w:rsid w:val="00320F93"/>
    <w:rsid w:val="00324337"/>
    <w:rsid w:val="0032517E"/>
    <w:rsid w:val="0033040B"/>
    <w:rsid w:val="00330EC3"/>
    <w:rsid w:val="003314F5"/>
    <w:rsid w:val="00333127"/>
    <w:rsid w:val="003347DB"/>
    <w:rsid w:val="00337C28"/>
    <w:rsid w:val="003420CF"/>
    <w:rsid w:val="00344C08"/>
    <w:rsid w:val="0034506B"/>
    <w:rsid w:val="00346777"/>
    <w:rsid w:val="00351A30"/>
    <w:rsid w:val="003524D9"/>
    <w:rsid w:val="00353574"/>
    <w:rsid w:val="003544CC"/>
    <w:rsid w:val="00354F09"/>
    <w:rsid w:val="0035501F"/>
    <w:rsid w:val="00355262"/>
    <w:rsid w:val="003566C7"/>
    <w:rsid w:val="0035770D"/>
    <w:rsid w:val="00357B82"/>
    <w:rsid w:val="00360276"/>
    <w:rsid w:val="003605C7"/>
    <w:rsid w:val="00365617"/>
    <w:rsid w:val="00366290"/>
    <w:rsid w:val="003674D5"/>
    <w:rsid w:val="003676C0"/>
    <w:rsid w:val="00370346"/>
    <w:rsid w:val="00370513"/>
    <w:rsid w:val="00373CBE"/>
    <w:rsid w:val="00374180"/>
    <w:rsid w:val="003742D0"/>
    <w:rsid w:val="00374BAC"/>
    <w:rsid w:val="00374E16"/>
    <w:rsid w:val="0037500F"/>
    <w:rsid w:val="00376DA8"/>
    <w:rsid w:val="00377296"/>
    <w:rsid w:val="003777E6"/>
    <w:rsid w:val="00377C21"/>
    <w:rsid w:val="00380F32"/>
    <w:rsid w:val="00381DBC"/>
    <w:rsid w:val="0038276E"/>
    <w:rsid w:val="00383EE3"/>
    <w:rsid w:val="00384984"/>
    <w:rsid w:val="003849A5"/>
    <w:rsid w:val="00385EE5"/>
    <w:rsid w:val="003871B4"/>
    <w:rsid w:val="00387811"/>
    <w:rsid w:val="00390E58"/>
    <w:rsid w:val="003912D4"/>
    <w:rsid w:val="0039196A"/>
    <w:rsid w:val="00396506"/>
    <w:rsid w:val="00396A2E"/>
    <w:rsid w:val="003A281C"/>
    <w:rsid w:val="003A3CFB"/>
    <w:rsid w:val="003A5174"/>
    <w:rsid w:val="003A70E3"/>
    <w:rsid w:val="003A7CD3"/>
    <w:rsid w:val="003B1167"/>
    <w:rsid w:val="003B1420"/>
    <w:rsid w:val="003B1EAA"/>
    <w:rsid w:val="003B2871"/>
    <w:rsid w:val="003B3AB4"/>
    <w:rsid w:val="003B6A82"/>
    <w:rsid w:val="003C05C5"/>
    <w:rsid w:val="003C06AF"/>
    <w:rsid w:val="003C1E44"/>
    <w:rsid w:val="003C3190"/>
    <w:rsid w:val="003C364B"/>
    <w:rsid w:val="003C3A7A"/>
    <w:rsid w:val="003C43E1"/>
    <w:rsid w:val="003C5038"/>
    <w:rsid w:val="003C50B5"/>
    <w:rsid w:val="003C56C6"/>
    <w:rsid w:val="003C5BD4"/>
    <w:rsid w:val="003C7BEC"/>
    <w:rsid w:val="003D0371"/>
    <w:rsid w:val="003D29DD"/>
    <w:rsid w:val="003D4564"/>
    <w:rsid w:val="003D4D0B"/>
    <w:rsid w:val="003D57E9"/>
    <w:rsid w:val="003D5F2F"/>
    <w:rsid w:val="003D747A"/>
    <w:rsid w:val="003D7A81"/>
    <w:rsid w:val="003E0BD8"/>
    <w:rsid w:val="003E200C"/>
    <w:rsid w:val="003E22FE"/>
    <w:rsid w:val="003E45AD"/>
    <w:rsid w:val="003E5967"/>
    <w:rsid w:val="003E7935"/>
    <w:rsid w:val="003E7A10"/>
    <w:rsid w:val="003E7A1B"/>
    <w:rsid w:val="003F04A4"/>
    <w:rsid w:val="003F3136"/>
    <w:rsid w:val="003F514F"/>
    <w:rsid w:val="003F5F2C"/>
    <w:rsid w:val="003F61C5"/>
    <w:rsid w:val="003F7886"/>
    <w:rsid w:val="003F7A06"/>
    <w:rsid w:val="004004CB"/>
    <w:rsid w:val="004022AD"/>
    <w:rsid w:val="00403B12"/>
    <w:rsid w:val="00407788"/>
    <w:rsid w:val="00410B1A"/>
    <w:rsid w:val="0041157E"/>
    <w:rsid w:val="00411CCF"/>
    <w:rsid w:val="00411CDA"/>
    <w:rsid w:val="0041229E"/>
    <w:rsid w:val="00413349"/>
    <w:rsid w:val="004149D3"/>
    <w:rsid w:val="004154CB"/>
    <w:rsid w:val="004240DE"/>
    <w:rsid w:val="0042514F"/>
    <w:rsid w:val="00426E7C"/>
    <w:rsid w:val="004307C5"/>
    <w:rsid w:val="00430B36"/>
    <w:rsid w:val="00432DD7"/>
    <w:rsid w:val="00433412"/>
    <w:rsid w:val="004344CB"/>
    <w:rsid w:val="004345D5"/>
    <w:rsid w:val="00436A87"/>
    <w:rsid w:val="004401B5"/>
    <w:rsid w:val="004403A1"/>
    <w:rsid w:val="00440457"/>
    <w:rsid w:val="0044078A"/>
    <w:rsid w:val="00441415"/>
    <w:rsid w:val="004426E4"/>
    <w:rsid w:val="004503C5"/>
    <w:rsid w:val="00453034"/>
    <w:rsid w:val="00453669"/>
    <w:rsid w:val="00453686"/>
    <w:rsid w:val="00454684"/>
    <w:rsid w:val="004554D9"/>
    <w:rsid w:val="00456330"/>
    <w:rsid w:val="00460883"/>
    <w:rsid w:val="00462179"/>
    <w:rsid w:val="0046477D"/>
    <w:rsid w:val="004647B2"/>
    <w:rsid w:val="00464BBE"/>
    <w:rsid w:val="0046650C"/>
    <w:rsid w:val="004669AF"/>
    <w:rsid w:val="0046740D"/>
    <w:rsid w:val="004715D6"/>
    <w:rsid w:val="004729C7"/>
    <w:rsid w:val="0047553E"/>
    <w:rsid w:val="00480AA7"/>
    <w:rsid w:val="00480BEB"/>
    <w:rsid w:val="004815EC"/>
    <w:rsid w:val="00481FC1"/>
    <w:rsid w:val="004845AC"/>
    <w:rsid w:val="004846C8"/>
    <w:rsid w:val="00484EA4"/>
    <w:rsid w:val="00487860"/>
    <w:rsid w:val="004915BD"/>
    <w:rsid w:val="0049223D"/>
    <w:rsid w:val="0049240E"/>
    <w:rsid w:val="0049256F"/>
    <w:rsid w:val="00492D16"/>
    <w:rsid w:val="0049756D"/>
    <w:rsid w:val="004A0403"/>
    <w:rsid w:val="004A0DA7"/>
    <w:rsid w:val="004A1A3E"/>
    <w:rsid w:val="004A23EA"/>
    <w:rsid w:val="004A24B7"/>
    <w:rsid w:val="004A3242"/>
    <w:rsid w:val="004A3553"/>
    <w:rsid w:val="004A6FC9"/>
    <w:rsid w:val="004A7554"/>
    <w:rsid w:val="004A7828"/>
    <w:rsid w:val="004B0C7E"/>
    <w:rsid w:val="004B1898"/>
    <w:rsid w:val="004B25B6"/>
    <w:rsid w:val="004B31D1"/>
    <w:rsid w:val="004B4433"/>
    <w:rsid w:val="004B5A14"/>
    <w:rsid w:val="004B5B0C"/>
    <w:rsid w:val="004B7585"/>
    <w:rsid w:val="004B761D"/>
    <w:rsid w:val="004C1D5B"/>
    <w:rsid w:val="004C2F75"/>
    <w:rsid w:val="004C3002"/>
    <w:rsid w:val="004C4F8C"/>
    <w:rsid w:val="004C5987"/>
    <w:rsid w:val="004C71C0"/>
    <w:rsid w:val="004C7DBA"/>
    <w:rsid w:val="004D0A04"/>
    <w:rsid w:val="004D6117"/>
    <w:rsid w:val="004D6171"/>
    <w:rsid w:val="004D7A33"/>
    <w:rsid w:val="004E06B7"/>
    <w:rsid w:val="004E0CE0"/>
    <w:rsid w:val="004E0D47"/>
    <w:rsid w:val="004E1985"/>
    <w:rsid w:val="004E1D52"/>
    <w:rsid w:val="004E2CDA"/>
    <w:rsid w:val="004E58BB"/>
    <w:rsid w:val="004E76BA"/>
    <w:rsid w:val="004F05A1"/>
    <w:rsid w:val="004F1D9F"/>
    <w:rsid w:val="004F370C"/>
    <w:rsid w:val="004F4C42"/>
    <w:rsid w:val="004F51A0"/>
    <w:rsid w:val="004F73CF"/>
    <w:rsid w:val="00500354"/>
    <w:rsid w:val="005014E3"/>
    <w:rsid w:val="00503C59"/>
    <w:rsid w:val="005067E4"/>
    <w:rsid w:val="00507269"/>
    <w:rsid w:val="00510604"/>
    <w:rsid w:val="00510668"/>
    <w:rsid w:val="005107A4"/>
    <w:rsid w:val="00512095"/>
    <w:rsid w:val="0051334C"/>
    <w:rsid w:val="0051726D"/>
    <w:rsid w:val="00517ACF"/>
    <w:rsid w:val="00517B08"/>
    <w:rsid w:val="00521B09"/>
    <w:rsid w:val="00522812"/>
    <w:rsid w:val="0052429E"/>
    <w:rsid w:val="0052465A"/>
    <w:rsid w:val="0052536C"/>
    <w:rsid w:val="00525928"/>
    <w:rsid w:val="00525AA2"/>
    <w:rsid w:val="00526962"/>
    <w:rsid w:val="00526CDC"/>
    <w:rsid w:val="00527302"/>
    <w:rsid w:val="00527F7F"/>
    <w:rsid w:val="00531AA6"/>
    <w:rsid w:val="0053235E"/>
    <w:rsid w:val="00532FE1"/>
    <w:rsid w:val="00534021"/>
    <w:rsid w:val="00534B5E"/>
    <w:rsid w:val="00534E4F"/>
    <w:rsid w:val="00534F0E"/>
    <w:rsid w:val="0053602D"/>
    <w:rsid w:val="0053703A"/>
    <w:rsid w:val="005374E5"/>
    <w:rsid w:val="0054344A"/>
    <w:rsid w:val="005454F0"/>
    <w:rsid w:val="00545894"/>
    <w:rsid w:val="00546438"/>
    <w:rsid w:val="00546B4A"/>
    <w:rsid w:val="00550DB3"/>
    <w:rsid w:val="0055244F"/>
    <w:rsid w:val="005538AE"/>
    <w:rsid w:val="0055393E"/>
    <w:rsid w:val="00557299"/>
    <w:rsid w:val="00557367"/>
    <w:rsid w:val="005634CF"/>
    <w:rsid w:val="00563A6D"/>
    <w:rsid w:val="00563C61"/>
    <w:rsid w:val="005645E5"/>
    <w:rsid w:val="005661C0"/>
    <w:rsid w:val="00566FD1"/>
    <w:rsid w:val="0056754D"/>
    <w:rsid w:val="00567AEF"/>
    <w:rsid w:val="005706B9"/>
    <w:rsid w:val="00571C5F"/>
    <w:rsid w:val="00572A84"/>
    <w:rsid w:val="00572D21"/>
    <w:rsid w:val="005736FB"/>
    <w:rsid w:val="00573B53"/>
    <w:rsid w:val="0057446C"/>
    <w:rsid w:val="00574589"/>
    <w:rsid w:val="00576D9F"/>
    <w:rsid w:val="00577684"/>
    <w:rsid w:val="0058010C"/>
    <w:rsid w:val="005813F2"/>
    <w:rsid w:val="00581CE9"/>
    <w:rsid w:val="00582A9C"/>
    <w:rsid w:val="00583DDA"/>
    <w:rsid w:val="00586E4A"/>
    <w:rsid w:val="00586E4C"/>
    <w:rsid w:val="00590B65"/>
    <w:rsid w:val="00592233"/>
    <w:rsid w:val="005922E7"/>
    <w:rsid w:val="00592FBF"/>
    <w:rsid w:val="00593E08"/>
    <w:rsid w:val="005958D1"/>
    <w:rsid w:val="00595B18"/>
    <w:rsid w:val="0059673E"/>
    <w:rsid w:val="00596A86"/>
    <w:rsid w:val="005A31C1"/>
    <w:rsid w:val="005A32D6"/>
    <w:rsid w:val="005A57B7"/>
    <w:rsid w:val="005A6951"/>
    <w:rsid w:val="005A6D96"/>
    <w:rsid w:val="005B030B"/>
    <w:rsid w:val="005B11AD"/>
    <w:rsid w:val="005B24F0"/>
    <w:rsid w:val="005B2A22"/>
    <w:rsid w:val="005B3255"/>
    <w:rsid w:val="005B3BF0"/>
    <w:rsid w:val="005B4333"/>
    <w:rsid w:val="005B5340"/>
    <w:rsid w:val="005B59E7"/>
    <w:rsid w:val="005B6987"/>
    <w:rsid w:val="005B7085"/>
    <w:rsid w:val="005C2CD9"/>
    <w:rsid w:val="005C3426"/>
    <w:rsid w:val="005C4CF7"/>
    <w:rsid w:val="005C5145"/>
    <w:rsid w:val="005D1520"/>
    <w:rsid w:val="005D15B0"/>
    <w:rsid w:val="005D27B8"/>
    <w:rsid w:val="005D3727"/>
    <w:rsid w:val="005D379C"/>
    <w:rsid w:val="005D3CF4"/>
    <w:rsid w:val="005D4E5A"/>
    <w:rsid w:val="005D5C2A"/>
    <w:rsid w:val="005E361D"/>
    <w:rsid w:val="005E3BF3"/>
    <w:rsid w:val="005E41E1"/>
    <w:rsid w:val="005E6F4F"/>
    <w:rsid w:val="005E7E67"/>
    <w:rsid w:val="005F0465"/>
    <w:rsid w:val="005F0CB6"/>
    <w:rsid w:val="005F20F3"/>
    <w:rsid w:val="005F2E5B"/>
    <w:rsid w:val="005F3CC8"/>
    <w:rsid w:val="005F4B1B"/>
    <w:rsid w:val="005F6D1E"/>
    <w:rsid w:val="005F7D90"/>
    <w:rsid w:val="00600363"/>
    <w:rsid w:val="00602DEC"/>
    <w:rsid w:val="00602F65"/>
    <w:rsid w:val="006033E8"/>
    <w:rsid w:val="00610141"/>
    <w:rsid w:val="00610E4B"/>
    <w:rsid w:val="006125BD"/>
    <w:rsid w:val="00613A1D"/>
    <w:rsid w:val="00614489"/>
    <w:rsid w:val="006148FB"/>
    <w:rsid w:val="00614DE7"/>
    <w:rsid w:val="0061532E"/>
    <w:rsid w:val="00616C0E"/>
    <w:rsid w:val="00617B8C"/>
    <w:rsid w:val="00617C1E"/>
    <w:rsid w:val="006208B7"/>
    <w:rsid w:val="0062106C"/>
    <w:rsid w:val="00621401"/>
    <w:rsid w:val="00623697"/>
    <w:rsid w:val="00624EDF"/>
    <w:rsid w:val="006261AD"/>
    <w:rsid w:val="00630B6E"/>
    <w:rsid w:val="006313E0"/>
    <w:rsid w:val="0063241C"/>
    <w:rsid w:val="006356EC"/>
    <w:rsid w:val="00636055"/>
    <w:rsid w:val="00641CA6"/>
    <w:rsid w:val="00642D79"/>
    <w:rsid w:val="00644369"/>
    <w:rsid w:val="0064482C"/>
    <w:rsid w:val="00645100"/>
    <w:rsid w:val="00646364"/>
    <w:rsid w:val="00646718"/>
    <w:rsid w:val="00647509"/>
    <w:rsid w:val="00647A1A"/>
    <w:rsid w:val="006503D8"/>
    <w:rsid w:val="00650D84"/>
    <w:rsid w:val="00654361"/>
    <w:rsid w:val="006553B4"/>
    <w:rsid w:val="006562D2"/>
    <w:rsid w:val="00656D45"/>
    <w:rsid w:val="00657C01"/>
    <w:rsid w:val="006601CB"/>
    <w:rsid w:val="006604C5"/>
    <w:rsid w:val="00661665"/>
    <w:rsid w:val="00661FFC"/>
    <w:rsid w:val="0066311F"/>
    <w:rsid w:val="006644FF"/>
    <w:rsid w:val="00666E81"/>
    <w:rsid w:val="006670BA"/>
    <w:rsid w:val="006675A6"/>
    <w:rsid w:val="00667DF4"/>
    <w:rsid w:val="0067080E"/>
    <w:rsid w:val="006745E7"/>
    <w:rsid w:val="00674ADD"/>
    <w:rsid w:val="00675468"/>
    <w:rsid w:val="0067569F"/>
    <w:rsid w:val="006772E4"/>
    <w:rsid w:val="00677436"/>
    <w:rsid w:val="0067744D"/>
    <w:rsid w:val="00677F6A"/>
    <w:rsid w:val="006831BE"/>
    <w:rsid w:val="0068496B"/>
    <w:rsid w:val="0068633B"/>
    <w:rsid w:val="00686B12"/>
    <w:rsid w:val="00687D25"/>
    <w:rsid w:val="00687E96"/>
    <w:rsid w:val="00687F84"/>
    <w:rsid w:val="00693210"/>
    <w:rsid w:val="00693BB7"/>
    <w:rsid w:val="006957C8"/>
    <w:rsid w:val="00696A08"/>
    <w:rsid w:val="00696AD5"/>
    <w:rsid w:val="006A0851"/>
    <w:rsid w:val="006A1F41"/>
    <w:rsid w:val="006A5656"/>
    <w:rsid w:val="006A642E"/>
    <w:rsid w:val="006A6510"/>
    <w:rsid w:val="006A6807"/>
    <w:rsid w:val="006A7167"/>
    <w:rsid w:val="006B31A8"/>
    <w:rsid w:val="006B3BB5"/>
    <w:rsid w:val="006B45D1"/>
    <w:rsid w:val="006B47F3"/>
    <w:rsid w:val="006B4B58"/>
    <w:rsid w:val="006B5442"/>
    <w:rsid w:val="006C30FD"/>
    <w:rsid w:val="006C3FC7"/>
    <w:rsid w:val="006C430C"/>
    <w:rsid w:val="006C4846"/>
    <w:rsid w:val="006C5C4B"/>
    <w:rsid w:val="006C628C"/>
    <w:rsid w:val="006C6625"/>
    <w:rsid w:val="006C6C57"/>
    <w:rsid w:val="006D06B7"/>
    <w:rsid w:val="006D08A9"/>
    <w:rsid w:val="006D1A3D"/>
    <w:rsid w:val="006D21C2"/>
    <w:rsid w:val="006D5550"/>
    <w:rsid w:val="006D5BA9"/>
    <w:rsid w:val="006D603C"/>
    <w:rsid w:val="006D7583"/>
    <w:rsid w:val="006D7BF3"/>
    <w:rsid w:val="006E19AD"/>
    <w:rsid w:val="006E224A"/>
    <w:rsid w:val="006E25A1"/>
    <w:rsid w:val="006E3188"/>
    <w:rsid w:val="006E35D5"/>
    <w:rsid w:val="006E3FC0"/>
    <w:rsid w:val="006E46C0"/>
    <w:rsid w:val="006E50BC"/>
    <w:rsid w:val="006E5416"/>
    <w:rsid w:val="006E5425"/>
    <w:rsid w:val="006E6765"/>
    <w:rsid w:val="006E6AF2"/>
    <w:rsid w:val="006F078E"/>
    <w:rsid w:val="006F1E32"/>
    <w:rsid w:val="006F43B9"/>
    <w:rsid w:val="006F4E7B"/>
    <w:rsid w:val="006F707A"/>
    <w:rsid w:val="006F7B18"/>
    <w:rsid w:val="007016F2"/>
    <w:rsid w:val="00704BD0"/>
    <w:rsid w:val="00704DAB"/>
    <w:rsid w:val="007054CD"/>
    <w:rsid w:val="00705F83"/>
    <w:rsid w:val="007111E4"/>
    <w:rsid w:val="00711D3F"/>
    <w:rsid w:val="007128E5"/>
    <w:rsid w:val="007131FB"/>
    <w:rsid w:val="00715549"/>
    <w:rsid w:val="00715588"/>
    <w:rsid w:val="00720438"/>
    <w:rsid w:val="00720C8B"/>
    <w:rsid w:val="00720F96"/>
    <w:rsid w:val="00722778"/>
    <w:rsid w:val="00723F61"/>
    <w:rsid w:val="0072422A"/>
    <w:rsid w:val="007244B7"/>
    <w:rsid w:val="0072476D"/>
    <w:rsid w:val="007275C2"/>
    <w:rsid w:val="00730558"/>
    <w:rsid w:val="007312CF"/>
    <w:rsid w:val="00732076"/>
    <w:rsid w:val="00732EC4"/>
    <w:rsid w:val="0073368F"/>
    <w:rsid w:val="007338A7"/>
    <w:rsid w:val="00736252"/>
    <w:rsid w:val="007404B2"/>
    <w:rsid w:val="007427C5"/>
    <w:rsid w:val="00746B40"/>
    <w:rsid w:val="007470C5"/>
    <w:rsid w:val="00747A78"/>
    <w:rsid w:val="007511BD"/>
    <w:rsid w:val="00751984"/>
    <w:rsid w:val="00754228"/>
    <w:rsid w:val="00754F40"/>
    <w:rsid w:val="007557AF"/>
    <w:rsid w:val="00755A10"/>
    <w:rsid w:val="00761658"/>
    <w:rsid w:val="00762767"/>
    <w:rsid w:val="00762C74"/>
    <w:rsid w:val="00762F6B"/>
    <w:rsid w:val="0076428E"/>
    <w:rsid w:val="007645DB"/>
    <w:rsid w:val="007646D5"/>
    <w:rsid w:val="00765011"/>
    <w:rsid w:val="007650FC"/>
    <w:rsid w:val="007658B1"/>
    <w:rsid w:val="00765E3B"/>
    <w:rsid w:val="00765F0B"/>
    <w:rsid w:val="00766491"/>
    <w:rsid w:val="00766570"/>
    <w:rsid w:val="00767593"/>
    <w:rsid w:val="00770189"/>
    <w:rsid w:val="00772A91"/>
    <w:rsid w:val="0077548C"/>
    <w:rsid w:val="00776099"/>
    <w:rsid w:val="00777C34"/>
    <w:rsid w:val="0078033E"/>
    <w:rsid w:val="0078058E"/>
    <w:rsid w:val="00781A5D"/>
    <w:rsid w:val="00781C51"/>
    <w:rsid w:val="00781F79"/>
    <w:rsid w:val="00783196"/>
    <w:rsid w:val="007850DA"/>
    <w:rsid w:val="0078558F"/>
    <w:rsid w:val="00786322"/>
    <w:rsid w:val="00786DDF"/>
    <w:rsid w:val="007912C1"/>
    <w:rsid w:val="00792120"/>
    <w:rsid w:val="00793260"/>
    <w:rsid w:val="00793866"/>
    <w:rsid w:val="00795542"/>
    <w:rsid w:val="00796843"/>
    <w:rsid w:val="0079790F"/>
    <w:rsid w:val="00797B9F"/>
    <w:rsid w:val="007A07A5"/>
    <w:rsid w:val="007A31CB"/>
    <w:rsid w:val="007A37EC"/>
    <w:rsid w:val="007A4630"/>
    <w:rsid w:val="007A4D6F"/>
    <w:rsid w:val="007A4DE5"/>
    <w:rsid w:val="007A6673"/>
    <w:rsid w:val="007A702D"/>
    <w:rsid w:val="007A70C6"/>
    <w:rsid w:val="007B04A6"/>
    <w:rsid w:val="007B0E9A"/>
    <w:rsid w:val="007B12E4"/>
    <w:rsid w:val="007B3581"/>
    <w:rsid w:val="007B3DBE"/>
    <w:rsid w:val="007B5149"/>
    <w:rsid w:val="007B522B"/>
    <w:rsid w:val="007B53F0"/>
    <w:rsid w:val="007B6FEB"/>
    <w:rsid w:val="007C0EB0"/>
    <w:rsid w:val="007C37ED"/>
    <w:rsid w:val="007C4DC5"/>
    <w:rsid w:val="007C7DB4"/>
    <w:rsid w:val="007D1494"/>
    <w:rsid w:val="007D2A8C"/>
    <w:rsid w:val="007D42A0"/>
    <w:rsid w:val="007D51A0"/>
    <w:rsid w:val="007D6798"/>
    <w:rsid w:val="007D7921"/>
    <w:rsid w:val="007D7B5D"/>
    <w:rsid w:val="007E18EE"/>
    <w:rsid w:val="007E1C68"/>
    <w:rsid w:val="007E4E54"/>
    <w:rsid w:val="007E5AE1"/>
    <w:rsid w:val="007E5CAB"/>
    <w:rsid w:val="007E7B8B"/>
    <w:rsid w:val="007F09E5"/>
    <w:rsid w:val="007F0E1D"/>
    <w:rsid w:val="007F0F85"/>
    <w:rsid w:val="007F1506"/>
    <w:rsid w:val="007F18EE"/>
    <w:rsid w:val="007F314F"/>
    <w:rsid w:val="007F660E"/>
    <w:rsid w:val="007F6DC9"/>
    <w:rsid w:val="007F6EBD"/>
    <w:rsid w:val="007F76EF"/>
    <w:rsid w:val="00801424"/>
    <w:rsid w:val="00802DB4"/>
    <w:rsid w:val="008059C8"/>
    <w:rsid w:val="008075D2"/>
    <w:rsid w:val="0081164D"/>
    <w:rsid w:val="00812B79"/>
    <w:rsid w:val="00813EC4"/>
    <w:rsid w:val="00814675"/>
    <w:rsid w:val="008153A0"/>
    <w:rsid w:val="0081625C"/>
    <w:rsid w:val="0081733D"/>
    <w:rsid w:val="00817F56"/>
    <w:rsid w:val="00820C1A"/>
    <w:rsid w:val="00820E75"/>
    <w:rsid w:val="00821677"/>
    <w:rsid w:val="008221B4"/>
    <w:rsid w:val="008224ED"/>
    <w:rsid w:val="00822B8B"/>
    <w:rsid w:val="00822CC9"/>
    <w:rsid w:val="00822DFD"/>
    <w:rsid w:val="0082366A"/>
    <w:rsid w:val="00823958"/>
    <w:rsid w:val="008240C6"/>
    <w:rsid w:val="008249FA"/>
    <w:rsid w:val="00825504"/>
    <w:rsid w:val="0082573B"/>
    <w:rsid w:val="008264AE"/>
    <w:rsid w:val="0082706E"/>
    <w:rsid w:val="00827AA9"/>
    <w:rsid w:val="00830583"/>
    <w:rsid w:val="008306E9"/>
    <w:rsid w:val="00831A80"/>
    <w:rsid w:val="00831D12"/>
    <w:rsid w:val="008324A2"/>
    <w:rsid w:val="00832ED9"/>
    <w:rsid w:val="008346FF"/>
    <w:rsid w:val="0083475A"/>
    <w:rsid w:val="00834A69"/>
    <w:rsid w:val="00834A72"/>
    <w:rsid w:val="0083605D"/>
    <w:rsid w:val="0083795D"/>
    <w:rsid w:val="00837C16"/>
    <w:rsid w:val="008400BD"/>
    <w:rsid w:val="00840AC6"/>
    <w:rsid w:val="0084118D"/>
    <w:rsid w:val="00841315"/>
    <w:rsid w:val="008461FB"/>
    <w:rsid w:val="00846280"/>
    <w:rsid w:val="00846546"/>
    <w:rsid w:val="00846A4F"/>
    <w:rsid w:val="00846C3F"/>
    <w:rsid w:val="008478A3"/>
    <w:rsid w:val="0085120F"/>
    <w:rsid w:val="0085267C"/>
    <w:rsid w:val="00852844"/>
    <w:rsid w:val="00855C11"/>
    <w:rsid w:val="00856728"/>
    <w:rsid w:val="00857B41"/>
    <w:rsid w:val="00857FBE"/>
    <w:rsid w:val="00864217"/>
    <w:rsid w:val="008647D3"/>
    <w:rsid w:val="00864BC9"/>
    <w:rsid w:val="008667EA"/>
    <w:rsid w:val="00866C1C"/>
    <w:rsid w:val="00866D9B"/>
    <w:rsid w:val="00867114"/>
    <w:rsid w:val="0087038E"/>
    <w:rsid w:val="00872A6E"/>
    <w:rsid w:val="00872CD4"/>
    <w:rsid w:val="008740C2"/>
    <w:rsid w:val="00874DB2"/>
    <w:rsid w:val="0087518A"/>
    <w:rsid w:val="0088167B"/>
    <w:rsid w:val="008823C2"/>
    <w:rsid w:val="008844CF"/>
    <w:rsid w:val="00884A8C"/>
    <w:rsid w:val="00885897"/>
    <w:rsid w:val="00887DD2"/>
    <w:rsid w:val="0089185F"/>
    <w:rsid w:val="00892868"/>
    <w:rsid w:val="00892BE4"/>
    <w:rsid w:val="00893688"/>
    <w:rsid w:val="00895CAE"/>
    <w:rsid w:val="00896880"/>
    <w:rsid w:val="0089773A"/>
    <w:rsid w:val="008A0C4D"/>
    <w:rsid w:val="008A2E39"/>
    <w:rsid w:val="008A3B75"/>
    <w:rsid w:val="008A3CBC"/>
    <w:rsid w:val="008A3D6E"/>
    <w:rsid w:val="008A3DBF"/>
    <w:rsid w:val="008A49D5"/>
    <w:rsid w:val="008A4FBD"/>
    <w:rsid w:val="008A6D4C"/>
    <w:rsid w:val="008B067E"/>
    <w:rsid w:val="008B0858"/>
    <w:rsid w:val="008B0FE2"/>
    <w:rsid w:val="008B1142"/>
    <w:rsid w:val="008B11E9"/>
    <w:rsid w:val="008B1407"/>
    <w:rsid w:val="008B1B2A"/>
    <w:rsid w:val="008B2565"/>
    <w:rsid w:val="008B37C4"/>
    <w:rsid w:val="008B66D2"/>
    <w:rsid w:val="008B6DB9"/>
    <w:rsid w:val="008C0A3E"/>
    <w:rsid w:val="008C203A"/>
    <w:rsid w:val="008C26EC"/>
    <w:rsid w:val="008C2AD8"/>
    <w:rsid w:val="008C4358"/>
    <w:rsid w:val="008C500B"/>
    <w:rsid w:val="008C51C7"/>
    <w:rsid w:val="008C6A2D"/>
    <w:rsid w:val="008C6F13"/>
    <w:rsid w:val="008C761F"/>
    <w:rsid w:val="008C7880"/>
    <w:rsid w:val="008D01CE"/>
    <w:rsid w:val="008D0B8E"/>
    <w:rsid w:val="008D1279"/>
    <w:rsid w:val="008D6083"/>
    <w:rsid w:val="008D6288"/>
    <w:rsid w:val="008D74D5"/>
    <w:rsid w:val="008E00DE"/>
    <w:rsid w:val="008E053A"/>
    <w:rsid w:val="008E5963"/>
    <w:rsid w:val="008E5A4A"/>
    <w:rsid w:val="008E66AA"/>
    <w:rsid w:val="008E6A72"/>
    <w:rsid w:val="008E6ECD"/>
    <w:rsid w:val="008F091A"/>
    <w:rsid w:val="008F1184"/>
    <w:rsid w:val="008F1433"/>
    <w:rsid w:val="008F1912"/>
    <w:rsid w:val="008F2948"/>
    <w:rsid w:val="008F2F6C"/>
    <w:rsid w:val="008F3B3F"/>
    <w:rsid w:val="008F4CDD"/>
    <w:rsid w:val="008F4DDE"/>
    <w:rsid w:val="008F637F"/>
    <w:rsid w:val="008F6E6E"/>
    <w:rsid w:val="008F784F"/>
    <w:rsid w:val="00904FB3"/>
    <w:rsid w:val="00905EC5"/>
    <w:rsid w:val="009061D2"/>
    <w:rsid w:val="00906D64"/>
    <w:rsid w:val="009073B0"/>
    <w:rsid w:val="00910944"/>
    <w:rsid w:val="009110B7"/>
    <w:rsid w:val="00912319"/>
    <w:rsid w:val="00915915"/>
    <w:rsid w:val="00915C0A"/>
    <w:rsid w:val="00916E3B"/>
    <w:rsid w:val="00917CD8"/>
    <w:rsid w:val="00921E3A"/>
    <w:rsid w:val="00923DEA"/>
    <w:rsid w:val="0092678D"/>
    <w:rsid w:val="0092697D"/>
    <w:rsid w:val="00927F3D"/>
    <w:rsid w:val="009307B8"/>
    <w:rsid w:val="00931CFE"/>
    <w:rsid w:val="00935318"/>
    <w:rsid w:val="00935C02"/>
    <w:rsid w:val="00936EBC"/>
    <w:rsid w:val="009371B5"/>
    <w:rsid w:val="00937444"/>
    <w:rsid w:val="00937854"/>
    <w:rsid w:val="0094084C"/>
    <w:rsid w:val="00942430"/>
    <w:rsid w:val="009434E6"/>
    <w:rsid w:val="00943B4D"/>
    <w:rsid w:val="009442F6"/>
    <w:rsid w:val="00944E8F"/>
    <w:rsid w:val="0094557A"/>
    <w:rsid w:val="009465EE"/>
    <w:rsid w:val="00947F7A"/>
    <w:rsid w:val="009505BC"/>
    <w:rsid w:val="00951AD4"/>
    <w:rsid w:val="0095252C"/>
    <w:rsid w:val="00952F21"/>
    <w:rsid w:val="00954856"/>
    <w:rsid w:val="00955DE2"/>
    <w:rsid w:val="00956E91"/>
    <w:rsid w:val="00961548"/>
    <w:rsid w:val="00964855"/>
    <w:rsid w:val="00964C89"/>
    <w:rsid w:val="009659BF"/>
    <w:rsid w:val="009665D6"/>
    <w:rsid w:val="00967433"/>
    <w:rsid w:val="0097397B"/>
    <w:rsid w:val="009832E8"/>
    <w:rsid w:val="009838B3"/>
    <w:rsid w:val="00984E53"/>
    <w:rsid w:val="00984FB1"/>
    <w:rsid w:val="009854E1"/>
    <w:rsid w:val="00986C16"/>
    <w:rsid w:val="0098733A"/>
    <w:rsid w:val="0099242D"/>
    <w:rsid w:val="00996274"/>
    <w:rsid w:val="009978F9"/>
    <w:rsid w:val="009A14CF"/>
    <w:rsid w:val="009A24D7"/>
    <w:rsid w:val="009A2DC7"/>
    <w:rsid w:val="009A3A32"/>
    <w:rsid w:val="009A61C9"/>
    <w:rsid w:val="009A63C8"/>
    <w:rsid w:val="009A6BC0"/>
    <w:rsid w:val="009A7011"/>
    <w:rsid w:val="009A713D"/>
    <w:rsid w:val="009B36A4"/>
    <w:rsid w:val="009B3C9C"/>
    <w:rsid w:val="009B3D47"/>
    <w:rsid w:val="009B56A2"/>
    <w:rsid w:val="009C1F09"/>
    <w:rsid w:val="009C26C3"/>
    <w:rsid w:val="009C4A17"/>
    <w:rsid w:val="009C5CE1"/>
    <w:rsid w:val="009C6747"/>
    <w:rsid w:val="009D0307"/>
    <w:rsid w:val="009D03C9"/>
    <w:rsid w:val="009D098E"/>
    <w:rsid w:val="009D18E1"/>
    <w:rsid w:val="009D4AFF"/>
    <w:rsid w:val="009D7CBF"/>
    <w:rsid w:val="009E03B6"/>
    <w:rsid w:val="009E07AE"/>
    <w:rsid w:val="009E1322"/>
    <w:rsid w:val="009E2062"/>
    <w:rsid w:val="009E247C"/>
    <w:rsid w:val="009E4C80"/>
    <w:rsid w:val="009E74FF"/>
    <w:rsid w:val="009F03B6"/>
    <w:rsid w:val="009F10FC"/>
    <w:rsid w:val="009F20B5"/>
    <w:rsid w:val="009F2385"/>
    <w:rsid w:val="009F371E"/>
    <w:rsid w:val="009F3B4B"/>
    <w:rsid w:val="009F4659"/>
    <w:rsid w:val="009F685B"/>
    <w:rsid w:val="009F7818"/>
    <w:rsid w:val="00A00F2A"/>
    <w:rsid w:val="00A02101"/>
    <w:rsid w:val="00A041EB"/>
    <w:rsid w:val="00A0519E"/>
    <w:rsid w:val="00A058B3"/>
    <w:rsid w:val="00A06D2C"/>
    <w:rsid w:val="00A0758F"/>
    <w:rsid w:val="00A1108B"/>
    <w:rsid w:val="00A11F0D"/>
    <w:rsid w:val="00A1255E"/>
    <w:rsid w:val="00A134F7"/>
    <w:rsid w:val="00A137A1"/>
    <w:rsid w:val="00A15787"/>
    <w:rsid w:val="00A157AF"/>
    <w:rsid w:val="00A17DDD"/>
    <w:rsid w:val="00A20EC9"/>
    <w:rsid w:val="00A22573"/>
    <w:rsid w:val="00A2440E"/>
    <w:rsid w:val="00A24B25"/>
    <w:rsid w:val="00A27416"/>
    <w:rsid w:val="00A324BF"/>
    <w:rsid w:val="00A336EE"/>
    <w:rsid w:val="00A3447A"/>
    <w:rsid w:val="00A3492D"/>
    <w:rsid w:val="00A35A26"/>
    <w:rsid w:val="00A377C0"/>
    <w:rsid w:val="00A37CBB"/>
    <w:rsid w:val="00A41532"/>
    <w:rsid w:val="00A44F15"/>
    <w:rsid w:val="00A47FC6"/>
    <w:rsid w:val="00A50016"/>
    <w:rsid w:val="00A50A89"/>
    <w:rsid w:val="00A50F36"/>
    <w:rsid w:val="00A5204E"/>
    <w:rsid w:val="00A5220B"/>
    <w:rsid w:val="00A55A9A"/>
    <w:rsid w:val="00A608CE"/>
    <w:rsid w:val="00A619BE"/>
    <w:rsid w:val="00A61F51"/>
    <w:rsid w:val="00A62753"/>
    <w:rsid w:val="00A63444"/>
    <w:rsid w:val="00A63887"/>
    <w:rsid w:val="00A63BA0"/>
    <w:rsid w:val="00A63D02"/>
    <w:rsid w:val="00A65930"/>
    <w:rsid w:val="00A670C0"/>
    <w:rsid w:val="00A67535"/>
    <w:rsid w:val="00A70D27"/>
    <w:rsid w:val="00A711AD"/>
    <w:rsid w:val="00A72086"/>
    <w:rsid w:val="00A722EE"/>
    <w:rsid w:val="00A73186"/>
    <w:rsid w:val="00A73383"/>
    <w:rsid w:val="00A73C98"/>
    <w:rsid w:val="00A7590A"/>
    <w:rsid w:val="00A759EB"/>
    <w:rsid w:val="00A7667C"/>
    <w:rsid w:val="00A777F4"/>
    <w:rsid w:val="00A84105"/>
    <w:rsid w:val="00A85102"/>
    <w:rsid w:val="00A8554C"/>
    <w:rsid w:val="00A85E5A"/>
    <w:rsid w:val="00A90C5D"/>
    <w:rsid w:val="00A945D3"/>
    <w:rsid w:val="00A94834"/>
    <w:rsid w:val="00A94B9B"/>
    <w:rsid w:val="00A9563C"/>
    <w:rsid w:val="00A97A51"/>
    <w:rsid w:val="00AA0A0B"/>
    <w:rsid w:val="00AA24AE"/>
    <w:rsid w:val="00AA31FF"/>
    <w:rsid w:val="00AA3A19"/>
    <w:rsid w:val="00AA4104"/>
    <w:rsid w:val="00AA7B65"/>
    <w:rsid w:val="00AA7C53"/>
    <w:rsid w:val="00AB0F09"/>
    <w:rsid w:val="00AB17B2"/>
    <w:rsid w:val="00AB1FA7"/>
    <w:rsid w:val="00AB3B35"/>
    <w:rsid w:val="00AB622C"/>
    <w:rsid w:val="00AB6DD1"/>
    <w:rsid w:val="00AB715F"/>
    <w:rsid w:val="00AB74DA"/>
    <w:rsid w:val="00AB7E5F"/>
    <w:rsid w:val="00AC041F"/>
    <w:rsid w:val="00AC07C4"/>
    <w:rsid w:val="00AC1002"/>
    <w:rsid w:val="00AC1A8B"/>
    <w:rsid w:val="00AC2427"/>
    <w:rsid w:val="00AC393E"/>
    <w:rsid w:val="00AC4368"/>
    <w:rsid w:val="00AC7665"/>
    <w:rsid w:val="00AD24BF"/>
    <w:rsid w:val="00AD3620"/>
    <w:rsid w:val="00AD4B32"/>
    <w:rsid w:val="00AD5BA9"/>
    <w:rsid w:val="00AD5DF8"/>
    <w:rsid w:val="00AD7930"/>
    <w:rsid w:val="00AD7FF3"/>
    <w:rsid w:val="00AE0809"/>
    <w:rsid w:val="00AE089D"/>
    <w:rsid w:val="00AE13C2"/>
    <w:rsid w:val="00AE14EC"/>
    <w:rsid w:val="00AE19C3"/>
    <w:rsid w:val="00AE19F4"/>
    <w:rsid w:val="00AE78DC"/>
    <w:rsid w:val="00AF1276"/>
    <w:rsid w:val="00AF1BDA"/>
    <w:rsid w:val="00AF2412"/>
    <w:rsid w:val="00AF289B"/>
    <w:rsid w:val="00AF29AC"/>
    <w:rsid w:val="00AF3018"/>
    <w:rsid w:val="00AF30C0"/>
    <w:rsid w:val="00AF5404"/>
    <w:rsid w:val="00AF5717"/>
    <w:rsid w:val="00B00542"/>
    <w:rsid w:val="00B0066C"/>
    <w:rsid w:val="00B00B7B"/>
    <w:rsid w:val="00B02342"/>
    <w:rsid w:val="00B0448B"/>
    <w:rsid w:val="00B0487B"/>
    <w:rsid w:val="00B049FD"/>
    <w:rsid w:val="00B04F1D"/>
    <w:rsid w:val="00B0505A"/>
    <w:rsid w:val="00B06A68"/>
    <w:rsid w:val="00B06E6A"/>
    <w:rsid w:val="00B06F84"/>
    <w:rsid w:val="00B11E4B"/>
    <w:rsid w:val="00B159FB"/>
    <w:rsid w:val="00B15B10"/>
    <w:rsid w:val="00B15F31"/>
    <w:rsid w:val="00B15F7C"/>
    <w:rsid w:val="00B1659B"/>
    <w:rsid w:val="00B16765"/>
    <w:rsid w:val="00B16BC0"/>
    <w:rsid w:val="00B17ABC"/>
    <w:rsid w:val="00B20D82"/>
    <w:rsid w:val="00B21C67"/>
    <w:rsid w:val="00B22174"/>
    <w:rsid w:val="00B23BB4"/>
    <w:rsid w:val="00B23C35"/>
    <w:rsid w:val="00B2411D"/>
    <w:rsid w:val="00B25186"/>
    <w:rsid w:val="00B25E7D"/>
    <w:rsid w:val="00B3103C"/>
    <w:rsid w:val="00B31087"/>
    <w:rsid w:val="00B335B2"/>
    <w:rsid w:val="00B347BD"/>
    <w:rsid w:val="00B35223"/>
    <w:rsid w:val="00B35815"/>
    <w:rsid w:val="00B369B0"/>
    <w:rsid w:val="00B4096E"/>
    <w:rsid w:val="00B42A1F"/>
    <w:rsid w:val="00B42B19"/>
    <w:rsid w:val="00B430FE"/>
    <w:rsid w:val="00B432A6"/>
    <w:rsid w:val="00B44740"/>
    <w:rsid w:val="00B447B0"/>
    <w:rsid w:val="00B46B00"/>
    <w:rsid w:val="00B537FC"/>
    <w:rsid w:val="00B53EAD"/>
    <w:rsid w:val="00B5463F"/>
    <w:rsid w:val="00B54D5B"/>
    <w:rsid w:val="00B566FD"/>
    <w:rsid w:val="00B607CC"/>
    <w:rsid w:val="00B624F5"/>
    <w:rsid w:val="00B63358"/>
    <w:rsid w:val="00B64F21"/>
    <w:rsid w:val="00B67271"/>
    <w:rsid w:val="00B67AC3"/>
    <w:rsid w:val="00B71581"/>
    <w:rsid w:val="00B73279"/>
    <w:rsid w:val="00B735BD"/>
    <w:rsid w:val="00B73B70"/>
    <w:rsid w:val="00B73B76"/>
    <w:rsid w:val="00B74312"/>
    <w:rsid w:val="00B74F2F"/>
    <w:rsid w:val="00B75160"/>
    <w:rsid w:val="00B75E2B"/>
    <w:rsid w:val="00B80081"/>
    <w:rsid w:val="00B81792"/>
    <w:rsid w:val="00B83206"/>
    <w:rsid w:val="00B84504"/>
    <w:rsid w:val="00B853A8"/>
    <w:rsid w:val="00B859A4"/>
    <w:rsid w:val="00B90B46"/>
    <w:rsid w:val="00B91BFE"/>
    <w:rsid w:val="00B94174"/>
    <w:rsid w:val="00B94943"/>
    <w:rsid w:val="00B96D8F"/>
    <w:rsid w:val="00B9740E"/>
    <w:rsid w:val="00BA3E73"/>
    <w:rsid w:val="00BA4136"/>
    <w:rsid w:val="00BA7AEA"/>
    <w:rsid w:val="00BB144F"/>
    <w:rsid w:val="00BB2984"/>
    <w:rsid w:val="00BB2D93"/>
    <w:rsid w:val="00BB46AA"/>
    <w:rsid w:val="00BB491F"/>
    <w:rsid w:val="00BB4E6B"/>
    <w:rsid w:val="00BB6C9F"/>
    <w:rsid w:val="00BB74D4"/>
    <w:rsid w:val="00BC1A59"/>
    <w:rsid w:val="00BC5039"/>
    <w:rsid w:val="00BC51A4"/>
    <w:rsid w:val="00BC55E3"/>
    <w:rsid w:val="00BC59E7"/>
    <w:rsid w:val="00BC7B69"/>
    <w:rsid w:val="00BC7CB2"/>
    <w:rsid w:val="00BD080C"/>
    <w:rsid w:val="00BD0C6D"/>
    <w:rsid w:val="00BD2A55"/>
    <w:rsid w:val="00BD2D16"/>
    <w:rsid w:val="00BD3111"/>
    <w:rsid w:val="00BD3C50"/>
    <w:rsid w:val="00BD3FD8"/>
    <w:rsid w:val="00BD417D"/>
    <w:rsid w:val="00BD48D9"/>
    <w:rsid w:val="00BD4A43"/>
    <w:rsid w:val="00BD5599"/>
    <w:rsid w:val="00BD6617"/>
    <w:rsid w:val="00BD6C22"/>
    <w:rsid w:val="00BE0B69"/>
    <w:rsid w:val="00BE1211"/>
    <w:rsid w:val="00BE1E79"/>
    <w:rsid w:val="00BE2015"/>
    <w:rsid w:val="00BE296B"/>
    <w:rsid w:val="00BE2E74"/>
    <w:rsid w:val="00BE42C5"/>
    <w:rsid w:val="00BE5FB4"/>
    <w:rsid w:val="00BE601F"/>
    <w:rsid w:val="00BE6C4F"/>
    <w:rsid w:val="00BF19C5"/>
    <w:rsid w:val="00BF1ACC"/>
    <w:rsid w:val="00BF3521"/>
    <w:rsid w:val="00BF38E2"/>
    <w:rsid w:val="00BF51B1"/>
    <w:rsid w:val="00BF749F"/>
    <w:rsid w:val="00C0080B"/>
    <w:rsid w:val="00C008C7"/>
    <w:rsid w:val="00C00BC7"/>
    <w:rsid w:val="00C0132B"/>
    <w:rsid w:val="00C02441"/>
    <w:rsid w:val="00C035C0"/>
    <w:rsid w:val="00C04009"/>
    <w:rsid w:val="00C04718"/>
    <w:rsid w:val="00C04E49"/>
    <w:rsid w:val="00C055E7"/>
    <w:rsid w:val="00C10066"/>
    <w:rsid w:val="00C12DA2"/>
    <w:rsid w:val="00C13D2C"/>
    <w:rsid w:val="00C14A02"/>
    <w:rsid w:val="00C15451"/>
    <w:rsid w:val="00C15718"/>
    <w:rsid w:val="00C15DC2"/>
    <w:rsid w:val="00C16451"/>
    <w:rsid w:val="00C17B07"/>
    <w:rsid w:val="00C17C55"/>
    <w:rsid w:val="00C20CF9"/>
    <w:rsid w:val="00C2124A"/>
    <w:rsid w:val="00C227BA"/>
    <w:rsid w:val="00C22B79"/>
    <w:rsid w:val="00C2333B"/>
    <w:rsid w:val="00C23C05"/>
    <w:rsid w:val="00C27F64"/>
    <w:rsid w:val="00C27FCA"/>
    <w:rsid w:val="00C30298"/>
    <w:rsid w:val="00C30E2E"/>
    <w:rsid w:val="00C31CC0"/>
    <w:rsid w:val="00C3293E"/>
    <w:rsid w:val="00C33549"/>
    <w:rsid w:val="00C3525E"/>
    <w:rsid w:val="00C3538C"/>
    <w:rsid w:val="00C35E4D"/>
    <w:rsid w:val="00C362AA"/>
    <w:rsid w:val="00C40553"/>
    <w:rsid w:val="00C405CA"/>
    <w:rsid w:val="00C40A91"/>
    <w:rsid w:val="00C40FE5"/>
    <w:rsid w:val="00C41F37"/>
    <w:rsid w:val="00C42A74"/>
    <w:rsid w:val="00C4340A"/>
    <w:rsid w:val="00C43725"/>
    <w:rsid w:val="00C43EB7"/>
    <w:rsid w:val="00C47C17"/>
    <w:rsid w:val="00C513FA"/>
    <w:rsid w:val="00C52A92"/>
    <w:rsid w:val="00C52F4D"/>
    <w:rsid w:val="00C5399B"/>
    <w:rsid w:val="00C55072"/>
    <w:rsid w:val="00C55578"/>
    <w:rsid w:val="00C56085"/>
    <w:rsid w:val="00C57BDF"/>
    <w:rsid w:val="00C6278B"/>
    <w:rsid w:val="00C62CC3"/>
    <w:rsid w:val="00C63AA1"/>
    <w:rsid w:val="00C64469"/>
    <w:rsid w:val="00C6467D"/>
    <w:rsid w:val="00C65214"/>
    <w:rsid w:val="00C6527D"/>
    <w:rsid w:val="00C66CD9"/>
    <w:rsid w:val="00C715B2"/>
    <w:rsid w:val="00C71B1B"/>
    <w:rsid w:val="00C72AC0"/>
    <w:rsid w:val="00C753FA"/>
    <w:rsid w:val="00C81DC3"/>
    <w:rsid w:val="00C830FF"/>
    <w:rsid w:val="00C8315C"/>
    <w:rsid w:val="00C8330D"/>
    <w:rsid w:val="00C84C63"/>
    <w:rsid w:val="00C91149"/>
    <w:rsid w:val="00CA0686"/>
    <w:rsid w:val="00CA12FD"/>
    <w:rsid w:val="00CA2A7E"/>
    <w:rsid w:val="00CA2C50"/>
    <w:rsid w:val="00CA4393"/>
    <w:rsid w:val="00CA46CB"/>
    <w:rsid w:val="00CA574F"/>
    <w:rsid w:val="00CA5EC2"/>
    <w:rsid w:val="00CA67CD"/>
    <w:rsid w:val="00CA73EB"/>
    <w:rsid w:val="00CB1880"/>
    <w:rsid w:val="00CB53D2"/>
    <w:rsid w:val="00CB7223"/>
    <w:rsid w:val="00CB777F"/>
    <w:rsid w:val="00CC0526"/>
    <w:rsid w:val="00CC33A9"/>
    <w:rsid w:val="00CC54C7"/>
    <w:rsid w:val="00CC638D"/>
    <w:rsid w:val="00CC655D"/>
    <w:rsid w:val="00CC7CAF"/>
    <w:rsid w:val="00CC7CD6"/>
    <w:rsid w:val="00CC7F8E"/>
    <w:rsid w:val="00CD0CB7"/>
    <w:rsid w:val="00CD1289"/>
    <w:rsid w:val="00CD1AD5"/>
    <w:rsid w:val="00CD3C44"/>
    <w:rsid w:val="00CD3E87"/>
    <w:rsid w:val="00CD5AEC"/>
    <w:rsid w:val="00CD7388"/>
    <w:rsid w:val="00CE0185"/>
    <w:rsid w:val="00CE04BA"/>
    <w:rsid w:val="00CE5106"/>
    <w:rsid w:val="00CE7FA5"/>
    <w:rsid w:val="00CF201B"/>
    <w:rsid w:val="00CF310F"/>
    <w:rsid w:val="00CF40F0"/>
    <w:rsid w:val="00CF4431"/>
    <w:rsid w:val="00CF663B"/>
    <w:rsid w:val="00CF7536"/>
    <w:rsid w:val="00D002BB"/>
    <w:rsid w:val="00D00EA9"/>
    <w:rsid w:val="00D02457"/>
    <w:rsid w:val="00D029D2"/>
    <w:rsid w:val="00D056CC"/>
    <w:rsid w:val="00D05A0C"/>
    <w:rsid w:val="00D05D07"/>
    <w:rsid w:val="00D06C30"/>
    <w:rsid w:val="00D10C36"/>
    <w:rsid w:val="00D10CD4"/>
    <w:rsid w:val="00D13F9F"/>
    <w:rsid w:val="00D1429C"/>
    <w:rsid w:val="00D143DC"/>
    <w:rsid w:val="00D15289"/>
    <w:rsid w:val="00D17CDF"/>
    <w:rsid w:val="00D201F0"/>
    <w:rsid w:val="00D210C6"/>
    <w:rsid w:val="00D210FB"/>
    <w:rsid w:val="00D21540"/>
    <w:rsid w:val="00D22FAB"/>
    <w:rsid w:val="00D24D67"/>
    <w:rsid w:val="00D25588"/>
    <w:rsid w:val="00D270D3"/>
    <w:rsid w:val="00D301D1"/>
    <w:rsid w:val="00D31528"/>
    <w:rsid w:val="00D32DF9"/>
    <w:rsid w:val="00D33123"/>
    <w:rsid w:val="00D35EAF"/>
    <w:rsid w:val="00D36E9D"/>
    <w:rsid w:val="00D404A5"/>
    <w:rsid w:val="00D414CB"/>
    <w:rsid w:val="00D41D98"/>
    <w:rsid w:val="00D4274E"/>
    <w:rsid w:val="00D44A92"/>
    <w:rsid w:val="00D45FAF"/>
    <w:rsid w:val="00D5036E"/>
    <w:rsid w:val="00D5348E"/>
    <w:rsid w:val="00D56256"/>
    <w:rsid w:val="00D5636F"/>
    <w:rsid w:val="00D602B0"/>
    <w:rsid w:val="00D64A7E"/>
    <w:rsid w:val="00D64E63"/>
    <w:rsid w:val="00D66FC9"/>
    <w:rsid w:val="00D708D0"/>
    <w:rsid w:val="00D72679"/>
    <w:rsid w:val="00D73327"/>
    <w:rsid w:val="00D73BCC"/>
    <w:rsid w:val="00D7502D"/>
    <w:rsid w:val="00D75631"/>
    <w:rsid w:val="00D76F84"/>
    <w:rsid w:val="00D77E24"/>
    <w:rsid w:val="00D80D89"/>
    <w:rsid w:val="00D810BD"/>
    <w:rsid w:val="00D823F1"/>
    <w:rsid w:val="00D82971"/>
    <w:rsid w:val="00D82E77"/>
    <w:rsid w:val="00D8462B"/>
    <w:rsid w:val="00D85471"/>
    <w:rsid w:val="00D8626B"/>
    <w:rsid w:val="00D86831"/>
    <w:rsid w:val="00D87DB6"/>
    <w:rsid w:val="00D91A03"/>
    <w:rsid w:val="00D94E75"/>
    <w:rsid w:val="00D95E46"/>
    <w:rsid w:val="00D966EE"/>
    <w:rsid w:val="00D97233"/>
    <w:rsid w:val="00DA0097"/>
    <w:rsid w:val="00DA02D0"/>
    <w:rsid w:val="00DA037A"/>
    <w:rsid w:val="00DA0DA7"/>
    <w:rsid w:val="00DA21B0"/>
    <w:rsid w:val="00DA50A4"/>
    <w:rsid w:val="00DA5AEC"/>
    <w:rsid w:val="00DA5D97"/>
    <w:rsid w:val="00DA6E99"/>
    <w:rsid w:val="00DA7356"/>
    <w:rsid w:val="00DB01A1"/>
    <w:rsid w:val="00DB0B9F"/>
    <w:rsid w:val="00DB3066"/>
    <w:rsid w:val="00DB3B64"/>
    <w:rsid w:val="00DB657A"/>
    <w:rsid w:val="00DB74D6"/>
    <w:rsid w:val="00DB75E6"/>
    <w:rsid w:val="00DC0036"/>
    <w:rsid w:val="00DC1309"/>
    <w:rsid w:val="00DC2364"/>
    <w:rsid w:val="00DC34F5"/>
    <w:rsid w:val="00DC4D3B"/>
    <w:rsid w:val="00DC4E97"/>
    <w:rsid w:val="00DC53FE"/>
    <w:rsid w:val="00DC5668"/>
    <w:rsid w:val="00DC5B37"/>
    <w:rsid w:val="00DC6320"/>
    <w:rsid w:val="00DD1077"/>
    <w:rsid w:val="00DD13E8"/>
    <w:rsid w:val="00DD1713"/>
    <w:rsid w:val="00DD1C0D"/>
    <w:rsid w:val="00DD402A"/>
    <w:rsid w:val="00DD5536"/>
    <w:rsid w:val="00DD5CE9"/>
    <w:rsid w:val="00DE0AB7"/>
    <w:rsid w:val="00DE17F1"/>
    <w:rsid w:val="00DE1844"/>
    <w:rsid w:val="00DE6F1A"/>
    <w:rsid w:val="00DE7150"/>
    <w:rsid w:val="00DE771D"/>
    <w:rsid w:val="00DE7B6F"/>
    <w:rsid w:val="00DF13CE"/>
    <w:rsid w:val="00DF1D06"/>
    <w:rsid w:val="00DF3742"/>
    <w:rsid w:val="00DF67CD"/>
    <w:rsid w:val="00E00D7C"/>
    <w:rsid w:val="00E04316"/>
    <w:rsid w:val="00E043BC"/>
    <w:rsid w:val="00E04576"/>
    <w:rsid w:val="00E04872"/>
    <w:rsid w:val="00E05F00"/>
    <w:rsid w:val="00E06690"/>
    <w:rsid w:val="00E06AA2"/>
    <w:rsid w:val="00E0702A"/>
    <w:rsid w:val="00E0730C"/>
    <w:rsid w:val="00E12721"/>
    <w:rsid w:val="00E12E0B"/>
    <w:rsid w:val="00E12EA6"/>
    <w:rsid w:val="00E15E0B"/>
    <w:rsid w:val="00E175A7"/>
    <w:rsid w:val="00E21C21"/>
    <w:rsid w:val="00E226C0"/>
    <w:rsid w:val="00E22724"/>
    <w:rsid w:val="00E23ED8"/>
    <w:rsid w:val="00E261C1"/>
    <w:rsid w:val="00E2629E"/>
    <w:rsid w:val="00E276F0"/>
    <w:rsid w:val="00E276F6"/>
    <w:rsid w:val="00E27872"/>
    <w:rsid w:val="00E30D74"/>
    <w:rsid w:val="00E30FD3"/>
    <w:rsid w:val="00E325A5"/>
    <w:rsid w:val="00E33161"/>
    <w:rsid w:val="00E33B3B"/>
    <w:rsid w:val="00E34633"/>
    <w:rsid w:val="00E35ED7"/>
    <w:rsid w:val="00E367F2"/>
    <w:rsid w:val="00E37417"/>
    <w:rsid w:val="00E415F6"/>
    <w:rsid w:val="00E44798"/>
    <w:rsid w:val="00E44E44"/>
    <w:rsid w:val="00E518A7"/>
    <w:rsid w:val="00E52445"/>
    <w:rsid w:val="00E538D1"/>
    <w:rsid w:val="00E53A8F"/>
    <w:rsid w:val="00E54521"/>
    <w:rsid w:val="00E555C9"/>
    <w:rsid w:val="00E55B3B"/>
    <w:rsid w:val="00E55DC0"/>
    <w:rsid w:val="00E57D52"/>
    <w:rsid w:val="00E60325"/>
    <w:rsid w:val="00E61279"/>
    <w:rsid w:val="00E613CF"/>
    <w:rsid w:val="00E629F5"/>
    <w:rsid w:val="00E63429"/>
    <w:rsid w:val="00E668D6"/>
    <w:rsid w:val="00E66CF6"/>
    <w:rsid w:val="00E66D8B"/>
    <w:rsid w:val="00E67835"/>
    <w:rsid w:val="00E67B56"/>
    <w:rsid w:val="00E74205"/>
    <w:rsid w:val="00E755A4"/>
    <w:rsid w:val="00E762DE"/>
    <w:rsid w:val="00E81549"/>
    <w:rsid w:val="00E8410D"/>
    <w:rsid w:val="00E846EA"/>
    <w:rsid w:val="00E866EA"/>
    <w:rsid w:val="00E868A6"/>
    <w:rsid w:val="00E92865"/>
    <w:rsid w:val="00E92CC9"/>
    <w:rsid w:val="00E937D7"/>
    <w:rsid w:val="00E9432D"/>
    <w:rsid w:val="00E96238"/>
    <w:rsid w:val="00E96C8B"/>
    <w:rsid w:val="00EA4493"/>
    <w:rsid w:val="00EA6253"/>
    <w:rsid w:val="00EA6520"/>
    <w:rsid w:val="00EA6621"/>
    <w:rsid w:val="00EB0D9D"/>
    <w:rsid w:val="00EB2115"/>
    <w:rsid w:val="00EB2124"/>
    <w:rsid w:val="00EB431B"/>
    <w:rsid w:val="00EC02F0"/>
    <w:rsid w:val="00EC0C9E"/>
    <w:rsid w:val="00EC10BE"/>
    <w:rsid w:val="00EC3E9C"/>
    <w:rsid w:val="00EC4A16"/>
    <w:rsid w:val="00EC54D4"/>
    <w:rsid w:val="00EC627E"/>
    <w:rsid w:val="00EC673F"/>
    <w:rsid w:val="00ED10E3"/>
    <w:rsid w:val="00ED12DE"/>
    <w:rsid w:val="00ED2A5B"/>
    <w:rsid w:val="00ED5237"/>
    <w:rsid w:val="00EE25AC"/>
    <w:rsid w:val="00EE2B0D"/>
    <w:rsid w:val="00EE3276"/>
    <w:rsid w:val="00EE4F82"/>
    <w:rsid w:val="00EE56CC"/>
    <w:rsid w:val="00EF0EC7"/>
    <w:rsid w:val="00EF1190"/>
    <w:rsid w:val="00EF3EC7"/>
    <w:rsid w:val="00EF53DA"/>
    <w:rsid w:val="00EF5416"/>
    <w:rsid w:val="00EF7D1C"/>
    <w:rsid w:val="00F00E9E"/>
    <w:rsid w:val="00F01624"/>
    <w:rsid w:val="00F017C5"/>
    <w:rsid w:val="00F01B35"/>
    <w:rsid w:val="00F01B76"/>
    <w:rsid w:val="00F01FEF"/>
    <w:rsid w:val="00F02A4F"/>
    <w:rsid w:val="00F04A58"/>
    <w:rsid w:val="00F04AA2"/>
    <w:rsid w:val="00F04D18"/>
    <w:rsid w:val="00F06FD8"/>
    <w:rsid w:val="00F07205"/>
    <w:rsid w:val="00F07305"/>
    <w:rsid w:val="00F1200C"/>
    <w:rsid w:val="00F130B3"/>
    <w:rsid w:val="00F1359B"/>
    <w:rsid w:val="00F1685E"/>
    <w:rsid w:val="00F17623"/>
    <w:rsid w:val="00F3016E"/>
    <w:rsid w:val="00F309BA"/>
    <w:rsid w:val="00F30CDB"/>
    <w:rsid w:val="00F31827"/>
    <w:rsid w:val="00F31D31"/>
    <w:rsid w:val="00F31E42"/>
    <w:rsid w:val="00F338CB"/>
    <w:rsid w:val="00F3442B"/>
    <w:rsid w:val="00F362BF"/>
    <w:rsid w:val="00F3682C"/>
    <w:rsid w:val="00F369A1"/>
    <w:rsid w:val="00F37C54"/>
    <w:rsid w:val="00F40186"/>
    <w:rsid w:val="00F41168"/>
    <w:rsid w:val="00F41C94"/>
    <w:rsid w:val="00F41FFA"/>
    <w:rsid w:val="00F44C71"/>
    <w:rsid w:val="00F453C6"/>
    <w:rsid w:val="00F45CAD"/>
    <w:rsid w:val="00F46363"/>
    <w:rsid w:val="00F47A84"/>
    <w:rsid w:val="00F50755"/>
    <w:rsid w:val="00F51681"/>
    <w:rsid w:val="00F51F2A"/>
    <w:rsid w:val="00F523FE"/>
    <w:rsid w:val="00F5439D"/>
    <w:rsid w:val="00F54F92"/>
    <w:rsid w:val="00F54FA7"/>
    <w:rsid w:val="00F56A3F"/>
    <w:rsid w:val="00F570CE"/>
    <w:rsid w:val="00F575FB"/>
    <w:rsid w:val="00F57C71"/>
    <w:rsid w:val="00F60851"/>
    <w:rsid w:val="00F60D02"/>
    <w:rsid w:val="00F61B49"/>
    <w:rsid w:val="00F62540"/>
    <w:rsid w:val="00F6261C"/>
    <w:rsid w:val="00F62723"/>
    <w:rsid w:val="00F62AED"/>
    <w:rsid w:val="00F6489A"/>
    <w:rsid w:val="00F654F8"/>
    <w:rsid w:val="00F65E7E"/>
    <w:rsid w:val="00F740FA"/>
    <w:rsid w:val="00F74BA6"/>
    <w:rsid w:val="00F750D6"/>
    <w:rsid w:val="00F7713F"/>
    <w:rsid w:val="00F77A02"/>
    <w:rsid w:val="00F808F6"/>
    <w:rsid w:val="00F823CC"/>
    <w:rsid w:val="00F8405F"/>
    <w:rsid w:val="00F86614"/>
    <w:rsid w:val="00F91CDB"/>
    <w:rsid w:val="00F92C20"/>
    <w:rsid w:val="00F951B7"/>
    <w:rsid w:val="00F9657D"/>
    <w:rsid w:val="00F97216"/>
    <w:rsid w:val="00F9752D"/>
    <w:rsid w:val="00FA0DA4"/>
    <w:rsid w:val="00FA0EE1"/>
    <w:rsid w:val="00FA177B"/>
    <w:rsid w:val="00FA213F"/>
    <w:rsid w:val="00FA22FC"/>
    <w:rsid w:val="00FA2713"/>
    <w:rsid w:val="00FA36DC"/>
    <w:rsid w:val="00FA3B25"/>
    <w:rsid w:val="00FA52D4"/>
    <w:rsid w:val="00FA63DA"/>
    <w:rsid w:val="00FA6A7C"/>
    <w:rsid w:val="00FA6DDB"/>
    <w:rsid w:val="00FA6ED1"/>
    <w:rsid w:val="00FA7BB3"/>
    <w:rsid w:val="00FA7F97"/>
    <w:rsid w:val="00FB15BD"/>
    <w:rsid w:val="00FB195C"/>
    <w:rsid w:val="00FB2825"/>
    <w:rsid w:val="00FB4067"/>
    <w:rsid w:val="00FB48AD"/>
    <w:rsid w:val="00FC0580"/>
    <w:rsid w:val="00FC0A6F"/>
    <w:rsid w:val="00FC1618"/>
    <w:rsid w:val="00FC2E9F"/>
    <w:rsid w:val="00FC45AF"/>
    <w:rsid w:val="00FC4F6B"/>
    <w:rsid w:val="00FC5E75"/>
    <w:rsid w:val="00FC60B4"/>
    <w:rsid w:val="00FC6CC4"/>
    <w:rsid w:val="00FD0749"/>
    <w:rsid w:val="00FD21E2"/>
    <w:rsid w:val="00FD2424"/>
    <w:rsid w:val="00FD3064"/>
    <w:rsid w:val="00FD3D3D"/>
    <w:rsid w:val="00FD4041"/>
    <w:rsid w:val="00FD4548"/>
    <w:rsid w:val="00FD5174"/>
    <w:rsid w:val="00FD6184"/>
    <w:rsid w:val="00FE0C3E"/>
    <w:rsid w:val="00FE135F"/>
    <w:rsid w:val="00FE1C45"/>
    <w:rsid w:val="00FE24BF"/>
    <w:rsid w:val="00FE2CE2"/>
    <w:rsid w:val="00FE3A58"/>
    <w:rsid w:val="00FE3B91"/>
    <w:rsid w:val="00FE3CDF"/>
    <w:rsid w:val="00FE4C22"/>
    <w:rsid w:val="00FE5F9E"/>
    <w:rsid w:val="00FE7F8A"/>
    <w:rsid w:val="00FF1844"/>
    <w:rsid w:val="00FF18FF"/>
    <w:rsid w:val="00FF5D20"/>
    <w:rsid w:val="00FF7A29"/>
    <w:rsid w:val="00FF7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86F66E"/>
  <w15:docId w15:val="{5B5320ED-1B80-429C-861B-0A1A6014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44C4"/>
    <w:rPr>
      <w:sz w:val="24"/>
    </w:rPr>
  </w:style>
  <w:style w:type="paragraph" w:styleId="1">
    <w:name w:val="heading 1"/>
    <w:basedOn w:val="a"/>
    <w:next w:val="a"/>
    <w:qFormat/>
    <w:pPr>
      <w:keepNext/>
      <w:jc w:val="center"/>
      <w:outlineLvl w:val="0"/>
    </w:pPr>
    <w:rPr>
      <w:b/>
      <w:bCs/>
      <w:szCs w:val="24"/>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jc w:val="center"/>
      <w:outlineLvl w:val="2"/>
    </w:pPr>
    <w:rPr>
      <w:b/>
      <w:sz w:val="28"/>
      <w:szCs w:val="24"/>
    </w:rPr>
  </w:style>
  <w:style w:type="paragraph" w:styleId="4">
    <w:name w:val="heading 4"/>
    <w:basedOn w:val="a"/>
    <w:next w:val="a"/>
    <w:qFormat/>
    <w:pPr>
      <w:keepNext/>
      <w:jc w:val="both"/>
      <w:outlineLvl w:val="3"/>
    </w:pPr>
    <w:rPr>
      <w:b/>
      <w:bCs/>
    </w:rPr>
  </w:style>
  <w:style w:type="paragraph" w:styleId="5">
    <w:name w:val="heading 5"/>
    <w:basedOn w:val="a"/>
    <w:next w:val="a"/>
    <w:qFormat/>
    <w:rsid w:val="006675A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next w:val="a"/>
    <w:pPr>
      <w:keepNext/>
      <w:jc w:val="center"/>
      <w:outlineLvl w:val="1"/>
    </w:pPr>
    <w:rPr>
      <w:b/>
      <w:caps/>
      <w:sz w:val="34"/>
    </w:rPr>
  </w:style>
  <w:style w:type="paragraph" w:customStyle="1" w:styleId="10">
    <w:name w:val="1"/>
    <w:rPr>
      <w:sz w:val="24"/>
    </w:rPr>
  </w:style>
  <w:style w:type="paragraph" w:styleId="20">
    <w:name w:val="Body Text Indent 2"/>
    <w:basedOn w:val="a"/>
    <w:pPr>
      <w:ind w:left="180" w:hanging="720"/>
    </w:pPr>
    <w:rPr>
      <w:sz w:val="28"/>
      <w:szCs w:val="24"/>
    </w:rPr>
  </w:style>
  <w:style w:type="paragraph" w:styleId="a3">
    <w:name w:val="Body Text Indent"/>
    <w:basedOn w:val="a"/>
    <w:pPr>
      <w:tabs>
        <w:tab w:val="left" w:pos="1060"/>
      </w:tabs>
      <w:ind w:left="539" w:hanging="539"/>
      <w:jc w:val="both"/>
    </w:pPr>
  </w:style>
  <w:style w:type="paragraph" w:styleId="30">
    <w:name w:val="Body Text Indent 3"/>
    <w:basedOn w:val="a"/>
    <w:pPr>
      <w:tabs>
        <w:tab w:val="left" w:pos="1060"/>
      </w:tabs>
      <w:ind w:hanging="540"/>
      <w:jc w:val="both"/>
    </w:pPr>
  </w:style>
  <w:style w:type="paragraph" w:styleId="a4">
    <w:name w:val="Body Text"/>
    <w:basedOn w:val="a"/>
    <w:pPr>
      <w:tabs>
        <w:tab w:val="left" w:pos="3260"/>
      </w:tabs>
    </w:pPr>
    <w:rPr>
      <w:b/>
      <w:bCs/>
    </w:rPr>
  </w:style>
  <w:style w:type="paragraph" w:styleId="22">
    <w:name w:val="Body Text 2"/>
    <w:basedOn w:val="a"/>
    <w:link w:val="23"/>
    <w:pPr>
      <w:tabs>
        <w:tab w:val="left" w:pos="3260"/>
      </w:tabs>
      <w:jc w:val="both"/>
    </w:pPr>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5">
    <w:name w:val="header"/>
    <w:basedOn w:val="a"/>
    <w:pPr>
      <w:tabs>
        <w:tab w:val="center" w:pos="4677"/>
        <w:tab w:val="right" w:pos="9355"/>
      </w:tabs>
    </w:pPr>
  </w:style>
  <w:style w:type="character" w:styleId="a6">
    <w:name w:val="page number"/>
    <w:basedOn w:val="a0"/>
  </w:style>
  <w:style w:type="paragraph" w:styleId="31">
    <w:name w:val="Body Text 3"/>
    <w:basedOn w:val="a"/>
    <w:rsid w:val="00FF7B80"/>
    <w:pPr>
      <w:spacing w:after="120"/>
    </w:pPr>
    <w:rPr>
      <w:sz w:val="16"/>
      <w:szCs w:val="16"/>
    </w:rPr>
  </w:style>
  <w:style w:type="paragraph" w:styleId="a7">
    <w:name w:val="Title"/>
    <w:basedOn w:val="a"/>
    <w:link w:val="a8"/>
    <w:qFormat/>
    <w:rsid w:val="00944E8F"/>
    <w:pPr>
      <w:jc w:val="center"/>
    </w:pPr>
    <w:rPr>
      <w:szCs w:val="24"/>
    </w:rPr>
  </w:style>
  <w:style w:type="table" w:styleId="a9">
    <w:name w:val="Table Grid"/>
    <w:basedOn w:val="a1"/>
    <w:rsid w:val="00765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D44A92"/>
    <w:pPr>
      <w:widowControl w:val="0"/>
      <w:snapToGrid w:val="0"/>
    </w:pPr>
  </w:style>
  <w:style w:type="paragraph" w:customStyle="1" w:styleId="aa">
    <w:name w:val="Заголовок статьи"/>
    <w:basedOn w:val="a"/>
    <w:next w:val="a"/>
    <w:uiPriority w:val="99"/>
    <w:rsid w:val="006675A6"/>
    <w:pPr>
      <w:widowControl w:val="0"/>
      <w:autoSpaceDE w:val="0"/>
      <w:autoSpaceDN w:val="0"/>
      <w:adjustRightInd w:val="0"/>
      <w:ind w:left="1612" w:hanging="892"/>
      <w:jc w:val="both"/>
    </w:pPr>
    <w:rPr>
      <w:rFonts w:ascii="Arial" w:hAnsi="Arial"/>
      <w:sz w:val="18"/>
      <w:szCs w:val="18"/>
    </w:rPr>
  </w:style>
  <w:style w:type="character" w:customStyle="1" w:styleId="apple-style-span">
    <w:name w:val="apple-style-span"/>
    <w:basedOn w:val="a0"/>
    <w:rsid w:val="00D06C30"/>
  </w:style>
  <w:style w:type="paragraph" w:customStyle="1" w:styleId="12">
    <w:name w:val="Обычный.1"/>
    <w:rsid w:val="00567AEF"/>
    <w:pPr>
      <w:spacing w:after="20"/>
      <w:ind w:firstLine="709"/>
      <w:jc w:val="both"/>
    </w:pPr>
    <w:rPr>
      <w:sz w:val="24"/>
    </w:rPr>
  </w:style>
  <w:style w:type="paragraph" w:styleId="ab">
    <w:name w:val="footer"/>
    <w:basedOn w:val="a"/>
    <w:link w:val="ac"/>
    <w:rsid w:val="007F1506"/>
    <w:pPr>
      <w:tabs>
        <w:tab w:val="center" w:pos="4677"/>
        <w:tab w:val="right" w:pos="9355"/>
      </w:tabs>
    </w:pPr>
  </w:style>
  <w:style w:type="character" w:customStyle="1" w:styleId="ac">
    <w:name w:val="Нижний колонтитул Знак"/>
    <w:link w:val="ab"/>
    <w:rsid w:val="007F1506"/>
    <w:rPr>
      <w:sz w:val="24"/>
    </w:rPr>
  </w:style>
  <w:style w:type="paragraph" w:styleId="ad">
    <w:name w:val="Normal (Web)"/>
    <w:basedOn w:val="a"/>
    <w:unhideWhenUsed/>
    <w:rsid w:val="00830583"/>
    <w:pPr>
      <w:spacing w:before="100" w:beforeAutospacing="1" w:after="100" w:afterAutospacing="1"/>
    </w:pPr>
    <w:rPr>
      <w:szCs w:val="24"/>
    </w:rPr>
  </w:style>
  <w:style w:type="character" w:customStyle="1" w:styleId="a8">
    <w:name w:val="Заголовок Знак"/>
    <w:link w:val="a7"/>
    <w:rsid w:val="00943B4D"/>
    <w:rPr>
      <w:sz w:val="24"/>
      <w:szCs w:val="24"/>
    </w:rPr>
  </w:style>
  <w:style w:type="character" w:customStyle="1" w:styleId="FontStyle13">
    <w:name w:val="Font Style13"/>
    <w:uiPriority w:val="99"/>
    <w:rsid w:val="00943B4D"/>
    <w:rPr>
      <w:rFonts w:ascii="Times New Roman" w:hAnsi="Times New Roman" w:cs="Times New Roman"/>
      <w:sz w:val="26"/>
      <w:szCs w:val="26"/>
    </w:rPr>
  </w:style>
  <w:style w:type="paragraph" w:styleId="ae">
    <w:name w:val="Plain Text"/>
    <w:basedOn w:val="a"/>
    <w:link w:val="af"/>
    <w:uiPriority w:val="99"/>
    <w:rsid w:val="00D270D3"/>
    <w:pPr>
      <w:ind w:firstLine="720"/>
      <w:jc w:val="both"/>
    </w:pPr>
    <w:rPr>
      <w:rFonts w:ascii="Courier New" w:hAnsi="Courier New"/>
      <w:sz w:val="20"/>
    </w:rPr>
  </w:style>
  <w:style w:type="character" w:customStyle="1" w:styleId="af">
    <w:name w:val="Текст Знак"/>
    <w:link w:val="ae"/>
    <w:uiPriority w:val="99"/>
    <w:rsid w:val="00D270D3"/>
    <w:rPr>
      <w:rFonts w:ascii="Courier New" w:hAnsi="Courier New"/>
    </w:rPr>
  </w:style>
  <w:style w:type="character" w:styleId="af0">
    <w:name w:val="Hyperlink"/>
    <w:rsid w:val="001B6677"/>
    <w:rPr>
      <w:color w:val="0000FF"/>
      <w:u w:val="single"/>
    </w:rPr>
  </w:style>
  <w:style w:type="paragraph" w:styleId="af1">
    <w:name w:val="List Paragraph"/>
    <w:basedOn w:val="a"/>
    <w:uiPriority w:val="34"/>
    <w:qFormat/>
    <w:rsid w:val="008C4358"/>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9C26C3"/>
    <w:pPr>
      <w:autoSpaceDE w:val="0"/>
      <w:autoSpaceDN w:val="0"/>
      <w:adjustRightInd w:val="0"/>
    </w:pPr>
    <w:rPr>
      <w:color w:val="000000"/>
      <w:sz w:val="24"/>
      <w:szCs w:val="24"/>
    </w:rPr>
  </w:style>
  <w:style w:type="character" w:customStyle="1" w:styleId="af2">
    <w:name w:val="Гипертекстовая ссылка"/>
    <w:uiPriority w:val="99"/>
    <w:rsid w:val="00A50016"/>
    <w:rPr>
      <w:color w:val="106BBE"/>
    </w:rPr>
  </w:style>
  <w:style w:type="paragraph" w:styleId="af3">
    <w:name w:val="Balloon Text"/>
    <w:basedOn w:val="a"/>
    <w:link w:val="af4"/>
    <w:rsid w:val="00B35223"/>
    <w:rPr>
      <w:rFonts w:ascii="Tahoma" w:hAnsi="Tahoma" w:cs="Tahoma"/>
      <w:sz w:val="16"/>
      <w:szCs w:val="16"/>
    </w:rPr>
  </w:style>
  <w:style w:type="character" w:customStyle="1" w:styleId="af4">
    <w:name w:val="Текст выноски Знак"/>
    <w:basedOn w:val="a0"/>
    <w:link w:val="af3"/>
    <w:rsid w:val="00B35223"/>
    <w:rPr>
      <w:rFonts w:ascii="Tahoma" w:hAnsi="Tahoma" w:cs="Tahoma"/>
      <w:sz w:val="16"/>
      <w:szCs w:val="16"/>
    </w:rPr>
  </w:style>
  <w:style w:type="paragraph" w:styleId="af5">
    <w:name w:val="No Spacing"/>
    <w:uiPriority w:val="1"/>
    <w:qFormat/>
    <w:rsid w:val="00100A8E"/>
    <w:rPr>
      <w:sz w:val="24"/>
    </w:rPr>
  </w:style>
  <w:style w:type="paragraph" w:customStyle="1" w:styleId="Style6">
    <w:name w:val="Style6"/>
    <w:basedOn w:val="a"/>
    <w:uiPriority w:val="99"/>
    <w:rsid w:val="003E7A10"/>
    <w:pPr>
      <w:widowControl w:val="0"/>
      <w:autoSpaceDE w:val="0"/>
      <w:autoSpaceDN w:val="0"/>
      <w:adjustRightInd w:val="0"/>
      <w:spacing w:line="670" w:lineRule="exact"/>
      <w:ind w:firstLine="1440"/>
      <w:jc w:val="both"/>
    </w:pPr>
    <w:rPr>
      <w:szCs w:val="24"/>
    </w:rPr>
  </w:style>
  <w:style w:type="paragraph" w:customStyle="1" w:styleId="ConsPlusNormal">
    <w:name w:val="ConsPlusNormal"/>
    <w:rsid w:val="003C05C5"/>
    <w:pPr>
      <w:widowControl w:val="0"/>
      <w:autoSpaceDE w:val="0"/>
      <w:autoSpaceDN w:val="0"/>
      <w:adjustRightInd w:val="0"/>
      <w:ind w:firstLine="720"/>
    </w:pPr>
    <w:rPr>
      <w:rFonts w:ascii="Arial" w:hAnsi="Arial" w:cs="Arial"/>
    </w:rPr>
  </w:style>
  <w:style w:type="character" w:customStyle="1" w:styleId="af6">
    <w:name w:val="Основной текст_"/>
    <w:link w:val="13"/>
    <w:locked/>
    <w:rsid w:val="00526962"/>
    <w:rPr>
      <w:sz w:val="23"/>
      <w:szCs w:val="23"/>
      <w:shd w:val="clear" w:color="auto" w:fill="FFFFFF"/>
    </w:rPr>
  </w:style>
  <w:style w:type="paragraph" w:customStyle="1" w:styleId="13">
    <w:name w:val="Основной текст1"/>
    <w:basedOn w:val="a"/>
    <w:link w:val="af6"/>
    <w:rsid w:val="00526962"/>
    <w:pPr>
      <w:shd w:val="clear" w:color="auto" w:fill="FFFFFF"/>
      <w:spacing w:after="480" w:line="274" w:lineRule="exact"/>
    </w:pPr>
    <w:rPr>
      <w:sz w:val="23"/>
      <w:szCs w:val="23"/>
    </w:rPr>
  </w:style>
  <w:style w:type="character" w:customStyle="1" w:styleId="23">
    <w:name w:val="Основной текст 2 Знак"/>
    <w:basedOn w:val="a0"/>
    <w:link w:val="22"/>
    <w:rsid w:val="00EA6621"/>
    <w:rPr>
      <w:sz w:val="24"/>
    </w:rPr>
  </w:style>
  <w:style w:type="paragraph" w:customStyle="1" w:styleId="14">
    <w:name w:val="Абзац списка1"/>
    <w:basedOn w:val="a"/>
    <w:rsid w:val="000D095C"/>
    <w:pPr>
      <w:ind w:left="720"/>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B38F9-02B3-457B-A887-402FF72FF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4261</Words>
  <Characters>24293</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PC01</cp:lastModifiedBy>
  <cp:revision>2</cp:revision>
  <cp:lastPrinted>2018-08-14T08:11:00Z</cp:lastPrinted>
  <dcterms:created xsi:type="dcterms:W3CDTF">2020-02-27T05:44:00Z</dcterms:created>
  <dcterms:modified xsi:type="dcterms:W3CDTF">2020-02-27T05:44:00Z</dcterms:modified>
</cp:coreProperties>
</file>