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2069"/>
        <w:gridCol w:w="4394"/>
      </w:tblGrid>
      <w:tr w:rsidR="00DD14C7" w:rsidRPr="0092415C" w:rsidTr="00DD14C7">
        <w:tc>
          <w:tcPr>
            <w:tcW w:w="3284" w:type="dxa"/>
          </w:tcPr>
          <w:p w:rsidR="00DD14C7" w:rsidRPr="0092415C" w:rsidRDefault="00DD14C7" w:rsidP="00DD14C7">
            <w:pPr>
              <w:tabs>
                <w:tab w:val="left" w:pos="2505"/>
              </w:tabs>
              <w:jc w:val="right"/>
              <w:rPr>
                <w:b/>
                <w:i/>
              </w:rPr>
            </w:pPr>
          </w:p>
        </w:tc>
        <w:tc>
          <w:tcPr>
            <w:tcW w:w="2069" w:type="dxa"/>
          </w:tcPr>
          <w:p w:rsidR="00DD14C7" w:rsidRPr="0092415C" w:rsidRDefault="00DD14C7" w:rsidP="00DD14C7">
            <w:pPr>
              <w:tabs>
                <w:tab w:val="left" w:pos="2505"/>
              </w:tabs>
              <w:jc w:val="right"/>
              <w:rPr>
                <w:b/>
                <w:i/>
              </w:rPr>
            </w:pPr>
          </w:p>
        </w:tc>
        <w:tc>
          <w:tcPr>
            <w:tcW w:w="4394" w:type="dxa"/>
          </w:tcPr>
          <w:p w:rsidR="00DD14C7" w:rsidRPr="007A7438" w:rsidRDefault="00DD14C7" w:rsidP="00DD14C7">
            <w:pPr>
              <w:tabs>
                <w:tab w:val="left" w:pos="2505"/>
              </w:tabs>
              <w:rPr>
                <w:b/>
                <w:i/>
              </w:rPr>
            </w:pPr>
            <w:r w:rsidRPr="007A7438">
              <w:rPr>
                <w:b/>
                <w:i/>
              </w:rPr>
              <w:t>Утверждаю</w:t>
            </w:r>
          </w:p>
          <w:p w:rsidR="00DD14C7" w:rsidRPr="007A7438" w:rsidRDefault="00DD14C7" w:rsidP="00DD14C7">
            <w:pPr>
              <w:tabs>
                <w:tab w:val="left" w:pos="2505"/>
              </w:tabs>
              <w:rPr>
                <w:b/>
                <w:i/>
              </w:rPr>
            </w:pPr>
            <w:r w:rsidRPr="007A7438">
              <w:rPr>
                <w:b/>
                <w:i/>
              </w:rPr>
              <w:t xml:space="preserve">председатель контрольно - счетной </w:t>
            </w:r>
          </w:p>
          <w:p w:rsidR="00DD14C7" w:rsidRPr="007A7438" w:rsidRDefault="00DD14C7" w:rsidP="00DD14C7">
            <w:pPr>
              <w:tabs>
                <w:tab w:val="left" w:pos="2505"/>
              </w:tabs>
              <w:rPr>
                <w:b/>
                <w:i/>
              </w:rPr>
            </w:pPr>
            <w:r w:rsidRPr="007A7438">
              <w:rPr>
                <w:b/>
                <w:i/>
              </w:rPr>
              <w:t>палаты Волгоградской области</w:t>
            </w:r>
          </w:p>
          <w:p w:rsidR="00DD14C7" w:rsidRPr="007A7438" w:rsidRDefault="00DD14C7" w:rsidP="00DD14C7">
            <w:pPr>
              <w:tabs>
                <w:tab w:val="left" w:pos="2505"/>
              </w:tabs>
              <w:rPr>
                <w:b/>
                <w:i/>
              </w:rPr>
            </w:pPr>
            <w:r w:rsidRPr="007A7438">
              <w:rPr>
                <w:b/>
                <w:i/>
              </w:rPr>
              <w:t>______________ И. А. Дьяченко</w:t>
            </w:r>
          </w:p>
          <w:p w:rsidR="00DD14C7" w:rsidRPr="0092415C" w:rsidRDefault="00DD14C7" w:rsidP="00DD14C7">
            <w:pPr>
              <w:tabs>
                <w:tab w:val="left" w:pos="2505"/>
              </w:tabs>
              <w:rPr>
                <w:b/>
                <w:i/>
              </w:rPr>
            </w:pPr>
            <w:r w:rsidRPr="007A7438">
              <w:rPr>
                <w:b/>
                <w:i/>
              </w:rPr>
              <w:t xml:space="preserve">« </w:t>
            </w:r>
            <w:r>
              <w:rPr>
                <w:b/>
                <w:i/>
              </w:rPr>
              <w:t xml:space="preserve">      </w:t>
            </w:r>
            <w:r w:rsidRPr="007A7438">
              <w:rPr>
                <w:b/>
                <w:i/>
              </w:rPr>
              <w:t xml:space="preserve">»  </w:t>
            </w:r>
            <w:r w:rsidR="00BE7581">
              <w:rPr>
                <w:b/>
                <w:i/>
              </w:rPr>
              <w:t>мая</w:t>
            </w:r>
            <w:r w:rsidRPr="007A7438">
              <w:rPr>
                <w:b/>
                <w:i/>
              </w:rPr>
              <w:t xml:space="preserve"> 2017 года</w:t>
            </w:r>
            <w:r w:rsidRPr="0092415C">
              <w:rPr>
                <w:b/>
                <w:i/>
              </w:rPr>
              <w:t xml:space="preserve"> </w:t>
            </w:r>
          </w:p>
          <w:p w:rsidR="00DD14C7" w:rsidRPr="0092415C" w:rsidRDefault="00DD14C7" w:rsidP="00DD14C7">
            <w:pPr>
              <w:tabs>
                <w:tab w:val="left" w:pos="2505"/>
              </w:tabs>
              <w:jc w:val="right"/>
              <w:rPr>
                <w:b/>
                <w:i/>
              </w:rPr>
            </w:pPr>
          </w:p>
        </w:tc>
      </w:tr>
    </w:tbl>
    <w:p w:rsidR="00DD14C7" w:rsidRDefault="00DD14C7" w:rsidP="00DD14C7">
      <w:pPr>
        <w:tabs>
          <w:tab w:val="left" w:pos="2505"/>
        </w:tabs>
        <w:jc w:val="center"/>
        <w:rPr>
          <w:b/>
          <w:i/>
        </w:rPr>
      </w:pPr>
    </w:p>
    <w:p w:rsidR="00DD14C7" w:rsidRPr="0092415C" w:rsidRDefault="00DD14C7" w:rsidP="00DD14C7">
      <w:pPr>
        <w:tabs>
          <w:tab w:val="left" w:pos="2505"/>
        </w:tabs>
        <w:jc w:val="center"/>
        <w:rPr>
          <w:b/>
          <w:i/>
        </w:rPr>
      </w:pPr>
      <w:r w:rsidRPr="0092415C">
        <w:rPr>
          <w:b/>
          <w:i/>
        </w:rPr>
        <w:t>ЗАКЛЮЧЕНИЕ</w:t>
      </w:r>
    </w:p>
    <w:p w:rsidR="00DD14C7" w:rsidRPr="0092415C" w:rsidRDefault="00DD14C7" w:rsidP="00DD14C7">
      <w:pPr>
        <w:jc w:val="center"/>
        <w:rPr>
          <w:b/>
          <w:i/>
        </w:rPr>
      </w:pPr>
      <w:r w:rsidRPr="0092415C">
        <w:rPr>
          <w:b/>
          <w:i/>
        </w:rPr>
        <w:t>о результатах внешней  проверки бюджетной отчетности</w:t>
      </w:r>
      <w:r w:rsidRPr="0092415C">
        <w:rPr>
          <w:b/>
        </w:rPr>
        <w:t xml:space="preserve"> </w:t>
      </w:r>
      <w:r w:rsidRPr="0092415C">
        <w:rPr>
          <w:b/>
          <w:i/>
        </w:rPr>
        <w:t>и</w:t>
      </w:r>
      <w:r w:rsidRPr="0092415C">
        <w:rPr>
          <w:b/>
        </w:rPr>
        <w:t xml:space="preserve"> </w:t>
      </w:r>
      <w:r w:rsidRPr="0092415C">
        <w:rPr>
          <w:b/>
          <w:i/>
        </w:rPr>
        <w:t>отдельных вопросов исполнения</w:t>
      </w:r>
      <w:r w:rsidRPr="0092415C">
        <w:rPr>
          <w:b/>
        </w:rPr>
        <w:t xml:space="preserve"> областного бюджета</w:t>
      </w:r>
      <w:r w:rsidRPr="0092415C">
        <w:rPr>
          <w:b/>
          <w:i/>
        </w:rPr>
        <w:t xml:space="preserve"> главным администратором средств областного бюджета – комитетом </w:t>
      </w:r>
      <w:r>
        <w:rPr>
          <w:b/>
          <w:i/>
        </w:rPr>
        <w:t xml:space="preserve">информационной политики </w:t>
      </w:r>
      <w:r w:rsidRPr="0092415C">
        <w:rPr>
          <w:b/>
          <w:i/>
        </w:rPr>
        <w:t>Волгоградской области за 201</w:t>
      </w:r>
      <w:r>
        <w:rPr>
          <w:b/>
          <w:i/>
        </w:rPr>
        <w:t xml:space="preserve">6 </w:t>
      </w:r>
      <w:r w:rsidRPr="0092415C">
        <w:rPr>
          <w:b/>
          <w:i/>
        </w:rPr>
        <w:t>год</w:t>
      </w:r>
    </w:p>
    <w:p w:rsidR="00CA4F3D" w:rsidRPr="00F6780F" w:rsidRDefault="00CA4F3D" w:rsidP="00E508A8">
      <w:pPr>
        <w:ind w:firstLine="567"/>
        <w:jc w:val="center"/>
      </w:pPr>
    </w:p>
    <w:p w:rsidR="00CA4F3D" w:rsidRPr="00F6780F" w:rsidRDefault="00CA4F3D" w:rsidP="00E508A8">
      <w:pPr>
        <w:ind w:firstLine="567"/>
        <w:jc w:val="both"/>
      </w:pPr>
      <w:r w:rsidRPr="00F6780F">
        <w:t>На основании статьи 264.4 Бюджетного Кодекса РФ (далее – БК РФ) и в соответствии с планом работы на 201</w:t>
      </w:r>
      <w:r w:rsidR="00F6780F" w:rsidRPr="00F6780F">
        <w:t>7</w:t>
      </w:r>
      <w:r w:rsidRPr="00F6780F">
        <w:t xml:space="preserve"> год, утвержденным постановлением коллегии контрольно-счетной палаты Волгоградской области </w:t>
      </w:r>
      <w:r w:rsidR="00A26D75" w:rsidRPr="008F3023">
        <w:t xml:space="preserve">от </w:t>
      </w:r>
      <w:r w:rsidR="00A26D75" w:rsidRPr="004068F1">
        <w:t>09.12.2016 №29</w:t>
      </w:r>
      <w:r w:rsidR="00A26D75" w:rsidRPr="00A26D75">
        <w:t>/1</w:t>
      </w:r>
      <w:r w:rsidRPr="00A26D75">
        <w:t xml:space="preserve">, </w:t>
      </w:r>
      <w:r w:rsidRPr="00F6780F">
        <w:t xml:space="preserve">проведена </w:t>
      </w:r>
      <w:r w:rsidR="00AE36DA">
        <w:t xml:space="preserve">камеральная </w:t>
      </w:r>
      <w:r w:rsidRPr="00F6780F">
        <w:t>внешняя проверка бюджетной отчетности и отдельных вопросов исполнения областного бюджета за 201</w:t>
      </w:r>
      <w:r w:rsidR="00F6780F" w:rsidRPr="00F6780F">
        <w:t>6</w:t>
      </w:r>
      <w:r w:rsidRPr="00F6780F">
        <w:t xml:space="preserve"> год главным администратором средств областного бюджета – </w:t>
      </w:r>
      <w:r w:rsidR="00235883" w:rsidRPr="00F6780F">
        <w:t xml:space="preserve">комитетом информационной политики Волгоградской </w:t>
      </w:r>
      <w:r w:rsidRPr="00F6780F">
        <w:t xml:space="preserve">области (далее - </w:t>
      </w:r>
      <w:r w:rsidR="00235883" w:rsidRPr="00F6780F">
        <w:t>Комитет</w:t>
      </w:r>
      <w:r w:rsidRPr="00F6780F">
        <w:t>).</w:t>
      </w:r>
    </w:p>
    <w:p w:rsidR="00DD14C7" w:rsidRDefault="00DD14C7" w:rsidP="00CA4F3D">
      <w:pPr>
        <w:jc w:val="center"/>
        <w:rPr>
          <w:b/>
        </w:rPr>
      </w:pPr>
    </w:p>
    <w:p w:rsidR="00CA4F3D" w:rsidRPr="00F6780F" w:rsidRDefault="00CA4F3D" w:rsidP="00CA4F3D">
      <w:pPr>
        <w:jc w:val="center"/>
        <w:rPr>
          <w:b/>
        </w:rPr>
      </w:pPr>
      <w:r w:rsidRPr="00F6780F">
        <w:rPr>
          <w:b/>
        </w:rPr>
        <w:t>Общие сведения</w:t>
      </w:r>
    </w:p>
    <w:p w:rsidR="00CA4F3D" w:rsidRPr="00F6780F" w:rsidRDefault="00CA4F3D" w:rsidP="00751FC4">
      <w:pPr>
        <w:tabs>
          <w:tab w:val="left" w:pos="1410"/>
        </w:tabs>
        <w:ind w:firstLine="709"/>
        <w:jc w:val="both"/>
      </w:pPr>
      <w:r w:rsidRPr="00F6780F">
        <w:t xml:space="preserve">Ответственными должностными лицами </w:t>
      </w:r>
      <w:r w:rsidR="00235883" w:rsidRPr="00F6780F">
        <w:t>Комитета</w:t>
      </w:r>
      <w:r w:rsidRPr="00F6780F">
        <w:t xml:space="preserve"> в 201</w:t>
      </w:r>
      <w:r w:rsidR="00F6780F" w:rsidRPr="00F6780F">
        <w:t>6</w:t>
      </w:r>
      <w:r w:rsidRPr="00F6780F">
        <w:t xml:space="preserve"> году являлись:</w:t>
      </w:r>
    </w:p>
    <w:p w:rsidR="00D9335A" w:rsidRPr="00CE247E" w:rsidRDefault="00D9335A" w:rsidP="00751FC4">
      <w:pPr>
        <w:tabs>
          <w:tab w:val="left" w:pos="1410"/>
        </w:tabs>
        <w:ind w:firstLine="709"/>
        <w:jc w:val="both"/>
      </w:pPr>
      <w:r w:rsidRPr="00F6780F">
        <w:t>-</w:t>
      </w:r>
      <w:r w:rsidR="00057626" w:rsidRPr="00F6780F">
        <w:t>предсе</w:t>
      </w:r>
      <w:r w:rsidR="00057626" w:rsidRPr="00CE247E">
        <w:t>датель комитета – Муратова Юлия Васильевна</w:t>
      </w:r>
      <w:r w:rsidR="002165A0" w:rsidRPr="00CE247E">
        <w:t>;</w:t>
      </w:r>
    </w:p>
    <w:p w:rsidR="00ED4398" w:rsidRPr="00F6780F" w:rsidRDefault="00CA4F3D" w:rsidP="00751FC4">
      <w:pPr>
        <w:ind w:firstLine="709"/>
        <w:jc w:val="both"/>
      </w:pPr>
      <w:r w:rsidRPr="00CE247E">
        <w:t>-</w:t>
      </w:r>
      <w:r w:rsidR="00057626" w:rsidRPr="00CE247E">
        <w:t xml:space="preserve">начальник отдела бухгалтерского учета – главный бухгалтер </w:t>
      </w:r>
      <w:r w:rsidR="00ED4398" w:rsidRPr="00CE247E">
        <w:t>Митяева Кристина Игоревна.</w:t>
      </w:r>
    </w:p>
    <w:p w:rsidR="001B6655" w:rsidRPr="0044514B" w:rsidRDefault="00FB21B1" w:rsidP="00751FC4">
      <w:pPr>
        <w:ind w:firstLine="709"/>
        <w:jc w:val="both"/>
        <w:rPr>
          <w:rFonts w:eastAsiaTheme="minorHAnsi"/>
          <w:lang w:eastAsia="en-US"/>
        </w:rPr>
      </w:pPr>
      <w:r w:rsidRPr="00422ADE">
        <w:t xml:space="preserve">Согласно Положению о </w:t>
      </w:r>
      <w:r w:rsidR="001B6655" w:rsidRPr="00422ADE">
        <w:t>Комитете</w:t>
      </w:r>
      <w:r w:rsidRPr="00422ADE">
        <w:t xml:space="preserve">, утвержденному постановлением Губернатора Волгоградской области </w:t>
      </w:r>
      <w:r w:rsidR="00AE36DA">
        <w:t xml:space="preserve">от </w:t>
      </w:r>
      <w:r w:rsidR="001B6655" w:rsidRPr="00422ADE">
        <w:t>24.11.2014 №166</w:t>
      </w:r>
      <w:r w:rsidRPr="00422ADE">
        <w:t xml:space="preserve">, он является органом </w:t>
      </w:r>
      <w:r w:rsidR="001B6655" w:rsidRPr="00422ADE">
        <w:rPr>
          <w:rFonts w:eastAsiaTheme="minorHAnsi"/>
          <w:lang w:eastAsia="en-US"/>
        </w:rPr>
        <w:t xml:space="preserve">исполнительной власти Волгоградской области, уполномоченным на проведение государственной информационной политики на территории Волгоградской области в сфере средств массовой информации и массовых коммуникаций, развития информационных ресурсов, печати, издательской, </w:t>
      </w:r>
      <w:r w:rsidR="001B6655" w:rsidRPr="0044514B">
        <w:rPr>
          <w:rFonts w:eastAsiaTheme="minorHAnsi"/>
          <w:lang w:eastAsia="en-US"/>
        </w:rPr>
        <w:t>полиграфической деятельности, распространения печатной продукции.</w:t>
      </w:r>
    </w:p>
    <w:p w:rsidR="00AE36DA" w:rsidRPr="0044514B" w:rsidRDefault="00AE36DA" w:rsidP="00751FC4">
      <w:pPr>
        <w:ind w:firstLine="709"/>
        <w:jc w:val="both"/>
        <w:rPr>
          <w:rFonts w:eastAsiaTheme="minorHAnsi"/>
          <w:lang w:eastAsia="en-US"/>
        </w:rPr>
      </w:pPr>
      <w:r w:rsidRPr="0044514B">
        <w:t>Предельная штатная численность государственных гражданских служащих (далее – ГГС) Комитета утверждена Законом  об областном бюджете на 2016 год в количестве 20 единиц. Штатная численность Комитета на конец 2016 года установлена в количестве  28 ед., в том числе 20 ГГС, 7 по должностям</w:t>
      </w:r>
      <w:r w:rsidR="00407982" w:rsidRPr="0044514B">
        <w:t>,</w:t>
      </w:r>
      <w:r w:rsidRPr="0044514B">
        <w:t xml:space="preserve"> не отнесенным к ГГС, 1 государственная должность.</w:t>
      </w:r>
      <w:r w:rsidRPr="0044514B">
        <w:rPr>
          <w:color w:val="FF0000"/>
        </w:rPr>
        <w:t xml:space="preserve"> </w:t>
      </w:r>
      <w:r w:rsidRPr="0044514B">
        <w:t>Фактическая численность на 01.01.2017 – 26 ед., в том числе 19 ГГС.</w:t>
      </w:r>
    </w:p>
    <w:p w:rsidR="00FB21B1" w:rsidRPr="00422ADE" w:rsidRDefault="00FB21B1" w:rsidP="00751FC4">
      <w:pPr>
        <w:autoSpaceDE w:val="0"/>
        <w:autoSpaceDN w:val="0"/>
        <w:adjustRightInd w:val="0"/>
        <w:ind w:firstLine="709"/>
        <w:jc w:val="both"/>
      </w:pPr>
      <w:r w:rsidRPr="0044514B">
        <w:t>В 201</w:t>
      </w:r>
      <w:r w:rsidR="00422ADE" w:rsidRPr="0044514B">
        <w:t>6</w:t>
      </w:r>
      <w:r w:rsidRPr="0044514B">
        <w:t xml:space="preserve"> году </w:t>
      </w:r>
      <w:r w:rsidR="00EF632F" w:rsidRPr="0044514B">
        <w:t xml:space="preserve">Комитет имел </w:t>
      </w:r>
      <w:r w:rsidRPr="0044514B">
        <w:t>1 подведомственное учреждение – государственное бюджетное учреждение</w:t>
      </w:r>
      <w:r w:rsidRPr="00422ADE">
        <w:t xml:space="preserve"> Волгоградской области «Региональный информационно-аналитический центр» (далее – Учреждение).</w:t>
      </w:r>
    </w:p>
    <w:p w:rsidR="00027BC5" w:rsidRPr="00DC26D7" w:rsidRDefault="00027BC5" w:rsidP="00751FC4">
      <w:pPr>
        <w:ind w:firstLine="709"/>
        <w:jc w:val="both"/>
      </w:pPr>
      <w:r w:rsidRPr="008B1ED1">
        <w:t>В соответствии с Законом</w:t>
      </w:r>
      <w:r w:rsidRPr="00DC26D7">
        <w:t xml:space="preserve"> Волгоградской области от </w:t>
      </w:r>
      <w:r w:rsidR="00DC26D7" w:rsidRPr="00DC26D7">
        <w:t>07</w:t>
      </w:r>
      <w:r w:rsidRPr="00DC26D7">
        <w:t>.1</w:t>
      </w:r>
      <w:r w:rsidR="00DC26D7" w:rsidRPr="00DC26D7">
        <w:t>2</w:t>
      </w:r>
      <w:r w:rsidRPr="00DC26D7">
        <w:t>.201</w:t>
      </w:r>
      <w:r w:rsidR="00DC26D7" w:rsidRPr="00DC26D7">
        <w:t>5</w:t>
      </w:r>
      <w:r w:rsidRPr="00DC26D7">
        <w:t xml:space="preserve"> № </w:t>
      </w:r>
      <w:r w:rsidR="00DC26D7" w:rsidRPr="00DC26D7">
        <w:t>206</w:t>
      </w:r>
      <w:r w:rsidRPr="00DC26D7">
        <w:t>-ОД «Об областном бюджете на 201</w:t>
      </w:r>
      <w:r w:rsidR="00DC26D7" w:rsidRPr="00DC26D7">
        <w:t>6</w:t>
      </w:r>
      <w:r w:rsidRPr="00DC26D7">
        <w:t xml:space="preserve"> год и на плановый период 201</w:t>
      </w:r>
      <w:r w:rsidR="00DC26D7" w:rsidRPr="00DC26D7">
        <w:t>7</w:t>
      </w:r>
      <w:r w:rsidRPr="00DC26D7">
        <w:t xml:space="preserve"> и 201</w:t>
      </w:r>
      <w:r w:rsidR="00DC26D7" w:rsidRPr="00DC26D7">
        <w:t>8</w:t>
      </w:r>
      <w:r w:rsidRPr="00DC26D7">
        <w:t xml:space="preserve"> годов» (далее – Закон об областном бюджете на 201</w:t>
      </w:r>
      <w:r w:rsidR="00DC26D7" w:rsidRPr="00DC26D7">
        <w:t>6</w:t>
      </w:r>
      <w:r w:rsidRPr="00DC26D7">
        <w:t xml:space="preserve"> год) Комитет в 201</w:t>
      </w:r>
      <w:r w:rsidR="00DC26D7" w:rsidRPr="00DC26D7">
        <w:t>6</w:t>
      </w:r>
      <w:r w:rsidRPr="00DC26D7">
        <w:t xml:space="preserve"> году являлся главным администратором доходов областного бюджета и главным распорядителем средств областного бюджета (главным администратором бюджетных средств)  и согласно ст. 264.2 БК РФ обязан составить сводную бюджетную отчетность.</w:t>
      </w:r>
    </w:p>
    <w:p w:rsidR="00531B6B" w:rsidRPr="0072065B" w:rsidRDefault="00531B6B" w:rsidP="00333000">
      <w:pPr>
        <w:ind w:firstLine="567"/>
        <w:jc w:val="both"/>
        <w:rPr>
          <w:color w:val="FF0000"/>
        </w:rPr>
      </w:pPr>
    </w:p>
    <w:p w:rsidR="008A65BF" w:rsidRPr="00422ADE" w:rsidRDefault="008A65BF" w:rsidP="008A65BF">
      <w:pPr>
        <w:jc w:val="center"/>
        <w:rPr>
          <w:b/>
        </w:rPr>
      </w:pPr>
      <w:r w:rsidRPr="00422ADE">
        <w:rPr>
          <w:b/>
        </w:rPr>
        <w:t>Проверка полноты бюджетной отчетности. Визуальный контроль бюджетной отчетности</w:t>
      </w:r>
      <w:r w:rsidR="005742E2" w:rsidRPr="00422ADE">
        <w:rPr>
          <w:b/>
        </w:rPr>
        <w:t>.</w:t>
      </w:r>
    </w:p>
    <w:p w:rsidR="004E7834" w:rsidRPr="00DC26D7" w:rsidRDefault="004E7834" w:rsidP="00E508A8">
      <w:pPr>
        <w:ind w:firstLine="567"/>
        <w:jc w:val="both"/>
      </w:pPr>
      <w:r w:rsidRPr="00DC26D7">
        <w:t xml:space="preserve">К </w:t>
      </w:r>
      <w:r w:rsidRPr="006F4FB4">
        <w:t>проверке представлена отчетность</w:t>
      </w:r>
      <w:r w:rsidR="008E2DE5" w:rsidRPr="006F4FB4">
        <w:t xml:space="preserve"> Комитета</w:t>
      </w:r>
      <w:r w:rsidRPr="006F4FB4">
        <w:t xml:space="preserve"> </w:t>
      </w:r>
      <w:r w:rsidR="00027BC5" w:rsidRPr="006F4FB4">
        <w:t xml:space="preserve">в составе, предусмотренном </w:t>
      </w:r>
      <w:r w:rsidRPr="006F4FB4">
        <w:t>Инструкцией о порядке составления и предоставления годовой, квартальной и месячной отчетности об исполнении бюджетов бюджет</w:t>
      </w:r>
      <w:r w:rsidR="00027BC5" w:rsidRPr="006F4FB4">
        <w:t>ной системы Российской Федерации</w:t>
      </w:r>
      <w:r w:rsidRPr="006F4FB4">
        <w:t>, утвержденной приказом</w:t>
      </w:r>
      <w:r w:rsidRPr="00DC26D7">
        <w:t xml:space="preserve"> Минфина России от 28.12.2010 № 191н (далее </w:t>
      </w:r>
      <w:r w:rsidR="00027BC5" w:rsidRPr="00DC26D7">
        <w:t xml:space="preserve">- </w:t>
      </w:r>
      <w:r w:rsidRPr="00DC26D7">
        <w:t xml:space="preserve">Инструкция </w:t>
      </w:r>
      <w:r w:rsidR="00CC1640" w:rsidRPr="00DC26D7">
        <w:t>№</w:t>
      </w:r>
      <w:r w:rsidRPr="00DC26D7">
        <w:t xml:space="preserve"> 191н).</w:t>
      </w:r>
    </w:p>
    <w:p w:rsidR="00C84C34" w:rsidRPr="00DC26D7" w:rsidRDefault="00C84C34" w:rsidP="00751FC4">
      <w:pPr>
        <w:spacing w:line="240" w:lineRule="atLeast"/>
        <w:ind w:firstLine="709"/>
        <w:jc w:val="both"/>
      </w:pPr>
      <w:r w:rsidRPr="006C3EDB">
        <w:t xml:space="preserve">Информация о комплектности и соответствии бюджетной отчетности Комитета установленным формам представлена в </w:t>
      </w:r>
      <w:r w:rsidRPr="00071ED3">
        <w:t>Приложении 1.</w:t>
      </w:r>
    </w:p>
    <w:p w:rsidR="008701DA" w:rsidRPr="00D902A5" w:rsidRDefault="00E057E1" w:rsidP="00751FC4">
      <w:pPr>
        <w:autoSpaceDE w:val="0"/>
        <w:autoSpaceDN w:val="0"/>
        <w:adjustRightInd w:val="0"/>
        <w:spacing w:line="240" w:lineRule="atLeast"/>
        <w:ind w:firstLine="709"/>
        <w:jc w:val="both"/>
      </w:pPr>
      <w:r w:rsidRPr="00DC26D7">
        <w:t xml:space="preserve">При визуальном контроле бюджетной отчётности </w:t>
      </w:r>
      <w:r w:rsidR="00E508A8" w:rsidRPr="00DC26D7">
        <w:t>Комитета</w:t>
      </w:r>
      <w:r w:rsidR="008701DA" w:rsidRPr="00DC26D7">
        <w:t xml:space="preserve"> установлен</w:t>
      </w:r>
      <w:r w:rsidR="008E2DE5" w:rsidRPr="00DC26D7">
        <w:t xml:space="preserve">ы следующие </w:t>
      </w:r>
      <w:r w:rsidR="008E2DE5" w:rsidRPr="00D902A5">
        <w:t>нарушения требований</w:t>
      </w:r>
      <w:r w:rsidR="004F5226" w:rsidRPr="00D902A5">
        <w:t xml:space="preserve"> Инструкции № 191н</w:t>
      </w:r>
      <w:r w:rsidR="008E2DE5" w:rsidRPr="00D902A5">
        <w:t>:</w:t>
      </w:r>
    </w:p>
    <w:p w:rsidR="00975581" w:rsidRPr="00D902A5" w:rsidRDefault="00975581" w:rsidP="00D4548D">
      <w:pPr>
        <w:autoSpaceDE w:val="0"/>
        <w:autoSpaceDN w:val="0"/>
        <w:adjustRightInd w:val="0"/>
        <w:ind w:firstLine="540"/>
        <w:jc w:val="both"/>
      </w:pPr>
      <w:r w:rsidRPr="00D902A5">
        <w:lastRenderedPageBreak/>
        <w:t xml:space="preserve">- </w:t>
      </w:r>
      <w:r w:rsidR="00592F4C" w:rsidRPr="00D902A5">
        <w:t xml:space="preserve">в графах 10 и 11 ф.0503127 Комитетом отражены неисполненные назначения по </w:t>
      </w:r>
      <w:proofErr w:type="spellStart"/>
      <w:r w:rsidR="00592F4C" w:rsidRPr="00D902A5">
        <w:t>группировочным</w:t>
      </w:r>
      <w:proofErr w:type="spellEnd"/>
      <w:r w:rsidR="00592F4C" w:rsidRPr="00D902A5">
        <w:t xml:space="preserve"> кодам классификации расходов, что нарушает п.57 Инструкции № 191н, согласно которому неисполненные назначения по </w:t>
      </w:r>
      <w:proofErr w:type="spellStart"/>
      <w:r w:rsidR="00592F4C" w:rsidRPr="00D902A5">
        <w:t>группировочным</w:t>
      </w:r>
      <w:proofErr w:type="spellEnd"/>
      <w:r w:rsidR="00592F4C" w:rsidRPr="00D902A5">
        <w:t xml:space="preserve"> кодам классификации расходов в графах 10 и 11 указываются равными нулю</w:t>
      </w:r>
      <w:r w:rsidR="00D4548D" w:rsidRPr="00D902A5">
        <w:rPr>
          <w:rFonts w:eastAsiaTheme="minorHAnsi"/>
          <w:lang w:eastAsia="en-US"/>
        </w:rPr>
        <w:t>;</w:t>
      </w:r>
    </w:p>
    <w:p w:rsidR="00185785" w:rsidRPr="00D902A5" w:rsidRDefault="00185785" w:rsidP="00591C9B">
      <w:pPr>
        <w:autoSpaceDE w:val="0"/>
        <w:autoSpaceDN w:val="0"/>
        <w:adjustRightInd w:val="0"/>
        <w:ind w:firstLine="540"/>
        <w:jc w:val="both"/>
      </w:pPr>
      <w:r w:rsidRPr="00D902A5">
        <w:t>- в составе пояснительной записки (форма 0503160) представлена Таблица №5 «</w:t>
      </w:r>
      <w:r w:rsidRPr="00D902A5">
        <w:rPr>
          <w:rFonts w:eastAsiaTheme="minorHAnsi"/>
          <w:lang w:eastAsia="en-US"/>
        </w:rPr>
        <w:t>Сведения о результатах мероприятий внутреннего государственного (муниципального) финансового контроля»</w:t>
      </w:r>
      <w:r w:rsidR="00AE36DA">
        <w:rPr>
          <w:rFonts w:eastAsiaTheme="minorHAnsi"/>
          <w:lang w:eastAsia="en-US"/>
        </w:rPr>
        <w:t>,</w:t>
      </w:r>
      <w:r w:rsidR="00591C9B" w:rsidRPr="00D902A5">
        <w:rPr>
          <w:rFonts w:eastAsiaTheme="minorHAnsi"/>
          <w:lang w:eastAsia="en-US"/>
        </w:rPr>
        <w:t xml:space="preserve"> в которо</w:t>
      </w:r>
      <w:r w:rsidR="00592F4C" w:rsidRPr="00D902A5">
        <w:rPr>
          <w:rFonts w:eastAsiaTheme="minorHAnsi"/>
          <w:lang w:eastAsia="en-US"/>
        </w:rPr>
        <w:t>й отсутствуют числовые значения. В соответствии с</w:t>
      </w:r>
      <w:r w:rsidR="00591C9B" w:rsidRPr="00D902A5">
        <w:rPr>
          <w:rFonts w:eastAsiaTheme="minorHAnsi"/>
          <w:lang w:eastAsia="en-US"/>
        </w:rPr>
        <w:t xml:space="preserve"> п.8 </w:t>
      </w:r>
      <w:r w:rsidR="00591C9B" w:rsidRPr="00D902A5">
        <w:t>Инструкции № 191н</w:t>
      </w:r>
      <w:r w:rsidR="00592F4C" w:rsidRPr="00D902A5">
        <w:t xml:space="preserve"> данная форма не составляется, информация об этом отражается в пояснительной записке</w:t>
      </w:r>
      <w:r w:rsidR="00591C9B" w:rsidRPr="00D902A5">
        <w:t>;</w:t>
      </w:r>
    </w:p>
    <w:p w:rsidR="00185785" w:rsidRPr="00D902A5" w:rsidRDefault="00185785" w:rsidP="00751FC4">
      <w:pPr>
        <w:autoSpaceDE w:val="0"/>
        <w:autoSpaceDN w:val="0"/>
        <w:adjustRightInd w:val="0"/>
        <w:spacing w:line="240" w:lineRule="atLeast"/>
        <w:ind w:firstLine="709"/>
        <w:jc w:val="both"/>
      </w:pPr>
      <w:r w:rsidRPr="00D902A5">
        <w:t>- в Таблице №6 «Сведения о проведении инвентаризаций» отражена информация о проведенных инвентаризациях в целях составления годовой бюджетной отчетности, в результате котор</w:t>
      </w:r>
      <w:r w:rsidR="00407982">
        <w:t>ых</w:t>
      </w:r>
      <w:r w:rsidRPr="00D902A5">
        <w:t xml:space="preserve"> отклонения от учетных данных не установлены. В соответствии с требованиями п.158 </w:t>
      </w:r>
      <w:r w:rsidR="00591C9B" w:rsidRPr="00D902A5">
        <w:t xml:space="preserve">Инструкции № 191н </w:t>
      </w:r>
      <w:r w:rsidRPr="00D902A5">
        <w:t>сведения о них не должны указываться в Таблице № 6. Следовательно, исходя из п.8</w:t>
      </w:r>
      <w:r w:rsidR="00591C9B" w:rsidRPr="00D902A5">
        <w:t xml:space="preserve"> Инструкции № 191н</w:t>
      </w:r>
      <w:r w:rsidRPr="00D902A5">
        <w:t xml:space="preserve"> такая форма отчетности Комитетом не должна составляться, а информация об отсутствии данной формы подлежит от</w:t>
      </w:r>
      <w:r w:rsidR="00591C9B" w:rsidRPr="00D902A5">
        <w:t>ражению в пояснительной записке;</w:t>
      </w:r>
    </w:p>
    <w:p w:rsidR="00591C9B" w:rsidRPr="00D902A5" w:rsidRDefault="00591C9B" w:rsidP="00463F7F">
      <w:pPr>
        <w:autoSpaceDE w:val="0"/>
        <w:autoSpaceDN w:val="0"/>
        <w:adjustRightInd w:val="0"/>
        <w:ind w:firstLine="540"/>
        <w:jc w:val="both"/>
      </w:pPr>
      <w:r w:rsidRPr="00D902A5">
        <w:t xml:space="preserve">- </w:t>
      </w:r>
      <w:r w:rsidR="00E91164" w:rsidRPr="00D902A5">
        <w:t>Комитетом в форме 0503166 «Сведения об исполнении мероприятий в рамках целевых программ» (далее ф. 0503166) отражены обобщенные за отчетный период данные об исполнении мероприятий государственных программ за счет средств областного бюджет</w:t>
      </w:r>
      <w:r w:rsidR="00407982">
        <w:t>а</w:t>
      </w:r>
      <w:r w:rsidR="00E91164" w:rsidRPr="00D902A5">
        <w:t>. Однако согласно требованиям п.164 Инструкции №191н в ф. 0503166 должна отражаться   обобщенная информация об исполнении федеральных целевых программ, в реализации которых принимает участие субъект бюджетной отчетности.  В связи с тем, что Комитет не принимал участия в реализации федеральных целевых программ с учетом требований п.8 и п.164 Инструкции № 191н ф. 0503166 не должна составляться Комитетом, информация об ее отсутствии подлежит отражению в пояснительной записке;</w:t>
      </w:r>
    </w:p>
    <w:p w:rsidR="00591C9B" w:rsidRPr="006F318F" w:rsidRDefault="00591C9B" w:rsidP="00591C9B">
      <w:pPr>
        <w:autoSpaceDE w:val="0"/>
        <w:autoSpaceDN w:val="0"/>
        <w:adjustRightInd w:val="0"/>
        <w:spacing w:line="240" w:lineRule="atLeast"/>
        <w:ind w:firstLine="709"/>
        <w:jc w:val="both"/>
      </w:pPr>
      <w:r w:rsidRPr="00D902A5">
        <w:t>- в пояснительной записке отсутствует информация о том, что в составе бюджетной отчетности не представлена ф.0503167</w:t>
      </w:r>
      <w:r w:rsidRPr="006F318F">
        <w:t xml:space="preserve"> «Сведения о целевых иностранных кредитах» в виду отсутствия числовых значений показателей, что является нарушением требований п.152 Инструкции № 191н;</w:t>
      </w:r>
    </w:p>
    <w:p w:rsidR="003468FB" w:rsidRPr="006F318F" w:rsidRDefault="00220351" w:rsidP="003468FB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6F318F">
        <w:t xml:space="preserve">- </w:t>
      </w:r>
      <w:r w:rsidR="0064660B" w:rsidRPr="006F318F">
        <w:t>в форме 0503169 «Сведения о дебиторской и кредиторской задолженности» в разделе 1 в части дебиторской задолженности указаны итоговые суммы по счетам 1</w:t>
      </w:r>
      <w:r w:rsidR="00145267" w:rsidRPr="006F318F">
        <w:t> </w:t>
      </w:r>
      <w:r w:rsidR="0064660B" w:rsidRPr="006F318F">
        <w:t>206</w:t>
      </w:r>
      <w:r w:rsidR="00145267" w:rsidRPr="006F318F">
        <w:t xml:space="preserve"> 21 000, 1 206 51 00, 1 303 12 000, в части кредиторской задолженности – итоговая сумма по счету 1 302 12 000 без разбивки</w:t>
      </w:r>
      <w:r w:rsidR="0064660B" w:rsidRPr="006F318F">
        <w:t xml:space="preserve"> </w:t>
      </w:r>
      <w:r w:rsidR="003468FB" w:rsidRPr="006F318F">
        <w:t xml:space="preserve">по счетам с детализацией по </w:t>
      </w:r>
      <w:r w:rsidR="003468FB" w:rsidRPr="006F318F">
        <w:rPr>
          <w:rFonts w:eastAsiaTheme="minorHAnsi"/>
          <w:lang w:eastAsia="en-US"/>
        </w:rPr>
        <w:t>соответствующим код</w:t>
      </w:r>
      <w:r w:rsidR="006F318F" w:rsidRPr="006F318F">
        <w:rPr>
          <w:rFonts w:eastAsiaTheme="minorHAnsi"/>
          <w:lang w:eastAsia="en-US"/>
        </w:rPr>
        <w:t>ам</w:t>
      </w:r>
      <w:r w:rsidR="003468FB" w:rsidRPr="006F318F">
        <w:rPr>
          <w:rFonts w:eastAsiaTheme="minorHAnsi"/>
          <w:lang w:eastAsia="en-US"/>
        </w:rPr>
        <w:t xml:space="preserve"> бюджетной классификации</w:t>
      </w:r>
      <w:r w:rsidR="006F318F" w:rsidRPr="006F318F">
        <w:rPr>
          <w:rFonts w:eastAsiaTheme="minorHAnsi"/>
          <w:lang w:eastAsia="en-US"/>
        </w:rPr>
        <w:t>, действующи</w:t>
      </w:r>
      <w:r w:rsidR="00407982">
        <w:rPr>
          <w:rFonts w:eastAsiaTheme="minorHAnsi"/>
          <w:lang w:eastAsia="en-US"/>
        </w:rPr>
        <w:t>м</w:t>
      </w:r>
      <w:r w:rsidR="006F318F" w:rsidRPr="006F318F">
        <w:rPr>
          <w:rFonts w:eastAsiaTheme="minorHAnsi"/>
          <w:lang w:eastAsia="en-US"/>
        </w:rPr>
        <w:t xml:space="preserve"> в отчетном периоде, что является нарушением п.167 Инструкции №191н</w:t>
      </w:r>
      <w:r w:rsidR="002572FE">
        <w:rPr>
          <w:rFonts w:eastAsiaTheme="minorHAnsi"/>
          <w:lang w:eastAsia="en-US"/>
        </w:rPr>
        <w:t>;</w:t>
      </w:r>
    </w:p>
    <w:p w:rsidR="00926796" w:rsidRPr="006F318F" w:rsidRDefault="00926796" w:rsidP="00926796">
      <w:pPr>
        <w:autoSpaceDE w:val="0"/>
        <w:autoSpaceDN w:val="0"/>
        <w:adjustRightInd w:val="0"/>
        <w:ind w:firstLine="540"/>
        <w:jc w:val="both"/>
      </w:pPr>
      <w:r w:rsidRPr="006F318F">
        <w:t>- согласно требованиям п.170 Инструкции №191н форма 0503173 «</w:t>
      </w:r>
      <w:r w:rsidRPr="006F318F">
        <w:rPr>
          <w:rFonts w:eastAsiaTheme="minorHAnsi"/>
          <w:lang w:eastAsia="en-US"/>
        </w:rPr>
        <w:t>Сведения об изменении остатков валюты баланса» оформляется в разрезе бюджетной деятельности и деятельности со средствами, поступающими во временное распоряжение</w:t>
      </w:r>
      <w:r w:rsidR="00407982">
        <w:rPr>
          <w:rFonts w:eastAsiaTheme="minorHAnsi"/>
          <w:lang w:eastAsia="en-US"/>
        </w:rPr>
        <w:t>,</w:t>
      </w:r>
      <w:r w:rsidRPr="006F318F">
        <w:rPr>
          <w:rFonts w:eastAsiaTheme="minorHAnsi"/>
          <w:lang w:eastAsia="en-US"/>
        </w:rPr>
        <w:t xml:space="preserve"> раздельно в части изменения показателей на начало отчетного периода вступительного баланса в случае проведения реорганизации или </w:t>
      </w:r>
      <w:r w:rsidR="00407982">
        <w:rPr>
          <w:rFonts w:eastAsiaTheme="minorHAnsi"/>
          <w:lang w:eastAsia="en-US"/>
        </w:rPr>
        <w:t xml:space="preserve">по </w:t>
      </w:r>
      <w:r w:rsidRPr="006F318F">
        <w:rPr>
          <w:rFonts w:eastAsiaTheme="minorHAnsi"/>
          <w:lang w:eastAsia="en-US"/>
        </w:rPr>
        <w:t>иным причинам, предусмотренным законодательством Российской Федерации. В 2016 году показатели вступительного баланса не изменялись.</w:t>
      </w:r>
      <w:r w:rsidRPr="006F318F">
        <w:t xml:space="preserve"> Следовательно, исходя из требований п.8 Инструкции № 191н такая форма отчетности Комитетом не должна составляться, а информация об отсутствии данной формы подлежит отражению в пояснительной записке;</w:t>
      </w:r>
    </w:p>
    <w:p w:rsidR="00CE14B8" w:rsidRPr="006F318F" w:rsidRDefault="00495547" w:rsidP="00751FC4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HAnsi"/>
          <w:lang w:eastAsia="en-US"/>
        </w:rPr>
      </w:pPr>
      <w:r w:rsidRPr="006F318F">
        <w:rPr>
          <w:rFonts w:eastAsiaTheme="minorHAnsi"/>
          <w:lang w:eastAsia="en-US"/>
        </w:rPr>
        <w:t>В ходе проверки нарушения устранены. Исправленные формы отчётности сданы в комитет финансов Волгоградской области.</w:t>
      </w:r>
    </w:p>
    <w:p w:rsidR="00751FC4" w:rsidRPr="006F318F" w:rsidRDefault="00751FC4" w:rsidP="00751FC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FF0000"/>
        </w:rPr>
      </w:pPr>
    </w:p>
    <w:p w:rsidR="004104E0" w:rsidRDefault="004104E0" w:rsidP="008310EA">
      <w:pPr>
        <w:autoSpaceDE w:val="0"/>
        <w:autoSpaceDN w:val="0"/>
        <w:adjustRightInd w:val="0"/>
        <w:ind w:firstLine="360"/>
        <w:jc w:val="center"/>
        <w:rPr>
          <w:b/>
          <w:i/>
        </w:rPr>
      </w:pPr>
    </w:p>
    <w:p w:rsidR="008310EA" w:rsidRPr="0090337A" w:rsidRDefault="008310EA" w:rsidP="008310EA">
      <w:pPr>
        <w:autoSpaceDE w:val="0"/>
        <w:autoSpaceDN w:val="0"/>
        <w:adjustRightInd w:val="0"/>
        <w:ind w:firstLine="360"/>
        <w:jc w:val="center"/>
        <w:rPr>
          <w:bCs/>
          <w:i/>
        </w:rPr>
      </w:pPr>
      <w:r w:rsidRPr="0090337A">
        <w:rPr>
          <w:b/>
          <w:i/>
        </w:rPr>
        <w:t>Исполнение доход</w:t>
      </w:r>
      <w:r w:rsidR="00DD6744">
        <w:rPr>
          <w:b/>
          <w:i/>
        </w:rPr>
        <w:t>ов</w:t>
      </w:r>
    </w:p>
    <w:p w:rsidR="004104E0" w:rsidRDefault="004104E0" w:rsidP="008310EA">
      <w:pPr>
        <w:pStyle w:val="1"/>
        <w:spacing w:before="0" w:after="0"/>
        <w:ind w:firstLine="720"/>
        <w:jc w:val="both"/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</w:pPr>
    </w:p>
    <w:p w:rsidR="008310EA" w:rsidRDefault="008310EA" w:rsidP="008310EA">
      <w:pPr>
        <w:pStyle w:val="1"/>
        <w:spacing w:before="0" w:after="0"/>
        <w:ind w:firstLine="720"/>
        <w:jc w:val="both"/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</w:pPr>
      <w:r w:rsidRPr="0090337A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 xml:space="preserve">Данные об </w:t>
      </w:r>
      <w:proofErr w:type="spellStart"/>
      <w:r w:rsidRPr="0090337A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>администрируемых</w:t>
      </w:r>
      <w:proofErr w:type="spellEnd"/>
      <w:r w:rsidRPr="0090337A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 xml:space="preserve"> </w:t>
      </w:r>
      <w:r w:rsidR="0031727C" w:rsidRPr="0090337A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 xml:space="preserve">Комитетом </w:t>
      </w:r>
      <w:r w:rsidRPr="0090337A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 xml:space="preserve">доходах и </w:t>
      </w:r>
      <w:r w:rsidR="00CB2978" w:rsidRPr="0090337A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 xml:space="preserve">их </w:t>
      </w:r>
      <w:r w:rsidRPr="0090337A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>фактическом поступлении за 201</w:t>
      </w:r>
      <w:r w:rsidR="0090337A" w:rsidRPr="0090337A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>6</w:t>
      </w:r>
      <w:r w:rsidRPr="0090337A"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t xml:space="preserve"> год отражены в таблице.</w:t>
      </w:r>
    </w:p>
    <w:p w:rsidR="004104E0" w:rsidRDefault="004104E0" w:rsidP="004104E0"/>
    <w:p w:rsidR="004104E0" w:rsidRDefault="004104E0" w:rsidP="004104E0"/>
    <w:p w:rsidR="004104E0" w:rsidRPr="004104E0" w:rsidRDefault="004104E0" w:rsidP="004104E0"/>
    <w:p w:rsidR="008310EA" w:rsidRPr="00351418" w:rsidRDefault="00023242" w:rsidP="008310EA">
      <w:pPr>
        <w:autoSpaceDE w:val="0"/>
        <w:autoSpaceDN w:val="0"/>
        <w:adjustRightInd w:val="0"/>
        <w:ind w:right="-1" w:firstLine="720"/>
        <w:jc w:val="right"/>
        <w:rPr>
          <w:sz w:val="20"/>
          <w:szCs w:val="20"/>
        </w:rPr>
      </w:pPr>
      <w:r w:rsidRPr="00351418">
        <w:rPr>
          <w:sz w:val="20"/>
          <w:szCs w:val="20"/>
        </w:rPr>
        <w:t>Таблица (</w:t>
      </w:r>
      <w:r w:rsidR="008310EA" w:rsidRPr="00351418">
        <w:rPr>
          <w:sz w:val="20"/>
          <w:szCs w:val="20"/>
        </w:rPr>
        <w:t>тыс. руб.</w:t>
      </w:r>
      <w:r w:rsidRPr="00351418">
        <w:rPr>
          <w:sz w:val="20"/>
          <w:szCs w:val="20"/>
        </w:rPr>
        <w:t>)</w:t>
      </w:r>
    </w:p>
    <w:tbl>
      <w:tblPr>
        <w:tblW w:w="9565" w:type="dxa"/>
        <w:tblInd w:w="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5746"/>
        <w:gridCol w:w="1320"/>
        <w:gridCol w:w="1208"/>
        <w:gridCol w:w="1291"/>
      </w:tblGrid>
      <w:tr w:rsidR="008310EA" w:rsidRPr="00745E2A" w:rsidTr="00351418">
        <w:trPr>
          <w:trHeight w:val="230"/>
        </w:trPr>
        <w:tc>
          <w:tcPr>
            <w:tcW w:w="5746" w:type="dxa"/>
            <w:vMerge w:val="restart"/>
            <w:shd w:val="clear" w:color="auto" w:fill="auto"/>
            <w:noWrap/>
            <w:vAlign w:val="center"/>
            <w:hideMark/>
          </w:tcPr>
          <w:p w:rsidR="008310EA" w:rsidRPr="00745E2A" w:rsidRDefault="008310EA" w:rsidP="008310EA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5E2A">
              <w:rPr>
                <w:rFonts w:eastAsia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  <w:hideMark/>
          </w:tcPr>
          <w:p w:rsidR="008310EA" w:rsidRPr="00745E2A" w:rsidRDefault="008310EA" w:rsidP="008310EA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5E2A">
              <w:rPr>
                <w:rFonts w:eastAsia="Times New Roman"/>
                <w:b/>
                <w:sz w:val="20"/>
                <w:szCs w:val="20"/>
              </w:rPr>
              <w:t>Утверждено</w:t>
            </w:r>
          </w:p>
        </w:tc>
        <w:tc>
          <w:tcPr>
            <w:tcW w:w="1208" w:type="dxa"/>
            <w:vMerge w:val="restart"/>
            <w:shd w:val="clear" w:color="auto" w:fill="auto"/>
            <w:noWrap/>
            <w:vAlign w:val="center"/>
            <w:hideMark/>
          </w:tcPr>
          <w:p w:rsidR="008310EA" w:rsidRPr="00745E2A" w:rsidRDefault="008310EA" w:rsidP="008310EA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5E2A">
              <w:rPr>
                <w:rFonts w:eastAsia="Times New Roman"/>
                <w:b/>
                <w:sz w:val="20"/>
                <w:szCs w:val="20"/>
              </w:rPr>
              <w:t>Исполнено</w:t>
            </w:r>
          </w:p>
        </w:tc>
        <w:tc>
          <w:tcPr>
            <w:tcW w:w="1291" w:type="dxa"/>
            <w:vMerge w:val="restart"/>
            <w:shd w:val="clear" w:color="auto" w:fill="auto"/>
            <w:vAlign w:val="center"/>
            <w:hideMark/>
          </w:tcPr>
          <w:p w:rsidR="008310EA" w:rsidRPr="00745E2A" w:rsidRDefault="008310EA" w:rsidP="008310EA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5E2A">
              <w:rPr>
                <w:rFonts w:eastAsia="Times New Roman"/>
                <w:b/>
                <w:sz w:val="20"/>
                <w:szCs w:val="20"/>
              </w:rPr>
              <w:t>%% исполнения</w:t>
            </w:r>
          </w:p>
        </w:tc>
      </w:tr>
      <w:tr w:rsidR="008310EA" w:rsidRPr="00745E2A" w:rsidTr="00351418">
        <w:trPr>
          <w:trHeight w:val="230"/>
        </w:trPr>
        <w:tc>
          <w:tcPr>
            <w:tcW w:w="5746" w:type="dxa"/>
            <w:vMerge/>
            <w:vAlign w:val="center"/>
            <w:hideMark/>
          </w:tcPr>
          <w:p w:rsidR="008310EA" w:rsidRPr="00745E2A" w:rsidRDefault="008310EA" w:rsidP="008310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  <w:hideMark/>
          </w:tcPr>
          <w:p w:rsidR="008310EA" w:rsidRPr="00745E2A" w:rsidRDefault="008310EA" w:rsidP="008310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8310EA" w:rsidRPr="00745E2A" w:rsidRDefault="008310EA" w:rsidP="008310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1" w:type="dxa"/>
            <w:vMerge/>
            <w:vAlign w:val="center"/>
            <w:hideMark/>
          </w:tcPr>
          <w:p w:rsidR="008310EA" w:rsidRPr="00745E2A" w:rsidRDefault="008310EA" w:rsidP="008310EA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310EA" w:rsidRPr="00745E2A" w:rsidTr="00351418">
        <w:trPr>
          <w:trHeight w:val="255"/>
        </w:trPr>
        <w:tc>
          <w:tcPr>
            <w:tcW w:w="5746" w:type="dxa"/>
            <w:shd w:val="clear" w:color="auto" w:fill="auto"/>
            <w:vAlign w:val="center"/>
            <w:hideMark/>
          </w:tcPr>
          <w:p w:rsidR="008310EA" w:rsidRPr="00745E2A" w:rsidRDefault="008310EA" w:rsidP="008310EA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45E2A">
              <w:rPr>
                <w:rFonts w:eastAsia="Times New Roman"/>
                <w:b/>
                <w:bCs/>
                <w:sz w:val="20"/>
                <w:szCs w:val="20"/>
              </w:rPr>
              <w:t>Доходы бюджета - всего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310EA" w:rsidRPr="00745E2A" w:rsidRDefault="00D474E5" w:rsidP="0057730D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45E2A">
              <w:rPr>
                <w:rFonts w:eastAsia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8310EA" w:rsidRPr="00745E2A" w:rsidRDefault="00D474E5" w:rsidP="0057730D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45E2A">
              <w:rPr>
                <w:rFonts w:eastAsia="Times New Roman"/>
                <w:b/>
                <w:bCs/>
                <w:sz w:val="20"/>
                <w:szCs w:val="20"/>
              </w:rPr>
              <w:t>33,2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8310EA" w:rsidRPr="00745E2A" w:rsidRDefault="00D474E5" w:rsidP="0057730D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45E2A">
              <w:rPr>
                <w:rFonts w:eastAsia="Times New Roman"/>
                <w:b/>
                <w:bCs/>
                <w:sz w:val="20"/>
                <w:szCs w:val="20"/>
              </w:rPr>
              <w:t>166</w:t>
            </w:r>
          </w:p>
        </w:tc>
      </w:tr>
      <w:tr w:rsidR="008310EA" w:rsidRPr="00745E2A" w:rsidTr="00351418">
        <w:trPr>
          <w:trHeight w:val="255"/>
        </w:trPr>
        <w:tc>
          <w:tcPr>
            <w:tcW w:w="5746" w:type="dxa"/>
            <w:shd w:val="clear" w:color="auto" w:fill="auto"/>
            <w:vAlign w:val="center"/>
            <w:hideMark/>
          </w:tcPr>
          <w:p w:rsidR="008310EA" w:rsidRPr="00745E2A" w:rsidRDefault="008310EA" w:rsidP="008310EA">
            <w:pPr>
              <w:rPr>
                <w:rFonts w:eastAsia="Times New Roman"/>
                <w:i/>
                <w:sz w:val="20"/>
                <w:szCs w:val="20"/>
              </w:rPr>
            </w:pPr>
            <w:r w:rsidRPr="00745E2A">
              <w:rPr>
                <w:rFonts w:eastAsia="Times New Roman"/>
                <w:i/>
                <w:sz w:val="20"/>
                <w:szCs w:val="20"/>
              </w:rPr>
              <w:t xml:space="preserve">   в том числе: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310EA" w:rsidRPr="00745E2A" w:rsidRDefault="008310EA" w:rsidP="0057730D">
            <w:pPr>
              <w:jc w:val="right"/>
              <w:rPr>
                <w:rFonts w:eastAsia="Times New Roman"/>
                <w:i/>
                <w:sz w:val="20"/>
                <w:szCs w:val="20"/>
              </w:rPr>
            </w:pP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8310EA" w:rsidRPr="00745E2A" w:rsidRDefault="008310EA" w:rsidP="0057730D">
            <w:pPr>
              <w:jc w:val="right"/>
              <w:rPr>
                <w:rFonts w:eastAsia="Times New Roman"/>
                <w:i/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8310EA" w:rsidRPr="00745E2A" w:rsidRDefault="008310EA" w:rsidP="0057730D">
            <w:pPr>
              <w:jc w:val="right"/>
              <w:rPr>
                <w:rFonts w:eastAsia="Times New Roman"/>
                <w:i/>
                <w:sz w:val="20"/>
                <w:szCs w:val="20"/>
              </w:rPr>
            </w:pPr>
          </w:p>
        </w:tc>
      </w:tr>
      <w:tr w:rsidR="009638AC" w:rsidRPr="00745E2A" w:rsidTr="00351418">
        <w:trPr>
          <w:trHeight w:val="255"/>
        </w:trPr>
        <w:tc>
          <w:tcPr>
            <w:tcW w:w="5746" w:type="dxa"/>
            <w:shd w:val="clear" w:color="auto" w:fill="auto"/>
            <w:vAlign w:val="center"/>
            <w:hideMark/>
          </w:tcPr>
          <w:p w:rsidR="009638AC" w:rsidRPr="00745E2A" w:rsidRDefault="009638AC" w:rsidP="00CF7581">
            <w:pPr>
              <w:rPr>
                <w:rFonts w:eastAsia="Times New Roman"/>
                <w:sz w:val="20"/>
                <w:szCs w:val="20"/>
              </w:rPr>
            </w:pPr>
            <w:r w:rsidRPr="00745E2A">
              <w:rPr>
                <w:rFonts w:eastAsia="Times New Roman"/>
                <w:b/>
                <w:sz w:val="20"/>
                <w:szCs w:val="20"/>
              </w:rPr>
              <w:t xml:space="preserve">Налоговые и неналоговые доходы </w:t>
            </w:r>
            <w:r w:rsidRPr="00745E2A">
              <w:rPr>
                <w:rFonts w:eastAsia="Times New Roman"/>
                <w:sz w:val="20"/>
                <w:szCs w:val="20"/>
              </w:rPr>
              <w:t>(</w:t>
            </w:r>
            <w:r w:rsidRPr="00745E2A">
              <w:rPr>
                <w:rFonts w:eastAsia="Times New Roman"/>
                <w:i/>
                <w:sz w:val="20"/>
                <w:szCs w:val="20"/>
              </w:rPr>
              <w:t>8</w:t>
            </w:r>
            <w:r w:rsidR="00CF7581" w:rsidRPr="00745E2A">
              <w:rPr>
                <w:rFonts w:eastAsia="Times New Roman"/>
                <w:i/>
                <w:sz w:val="20"/>
                <w:szCs w:val="20"/>
              </w:rPr>
              <w:t>15</w:t>
            </w:r>
            <w:r w:rsidRPr="00745E2A">
              <w:rPr>
                <w:rFonts w:eastAsia="Times New Roman"/>
                <w:i/>
                <w:sz w:val="20"/>
                <w:szCs w:val="20"/>
              </w:rPr>
              <w:t xml:space="preserve"> 1 00 00000 00 0000 000</w:t>
            </w:r>
            <w:r w:rsidRPr="00745E2A"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9638AC" w:rsidRPr="00745E2A" w:rsidRDefault="00D474E5" w:rsidP="0057730D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45E2A">
              <w:rPr>
                <w:rFonts w:eastAsia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9638AC" w:rsidRPr="00745E2A" w:rsidRDefault="00D474E5" w:rsidP="0057730D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45E2A">
              <w:rPr>
                <w:rFonts w:eastAsia="Times New Roman"/>
                <w:b/>
                <w:bCs/>
                <w:sz w:val="20"/>
                <w:szCs w:val="20"/>
              </w:rPr>
              <w:t>33,2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9638AC" w:rsidRPr="00745E2A" w:rsidRDefault="00D474E5" w:rsidP="0057730D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45E2A">
              <w:rPr>
                <w:rFonts w:eastAsia="Times New Roman"/>
                <w:b/>
                <w:bCs/>
                <w:sz w:val="20"/>
                <w:szCs w:val="20"/>
              </w:rPr>
              <w:t>166</w:t>
            </w:r>
          </w:p>
        </w:tc>
      </w:tr>
      <w:tr w:rsidR="00CF7581" w:rsidRPr="00745E2A" w:rsidTr="00351418">
        <w:trPr>
          <w:trHeight w:val="510"/>
        </w:trPr>
        <w:tc>
          <w:tcPr>
            <w:tcW w:w="5746" w:type="dxa"/>
            <w:shd w:val="clear" w:color="auto" w:fill="auto"/>
            <w:vAlign w:val="center"/>
            <w:hideMark/>
          </w:tcPr>
          <w:p w:rsidR="00CF7581" w:rsidRPr="00745E2A" w:rsidRDefault="00CF7581" w:rsidP="00CF7581">
            <w:pPr>
              <w:rPr>
                <w:rFonts w:eastAsia="Times New Roman"/>
                <w:sz w:val="20"/>
                <w:szCs w:val="20"/>
              </w:rPr>
            </w:pPr>
            <w:r w:rsidRPr="00745E2A">
              <w:rPr>
                <w:rFonts w:eastAsia="Times New Roman"/>
                <w:sz w:val="20"/>
                <w:szCs w:val="20"/>
              </w:rPr>
              <w:t xml:space="preserve">Прочие доходы от компенсации затрат  бюджетов субъектов РФ </w:t>
            </w:r>
          </w:p>
          <w:p w:rsidR="00CF7581" w:rsidRPr="00745E2A" w:rsidRDefault="00CF7581" w:rsidP="00CF7581">
            <w:pPr>
              <w:rPr>
                <w:rFonts w:eastAsia="Times New Roman"/>
                <w:sz w:val="20"/>
                <w:szCs w:val="20"/>
              </w:rPr>
            </w:pPr>
            <w:r w:rsidRPr="00745E2A">
              <w:rPr>
                <w:rFonts w:eastAsia="Times New Roman"/>
                <w:sz w:val="20"/>
                <w:szCs w:val="20"/>
              </w:rPr>
              <w:t>(815 1 13 02992 02 0000 130)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F7581" w:rsidRPr="00745E2A" w:rsidRDefault="00D474E5" w:rsidP="0057730D">
            <w:pPr>
              <w:jc w:val="right"/>
              <w:rPr>
                <w:rFonts w:eastAsia="Times New Roman"/>
                <w:bCs/>
                <w:sz w:val="20"/>
                <w:szCs w:val="20"/>
              </w:rPr>
            </w:pPr>
            <w:r w:rsidRPr="00745E2A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CF7581" w:rsidRPr="00745E2A" w:rsidRDefault="00D474E5" w:rsidP="0057730D">
            <w:pPr>
              <w:jc w:val="right"/>
              <w:rPr>
                <w:rFonts w:eastAsia="Times New Roman"/>
                <w:bCs/>
                <w:sz w:val="20"/>
                <w:szCs w:val="20"/>
              </w:rPr>
            </w:pPr>
            <w:r w:rsidRPr="00745E2A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F7581" w:rsidRPr="00745E2A" w:rsidRDefault="00D474E5" w:rsidP="0057730D">
            <w:pPr>
              <w:jc w:val="right"/>
              <w:rPr>
                <w:rFonts w:eastAsia="Times New Roman"/>
                <w:bCs/>
                <w:sz w:val="20"/>
                <w:szCs w:val="20"/>
              </w:rPr>
            </w:pPr>
            <w:r w:rsidRPr="00745E2A">
              <w:rPr>
                <w:rFonts w:eastAsia="Times New Roman"/>
                <w:bCs/>
                <w:sz w:val="20"/>
                <w:szCs w:val="20"/>
              </w:rPr>
              <w:t>50</w:t>
            </w:r>
          </w:p>
        </w:tc>
      </w:tr>
      <w:tr w:rsidR="00CF7581" w:rsidRPr="00745E2A" w:rsidTr="00351418">
        <w:trPr>
          <w:trHeight w:val="255"/>
        </w:trPr>
        <w:tc>
          <w:tcPr>
            <w:tcW w:w="5746" w:type="dxa"/>
            <w:shd w:val="clear" w:color="auto" w:fill="auto"/>
            <w:vAlign w:val="center"/>
            <w:hideMark/>
          </w:tcPr>
          <w:p w:rsidR="00CF7581" w:rsidRPr="00745E2A" w:rsidRDefault="00A66260" w:rsidP="00745E2A">
            <w:pPr>
              <w:rPr>
                <w:rFonts w:eastAsia="Times New Roman"/>
                <w:sz w:val="20"/>
                <w:szCs w:val="20"/>
              </w:rPr>
            </w:pPr>
            <w:r w:rsidRPr="00745E2A">
              <w:rPr>
                <w:rFonts w:eastAsia="Times New Roman"/>
                <w:sz w:val="20"/>
                <w:szCs w:val="20"/>
              </w:rPr>
              <w:t>Денежные взыскания (штрафы) за нарушение законодательства РФ о размещении заказов на поставки товаров</w:t>
            </w:r>
            <w:r w:rsidR="00745E2A" w:rsidRPr="00745E2A">
              <w:rPr>
                <w:rFonts w:eastAsia="Times New Roman"/>
                <w:sz w:val="20"/>
                <w:szCs w:val="20"/>
              </w:rPr>
              <w:t xml:space="preserve">, выполнение работ, оказание услуг для нужд субъектов РФ </w:t>
            </w:r>
            <w:r w:rsidRPr="00745E2A">
              <w:rPr>
                <w:rFonts w:eastAsia="Times New Roman"/>
                <w:sz w:val="20"/>
                <w:szCs w:val="20"/>
              </w:rPr>
              <w:t>(815 1 1</w:t>
            </w:r>
            <w:r w:rsidR="00745E2A" w:rsidRPr="00745E2A">
              <w:rPr>
                <w:rFonts w:eastAsia="Times New Roman"/>
                <w:sz w:val="20"/>
                <w:szCs w:val="20"/>
              </w:rPr>
              <w:t>6</w:t>
            </w:r>
            <w:r w:rsidRPr="00745E2A">
              <w:rPr>
                <w:rFonts w:eastAsia="Times New Roman"/>
                <w:sz w:val="20"/>
                <w:szCs w:val="20"/>
              </w:rPr>
              <w:t xml:space="preserve"> </w:t>
            </w:r>
            <w:r w:rsidR="00745E2A" w:rsidRPr="00745E2A">
              <w:rPr>
                <w:rFonts w:eastAsia="Times New Roman"/>
                <w:sz w:val="20"/>
                <w:szCs w:val="20"/>
              </w:rPr>
              <w:t>33020</w:t>
            </w:r>
            <w:r w:rsidRPr="00745E2A">
              <w:rPr>
                <w:rFonts w:eastAsia="Times New Roman"/>
                <w:sz w:val="20"/>
                <w:szCs w:val="20"/>
              </w:rPr>
              <w:t xml:space="preserve"> 02 0000 1</w:t>
            </w:r>
            <w:r w:rsidR="00745E2A" w:rsidRPr="00745E2A">
              <w:rPr>
                <w:rFonts w:eastAsia="Times New Roman"/>
                <w:sz w:val="20"/>
                <w:szCs w:val="20"/>
              </w:rPr>
              <w:t>4</w:t>
            </w:r>
            <w:r w:rsidRPr="00745E2A">
              <w:rPr>
                <w:rFonts w:eastAsia="Times New Roman"/>
                <w:sz w:val="20"/>
                <w:szCs w:val="20"/>
              </w:rPr>
              <w:t>0)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F7581" w:rsidRPr="00745E2A" w:rsidRDefault="00CF7581" w:rsidP="0057730D">
            <w:pPr>
              <w:jc w:val="right"/>
              <w:rPr>
                <w:sz w:val="20"/>
                <w:szCs w:val="20"/>
              </w:rPr>
            </w:pPr>
            <w:r w:rsidRPr="00745E2A">
              <w:rPr>
                <w:sz w:val="20"/>
                <w:szCs w:val="20"/>
              </w:rPr>
              <w:t>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CF7581" w:rsidRPr="00745E2A" w:rsidRDefault="00A66260" w:rsidP="0057730D">
            <w:pPr>
              <w:jc w:val="right"/>
              <w:rPr>
                <w:sz w:val="20"/>
                <w:szCs w:val="20"/>
              </w:rPr>
            </w:pPr>
            <w:r w:rsidRPr="00745E2A">
              <w:rPr>
                <w:sz w:val="20"/>
                <w:szCs w:val="20"/>
              </w:rPr>
              <w:t>23,2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F7581" w:rsidRPr="00745E2A" w:rsidRDefault="00A66260" w:rsidP="00A66260">
            <w:pPr>
              <w:jc w:val="center"/>
              <w:rPr>
                <w:sz w:val="20"/>
                <w:szCs w:val="20"/>
              </w:rPr>
            </w:pPr>
            <w:r w:rsidRPr="00745E2A">
              <w:rPr>
                <w:sz w:val="20"/>
                <w:szCs w:val="20"/>
              </w:rPr>
              <w:t>-</w:t>
            </w:r>
          </w:p>
        </w:tc>
      </w:tr>
    </w:tbl>
    <w:p w:rsidR="00027BC5" w:rsidRPr="0072065B" w:rsidRDefault="00027BC5" w:rsidP="008310EA">
      <w:pPr>
        <w:ind w:firstLine="709"/>
        <w:jc w:val="both"/>
        <w:rPr>
          <w:color w:val="FF0000"/>
        </w:rPr>
      </w:pPr>
    </w:p>
    <w:p w:rsidR="00E835EB" w:rsidRDefault="006931EC" w:rsidP="00705970">
      <w:pPr>
        <w:ind w:firstLine="709"/>
        <w:jc w:val="both"/>
      </w:pPr>
      <w:r>
        <w:t>Д</w:t>
      </w:r>
      <w:r w:rsidR="008310EA" w:rsidRPr="00705970">
        <w:t>оход</w:t>
      </w:r>
      <w:r>
        <w:t>ы</w:t>
      </w:r>
      <w:r w:rsidR="008310EA" w:rsidRPr="00705970">
        <w:t xml:space="preserve"> исполнены в сумме </w:t>
      </w:r>
      <w:r w:rsidR="00705970" w:rsidRPr="00705970">
        <w:t>33,2</w:t>
      </w:r>
      <w:r w:rsidR="00946336" w:rsidRPr="00705970">
        <w:t xml:space="preserve"> </w:t>
      </w:r>
      <w:r w:rsidR="00705970" w:rsidRPr="00705970">
        <w:t>тыс. руб.</w:t>
      </w:r>
      <w:r w:rsidR="008310EA" w:rsidRPr="00705970">
        <w:t xml:space="preserve"> или </w:t>
      </w:r>
      <w:r w:rsidR="00407982">
        <w:t xml:space="preserve">на </w:t>
      </w:r>
      <w:r w:rsidR="00705970" w:rsidRPr="00705970">
        <w:t>166</w:t>
      </w:r>
      <w:r w:rsidR="00841534" w:rsidRPr="00705970">
        <w:t xml:space="preserve"> процент</w:t>
      </w:r>
      <w:r w:rsidR="00705970" w:rsidRPr="00705970">
        <w:t>ов</w:t>
      </w:r>
      <w:r w:rsidR="00841534" w:rsidRPr="00705970">
        <w:t xml:space="preserve">. </w:t>
      </w:r>
    </w:p>
    <w:p w:rsidR="00705970" w:rsidRPr="00D902A5" w:rsidRDefault="001D468A" w:rsidP="00705970">
      <w:pPr>
        <w:ind w:firstLine="709"/>
        <w:jc w:val="both"/>
      </w:pPr>
      <w:r w:rsidRPr="00E85D45">
        <w:t>По коду д</w:t>
      </w:r>
      <w:r w:rsidRPr="00E85D45">
        <w:rPr>
          <w:rFonts w:eastAsia="Times New Roman"/>
        </w:rPr>
        <w:t>енежные взыскания (штрафы) за нарушение законодательства РФ о размещении заказов на поставки товаров, выполнение работ, оказание услуг для нужд субъектов РФ</w:t>
      </w:r>
      <w:r w:rsidR="00CC2733" w:rsidRPr="00E85D45">
        <w:rPr>
          <w:rFonts w:eastAsia="Times New Roman"/>
        </w:rPr>
        <w:t xml:space="preserve"> плановые показатели не утверждались, денежные средства поступили в конце финансового года, 26.12.2016, от Агентства по </w:t>
      </w:r>
      <w:r w:rsidR="00CC2733" w:rsidRPr="00D902A5">
        <w:rPr>
          <w:rFonts w:eastAsia="Times New Roman"/>
        </w:rPr>
        <w:t>государственному заказу, инвестиционной деятельности и межрегиональным связям республики</w:t>
      </w:r>
      <w:r w:rsidR="00E85D45" w:rsidRPr="00D902A5">
        <w:rPr>
          <w:rFonts w:eastAsia="Times New Roman"/>
        </w:rPr>
        <w:t xml:space="preserve"> Татарстан</w:t>
      </w:r>
      <w:r w:rsidR="00FF05E8" w:rsidRPr="00D902A5">
        <w:rPr>
          <w:rFonts w:eastAsia="Times New Roman"/>
        </w:rPr>
        <w:t xml:space="preserve">, в связи с неисполнением </w:t>
      </w:r>
      <w:r w:rsidR="007E3595" w:rsidRPr="00D902A5">
        <w:rPr>
          <w:rFonts w:eastAsia="Times New Roman"/>
        </w:rPr>
        <w:t>им обязательств в сфере закупок</w:t>
      </w:r>
      <w:r w:rsidR="00E85D45" w:rsidRPr="00D902A5">
        <w:rPr>
          <w:rFonts w:eastAsia="Times New Roman"/>
        </w:rPr>
        <w:t>.</w:t>
      </w:r>
      <w:r w:rsidR="007E3595" w:rsidRPr="00D902A5">
        <w:rPr>
          <w:rFonts w:eastAsia="Times New Roman"/>
        </w:rPr>
        <w:t xml:space="preserve"> По данным пояснительной записки 29.12.2016 исходящим письмом №17-04.02-17/3022 Комитет проинформировал комитет финансов Волгоградской области об измененных показателях поступлений</w:t>
      </w:r>
      <w:r w:rsidR="00D902A5" w:rsidRPr="00D902A5">
        <w:rPr>
          <w:rFonts w:eastAsia="Times New Roman"/>
        </w:rPr>
        <w:t>,</w:t>
      </w:r>
      <w:r w:rsidR="007E3595" w:rsidRPr="00D902A5">
        <w:rPr>
          <w:rFonts w:eastAsia="Times New Roman"/>
        </w:rPr>
        <w:t xml:space="preserve"> </w:t>
      </w:r>
      <w:proofErr w:type="spellStart"/>
      <w:r w:rsidR="007E3595" w:rsidRPr="00D902A5">
        <w:rPr>
          <w:rFonts w:eastAsia="Times New Roman"/>
        </w:rPr>
        <w:t>администрируемых</w:t>
      </w:r>
      <w:proofErr w:type="spellEnd"/>
      <w:r w:rsidR="007E3595" w:rsidRPr="00D902A5">
        <w:rPr>
          <w:rFonts w:eastAsia="Times New Roman"/>
        </w:rPr>
        <w:t xml:space="preserve"> Комитетом.</w:t>
      </w:r>
    </w:p>
    <w:p w:rsidR="00DE6461" w:rsidRPr="00D902A5" w:rsidRDefault="00DE6461" w:rsidP="002A689E">
      <w:pPr>
        <w:jc w:val="both"/>
        <w:rPr>
          <w:b/>
          <w:i/>
          <w:color w:val="FF0000"/>
        </w:rPr>
      </w:pPr>
    </w:p>
    <w:p w:rsidR="00FE7701" w:rsidRPr="00D902A5" w:rsidRDefault="00946336" w:rsidP="00407E9A">
      <w:pPr>
        <w:autoSpaceDE w:val="0"/>
        <w:autoSpaceDN w:val="0"/>
        <w:adjustRightInd w:val="0"/>
        <w:jc w:val="center"/>
        <w:rPr>
          <w:bCs/>
        </w:rPr>
      </w:pPr>
      <w:r w:rsidRPr="00D902A5">
        <w:rPr>
          <w:b/>
          <w:i/>
        </w:rPr>
        <w:t>Исполнение</w:t>
      </w:r>
      <w:r w:rsidR="003E1553" w:rsidRPr="00D902A5">
        <w:rPr>
          <w:b/>
          <w:i/>
        </w:rPr>
        <w:t xml:space="preserve"> расходов</w:t>
      </w:r>
    </w:p>
    <w:p w:rsidR="0047794C" w:rsidRPr="00994639" w:rsidRDefault="003E1553" w:rsidP="00512849">
      <w:pPr>
        <w:ind w:firstLine="709"/>
        <w:jc w:val="both"/>
        <w:rPr>
          <w:rFonts w:eastAsia="Times New Roman"/>
          <w:bCs/>
        </w:rPr>
      </w:pPr>
      <w:r w:rsidRPr="00D902A5">
        <w:rPr>
          <w:bCs/>
        </w:rPr>
        <w:t>Законом об областном бюджете на 201</w:t>
      </w:r>
      <w:r w:rsidR="00745E2A" w:rsidRPr="00D902A5">
        <w:rPr>
          <w:bCs/>
        </w:rPr>
        <w:t>6</w:t>
      </w:r>
      <w:r w:rsidRPr="00D902A5">
        <w:rPr>
          <w:bCs/>
        </w:rPr>
        <w:t xml:space="preserve"> год </w:t>
      </w:r>
      <w:r w:rsidR="00555B6A" w:rsidRPr="00D902A5">
        <w:rPr>
          <w:bCs/>
        </w:rPr>
        <w:t xml:space="preserve">Комитету </w:t>
      </w:r>
      <w:r w:rsidRPr="00D902A5">
        <w:rPr>
          <w:bCs/>
        </w:rPr>
        <w:t>предусмотрены бюджетные ассигнования в размере</w:t>
      </w:r>
      <w:r w:rsidR="00FD522A" w:rsidRPr="00D902A5">
        <w:rPr>
          <w:bCs/>
        </w:rPr>
        <w:t xml:space="preserve"> </w:t>
      </w:r>
      <w:r w:rsidR="002B5B54" w:rsidRPr="00D902A5">
        <w:rPr>
          <w:bCs/>
        </w:rPr>
        <w:t>200539,8</w:t>
      </w:r>
      <w:r w:rsidR="00FD522A" w:rsidRPr="00D902A5">
        <w:rPr>
          <w:bCs/>
        </w:rPr>
        <w:t xml:space="preserve"> </w:t>
      </w:r>
      <w:r w:rsidRPr="00D902A5">
        <w:rPr>
          <w:bCs/>
        </w:rPr>
        <w:t>тыс. руб.</w:t>
      </w:r>
      <w:r w:rsidR="00F54B66" w:rsidRPr="00D902A5">
        <w:rPr>
          <w:bCs/>
        </w:rPr>
        <w:t>,</w:t>
      </w:r>
      <w:r w:rsidR="00512849" w:rsidRPr="00D902A5">
        <w:rPr>
          <w:bCs/>
        </w:rPr>
        <w:t xml:space="preserve"> утвержденные бюджетные назначения </w:t>
      </w:r>
      <w:r w:rsidR="00FF05E8" w:rsidRPr="00D902A5">
        <w:rPr>
          <w:bCs/>
        </w:rPr>
        <w:t xml:space="preserve">по бюджетной росписи </w:t>
      </w:r>
      <w:r w:rsidR="00AF09BF" w:rsidRPr="00D902A5">
        <w:rPr>
          <w:bCs/>
        </w:rPr>
        <w:t xml:space="preserve">– </w:t>
      </w:r>
      <w:r w:rsidR="002B5B54" w:rsidRPr="00D902A5">
        <w:rPr>
          <w:bCs/>
        </w:rPr>
        <w:t>198901,3</w:t>
      </w:r>
      <w:r w:rsidR="00FD522A" w:rsidRPr="00D902A5">
        <w:rPr>
          <w:bCs/>
        </w:rPr>
        <w:t xml:space="preserve"> </w:t>
      </w:r>
      <w:r w:rsidR="00512849" w:rsidRPr="00D902A5">
        <w:rPr>
          <w:bCs/>
        </w:rPr>
        <w:t xml:space="preserve">тыс. руб., что на </w:t>
      </w:r>
      <w:r w:rsidR="002B5B54" w:rsidRPr="00D902A5">
        <w:rPr>
          <w:bCs/>
        </w:rPr>
        <w:t>1638,5</w:t>
      </w:r>
      <w:r w:rsidR="00FD522A" w:rsidRPr="00D902A5">
        <w:rPr>
          <w:bCs/>
        </w:rPr>
        <w:t xml:space="preserve"> </w:t>
      </w:r>
      <w:r w:rsidR="00512849" w:rsidRPr="00D902A5">
        <w:rPr>
          <w:rFonts w:eastAsia="Times New Roman"/>
          <w:bCs/>
        </w:rPr>
        <w:t>тыс. руб</w:t>
      </w:r>
      <w:r w:rsidR="00512849" w:rsidRPr="002B5B54">
        <w:rPr>
          <w:rFonts w:eastAsia="Times New Roman"/>
          <w:bCs/>
        </w:rPr>
        <w:t xml:space="preserve">. </w:t>
      </w:r>
      <w:r w:rsidR="002B5B54" w:rsidRPr="002B5B54">
        <w:rPr>
          <w:rFonts w:eastAsia="Times New Roman"/>
          <w:bCs/>
        </w:rPr>
        <w:t>меньше</w:t>
      </w:r>
      <w:r w:rsidR="00512849" w:rsidRPr="002B5B54">
        <w:rPr>
          <w:rFonts w:eastAsia="Times New Roman"/>
          <w:bCs/>
        </w:rPr>
        <w:t xml:space="preserve"> утвержденного законом. </w:t>
      </w:r>
      <w:r w:rsidR="00FD522A" w:rsidRPr="002B5B54">
        <w:rPr>
          <w:rFonts w:eastAsia="Times New Roman"/>
          <w:bCs/>
        </w:rPr>
        <w:t>Отклонение</w:t>
      </w:r>
      <w:r w:rsidR="00FD522A" w:rsidRPr="00994639">
        <w:rPr>
          <w:rFonts w:eastAsia="Times New Roman"/>
          <w:bCs/>
        </w:rPr>
        <w:t xml:space="preserve"> </w:t>
      </w:r>
      <w:r w:rsidR="00512849" w:rsidRPr="00994639">
        <w:rPr>
          <w:rFonts w:eastAsia="Times New Roman"/>
          <w:bCs/>
        </w:rPr>
        <w:t>бюджетных назначений</w:t>
      </w:r>
      <w:r w:rsidR="00FD522A" w:rsidRPr="00994639">
        <w:rPr>
          <w:rFonts w:eastAsia="Times New Roman"/>
          <w:bCs/>
        </w:rPr>
        <w:t xml:space="preserve"> от ассигнований по Закону об областном бюджете приведено в таблице</w:t>
      </w:r>
      <w:r w:rsidR="0047794C" w:rsidRPr="00994639">
        <w:rPr>
          <w:rFonts w:eastAsia="Times New Roman"/>
          <w:bCs/>
        </w:rPr>
        <w:t>.</w:t>
      </w:r>
    </w:p>
    <w:p w:rsidR="00FD522A" w:rsidRPr="00994639" w:rsidRDefault="0047794C" w:rsidP="00373DC1">
      <w:pPr>
        <w:ind w:firstLine="709"/>
        <w:jc w:val="right"/>
        <w:rPr>
          <w:rFonts w:eastAsia="Times New Roman"/>
          <w:bCs/>
          <w:sz w:val="20"/>
          <w:szCs w:val="20"/>
        </w:rPr>
      </w:pPr>
      <w:r w:rsidRPr="00994639">
        <w:rPr>
          <w:rFonts w:eastAsia="Times New Roman"/>
          <w:bCs/>
          <w:sz w:val="20"/>
          <w:szCs w:val="20"/>
        </w:rPr>
        <w:t>Таблица  (тыс. руб.)</w:t>
      </w:r>
    </w:p>
    <w:tbl>
      <w:tblPr>
        <w:tblW w:w="9653" w:type="dxa"/>
        <w:tblInd w:w="94" w:type="dxa"/>
        <w:tblLook w:val="04A0"/>
      </w:tblPr>
      <w:tblGrid>
        <w:gridCol w:w="4692"/>
        <w:gridCol w:w="1842"/>
        <w:gridCol w:w="1095"/>
        <w:gridCol w:w="1185"/>
        <w:gridCol w:w="839"/>
      </w:tblGrid>
      <w:tr w:rsidR="002B5B54" w:rsidRPr="002B5B54" w:rsidTr="002B5B54">
        <w:trPr>
          <w:trHeight w:val="510"/>
        </w:trPr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B54" w:rsidRPr="002B5B54" w:rsidRDefault="002B5B54" w:rsidP="002B5B5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B54" w:rsidRPr="002B5B54" w:rsidRDefault="002B5B54" w:rsidP="002B5B5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КБК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 xml:space="preserve">Закон об </w:t>
            </w:r>
            <w:r w:rsidRPr="002B5B54">
              <w:rPr>
                <w:rFonts w:eastAsia="Times New Roman"/>
                <w:color w:val="000000"/>
                <w:sz w:val="20"/>
                <w:szCs w:val="20"/>
              </w:rPr>
              <w:br/>
              <w:t>обл. бюджете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 xml:space="preserve">Бюджетная </w:t>
            </w:r>
            <w:r w:rsidRPr="002B5B54">
              <w:rPr>
                <w:rFonts w:eastAsia="Times New Roman"/>
                <w:color w:val="000000"/>
                <w:sz w:val="20"/>
                <w:szCs w:val="20"/>
              </w:rPr>
              <w:br/>
              <w:t>роспись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B54" w:rsidRPr="002B5B54" w:rsidRDefault="002B5B54" w:rsidP="002B5B5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2B5B54">
              <w:rPr>
                <w:rFonts w:eastAsia="Times New Roman"/>
                <w:color w:val="000000"/>
                <w:sz w:val="20"/>
                <w:szCs w:val="20"/>
              </w:rPr>
              <w:t>Откло-нение</w:t>
            </w:r>
            <w:proofErr w:type="spellEnd"/>
          </w:p>
        </w:tc>
      </w:tr>
      <w:tr w:rsidR="002B5B54" w:rsidRPr="002B5B54" w:rsidTr="002B5B54">
        <w:trPr>
          <w:trHeight w:val="270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2B5B54" w:rsidRPr="002B5B54" w:rsidRDefault="002B5B54" w:rsidP="002B5B54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Итого расходов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2B5B54" w:rsidRPr="002B5B54" w:rsidRDefault="002B5B54" w:rsidP="002B5B54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815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200539,8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198901,3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sz w:val="20"/>
                <w:szCs w:val="20"/>
              </w:rPr>
              <w:t>-1638,5</w:t>
            </w:r>
          </w:p>
        </w:tc>
      </w:tr>
      <w:tr w:rsidR="002B5B54" w:rsidRPr="002B5B54" w:rsidTr="002B5B54">
        <w:trPr>
          <w:trHeight w:val="270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2B5B54" w:rsidRPr="002B5B54" w:rsidRDefault="002B5B54" w:rsidP="002B5B54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2B5B54" w:rsidRPr="002B5B54" w:rsidRDefault="002B5B54" w:rsidP="002B5B54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815 0100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83900,9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82281,7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sz w:val="20"/>
                <w:szCs w:val="20"/>
              </w:rPr>
              <w:t>-1619,2</w:t>
            </w:r>
          </w:p>
        </w:tc>
      </w:tr>
      <w:tr w:rsidR="002B5B54" w:rsidRPr="002B5B54" w:rsidTr="002B5B54">
        <w:trPr>
          <w:trHeight w:val="22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54" w:rsidRPr="002B5B54" w:rsidRDefault="002B5B54" w:rsidP="002B5B5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815 0113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83900,9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82281,7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sz w:val="20"/>
                <w:szCs w:val="20"/>
              </w:rPr>
              <w:t>-1619,2</w:t>
            </w:r>
          </w:p>
        </w:tc>
      </w:tr>
      <w:tr w:rsidR="002B5B54" w:rsidRPr="002B5B54" w:rsidTr="002B5B54">
        <w:trPr>
          <w:trHeight w:val="132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 xml:space="preserve">ВЦП "Реализация </w:t>
            </w:r>
            <w:proofErr w:type="spellStart"/>
            <w:r w:rsidRPr="002B5B54">
              <w:rPr>
                <w:rFonts w:eastAsia="Times New Roman"/>
                <w:color w:val="000000"/>
                <w:sz w:val="20"/>
                <w:szCs w:val="20"/>
              </w:rPr>
              <w:t>гос</w:t>
            </w:r>
            <w:proofErr w:type="spellEnd"/>
            <w:r w:rsidRPr="002B5B54">
              <w:rPr>
                <w:rFonts w:eastAsia="Times New Roman"/>
                <w:color w:val="000000"/>
                <w:sz w:val="20"/>
                <w:szCs w:val="20"/>
              </w:rPr>
              <w:t xml:space="preserve">. политики в сфере СМИ…»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815 0113 61 0 0000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60439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58547,3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sz w:val="20"/>
                <w:szCs w:val="20"/>
              </w:rPr>
              <w:t>-1891,7</w:t>
            </w:r>
          </w:p>
        </w:tc>
      </w:tr>
      <w:tr w:rsidR="002B5B54" w:rsidRPr="002B5B54" w:rsidTr="002B5B54">
        <w:trPr>
          <w:trHeight w:val="462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54" w:rsidRPr="002B5B54" w:rsidRDefault="002B5B54" w:rsidP="002B5B5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2B5B54">
              <w:rPr>
                <w:rFonts w:eastAsia="Times New Roman"/>
                <w:color w:val="000000"/>
                <w:sz w:val="20"/>
                <w:szCs w:val="20"/>
              </w:rPr>
              <w:t>Непрограм</w:t>
            </w:r>
            <w:proofErr w:type="spellEnd"/>
            <w:r w:rsidRPr="002B5B54">
              <w:rPr>
                <w:rFonts w:eastAsia="Times New Roman"/>
                <w:color w:val="000000"/>
                <w:sz w:val="20"/>
                <w:szCs w:val="20"/>
              </w:rPr>
              <w:t xml:space="preserve">. направления </w:t>
            </w:r>
            <w:proofErr w:type="spellStart"/>
            <w:r w:rsidRPr="002B5B54">
              <w:rPr>
                <w:rFonts w:eastAsia="Times New Roman"/>
                <w:color w:val="000000"/>
                <w:sz w:val="20"/>
                <w:szCs w:val="20"/>
              </w:rPr>
              <w:t>обеспеч</w:t>
            </w:r>
            <w:proofErr w:type="spellEnd"/>
            <w:r w:rsidRPr="002B5B54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B5B54">
              <w:rPr>
                <w:rFonts w:eastAsia="Times New Roman"/>
                <w:color w:val="000000"/>
                <w:sz w:val="20"/>
                <w:szCs w:val="20"/>
              </w:rPr>
              <w:t>деятел</w:t>
            </w:r>
            <w:proofErr w:type="spellEnd"/>
            <w:r w:rsidRPr="002B5B54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B5B54">
              <w:rPr>
                <w:rFonts w:eastAsia="Times New Roman"/>
                <w:color w:val="000000"/>
                <w:sz w:val="20"/>
                <w:szCs w:val="20"/>
              </w:rPr>
              <w:t>гос</w:t>
            </w:r>
            <w:proofErr w:type="spellEnd"/>
            <w:r w:rsidRPr="002B5B54">
              <w:rPr>
                <w:rFonts w:eastAsia="Times New Roman"/>
                <w:color w:val="000000"/>
                <w:sz w:val="20"/>
                <w:szCs w:val="20"/>
              </w:rPr>
              <w:t>. органов 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815 0113 90 0 0000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22674,4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22961,9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sz w:val="20"/>
                <w:szCs w:val="20"/>
              </w:rPr>
              <w:t>287,5</w:t>
            </w:r>
          </w:p>
        </w:tc>
      </w:tr>
      <w:tr w:rsidR="002B5B54" w:rsidRPr="002B5B54" w:rsidTr="002B5B54">
        <w:trPr>
          <w:trHeight w:val="127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54" w:rsidRPr="002B5B54" w:rsidRDefault="002B5B54" w:rsidP="002B5B5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2B5B54">
              <w:rPr>
                <w:rFonts w:eastAsia="Times New Roman"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2B5B54">
              <w:rPr>
                <w:rFonts w:eastAsia="Times New Roman"/>
                <w:color w:val="000000"/>
                <w:sz w:val="20"/>
                <w:szCs w:val="20"/>
              </w:rPr>
              <w:t xml:space="preserve"> расходы </w:t>
            </w:r>
            <w:proofErr w:type="spellStart"/>
            <w:r w:rsidRPr="002B5B54">
              <w:rPr>
                <w:rFonts w:eastAsia="Times New Roman"/>
                <w:color w:val="000000"/>
                <w:sz w:val="20"/>
                <w:szCs w:val="20"/>
              </w:rPr>
              <w:t>гос</w:t>
            </w:r>
            <w:proofErr w:type="spellEnd"/>
            <w:r w:rsidRPr="002B5B54">
              <w:rPr>
                <w:rFonts w:eastAsia="Times New Roman"/>
                <w:color w:val="000000"/>
                <w:sz w:val="20"/>
                <w:szCs w:val="20"/>
              </w:rPr>
              <w:t>. органов 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815 0113 99 0 0000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787,5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772,5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sz w:val="20"/>
                <w:szCs w:val="20"/>
              </w:rPr>
              <w:t>-15</w:t>
            </w:r>
          </w:p>
        </w:tc>
      </w:tr>
      <w:tr w:rsidR="002B5B54" w:rsidRPr="002B5B54" w:rsidTr="002B5B54">
        <w:trPr>
          <w:trHeight w:val="270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2B5B54" w:rsidRPr="002B5B54" w:rsidRDefault="002B5B54" w:rsidP="002B5B54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2B5B54" w:rsidRPr="002B5B54" w:rsidRDefault="002B5B54" w:rsidP="002B5B54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815 0400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21617,4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22727,1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sz w:val="20"/>
                <w:szCs w:val="20"/>
              </w:rPr>
              <w:t>1109,7</w:t>
            </w:r>
          </w:p>
        </w:tc>
      </w:tr>
      <w:tr w:rsidR="002B5B54" w:rsidRPr="002B5B54" w:rsidTr="002B5B54">
        <w:trPr>
          <w:trHeight w:val="191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 xml:space="preserve">ВЦП "Реализация </w:t>
            </w:r>
            <w:proofErr w:type="spellStart"/>
            <w:r w:rsidRPr="002B5B54">
              <w:rPr>
                <w:rFonts w:eastAsia="Times New Roman"/>
                <w:color w:val="000000"/>
                <w:sz w:val="20"/>
                <w:szCs w:val="20"/>
              </w:rPr>
              <w:t>гос</w:t>
            </w:r>
            <w:proofErr w:type="spellEnd"/>
            <w:r w:rsidRPr="002B5B54">
              <w:rPr>
                <w:rFonts w:eastAsia="Times New Roman"/>
                <w:color w:val="000000"/>
                <w:sz w:val="20"/>
                <w:szCs w:val="20"/>
              </w:rPr>
              <w:t>. политики в сфере СМИ…»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815 0410 61 0 0000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21576,3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22688,5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sz w:val="20"/>
                <w:szCs w:val="20"/>
              </w:rPr>
              <w:t>1112,2</w:t>
            </w:r>
          </w:p>
        </w:tc>
      </w:tr>
      <w:tr w:rsidR="002B5B54" w:rsidRPr="002B5B54" w:rsidTr="002B5B54">
        <w:trPr>
          <w:trHeight w:val="224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2B5B54">
              <w:rPr>
                <w:rFonts w:eastAsia="Times New Roman"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2B5B54">
              <w:rPr>
                <w:rFonts w:eastAsia="Times New Roman"/>
                <w:color w:val="000000"/>
                <w:sz w:val="20"/>
                <w:szCs w:val="20"/>
              </w:rPr>
              <w:t xml:space="preserve"> расходы </w:t>
            </w:r>
            <w:proofErr w:type="spellStart"/>
            <w:r w:rsidRPr="002B5B54">
              <w:rPr>
                <w:rFonts w:eastAsia="Times New Roman"/>
                <w:color w:val="000000"/>
                <w:sz w:val="20"/>
                <w:szCs w:val="20"/>
              </w:rPr>
              <w:t>гос</w:t>
            </w:r>
            <w:proofErr w:type="spellEnd"/>
            <w:r w:rsidRPr="002B5B54">
              <w:rPr>
                <w:rFonts w:eastAsia="Times New Roman"/>
                <w:color w:val="000000"/>
                <w:sz w:val="20"/>
                <w:szCs w:val="20"/>
              </w:rPr>
              <w:t>. органов 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815 0410 99 0 0000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41,1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38,6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sz w:val="20"/>
                <w:szCs w:val="20"/>
              </w:rPr>
              <w:t>-2,5</w:t>
            </w:r>
          </w:p>
        </w:tc>
      </w:tr>
      <w:tr w:rsidR="002B5B54" w:rsidRPr="002B5B54" w:rsidTr="002B5B54">
        <w:trPr>
          <w:trHeight w:val="12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2B5B54" w:rsidRPr="002B5B54" w:rsidRDefault="002B5B54" w:rsidP="002B5B54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2B5B54" w:rsidRPr="002B5B54" w:rsidRDefault="002B5B54" w:rsidP="002B5B54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815 0700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sz w:val="20"/>
                <w:szCs w:val="20"/>
              </w:rPr>
              <w:t>-568</w:t>
            </w:r>
          </w:p>
        </w:tc>
      </w:tr>
      <w:tr w:rsidR="002B5B54" w:rsidRPr="002B5B54" w:rsidTr="002B5B54">
        <w:trPr>
          <w:trHeight w:val="1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 xml:space="preserve">Проф. подготовка, </w:t>
            </w:r>
            <w:proofErr w:type="spellStart"/>
            <w:r w:rsidRPr="002B5B54">
              <w:rPr>
                <w:rFonts w:eastAsia="Times New Roman"/>
                <w:color w:val="000000"/>
                <w:sz w:val="20"/>
                <w:szCs w:val="20"/>
              </w:rPr>
              <w:t>переподг</w:t>
            </w:r>
            <w:proofErr w:type="spellEnd"/>
            <w:r w:rsidRPr="002B5B54">
              <w:rPr>
                <w:rFonts w:eastAsia="Times New Roman"/>
                <w:color w:val="000000"/>
                <w:sz w:val="20"/>
                <w:szCs w:val="20"/>
              </w:rPr>
              <w:t xml:space="preserve">. и </w:t>
            </w:r>
            <w:proofErr w:type="spellStart"/>
            <w:r w:rsidRPr="002B5B54">
              <w:rPr>
                <w:rFonts w:eastAsia="Times New Roman"/>
                <w:color w:val="000000"/>
                <w:sz w:val="20"/>
                <w:szCs w:val="20"/>
              </w:rPr>
              <w:t>повыш</w:t>
            </w:r>
            <w:proofErr w:type="spellEnd"/>
            <w:r w:rsidRPr="002B5B54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B5B54">
              <w:rPr>
                <w:rFonts w:eastAsia="Times New Roman"/>
                <w:color w:val="000000"/>
                <w:sz w:val="20"/>
                <w:szCs w:val="20"/>
              </w:rPr>
              <w:t>квалиф</w:t>
            </w:r>
            <w:proofErr w:type="spellEnd"/>
            <w:r w:rsidRPr="002B5B54">
              <w:rPr>
                <w:rFonts w:eastAsia="Times New Roman"/>
                <w:color w:val="000000"/>
                <w:sz w:val="20"/>
                <w:szCs w:val="20"/>
              </w:rPr>
              <w:t>. (ВЦП)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815 0705 61 0 0000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sz w:val="20"/>
                <w:szCs w:val="20"/>
              </w:rPr>
              <w:t>-568</w:t>
            </w:r>
          </w:p>
        </w:tc>
      </w:tr>
      <w:tr w:rsidR="002B5B54" w:rsidRPr="002B5B54" w:rsidTr="002B5B54">
        <w:trPr>
          <w:trHeight w:val="64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2B5B54" w:rsidRPr="002B5B54" w:rsidRDefault="002B5B54" w:rsidP="002B5B54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2B5B54" w:rsidRPr="002B5B54" w:rsidRDefault="002B5B54" w:rsidP="002B5B54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815 1200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94421,5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93860,5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sz w:val="20"/>
                <w:szCs w:val="20"/>
              </w:rPr>
              <w:t>-561</w:t>
            </w:r>
          </w:p>
        </w:tc>
      </w:tr>
      <w:tr w:rsidR="002B5B54" w:rsidRPr="002B5B54" w:rsidTr="002B5B54">
        <w:trPr>
          <w:trHeight w:val="254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Периодическая печать и издательства (ВЦП)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815 1202 61 0 0000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25121,5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24560,5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sz w:val="20"/>
                <w:szCs w:val="20"/>
              </w:rPr>
              <w:t>-561</w:t>
            </w:r>
          </w:p>
        </w:tc>
      </w:tr>
      <w:tr w:rsidR="002B5B54" w:rsidRPr="002B5B54" w:rsidTr="002B5B54">
        <w:trPr>
          <w:trHeight w:val="64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Другие вопросы в области СМИ (ВЦП)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815 1204 61 0 0000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69300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B5B54">
              <w:rPr>
                <w:rFonts w:eastAsia="Times New Roman"/>
                <w:color w:val="000000"/>
                <w:sz w:val="20"/>
                <w:szCs w:val="20"/>
              </w:rPr>
              <w:t>69300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B5B54" w:rsidRPr="002B5B54" w:rsidRDefault="002B5B54" w:rsidP="002B5B54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2B5B54">
              <w:rPr>
                <w:rFonts w:eastAsia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882F63" w:rsidRPr="00D902A5" w:rsidRDefault="00882F63" w:rsidP="00882F63">
      <w:pPr>
        <w:spacing w:line="240" w:lineRule="atLeast"/>
        <w:ind w:firstLine="567"/>
        <w:jc w:val="both"/>
        <w:rPr>
          <w:bCs/>
        </w:rPr>
      </w:pPr>
      <w:r w:rsidRPr="004368A3">
        <w:rPr>
          <w:bCs/>
        </w:rPr>
        <w:t>Причиной отклонения явилось внесение изменений в бюджетные ассигнования Комитета</w:t>
      </w:r>
      <w:r w:rsidR="00AF09BF" w:rsidRPr="004368A3">
        <w:rPr>
          <w:bCs/>
        </w:rPr>
        <w:t xml:space="preserve"> путём внесения изменений в сводную бюджетную роспись</w:t>
      </w:r>
      <w:r w:rsidRPr="004368A3">
        <w:rPr>
          <w:bCs/>
        </w:rPr>
        <w:t xml:space="preserve"> в период после окончательного изменения Закона об областном бюджете на 201</w:t>
      </w:r>
      <w:r w:rsidR="00A32C81" w:rsidRPr="004368A3">
        <w:rPr>
          <w:bCs/>
        </w:rPr>
        <w:t>6</w:t>
      </w:r>
      <w:r w:rsidRPr="004368A3">
        <w:rPr>
          <w:bCs/>
        </w:rPr>
        <w:t xml:space="preserve"> год. </w:t>
      </w:r>
      <w:r w:rsidR="00AF09BF" w:rsidRPr="004368A3">
        <w:t xml:space="preserve">Изменения в сводную бюджетную роспись без внесения изменений в закон о бюджете вносились в соответствии с решениями руководителя финансового органа в рамках полномочий, определенных п. 3 ст. 217 БК </w:t>
      </w:r>
      <w:r w:rsidR="00AF09BF" w:rsidRPr="00D902A5">
        <w:t>РФ</w:t>
      </w:r>
      <w:r w:rsidR="00C67CAE" w:rsidRPr="00D902A5">
        <w:t xml:space="preserve"> и ст.36 Закона об областном бюджете на 2016 год</w:t>
      </w:r>
      <w:r w:rsidR="004368A3" w:rsidRPr="00D902A5">
        <w:t>.</w:t>
      </w:r>
    </w:p>
    <w:p w:rsidR="00F93FCE" w:rsidRDefault="003E1553" w:rsidP="003E1553">
      <w:pPr>
        <w:autoSpaceDE w:val="0"/>
        <w:autoSpaceDN w:val="0"/>
        <w:adjustRightInd w:val="0"/>
        <w:ind w:firstLine="709"/>
        <w:jc w:val="both"/>
      </w:pPr>
      <w:r w:rsidRPr="00D902A5">
        <w:t xml:space="preserve">Выполнение плановых показателей по расходам </w:t>
      </w:r>
      <w:r w:rsidR="00F93FCE" w:rsidRPr="00D902A5">
        <w:t xml:space="preserve">Комитета </w:t>
      </w:r>
      <w:r w:rsidRPr="00D902A5">
        <w:t>за 201</w:t>
      </w:r>
      <w:r w:rsidR="00355F09" w:rsidRPr="00D902A5">
        <w:t>6</w:t>
      </w:r>
      <w:r w:rsidRPr="00D902A5">
        <w:t xml:space="preserve"> год </w:t>
      </w:r>
      <w:r w:rsidR="00FE0F94" w:rsidRPr="00D902A5">
        <w:t>отражено в таблице</w:t>
      </w:r>
      <w:r w:rsidRPr="00D902A5">
        <w:t>.</w:t>
      </w:r>
    </w:p>
    <w:p w:rsidR="003E1553" w:rsidRPr="00D902A5" w:rsidRDefault="00F93FCE" w:rsidP="00F93FCE">
      <w:pPr>
        <w:autoSpaceDE w:val="0"/>
        <w:autoSpaceDN w:val="0"/>
        <w:adjustRightInd w:val="0"/>
        <w:ind w:firstLine="709"/>
        <w:jc w:val="right"/>
        <w:rPr>
          <w:i/>
          <w:sz w:val="20"/>
          <w:szCs w:val="20"/>
        </w:rPr>
      </w:pPr>
      <w:r w:rsidRPr="00D902A5">
        <w:rPr>
          <w:sz w:val="20"/>
          <w:szCs w:val="20"/>
        </w:rPr>
        <w:lastRenderedPageBreak/>
        <w:t>Таблица (тыс. руб.)</w:t>
      </w:r>
    </w:p>
    <w:tbl>
      <w:tblPr>
        <w:tblW w:w="9589" w:type="dxa"/>
        <w:tblInd w:w="94" w:type="dxa"/>
        <w:tblLayout w:type="fixed"/>
        <w:tblLook w:val="04A0"/>
      </w:tblPr>
      <w:tblGrid>
        <w:gridCol w:w="1261"/>
        <w:gridCol w:w="2533"/>
        <w:gridCol w:w="1323"/>
        <w:gridCol w:w="1418"/>
        <w:gridCol w:w="1254"/>
        <w:gridCol w:w="928"/>
        <w:gridCol w:w="872"/>
      </w:tblGrid>
      <w:tr w:rsidR="00355F09" w:rsidRPr="00D902A5" w:rsidTr="00E05ED4">
        <w:trPr>
          <w:trHeight w:val="300"/>
        </w:trPr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5F09" w:rsidRPr="00D902A5" w:rsidRDefault="00355F09" w:rsidP="00E05ED4">
            <w:pPr>
              <w:ind w:left="113" w:right="113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902A5">
              <w:rPr>
                <w:rFonts w:eastAsia="Times New Roman"/>
                <w:b/>
                <w:sz w:val="20"/>
                <w:szCs w:val="20"/>
              </w:rPr>
              <w:t>Раздел, подразд</w:t>
            </w:r>
            <w:r w:rsidR="00E05ED4" w:rsidRPr="00D902A5">
              <w:rPr>
                <w:rFonts w:eastAsia="Times New Roman"/>
                <w:b/>
                <w:sz w:val="20"/>
                <w:szCs w:val="20"/>
              </w:rPr>
              <w:t>ел</w:t>
            </w:r>
          </w:p>
        </w:tc>
        <w:tc>
          <w:tcPr>
            <w:tcW w:w="2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F09" w:rsidRPr="00D902A5" w:rsidRDefault="00355F09" w:rsidP="00185785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902A5">
              <w:rPr>
                <w:rFonts w:eastAsia="Times New Roman"/>
                <w:b/>
                <w:sz w:val="20"/>
                <w:szCs w:val="20"/>
              </w:rPr>
              <w:t xml:space="preserve"> Наименование показателя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F09" w:rsidRPr="00D902A5" w:rsidRDefault="00355F09" w:rsidP="00185785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902A5">
              <w:rPr>
                <w:rFonts w:eastAsia="Times New Roman"/>
                <w:b/>
                <w:sz w:val="20"/>
                <w:szCs w:val="20"/>
              </w:rPr>
              <w:t xml:space="preserve">Утвержденные </w:t>
            </w:r>
            <w:proofErr w:type="spellStart"/>
            <w:r w:rsidRPr="00D902A5">
              <w:rPr>
                <w:rFonts w:eastAsia="Times New Roman"/>
                <w:b/>
                <w:sz w:val="20"/>
                <w:szCs w:val="20"/>
              </w:rPr>
              <w:t>бюдж</w:t>
            </w:r>
            <w:proofErr w:type="spellEnd"/>
            <w:r w:rsidRPr="00D902A5">
              <w:rPr>
                <w:rFonts w:eastAsia="Times New Roman"/>
                <w:b/>
                <w:sz w:val="20"/>
                <w:szCs w:val="20"/>
              </w:rPr>
              <w:t>. назначения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F09" w:rsidRPr="00D902A5" w:rsidRDefault="00355F09" w:rsidP="00185785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902A5">
              <w:rPr>
                <w:rFonts w:eastAsia="Times New Roman"/>
                <w:b/>
                <w:sz w:val="20"/>
                <w:szCs w:val="20"/>
              </w:rPr>
              <w:t xml:space="preserve">Лимиты </w:t>
            </w:r>
            <w:proofErr w:type="spellStart"/>
            <w:r w:rsidRPr="00D902A5">
              <w:rPr>
                <w:rFonts w:eastAsia="Times New Roman"/>
                <w:b/>
                <w:sz w:val="20"/>
                <w:szCs w:val="20"/>
              </w:rPr>
              <w:t>бюдж</w:t>
            </w:r>
            <w:proofErr w:type="spellEnd"/>
            <w:r w:rsidRPr="00D902A5">
              <w:rPr>
                <w:rFonts w:eastAsia="Times New Roman"/>
                <w:b/>
                <w:sz w:val="20"/>
                <w:szCs w:val="20"/>
              </w:rPr>
              <w:t>. обязательств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F09" w:rsidRPr="00D902A5" w:rsidRDefault="00355F09" w:rsidP="00185785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902A5">
              <w:rPr>
                <w:rFonts w:eastAsia="Times New Roman"/>
                <w:b/>
                <w:sz w:val="20"/>
                <w:szCs w:val="20"/>
              </w:rPr>
              <w:t>Исполнено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09" w:rsidRPr="00D902A5" w:rsidRDefault="00355F09" w:rsidP="00185785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902A5">
              <w:rPr>
                <w:rFonts w:eastAsia="Times New Roman"/>
                <w:b/>
                <w:sz w:val="20"/>
                <w:szCs w:val="20"/>
              </w:rPr>
              <w:t xml:space="preserve">Отклонение </w:t>
            </w:r>
            <w:r w:rsidRPr="00D902A5">
              <w:rPr>
                <w:rFonts w:eastAsia="Times New Roman"/>
                <w:b/>
                <w:sz w:val="20"/>
                <w:szCs w:val="20"/>
              </w:rPr>
              <w:br/>
              <w:t>к бюджетным назначениям</w:t>
            </w:r>
          </w:p>
        </w:tc>
      </w:tr>
      <w:tr w:rsidR="00355F09" w:rsidRPr="00D902A5" w:rsidTr="00E05ED4">
        <w:trPr>
          <w:trHeight w:val="850"/>
        </w:trPr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F09" w:rsidRPr="00D902A5" w:rsidRDefault="00355F09" w:rsidP="00185785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F09" w:rsidRPr="00D902A5" w:rsidRDefault="00355F09" w:rsidP="00185785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F09" w:rsidRPr="00D902A5" w:rsidRDefault="00355F09" w:rsidP="00185785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F09" w:rsidRPr="00D902A5" w:rsidRDefault="00355F09" w:rsidP="00185785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F09" w:rsidRPr="00D902A5" w:rsidRDefault="00355F09" w:rsidP="00185785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09" w:rsidRPr="00D902A5" w:rsidRDefault="00355F09" w:rsidP="00185785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902A5">
              <w:rPr>
                <w:rFonts w:eastAsia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09" w:rsidRPr="00D902A5" w:rsidRDefault="00355F09" w:rsidP="00185785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902A5">
              <w:rPr>
                <w:rFonts w:eastAsia="Times New Roman"/>
                <w:b/>
                <w:sz w:val="20"/>
                <w:szCs w:val="20"/>
              </w:rPr>
              <w:t>%</w:t>
            </w:r>
          </w:p>
        </w:tc>
      </w:tr>
      <w:tr w:rsidR="00355F09" w:rsidRPr="00D902A5" w:rsidTr="00DF27AF">
        <w:trPr>
          <w:trHeight w:val="30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355F09" w:rsidRPr="00D902A5" w:rsidRDefault="00355F09" w:rsidP="00185785">
            <w:pPr>
              <w:rPr>
                <w:rFonts w:eastAsia="Times New Roman"/>
                <w:b/>
                <w:sz w:val="20"/>
                <w:szCs w:val="20"/>
              </w:rPr>
            </w:pPr>
            <w:r w:rsidRPr="00D902A5">
              <w:rPr>
                <w:rFonts w:eastAsia="Times New Roman"/>
                <w:b/>
                <w:sz w:val="20"/>
                <w:szCs w:val="20"/>
              </w:rPr>
              <w:t>Расходы бюджета - всего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902A5">
              <w:rPr>
                <w:rFonts w:eastAsia="Times New Roman"/>
                <w:b/>
                <w:sz w:val="20"/>
                <w:szCs w:val="20"/>
              </w:rPr>
              <w:t>198 901,26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902A5">
              <w:rPr>
                <w:rFonts w:eastAsia="Times New Roman"/>
                <w:b/>
                <w:sz w:val="20"/>
                <w:szCs w:val="20"/>
              </w:rPr>
              <w:t>198 900,45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902A5">
              <w:rPr>
                <w:rFonts w:eastAsia="Times New Roman"/>
                <w:b/>
                <w:sz w:val="20"/>
                <w:szCs w:val="20"/>
              </w:rPr>
              <w:t>195 724,44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902A5">
              <w:rPr>
                <w:rFonts w:eastAsia="Times New Roman"/>
                <w:b/>
                <w:sz w:val="20"/>
                <w:szCs w:val="20"/>
              </w:rPr>
              <w:t>3 176,81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E05ED4" w:rsidP="00185785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902A5">
              <w:rPr>
                <w:rFonts w:eastAsia="Times New Roman"/>
                <w:b/>
                <w:sz w:val="20"/>
                <w:szCs w:val="20"/>
              </w:rPr>
              <w:t>1,6</w:t>
            </w:r>
          </w:p>
        </w:tc>
      </w:tr>
      <w:tr w:rsidR="00355F09" w:rsidRPr="00D902A5" w:rsidTr="00DF27AF">
        <w:trPr>
          <w:trHeight w:val="7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center"/>
              <w:rPr>
                <w:rFonts w:eastAsia="Times New Roman"/>
                <w:i/>
                <w:sz w:val="20"/>
                <w:szCs w:val="20"/>
              </w:rPr>
            </w:pPr>
            <w:r w:rsidRPr="00D902A5">
              <w:rPr>
                <w:rFonts w:eastAsia="Times New Roman"/>
                <w:i/>
                <w:sz w:val="20"/>
                <w:szCs w:val="20"/>
              </w:rPr>
              <w:t>0100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355F09" w:rsidRPr="00D902A5" w:rsidRDefault="00355F09" w:rsidP="00185785">
            <w:pPr>
              <w:rPr>
                <w:rFonts w:eastAsia="Times New Roman"/>
                <w:i/>
                <w:sz w:val="16"/>
                <w:szCs w:val="16"/>
              </w:rPr>
            </w:pPr>
            <w:r w:rsidRPr="00D902A5">
              <w:rPr>
                <w:rFonts w:eastAsia="Times New Roman"/>
                <w:i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i/>
                <w:sz w:val="20"/>
                <w:szCs w:val="20"/>
              </w:rPr>
            </w:pPr>
            <w:r w:rsidRPr="00D902A5">
              <w:rPr>
                <w:rFonts w:eastAsia="Times New Roman"/>
                <w:i/>
                <w:sz w:val="20"/>
                <w:szCs w:val="20"/>
              </w:rPr>
              <w:t>82 281,68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i/>
                <w:sz w:val="20"/>
                <w:szCs w:val="20"/>
              </w:rPr>
            </w:pPr>
            <w:r w:rsidRPr="00D902A5">
              <w:rPr>
                <w:rFonts w:eastAsia="Times New Roman"/>
                <w:i/>
                <w:sz w:val="20"/>
                <w:szCs w:val="20"/>
              </w:rPr>
              <w:t>82 280,87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i/>
                <w:sz w:val="20"/>
                <w:szCs w:val="20"/>
              </w:rPr>
            </w:pPr>
            <w:r w:rsidRPr="00D902A5">
              <w:rPr>
                <w:rFonts w:eastAsia="Times New Roman"/>
                <w:i/>
                <w:sz w:val="20"/>
                <w:szCs w:val="20"/>
              </w:rPr>
              <w:t>81 811,39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i/>
                <w:sz w:val="20"/>
                <w:szCs w:val="20"/>
              </w:rPr>
            </w:pPr>
            <w:r w:rsidRPr="00D902A5">
              <w:rPr>
                <w:rFonts w:eastAsia="Times New Roman"/>
                <w:i/>
                <w:sz w:val="20"/>
                <w:szCs w:val="20"/>
              </w:rPr>
              <w:t>470,29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E05ED4" w:rsidP="00185785">
            <w:pPr>
              <w:jc w:val="right"/>
              <w:rPr>
                <w:rFonts w:eastAsia="Times New Roman"/>
                <w:i/>
                <w:sz w:val="20"/>
                <w:szCs w:val="20"/>
              </w:rPr>
            </w:pPr>
            <w:r w:rsidRPr="00D902A5">
              <w:rPr>
                <w:rFonts w:eastAsia="Times New Roman"/>
                <w:i/>
                <w:sz w:val="20"/>
                <w:szCs w:val="20"/>
              </w:rPr>
              <w:t>0,6</w:t>
            </w:r>
          </w:p>
        </w:tc>
      </w:tr>
      <w:tr w:rsidR="00355F09" w:rsidRPr="00D902A5" w:rsidTr="00DF27AF">
        <w:trPr>
          <w:trHeight w:val="244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0113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09" w:rsidRPr="00D902A5" w:rsidRDefault="00355F09" w:rsidP="00185785">
            <w:pPr>
              <w:rPr>
                <w:rFonts w:eastAsia="Times New Roman"/>
                <w:sz w:val="16"/>
                <w:szCs w:val="16"/>
              </w:rPr>
            </w:pPr>
            <w:r w:rsidRPr="00D902A5">
              <w:rPr>
                <w:rFonts w:eastAsia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82 281,68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82 280,87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81 811,39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470,29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E05ED4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0,6</w:t>
            </w:r>
          </w:p>
        </w:tc>
      </w:tr>
      <w:tr w:rsidR="00355F09" w:rsidRPr="00D902A5" w:rsidTr="00DF27AF">
        <w:trPr>
          <w:trHeight w:val="64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center"/>
              <w:rPr>
                <w:rFonts w:eastAsia="Times New Roman"/>
                <w:i/>
                <w:sz w:val="20"/>
                <w:szCs w:val="20"/>
              </w:rPr>
            </w:pPr>
            <w:r w:rsidRPr="00D902A5">
              <w:rPr>
                <w:rFonts w:eastAsia="Times New Roman"/>
                <w:i/>
                <w:sz w:val="20"/>
                <w:szCs w:val="20"/>
              </w:rPr>
              <w:t>0400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355F09" w:rsidRPr="00D902A5" w:rsidRDefault="00355F09" w:rsidP="00185785">
            <w:pPr>
              <w:rPr>
                <w:rFonts w:eastAsia="Times New Roman"/>
                <w:i/>
                <w:sz w:val="16"/>
                <w:szCs w:val="16"/>
              </w:rPr>
            </w:pPr>
            <w:r w:rsidRPr="00D902A5">
              <w:rPr>
                <w:rFonts w:eastAsia="Times New Roman"/>
                <w:i/>
                <w:sz w:val="16"/>
                <w:szCs w:val="16"/>
              </w:rPr>
              <w:t>Национальная экономика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i/>
                <w:sz w:val="20"/>
                <w:szCs w:val="20"/>
              </w:rPr>
            </w:pPr>
            <w:r w:rsidRPr="00D902A5">
              <w:rPr>
                <w:rFonts w:eastAsia="Times New Roman"/>
                <w:i/>
                <w:sz w:val="20"/>
                <w:szCs w:val="20"/>
              </w:rPr>
              <w:t>22 727,08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i/>
                <w:sz w:val="20"/>
                <w:szCs w:val="20"/>
              </w:rPr>
            </w:pPr>
            <w:r w:rsidRPr="00D902A5">
              <w:rPr>
                <w:rFonts w:eastAsia="Times New Roman"/>
                <w:i/>
                <w:sz w:val="20"/>
                <w:szCs w:val="20"/>
              </w:rPr>
              <w:t>22 727,08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i/>
                <w:sz w:val="20"/>
                <w:szCs w:val="20"/>
              </w:rPr>
            </w:pPr>
            <w:r w:rsidRPr="00D902A5">
              <w:rPr>
                <w:rFonts w:eastAsia="Times New Roman"/>
                <w:i/>
                <w:sz w:val="20"/>
                <w:szCs w:val="20"/>
              </w:rPr>
              <w:t>20 623,50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i/>
                <w:sz w:val="20"/>
                <w:szCs w:val="20"/>
              </w:rPr>
            </w:pPr>
            <w:r w:rsidRPr="00D902A5">
              <w:rPr>
                <w:rFonts w:eastAsia="Times New Roman"/>
                <w:i/>
                <w:sz w:val="20"/>
                <w:szCs w:val="20"/>
              </w:rPr>
              <w:t>2 103,58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E05ED4" w:rsidP="00185785">
            <w:pPr>
              <w:jc w:val="right"/>
              <w:rPr>
                <w:rFonts w:eastAsia="Times New Roman"/>
                <w:i/>
                <w:sz w:val="20"/>
                <w:szCs w:val="20"/>
              </w:rPr>
            </w:pPr>
            <w:r w:rsidRPr="00D902A5">
              <w:rPr>
                <w:rFonts w:eastAsia="Times New Roman"/>
                <w:i/>
                <w:sz w:val="20"/>
                <w:szCs w:val="20"/>
              </w:rPr>
              <w:t>9,3</w:t>
            </w:r>
          </w:p>
        </w:tc>
      </w:tr>
      <w:tr w:rsidR="00355F09" w:rsidRPr="00D902A5" w:rsidTr="00DF27AF">
        <w:trPr>
          <w:trHeight w:val="64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0410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09" w:rsidRPr="00D902A5" w:rsidRDefault="00355F09" w:rsidP="00185785">
            <w:pPr>
              <w:rPr>
                <w:rFonts w:eastAsia="Times New Roman"/>
                <w:sz w:val="16"/>
                <w:szCs w:val="16"/>
              </w:rPr>
            </w:pPr>
            <w:r w:rsidRPr="00D902A5">
              <w:rPr>
                <w:rFonts w:eastAsia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22 727,08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22 727,08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20 623,50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2 103,58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E05ED4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9,3</w:t>
            </w:r>
          </w:p>
        </w:tc>
      </w:tr>
      <w:tr w:rsidR="00355F09" w:rsidRPr="00D902A5" w:rsidTr="00DF27AF">
        <w:trPr>
          <w:trHeight w:val="64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 xml:space="preserve">0700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355F09" w:rsidRPr="00D902A5" w:rsidRDefault="00355F09" w:rsidP="00185785">
            <w:pPr>
              <w:rPr>
                <w:rFonts w:eastAsia="Times New Roman"/>
                <w:sz w:val="16"/>
                <w:szCs w:val="16"/>
              </w:rPr>
            </w:pPr>
            <w:r w:rsidRPr="00D902A5">
              <w:rPr>
                <w:rFonts w:eastAsia="Times New Roman"/>
                <w:sz w:val="16"/>
                <w:szCs w:val="16"/>
              </w:rPr>
              <w:t>Образование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32,00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32,00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E05ED4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355F09" w:rsidRPr="00D902A5" w:rsidTr="00DF27AF">
        <w:trPr>
          <w:trHeight w:val="169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0705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09" w:rsidRPr="00D902A5" w:rsidRDefault="00355F09" w:rsidP="00185785">
            <w:pPr>
              <w:rPr>
                <w:rFonts w:eastAsia="Times New Roman"/>
                <w:sz w:val="16"/>
                <w:szCs w:val="16"/>
              </w:rPr>
            </w:pPr>
            <w:r w:rsidRPr="00D902A5">
              <w:rPr>
                <w:rFonts w:eastAsia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32,00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32,00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E05ED4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355F09" w:rsidRPr="00D902A5" w:rsidTr="00DF27AF">
        <w:trPr>
          <w:trHeight w:val="30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 xml:space="preserve">1200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355F09" w:rsidRPr="00D902A5" w:rsidRDefault="00355F09" w:rsidP="00185785">
            <w:pPr>
              <w:rPr>
                <w:rFonts w:eastAsia="Times New Roman"/>
                <w:sz w:val="16"/>
                <w:szCs w:val="16"/>
              </w:rPr>
            </w:pPr>
            <w:r w:rsidRPr="00D902A5">
              <w:rPr>
                <w:rFonts w:eastAsia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93 860,50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93 860,50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93 289,56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570,94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355F09" w:rsidRPr="00D902A5" w:rsidRDefault="00E05ED4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0,6</w:t>
            </w:r>
          </w:p>
        </w:tc>
      </w:tr>
      <w:tr w:rsidR="00355F09" w:rsidRPr="00D902A5" w:rsidTr="00DF27AF">
        <w:trPr>
          <w:trHeight w:val="188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1202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09" w:rsidRPr="00D902A5" w:rsidRDefault="00355F09" w:rsidP="00185785">
            <w:pPr>
              <w:rPr>
                <w:rFonts w:eastAsia="Times New Roman"/>
                <w:sz w:val="16"/>
                <w:szCs w:val="16"/>
              </w:rPr>
            </w:pPr>
            <w:r w:rsidRPr="00D902A5">
              <w:rPr>
                <w:rFonts w:eastAsia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24 560,50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24 560,50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23 999,50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561,00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E05ED4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2,3</w:t>
            </w:r>
          </w:p>
        </w:tc>
      </w:tr>
      <w:tr w:rsidR="00355F09" w:rsidRPr="00D902A5" w:rsidTr="00DF27AF">
        <w:trPr>
          <w:trHeight w:val="461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 xml:space="preserve">1204 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09" w:rsidRPr="00D902A5" w:rsidRDefault="00355F09" w:rsidP="00185785">
            <w:pPr>
              <w:rPr>
                <w:rFonts w:eastAsia="Times New Roman"/>
                <w:sz w:val="16"/>
                <w:szCs w:val="16"/>
              </w:rPr>
            </w:pPr>
            <w:r w:rsidRPr="00D902A5">
              <w:rPr>
                <w:rFonts w:eastAsia="Times New Roman"/>
                <w:sz w:val="16"/>
                <w:szCs w:val="16"/>
              </w:rPr>
              <w:t>Другие вопросы в области средств массовой информации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69 300,00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69 300,00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69 290,06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355F09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9,94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09" w:rsidRPr="00D902A5" w:rsidRDefault="00E05ED4" w:rsidP="0018578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902A5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355F09" w:rsidRPr="00451520" w:rsidRDefault="00451520" w:rsidP="002A1BD5">
      <w:pPr>
        <w:ind w:firstLine="708"/>
        <w:jc w:val="both"/>
      </w:pPr>
      <w:r w:rsidRPr="00D902A5">
        <w:t>Выполнение плановых показателей по расходам Комитета за 2016 год с детализацией до целевой статьи бюджетной классификации отражено в Приложении 2.</w:t>
      </w:r>
    </w:p>
    <w:p w:rsidR="002A1BD5" w:rsidRPr="00D902A5" w:rsidRDefault="00980D19" w:rsidP="00B2275B">
      <w:pPr>
        <w:ind w:firstLine="708"/>
        <w:jc w:val="both"/>
      </w:pPr>
      <w:r w:rsidRPr="00EC5BD6">
        <w:t xml:space="preserve">Бюджетные назначения </w:t>
      </w:r>
      <w:r w:rsidRPr="00B2275B">
        <w:t xml:space="preserve">не исполнены </w:t>
      </w:r>
      <w:r w:rsidR="00905DAB" w:rsidRPr="00B2275B">
        <w:t>на сумму</w:t>
      </w:r>
      <w:r w:rsidRPr="00B2275B">
        <w:t xml:space="preserve"> </w:t>
      </w:r>
      <w:r w:rsidR="006F3E60">
        <w:rPr>
          <w:rFonts w:eastAsia="Times New Roman"/>
        </w:rPr>
        <w:t>3 176,8</w:t>
      </w:r>
      <w:r w:rsidR="005007F8" w:rsidRPr="00B2275B">
        <w:rPr>
          <w:rFonts w:eastAsia="Times New Roman"/>
        </w:rPr>
        <w:t xml:space="preserve"> тыс. руб.,</w:t>
      </w:r>
      <w:r w:rsidR="005007F8" w:rsidRPr="00B2275B">
        <w:t xml:space="preserve"> или </w:t>
      </w:r>
      <w:r w:rsidR="00203AFD" w:rsidRPr="00B2275B">
        <w:t xml:space="preserve">на </w:t>
      </w:r>
      <w:r w:rsidR="00EC5BD6" w:rsidRPr="00B2275B">
        <w:t>1,6</w:t>
      </w:r>
      <w:r w:rsidR="005007F8" w:rsidRPr="00B2275B">
        <w:t xml:space="preserve">% от утвержденного объема ассигнований. </w:t>
      </w:r>
      <w:r w:rsidR="009176C1" w:rsidRPr="00B2275B">
        <w:t>П</w:t>
      </w:r>
      <w:r w:rsidR="002A1BD5" w:rsidRPr="00B2275B">
        <w:t xml:space="preserve">ричинами неисполнения бюджетных назначений </w:t>
      </w:r>
      <w:r w:rsidR="002A1BD5" w:rsidRPr="00D902A5">
        <w:t>явилось:</w:t>
      </w:r>
    </w:p>
    <w:p w:rsidR="006F60F4" w:rsidRPr="00D902A5" w:rsidRDefault="00D32A31" w:rsidP="00B2275B">
      <w:pPr>
        <w:ind w:firstLine="708"/>
        <w:jc w:val="both"/>
        <w:rPr>
          <w:rFonts w:eastAsia="Times New Roman"/>
        </w:rPr>
      </w:pPr>
      <w:r w:rsidRPr="00D902A5">
        <w:t>- отсутствие финансирования заявок на оплату р</w:t>
      </w:r>
      <w:r w:rsidR="006F3E60" w:rsidRPr="00D902A5">
        <w:t xml:space="preserve">асходов – 2726 </w:t>
      </w:r>
      <w:r w:rsidRPr="00D902A5">
        <w:t>тыс. руб.</w:t>
      </w:r>
      <w:r w:rsidR="006F60F4" w:rsidRPr="00D902A5">
        <w:t>(58</w:t>
      </w:r>
      <w:r w:rsidR="00407982">
        <w:t xml:space="preserve"> тыс. руб.</w:t>
      </w:r>
      <w:r w:rsidR="006F60F4" w:rsidRPr="00D902A5">
        <w:t xml:space="preserve"> - </w:t>
      </w:r>
      <w:r w:rsidRPr="00D902A5">
        <w:t xml:space="preserve"> </w:t>
      </w:r>
      <w:r w:rsidR="006F60F4" w:rsidRPr="00D902A5">
        <w:t xml:space="preserve">по </w:t>
      </w:r>
      <w:r w:rsidR="00B803DB" w:rsidRPr="00D902A5">
        <w:t xml:space="preserve">расходам на </w:t>
      </w:r>
      <w:r w:rsidR="00A8789C" w:rsidRPr="00D902A5">
        <w:t>обеспечение равенства политических партий, представленных в Волгоградской областной Думе, при освещении их деятельности</w:t>
      </w:r>
      <w:r w:rsidR="006F60F4" w:rsidRPr="00D902A5">
        <w:rPr>
          <w:rFonts w:eastAsia="Times New Roman"/>
        </w:rPr>
        <w:t xml:space="preserve">, 2075 тыс. руб. – по </w:t>
      </w:r>
      <w:r w:rsidR="00A8789C" w:rsidRPr="00D902A5">
        <w:rPr>
          <w:rFonts w:eastAsia="Times New Roman"/>
        </w:rPr>
        <w:t xml:space="preserve">субсидии </w:t>
      </w:r>
      <w:r w:rsidR="00451520" w:rsidRPr="00D902A5">
        <w:rPr>
          <w:rFonts w:eastAsia="Times New Roman"/>
        </w:rPr>
        <w:t xml:space="preserve">на </w:t>
      </w:r>
      <w:r w:rsidR="006A755D" w:rsidRPr="00D902A5">
        <w:rPr>
          <w:rFonts w:eastAsia="Times New Roman"/>
        </w:rPr>
        <w:t>финансовое обеспечение</w:t>
      </w:r>
      <w:r w:rsidR="00A8789C" w:rsidRPr="00D902A5">
        <w:rPr>
          <w:rFonts w:eastAsia="Times New Roman"/>
        </w:rPr>
        <w:t xml:space="preserve"> государственного задания</w:t>
      </w:r>
      <w:r w:rsidR="006F60F4" w:rsidRPr="00D902A5">
        <w:rPr>
          <w:rFonts w:eastAsia="Times New Roman"/>
        </w:rPr>
        <w:t xml:space="preserve">, 32 тыс. руб. – </w:t>
      </w:r>
      <w:r w:rsidR="00A8789C" w:rsidRPr="00D902A5">
        <w:rPr>
          <w:rFonts w:eastAsia="Times New Roman"/>
        </w:rPr>
        <w:t xml:space="preserve">по переподготовке и повышению </w:t>
      </w:r>
      <w:proofErr w:type="spellStart"/>
      <w:r w:rsidR="00A8789C" w:rsidRPr="00D902A5">
        <w:rPr>
          <w:rFonts w:eastAsia="Times New Roman"/>
        </w:rPr>
        <w:t>кваллификации</w:t>
      </w:r>
      <w:proofErr w:type="spellEnd"/>
      <w:r w:rsidR="006F60F4" w:rsidRPr="00D902A5">
        <w:rPr>
          <w:rFonts w:eastAsia="Times New Roman"/>
        </w:rPr>
        <w:t xml:space="preserve">, 561 тыс. руб. – по </w:t>
      </w:r>
      <w:r w:rsidR="00A8789C" w:rsidRPr="00D902A5">
        <w:rPr>
          <w:rFonts w:eastAsia="Times New Roman"/>
        </w:rPr>
        <w:t>субсидии на возмещение расходов</w:t>
      </w:r>
      <w:r w:rsidR="00407982">
        <w:rPr>
          <w:rFonts w:eastAsia="Times New Roman"/>
        </w:rPr>
        <w:t>,</w:t>
      </w:r>
      <w:r w:rsidR="00A8789C" w:rsidRPr="00D902A5">
        <w:rPr>
          <w:rFonts w:eastAsia="Times New Roman"/>
        </w:rPr>
        <w:t xml:space="preserve"> связанных с финансовым обеспечением официальных публикаций</w:t>
      </w:r>
      <w:r w:rsidR="006A755D" w:rsidRPr="00D902A5">
        <w:rPr>
          <w:rFonts w:eastAsia="Times New Roman"/>
        </w:rPr>
        <w:t xml:space="preserve"> (обязательства прошлых лет)</w:t>
      </w:r>
      <w:r w:rsidR="006F60F4" w:rsidRPr="00D902A5">
        <w:rPr>
          <w:rFonts w:eastAsia="Times New Roman"/>
        </w:rPr>
        <w:t>);</w:t>
      </w:r>
    </w:p>
    <w:p w:rsidR="002305C9" w:rsidRPr="00D902A5" w:rsidRDefault="006F60F4" w:rsidP="00B2275B">
      <w:pPr>
        <w:ind w:firstLine="708"/>
        <w:jc w:val="both"/>
        <w:rPr>
          <w:rFonts w:eastAsia="Times New Roman"/>
        </w:rPr>
      </w:pPr>
      <w:r w:rsidRPr="00D902A5">
        <w:rPr>
          <w:rFonts w:eastAsia="Times New Roman"/>
        </w:rPr>
        <w:t>- экономия по налогу на имущество</w:t>
      </w:r>
      <w:r w:rsidR="00B2275B" w:rsidRPr="00D902A5">
        <w:rPr>
          <w:rFonts w:eastAsia="Times New Roman"/>
        </w:rPr>
        <w:t xml:space="preserve"> за счет авансовых платежей – 14,9 тыс. руб</w:t>
      </w:r>
      <w:r w:rsidR="002305C9" w:rsidRPr="00D902A5">
        <w:rPr>
          <w:rFonts w:eastAsia="Times New Roman"/>
        </w:rPr>
        <w:t>лей;</w:t>
      </w:r>
    </w:p>
    <w:p w:rsidR="00E85D45" w:rsidRPr="00D902A5" w:rsidRDefault="002305C9" w:rsidP="00B2275B">
      <w:pPr>
        <w:ind w:firstLine="708"/>
        <w:jc w:val="both"/>
        <w:rPr>
          <w:rFonts w:eastAsia="Times New Roman"/>
        </w:rPr>
      </w:pPr>
      <w:r w:rsidRPr="00D902A5">
        <w:rPr>
          <w:rFonts w:eastAsia="Times New Roman"/>
        </w:rPr>
        <w:t xml:space="preserve"> </w:t>
      </w:r>
      <w:r w:rsidR="00E85D45" w:rsidRPr="00D902A5">
        <w:rPr>
          <w:rFonts w:eastAsia="Times New Roman"/>
        </w:rPr>
        <w:t xml:space="preserve">- </w:t>
      </w:r>
      <w:r w:rsidR="005C7602" w:rsidRPr="00D902A5">
        <w:rPr>
          <w:rFonts w:eastAsia="Times New Roman"/>
        </w:rPr>
        <w:t>эконом</w:t>
      </w:r>
      <w:r w:rsidR="00B02DC2" w:rsidRPr="00D902A5">
        <w:rPr>
          <w:rFonts w:eastAsia="Times New Roman"/>
        </w:rPr>
        <w:t>ия по начислениям на выплаты по оплате труда – 15,1 тыс. руб</w:t>
      </w:r>
      <w:r w:rsidRPr="00D902A5">
        <w:rPr>
          <w:rFonts w:eastAsia="Times New Roman"/>
        </w:rPr>
        <w:t>лей;</w:t>
      </w:r>
    </w:p>
    <w:p w:rsidR="00B02DC2" w:rsidRPr="00D902A5" w:rsidRDefault="00B02DC2" w:rsidP="00B2275B">
      <w:pPr>
        <w:ind w:firstLine="708"/>
        <w:jc w:val="both"/>
        <w:rPr>
          <w:rFonts w:eastAsia="Times New Roman"/>
        </w:rPr>
      </w:pPr>
      <w:r w:rsidRPr="00D902A5">
        <w:rPr>
          <w:rFonts w:eastAsia="Times New Roman"/>
        </w:rPr>
        <w:t xml:space="preserve">- отсутствие кассового плана – </w:t>
      </w:r>
      <w:r w:rsidR="00FE19FB" w:rsidRPr="00D902A5">
        <w:rPr>
          <w:rFonts w:eastAsia="Times New Roman"/>
        </w:rPr>
        <w:t>313,1 тыс. руб. (</w:t>
      </w:r>
      <w:r w:rsidRPr="00D902A5">
        <w:rPr>
          <w:rFonts w:eastAsia="Times New Roman"/>
        </w:rPr>
        <w:t>284,4 тыс.руб.</w:t>
      </w:r>
      <w:r w:rsidR="00FE19FB" w:rsidRPr="00D902A5">
        <w:rPr>
          <w:rFonts w:eastAsia="Times New Roman"/>
        </w:rPr>
        <w:t xml:space="preserve"> – по </w:t>
      </w:r>
      <w:r w:rsidR="002305C9" w:rsidRPr="00D902A5">
        <w:rPr>
          <w:rFonts w:eastAsia="Times New Roman"/>
        </w:rPr>
        <w:t>расходам на обеспечение деятельности государственных органов</w:t>
      </w:r>
      <w:r w:rsidR="00FE19FB" w:rsidRPr="00D902A5">
        <w:rPr>
          <w:rFonts w:eastAsia="Times New Roman"/>
        </w:rPr>
        <w:t xml:space="preserve">, 26,1 тыс. руб. – по </w:t>
      </w:r>
      <w:r w:rsidR="006A755D" w:rsidRPr="00D902A5">
        <w:rPr>
          <w:rFonts w:eastAsia="Times New Roman"/>
        </w:rPr>
        <w:t>субсидии на иные цели (обязательств прошлых лет)</w:t>
      </w:r>
      <w:r w:rsidR="00FE19FB" w:rsidRPr="00D902A5">
        <w:rPr>
          <w:rFonts w:eastAsia="Times New Roman"/>
        </w:rPr>
        <w:t xml:space="preserve">, 2,6 тыс. руб. – по </w:t>
      </w:r>
      <w:r w:rsidR="00451520" w:rsidRPr="00D902A5">
        <w:rPr>
          <w:rFonts w:eastAsia="Times New Roman"/>
        </w:rPr>
        <w:t>субсидии на финансовое обеспечение государственного задания</w:t>
      </w:r>
      <w:r w:rsidR="00FE19FB" w:rsidRPr="00D902A5">
        <w:rPr>
          <w:rFonts w:eastAsia="Times New Roman"/>
        </w:rPr>
        <w:t>);</w:t>
      </w:r>
    </w:p>
    <w:p w:rsidR="00FE19FB" w:rsidRPr="00D902A5" w:rsidRDefault="00FE19FB" w:rsidP="00B2275B">
      <w:pPr>
        <w:ind w:firstLine="708"/>
        <w:jc w:val="both"/>
        <w:rPr>
          <w:rFonts w:eastAsia="Times New Roman"/>
        </w:rPr>
      </w:pPr>
      <w:r w:rsidRPr="00D902A5">
        <w:rPr>
          <w:rFonts w:eastAsia="Times New Roman"/>
        </w:rPr>
        <w:t xml:space="preserve">- предоставление документов после окончания финансового года – 14 тыс. руб. по </w:t>
      </w:r>
      <w:r w:rsidR="00451520" w:rsidRPr="00D902A5">
        <w:rPr>
          <w:rFonts w:eastAsia="Times New Roman"/>
        </w:rPr>
        <w:t>расходам на обеспечение деятельности государственных органов</w:t>
      </w:r>
      <w:r w:rsidR="006F3E60" w:rsidRPr="00D902A5">
        <w:rPr>
          <w:rFonts w:eastAsia="Times New Roman"/>
        </w:rPr>
        <w:t>;</w:t>
      </w:r>
    </w:p>
    <w:p w:rsidR="006F3E60" w:rsidRPr="00D902A5" w:rsidRDefault="006F3E60" w:rsidP="00B2275B">
      <w:pPr>
        <w:ind w:firstLine="708"/>
        <w:jc w:val="both"/>
        <w:rPr>
          <w:rFonts w:eastAsia="Times New Roman"/>
        </w:rPr>
      </w:pPr>
      <w:r w:rsidRPr="00D902A5">
        <w:rPr>
          <w:rFonts w:eastAsia="Times New Roman"/>
        </w:rPr>
        <w:t xml:space="preserve">- отсутствие потребности в средствах – 83,8 тыс. руб. </w:t>
      </w:r>
      <w:r w:rsidR="00451520" w:rsidRPr="00D902A5">
        <w:rPr>
          <w:rFonts w:eastAsia="Times New Roman"/>
        </w:rPr>
        <w:t>по расходам на обеспечение деятельности государственных органов</w:t>
      </w:r>
      <w:r w:rsidRPr="00D902A5">
        <w:rPr>
          <w:rFonts w:eastAsia="Times New Roman"/>
        </w:rPr>
        <w:t>;</w:t>
      </w:r>
    </w:p>
    <w:p w:rsidR="006F60F4" w:rsidRPr="00D902A5" w:rsidRDefault="00CF23F6" w:rsidP="00CF23F6">
      <w:pPr>
        <w:ind w:firstLine="709"/>
        <w:jc w:val="both"/>
        <w:rPr>
          <w:rFonts w:eastAsia="Times New Roman"/>
        </w:rPr>
      </w:pPr>
      <w:r w:rsidRPr="00D902A5">
        <w:rPr>
          <w:rFonts w:eastAsia="Times New Roman"/>
        </w:rPr>
        <w:t xml:space="preserve">- </w:t>
      </w:r>
      <w:r w:rsidR="00AC40DD" w:rsidRPr="00D902A5">
        <w:rPr>
          <w:rFonts w:eastAsia="Times New Roman"/>
        </w:rPr>
        <w:t>возврат неиспользованных средств гранта 2016 года – 9,9</w:t>
      </w:r>
      <w:r w:rsidR="00FD0223" w:rsidRPr="00D902A5">
        <w:rPr>
          <w:rFonts w:eastAsia="Times New Roman"/>
        </w:rPr>
        <w:t xml:space="preserve"> тыс. руб</w:t>
      </w:r>
      <w:r w:rsidR="00451520" w:rsidRPr="00D902A5">
        <w:rPr>
          <w:rFonts w:eastAsia="Times New Roman"/>
        </w:rPr>
        <w:t>лей</w:t>
      </w:r>
      <w:r w:rsidR="00FD0223" w:rsidRPr="00D902A5">
        <w:rPr>
          <w:rFonts w:eastAsia="Times New Roman"/>
        </w:rPr>
        <w:t>.</w:t>
      </w:r>
      <w:r w:rsidR="001442CE" w:rsidRPr="00D902A5">
        <w:rPr>
          <w:rFonts w:eastAsia="Times New Roman"/>
        </w:rPr>
        <w:t xml:space="preserve"> </w:t>
      </w:r>
    </w:p>
    <w:p w:rsidR="00D32A31" w:rsidRPr="00D902A5" w:rsidRDefault="00D32A31" w:rsidP="002A1BD5">
      <w:pPr>
        <w:ind w:firstLine="708"/>
        <w:jc w:val="both"/>
        <w:rPr>
          <w:color w:val="FF0000"/>
        </w:rPr>
      </w:pPr>
    </w:p>
    <w:p w:rsidR="00407E9A" w:rsidRPr="004368A3" w:rsidRDefault="00407E9A" w:rsidP="00407E9A">
      <w:pPr>
        <w:jc w:val="center"/>
        <w:rPr>
          <w:b/>
          <w:i/>
        </w:rPr>
      </w:pPr>
      <w:r w:rsidRPr="00D902A5">
        <w:rPr>
          <w:b/>
          <w:i/>
        </w:rPr>
        <w:t>Оплата труда</w:t>
      </w:r>
      <w:r w:rsidRPr="004368A3">
        <w:rPr>
          <w:b/>
          <w:i/>
        </w:rPr>
        <w:t xml:space="preserve"> Аппарата</w:t>
      </w:r>
    </w:p>
    <w:p w:rsidR="00723F91" w:rsidRPr="00E43189" w:rsidRDefault="009068E6" w:rsidP="00B23C59">
      <w:pPr>
        <w:ind w:firstLine="709"/>
        <w:jc w:val="both"/>
      </w:pPr>
      <w:r w:rsidRPr="00E43189">
        <w:t xml:space="preserve">Согласно </w:t>
      </w:r>
      <w:r w:rsidR="00220351" w:rsidRPr="00E43189">
        <w:t xml:space="preserve">форме 0503127 </w:t>
      </w:r>
      <w:r w:rsidR="00220351" w:rsidRPr="00E43189">
        <w:rPr>
          <w:rFonts w:eastAsiaTheme="minorHAnsi"/>
          <w:lang w:eastAsia="en-US"/>
        </w:rPr>
        <w:t xml:space="preserve">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утвержденный </w:t>
      </w:r>
      <w:r w:rsidR="00220351" w:rsidRPr="0044514B">
        <w:rPr>
          <w:rFonts w:eastAsiaTheme="minorHAnsi"/>
          <w:lang w:eastAsia="en-US"/>
        </w:rPr>
        <w:t>фонд оплаты труда составил 21631,1</w:t>
      </w:r>
      <w:r w:rsidR="00723F91" w:rsidRPr="0044514B">
        <w:t xml:space="preserve"> тыс. руб., </w:t>
      </w:r>
      <w:r w:rsidR="002318F8" w:rsidRPr="0044514B">
        <w:t xml:space="preserve">фактически произведены расходы на сумму </w:t>
      </w:r>
      <w:r w:rsidR="00220351" w:rsidRPr="0044514B">
        <w:t>21585,7</w:t>
      </w:r>
      <w:r w:rsidR="00E74017" w:rsidRPr="0044514B">
        <w:t xml:space="preserve"> </w:t>
      </w:r>
      <w:r w:rsidR="002318F8" w:rsidRPr="0044514B">
        <w:t>тыс. руб</w:t>
      </w:r>
      <w:r w:rsidR="00723F91" w:rsidRPr="0044514B">
        <w:t>лей. В</w:t>
      </w:r>
      <w:r w:rsidR="00A906C6" w:rsidRPr="0044514B">
        <w:t xml:space="preserve"> 201</w:t>
      </w:r>
      <w:r w:rsidR="00220351" w:rsidRPr="0044514B">
        <w:t>6</w:t>
      </w:r>
      <w:r w:rsidR="00A906C6" w:rsidRPr="0044514B">
        <w:t xml:space="preserve"> год</w:t>
      </w:r>
      <w:r w:rsidR="0037512C" w:rsidRPr="0044514B">
        <w:t>у</w:t>
      </w:r>
      <w:r w:rsidR="00A906C6" w:rsidRPr="0044514B">
        <w:t xml:space="preserve"> </w:t>
      </w:r>
      <w:r w:rsidR="00AD4DEF" w:rsidRPr="0044514B">
        <w:t xml:space="preserve">по целевой статье «Премиальные выплаты государственных органов Волгоградской области» были произведены расходы в сумме 1686,8 тыс. руб., в том числе </w:t>
      </w:r>
      <w:r w:rsidR="0037512C" w:rsidRPr="0044514B">
        <w:t xml:space="preserve">выплачены премии </w:t>
      </w:r>
      <w:r w:rsidR="00AD4DEF" w:rsidRPr="0044514B">
        <w:t xml:space="preserve">сотрудникам Комитета </w:t>
      </w:r>
      <w:r w:rsidR="0037512C" w:rsidRPr="0044514B">
        <w:t xml:space="preserve">в сумме </w:t>
      </w:r>
      <w:r w:rsidR="00AD4DEF" w:rsidRPr="0044514B">
        <w:t>1306,7 тыс. руб</w:t>
      </w:r>
      <w:r w:rsidR="00E43189" w:rsidRPr="0044514B">
        <w:t>.</w:t>
      </w:r>
      <w:r w:rsidR="00AD4DEF" w:rsidRPr="0044514B">
        <w:t xml:space="preserve"> (за выполнение особо важных и сложных заданий </w:t>
      </w:r>
      <w:r w:rsidR="00BE7581" w:rsidRPr="0044514B">
        <w:t>–</w:t>
      </w:r>
      <w:r w:rsidR="00AD4DEF" w:rsidRPr="0044514B">
        <w:t xml:space="preserve"> </w:t>
      </w:r>
      <w:r w:rsidR="00BE7581" w:rsidRPr="0044514B">
        <w:t>745,8</w:t>
      </w:r>
      <w:r w:rsidR="00AD4DEF" w:rsidRPr="0044514B">
        <w:t xml:space="preserve"> тыс. руб., по итогам года </w:t>
      </w:r>
      <w:r w:rsidR="00BE7581" w:rsidRPr="0044514B">
        <w:t>–</w:t>
      </w:r>
      <w:r w:rsidR="00AD4DEF" w:rsidRPr="0044514B">
        <w:t xml:space="preserve"> </w:t>
      </w:r>
      <w:r w:rsidR="00BE7581" w:rsidRPr="0044514B">
        <w:t>560,9</w:t>
      </w:r>
      <w:r w:rsidR="00AD4DEF" w:rsidRPr="0044514B">
        <w:t xml:space="preserve"> тыс. руб.) и уплачены взносы по обязательному социальному страхованию – 380,1 тыс. рублей.</w:t>
      </w:r>
    </w:p>
    <w:p w:rsidR="004569E5" w:rsidRPr="0072065B" w:rsidRDefault="004569E5" w:rsidP="004569E5">
      <w:pPr>
        <w:ind w:firstLine="709"/>
        <w:jc w:val="both"/>
        <w:rPr>
          <w:b/>
          <w:i/>
          <w:color w:val="FF0000"/>
        </w:rPr>
      </w:pPr>
    </w:p>
    <w:p w:rsidR="00FE7701" w:rsidRPr="004368A3" w:rsidRDefault="003503A4" w:rsidP="0037512C">
      <w:pPr>
        <w:jc w:val="center"/>
      </w:pPr>
      <w:r w:rsidRPr="004368A3">
        <w:rPr>
          <w:b/>
          <w:i/>
        </w:rPr>
        <w:lastRenderedPageBreak/>
        <w:t>Динамика изменения дебиторской и кредиторской задолженностей</w:t>
      </w:r>
    </w:p>
    <w:p w:rsidR="00CB1126" w:rsidRPr="004368A3" w:rsidRDefault="003503A4" w:rsidP="00AA3BF7">
      <w:pPr>
        <w:ind w:firstLine="709"/>
        <w:jc w:val="both"/>
      </w:pPr>
      <w:r w:rsidRPr="004368A3">
        <w:t xml:space="preserve">Информация об объемах дебиторской и кредиторской задолженностей по состоянию </w:t>
      </w:r>
      <w:r w:rsidR="002318F8" w:rsidRPr="004368A3">
        <w:t xml:space="preserve">на начало и </w:t>
      </w:r>
      <w:r w:rsidRPr="004368A3">
        <w:t>на ко</w:t>
      </w:r>
      <w:r w:rsidR="00454022" w:rsidRPr="004368A3">
        <w:t>нец года представлена в таблице</w:t>
      </w:r>
      <w:r w:rsidRPr="004368A3">
        <w:t>.</w:t>
      </w:r>
      <w:r w:rsidR="00AA3BF7" w:rsidRPr="004368A3">
        <w:t xml:space="preserve">                                                             </w:t>
      </w:r>
    </w:p>
    <w:p w:rsidR="003503A4" w:rsidRPr="004368A3" w:rsidRDefault="00CB1126" w:rsidP="00CB1126">
      <w:pPr>
        <w:ind w:firstLine="709"/>
        <w:jc w:val="right"/>
        <w:rPr>
          <w:sz w:val="20"/>
          <w:szCs w:val="20"/>
        </w:rPr>
      </w:pPr>
      <w:r w:rsidRPr="004368A3">
        <w:rPr>
          <w:sz w:val="20"/>
          <w:szCs w:val="20"/>
        </w:rPr>
        <w:t>Таблица  (</w:t>
      </w:r>
      <w:r w:rsidR="003503A4" w:rsidRPr="004368A3">
        <w:rPr>
          <w:sz w:val="20"/>
          <w:szCs w:val="20"/>
        </w:rPr>
        <w:t>тыс. руб.</w:t>
      </w:r>
      <w:r w:rsidRPr="004368A3">
        <w:rPr>
          <w:sz w:val="20"/>
          <w:szCs w:val="20"/>
        </w:rPr>
        <w:t>)</w:t>
      </w:r>
    </w:p>
    <w:tbl>
      <w:tblPr>
        <w:tblW w:w="9460" w:type="dxa"/>
        <w:tblInd w:w="94" w:type="dxa"/>
        <w:tblLook w:val="04A0"/>
      </w:tblPr>
      <w:tblGrid>
        <w:gridCol w:w="4800"/>
        <w:gridCol w:w="1100"/>
        <w:gridCol w:w="1140"/>
        <w:gridCol w:w="1160"/>
        <w:gridCol w:w="1260"/>
      </w:tblGrid>
      <w:tr w:rsidR="009B3FE8" w:rsidTr="009B3FE8">
        <w:trPr>
          <w:trHeight w:val="750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FE8" w:rsidRDefault="009B3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FE8" w:rsidRDefault="009B3FE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 31.12.15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FE8" w:rsidRDefault="009B3FE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 31.12.16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FE8" w:rsidRDefault="009B3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Отклонение </w:t>
            </w:r>
          </w:p>
        </w:tc>
      </w:tr>
      <w:tr w:rsidR="009B3FE8" w:rsidTr="009B3FE8">
        <w:trPr>
          <w:trHeight w:val="255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FE8" w:rsidRDefault="009B3FE8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FE8" w:rsidRDefault="009B3FE8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FE8" w:rsidRDefault="009B3FE8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FE8" w:rsidRDefault="009B3FE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FE8" w:rsidRDefault="009B3FE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%</w:t>
            </w:r>
          </w:p>
        </w:tc>
      </w:tr>
      <w:tr w:rsidR="009B3FE8" w:rsidTr="009B3FE8">
        <w:trPr>
          <w:trHeight w:val="27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9B3FE8" w:rsidRDefault="009B3FE8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Дебиторская задолженность, в т.ч.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B3FE8" w:rsidRDefault="009B3FE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66 646,90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B3FE8" w:rsidRDefault="009B3FE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100 656,20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9B3FE8" w:rsidRDefault="009B3FE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34009,3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9B3FE8" w:rsidRDefault="009B3FE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151,0</w:t>
            </w:r>
          </w:p>
        </w:tc>
      </w:tr>
      <w:tr w:rsidR="009B3FE8" w:rsidTr="009B3FE8">
        <w:trPr>
          <w:trHeight w:val="27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FE8" w:rsidRDefault="009B3F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по платежам в бюджеты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FE8" w:rsidRDefault="009B3FE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FE8" w:rsidRDefault="009B3FE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9B3FE8" w:rsidRDefault="009B3FE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9B3FE8" w:rsidRDefault="009B3FE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347,6</w:t>
            </w:r>
          </w:p>
        </w:tc>
      </w:tr>
      <w:tr w:rsidR="009B3FE8" w:rsidTr="009B3FE8">
        <w:trPr>
          <w:trHeight w:val="27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FE8" w:rsidRDefault="009B3F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по выданным авансам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FE8" w:rsidRDefault="009B3FE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66 609,70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FE8" w:rsidRDefault="009B3FE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100 570,70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9B3FE8" w:rsidRDefault="009B3FE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33961,0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9B3FE8" w:rsidRDefault="009B3FE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151,0</w:t>
            </w:r>
          </w:p>
        </w:tc>
      </w:tr>
      <w:tr w:rsidR="009B3FE8" w:rsidTr="009B3FE8">
        <w:trPr>
          <w:trHeight w:val="27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FE8" w:rsidRDefault="009B3F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по ущербу имуществу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FE8" w:rsidRDefault="009B3FE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FE8" w:rsidRDefault="009B3FE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9B3FE8" w:rsidRDefault="009B3FE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9B3FE8" w:rsidRDefault="009B3FE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9B3FE8" w:rsidTr="009B3FE8">
        <w:trPr>
          <w:trHeight w:val="27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9B3FE8" w:rsidRDefault="009B3FE8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Кредиторская задолженность, в т.ч.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B3FE8" w:rsidRDefault="009B3FE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6 161,70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B3FE8" w:rsidRDefault="009B3FE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4 276,00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9B3FE8" w:rsidRDefault="009B3FE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-1885,7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9B3FE8" w:rsidRDefault="009B3FE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69,4</w:t>
            </w:r>
          </w:p>
        </w:tc>
      </w:tr>
      <w:tr w:rsidR="009B3FE8" w:rsidTr="009B3FE8">
        <w:trPr>
          <w:trHeight w:val="27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FE8" w:rsidRDefault="009B3F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по принятым обязательствам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FE8" w:rsidRDefault="009B3FE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5 845,10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FE8" w:rsidRDefault="009B3FE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4 252,50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9B3FE8" w:rsidRDefault="009B3FE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-1592,6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9B3FE8" w:rsidRDefault="009B3FE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72,8</w:t>
            </w:r>
          </w:p>
        </w:tc>
      </w:tr>
      <w:tr w:rsidR="009B3FE8" w:rsidTr="009B3FE8">
        <w:trPr>
          <w:trHeight w:val="27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FE8" w:rsidRDefault="009B3F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по платежам в бюджеты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FE8" w:rsidRDefault="009B3FE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FE8" w:rsidRDefault="009B3FE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9B3FE8" w:rsidRDefault="009B3FE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-295,1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9B3FE8" w:rsidRDefault="009B3FE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6,8</w:t>
            </w:r>
          </w:p>
        </w:tc>
      </w:tr>
      <w:tr w:rsidR="009B3FE8" w:rsidTr="009B3FE8">
        <w:trPr>
          <w:trHeight w:val="27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FE8" w:rsidRDefault="009B3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с подотчетными лицами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FE8" w:rsidRDefault="009B3FE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FE8" w:rsidRDefault="009B3FE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9B3FE8" w:rsidRDefault="009B3FE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9B3FE8" w:rsidRDefault="009B3FE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</w:tbl>
    <w:p w:rsidR="003503A4" w:rsidRPr="0072065B" w:rsidRDefault="003503A4" w:rsidP="003503A4">
      <w:pPr>
        <w:ind w:firstLine="720"/>
        <w:jc w:val="both"/>
        <w:rPr>
          <w:i/>
          <w:color w:val="FF0000"/>
          <w:u w:val="single"/>
        </w:rPr>
      </w:pPr>
    </w:p>
    <w:p w:rsidR="00FE7701" w:rsidRPr="00DD14C7" w:rsidRDefault="003503A4" w:rsidP="00407E9A">
      <w:pPr>
        <w:ind w:firstLine="720"/>
        <w:jc w:val="center"/>
      </w:pPr>
      <w:r w:rsidRPr="00DD14C7">
        <w:rPr>
          <w:i/>
        </w:rPr>
        <w:t>Состояние дебиторской задолженности</w:t>
      </w:r>
    </w:p>
    <w:p w:rsidR="00F45F70" w:rsidRPr="00F45F70" w:rsidRDefault="003503A4" w:rsidP="000A7936">
      <w:pPr>
        <w:spacing w:line="240" w:lineRule="atLeast"/>
        <w:ind w:firstLine="567"/>
        <w:jc w:val="both"/>
      </w:pPr>
      <w:r w:rsidRPr="009B3FE8">
        <w:t xml:space="preserve">Дебиторская задолженность </w:t>
      </w:r>
      <w:r w:rsidR="00484223" w:rsidRPr="009B3FE8">
        <w:t xml:space="preserve">Комитета </w:t>
      </w:r>
      <w:r w:rsidRPr="009B3FE8">
        <w:t>на 01.01.201</w:t>
      </w:r>
      <w:r w:rsidR="009B3FE8" w:rsidRPr="009B3FE8">
        <w:t>7</w:t>
      </w:r>
      <w:r w:rsidRPr="009B3FE8">
        <w:t xml:space="preserve"> составила </w:t>
      </w:r>
      <w:r w:rsidR="009B3FE8" w:rsidRPr="009B3FE8">
        <w:t>100656,2</w:t>
      </w:r>
      <w:r w:rsidRPr="009B3FE8">
        <w:t xml:space="preserve"> тыс. руб., что на </w:t>
      </w:r>
      <w:r w:rsidR="009B3FE8" w:rsidRPr="009B3FE8">
        <w:t>34009,3</w:t>
      </w:r>
      <w:r w:rsidRPr="009B3FE8">
        <w:t xml:space="preserve"> тыс. руб., или </w:t>
      </w:r>
      <w:r w:rsidR="009B3FE8" w:rsidRPr="009B3FE8">
        <w:t>в 1,5 раза больше</w:t>
      </w:r>
      <w:r w:rsidRPr="009B3FE8">
        <w:t xml:space="preserve"> </w:t>
      </w:r>
      <w:r w:rsidRPr="00F45F70">
        <w:t>соответствующего показателя за 201</w:t>
      </w:r>
      <w:r w:rsidR="009B3FE8" w:rsidRPr="00F45F70">
        <w:t>5</w:t>
      </w:r>
      <w:r w:rsidRPr="00F45F70">
        <w:t xml:space="preserve"> год</w:t>
      </w:r>
      <w:r w:rsidR="00F45F70" w:rsidRPr="00F45F70">
        <w:t>.</w:t>
      </w:r>
    </w:p>
    <w:p w:rsidR="00911913" w:rsidRPr="003725C0" w:rsidRDefault="00F45F70" w:rsidP="000A7936">
      <w:pPr>
        <w:spacing w:line="240" w:lineRule="atLeast"/>
        <w:ind w:firstLine="567"/>
        <w:jc w:val="both"/>
      </w:pPr>
      <w:r w:rsidRPr="00F45F70">
        <w:t xml:space="preserve"> </w:t>
      </w:r>
      <w:r w:rsidR="00911913" w:rsidRPr="00F45F70">
        <w:t>На конец 201</w:t>
      </w:r>
      <w:r w:rsidRPr="00F45F70">
        <w:t>6</w:t>
      </w:r>
      <w:r w:rsidR="00911913" w:rsidRPr="00F45F70">
        <w:t xml:space="preserve"> года о</w:t>
      </w:r>
      <w:r w:rsidR="003503A4" w:rsidRPr="00F45F70">
        <w:t>сновная доля (</w:t>
      </w:r>
      <w:r w:rsidR="00000F5A" w:rsidRPr="00F45F70">
        <w:t>99,9</w:t>
      </w:r>
      <w:r w:rsidR="003503A4" w:rsidRPr="00F45F70">
        <w:t>%) дебиторской задолженности при</w:t>
      </w:r>
      <w:r w:rsidR="00000F5A" w:rsidRPr="00F45F70">
        <w:t>ходи</w:t>
      </w:r>
      <w:r w:rsidR="000728CF" w:rsidRPr="00F45F70">
        <w:t>т</w:t>
      </w:r>
      <w:r w:rsidR="00000F5A" w:rsidRPr="00F45F70">
        <w:t>ся</w:t>
      </w:r>
      <w:r w:rsidR="003503A4" w:rsidRPr="00F45F70">
        <w:t xml:space="preserve"> на задолженность по </w:t>
      </w:r>
      <w:r w:rsidR="00221D9E" w:rsidRPr="003725C0">
        <w:t xml:space="preserve">расчетам </w:t>
      </w:r>
      <w:r w:rsidR="00000F5A" w:rsidRPr="003725C0">
        <w:t>по выданным авансам</w:t>
      </w:r>
      <w:r w:rsidR="00911913" w:rsidRPr="003725C0">
        <w:t>, в том числе:</w:t>
      </w:r>
    </w:p>
    <w:p w:rsidR="00A37424" w:rsidRPr="00D902A5" w:rsidRDefault="0037512C" w:rsidP="000A7936">
      <w:pPr>
        <w:spacing w:line="240" w:lineRule="atLeast"/>
        <w:ind w:firstLine="567"/>
        <w:jc w:val="both"/>
      </w:pPr>
      <w:r w:rsidRPr="003725C0">
        <w:t>-</w:t>
      </w:r>
      <w:r w:rsidR="00731526">
        <w:t xml:space="preserve"> </w:t>
      </w:r>
      <w:r w:rsidR="00911913" w:rsidRPr="003725C0">
        <w:t>2</w:t>
      </w:r>
      <w:r w:rsidR="003725C0" w:rsidRPr="003725C0">
        <w:t>3</w:t>
      </w:r>
      <w:r w:rsidR="00A37424" w:rsidRPr="003725C0">
        <w:t> </w:t>
      </w:r>
      <w:r w:rsidR="00911913" w:rsidRPr="003725C0">
        <w:t xml:space="preserve">000 тыс. руб. </w:t>
      </w:r>
      <w:r w:rsidR="009C06C1" w:rsidRPr="003725C0">
        <w:t xml:space="preserve">(КБК 1202 </w:t>
      </w:r>
      <w:r w:rsidR="009C06C1" w:rsidRPr="003725C0">
        <w:rPr>
          <w:rFonts w:eastAsia="Times New Roman"/>
        </w:rPr>
        <w:t>610</w:t>
      </w:r>
      <w:r w:rsidR="001F46E5" w:rsidRPr="003725C0">
        <w:rPr>
          <w:rFonts w:eastAsia="Times New Roman"/>
        </w:rPr>
        <w:t>00</w:t>
      </w:r>
      <w:r w:rsidR="009C06C1" w:rsidRPr="003725C0">
        <w:rPr>
          <w:rFonts w:eastAsia="Times New Roman"/>
        </w:rPr>
        <w:t>7084</w:t>
      </w:r>
      <w:r w:rsidR="001F46E5" w:rsidRPr="003725C0">
        <w:rPr>
          <w:rFonts w:eastAsia="Times New Roman"/>
        </w:rPr>
        <w:t>0</w:t>
      </w:r>
      <w:r w:rsidR="009C06C1" w:rsidRPr="003725C0">
        <w:rPr>
          <w:rFonts w:eastAsia="Times New Roman"/>
        </w:rPr>
        <w:t xml:space="preserve">) </w:t>
      </w:r>
      <w:r w:rsidR="00911913" w:rsidRPr="003725C0">
        <w:t>по</w:t>
      </w:r>
      <w:r w:rsidR="0088472D" w:rsidRPr="003725C0">
        <w:t xml:space="preserve"> с</w:t>
      </w:r>
      <w:r w:rsidR="0088472D" w:rsidRPr="003725C0">
        <w:rPr>
          <w:rFonts w:eastAsia="Times New Roman"/>
        </w:rPr>
        <w:t xml:space="preserve">убсидии бюджетам муниципалитетов на </w:t>
      </w:r>
      <w:proofErr w:type="spellStart"/>
      <w:r w:rsidR="003A497B" w:rsidRPr="003725C0">
        <w:rPr>
          <w:rFonts w:eastAsia="Times New Roman"/>
        </w:rPr>
        <w:t>софинансирование</w:t>
      </w:r>
      <w:proofErr w:type="spellEnd"/>
      <w:r w:rsidR="003A497B" w:rsidRPr="003725C0">
        <w:rPr>
          <w:rFonts w:eastAsia="Times New Roman"/>
        </w:rPr>
        <w:t xml:space="preserve"> расходных обязательств, </w:t>
      </w:r>
      <w:r w:rsidR="003A497B">
        <w:rPr>
          <w:rFonts w:eastAsiaTheme="minorHAnsi"/>
          <w:lang w:eastAsia="en-US"/>
        </w:rPr>
        <w:t xml:space="preserve">возникающих в связи с доведением до сведения жителей муниципальных районов и (или) городских округов Волгоградской области официальной информации о социально-экономическом и культурном развитии муниципального района </w:t>
      </w:r>
      <w:r w:rsidR="003A497B" w:rsidRPr="00D902A5">
        <w:rPr>
          <w:rFonts w:eastAsiaTheme="minorHAnsi"/>
          <w:lang w:eastAsia="en-US"/>
        </w:rPr>
        <w:t xml:space="preserve">и (или) городского округа Волгоградской области (далее </w:t>
      </w:r>
      <w:r w:rsidR="003A497B" w:rsidRPr="00D902A5">
        <w:rPr>
          <w:rFonts w:eastAsia="Times New Roman"/>
        </w:rPr>
        <w:t>доведение официальной информации).</w:t>
      </w:r>
      <w:r w:rsidR="00FD58DA" w:rsidRPr="00D902A5">
        <w:rPr>
          <w:rFonts w:eastAsia="Times New Roman"/>
        </w:rPr>
        <w:t xml:space="preserve"> </w:t>
      </w:r>
      <w:r w:rsidRPr="00D902A5">
        <w:rPr>
          <w:rFonts w:eastAsia="Times New Roman"/>
        </w:rPr>
        <w:t xml:space="preserve">Задолженность </w:t>
      </w:r>
      <w:r w:rsidR="00CC2B5F" w:rsidRPr="00D902A5">
        <w:rPr>
          <w:rFonts w:eastAsia="Times New Roman"/>
        </w:rPr>
        <w:t xml:space="preserve">на 01.01.2017 обусловлена более поздним сроком </w:t>
      </w:r>
      <w:r w:rsidR="00A37424" w:rsidRPr="00D902A5">
        <w:rPr>
          <w:rFonts w:eastAsia="Times New Roman"/>
        </w:rPr>
        <w:t xml:space="preserve">предоставления отчётов об использовании субсидий </w:t>
      </w:r>
      <w:r w:rsidR="00CC2B5F" w:rsidRPr="00D902A5">
        <w:rPr>
          <w:rFonts w:eastAsia="Times New Roman"/>
        </w:rPr>
        <w:t xml:space="preserve">по </w:t>
      </w:r>
      <w:r w:rsidR="00A37424" w:rsidRPr="00D902A5">
        <w:rPr>
          <w:rFonts w:eastAsia="Times New Roman"/>
        </w:rPr>
        <w:t>п</w:t>
      </w:r>
      <w:r w:rsidRPr="00D902A5">
        <w:t>остановлени</w:t>
      </w:r>
      <w:r w:rsidR="00CC2B5F" w:rsidRPr="00D902A5">
        <w:t>ю</w:t>
      </w:r>
      <w:r w:rsidRPr="00D902A5">
        <w:t xml:space="preserve"> Администрации Волгоградской области от 03.09.2015 № 511-п</w:t>
      </w:r>
      <w:r w:rsidR="00CC2B5F" w:rsidRPr="00D902A5">
        <w:t xml:space="preserve"> </w:t>
      </w:r>
      <w:r w:rsidR="00206C38" w:rsidRPr="00D902A5">
        <w:t>–</w:t>
      </w:r>
      <w:r w:rsidR="00CC2B5F" w:rsidRPr="00D902A5">
        <w:t xml:space="preserve"> </w:t>
      </w:r>
      <w:r w:rsidR="00206C38" w:rsidRPr="00D902A5">
        <w:t>до 10.01.2017</w:t>
      </w:r>
      <w:r w:rsidR="00A37424" w:rsidRPr="00D902A5">
        <w:t>;</w:t>
      </w:r>
    </w:p>
    <w:p w:rsidR="008278D3" w:rsidRPr="007A0FB9" w:rsidRDefault="0017043D" w:rsidP="00A16153">
      <w:pPr>
        <w:autoSpaceDE w:val="0"/>
        <w:autoSpaceDN w:val="0"/>
        <w:adjustRightInd w:val="0"/>
        <w:ind w:firstLine="540"/>
        <w:jc w:val="both"/>
      </w:pPr>
      <w:r w:rsidRPr="00D902A5">
        <w:t>-</w:t>
      </w:r>
      <w:r w:rsidR="00731526" w:rsidRPr="00D902A5">
        <w:t xml:space="preserve"> 77046,8</w:t>
      </w:r>
      <w:r w:rsidR="0088472D" w:rsidRPr="00D902A5">
        <w:t xml:space="preserve"> тыс. руб.</w:t>
      </w:r>
      <w:r w:rsidR="00911913" w:rsidRPr="00D902A5">
        <w:t xml:space="preserve"> </w:t>
      </w:r>
      <w:r w:rsidR="009C06C1" w:rsidRPr="00D902A5">
        <w:t>(КБК 1204 610</w:t>
      </w:r>
      <w:r w:rsidR="00731526" w:rsidRPr="00D902A5">
        <w:t>00</w:t>
      </w:r>
      <w:r w:rsidR="009C06C1" w:rsidRPr="00D902A5">
        <w:t>8080</w:t>
      </w:r>
      <w:r w:rsidR="00731526" w:rsidRPr="00D902A5">
        <w:t>0</w:t>
      </w:r>
      <w:r w:rsidR="009C06C1" w:rsidRPr="00D902A5">
        <w:t xml:space="preserve">) </w:t>
      </w:r>
      <w:r w:rsidR="00911913" w:rsidRPr="00D902A5">
        <w:t>по г</w:t>
      </w:r>
      <w:r w:rsidR="0088472D" w:rsidRPr="00D902A5">
        <w:t>рант</w:t>
      </w:r>
      <w:r w:rsidR="00911913" w:rsidRPr="00D902A5">
        <w:t>ам</w:t>
      </w:r>
      <w:r w:rsidR="0088472D" w:rsidRPr="00D902A5">
        <w:t xml:space="preserve"> </w:t>
      </w:r>
      <w:r w:rsidR="0088472D" w:rsidRPr="0044514B">
        <w:t>средствам массовой информации</w:t>
      </w:r>
      <w:r w:rsidR="000A7936" w:rsidRPr="0044514B">
        <w:t xml:space="preserve">. </w:t>
      </w:r>
      <w:r w:rsidR="00892334" w:rsidRPr="0044514B">
        <w:rPr>
          <w:u w:val="single"/>
        </w:rPr>
        <w:t>Дебиторская задолженность 2015 года</w:t>
      </w:r>
      <w:r w:rsidR="00892334" w:rsidRPr="0044514B">
        <w:t xml:space="preserve"> </w:t>
      </w:r>
      <w:r w:rsidR="00085D6B" w:rsidRPr="0044514B">
        <w:t xml:space="preserve">в сумме </w:t>
      </w:r>
      <w:r w:rsidR="0044385D" w:rsidRPr="0044514B">
        <w:t>25296,9 тыс. руб.</w:t>
      </w:r>
      <w:r w:rsidR="00AD4DEF" w:rsidRPr="0044514B">
        <w:t xml:space="preserve"> или 67,9% от суммы грантов, выданных в 2015 году, </w:t>
      </w:r>
      <w:r w:rsidR="00085D6B" w:rsidRPr="0044514B">
        <w:t xml:space="preserve"> </w:t>
      </w:r>
      <w:r w:rsidR="00892334" w:rsidRPr="0044514B">
        <w:t>продолжает числит</w:t>
      </w:r>
      <w:r w:rsidR="00AD4DEF" w:rsidRPr="0044514B">
        <w:t>ь</w:t>
      </w:r>
      <w:r w:rsidR="00892334" w:rsidRPr="0044514B">
        <w:t>ся на счетах</w:t>
      </w:r>
      <w:r w:rsidR="00A37424" w:rsidRPr="0044514B">
        <w:t xml:space="preserve"> </w:t>
      </w:r>
      <w:r w:rsidR="001D3080" w:rsidRPr="0044514B">
        <w:t>по причине неисполнения Комитетом п.6.6. П</w:t>
      </w:r>
      <w:r w:rsidR="001D3080" w:rsidRPr="0044514B">
        <w:rPr>
          <w:rFonts w:eastAsiaTheme="minorHAnsi"/>
          <w:lang w:eastAsia="en-US"/>
        </w:rPr>
        <w:t>орядка предоставления грантов Волгоградской</w:t>
      </w:r>
      <w:r w:rsidR="001D3080" w:rsidRPr="006F4C27">
        <w:rPr>
          <w:rFonts w:eastAsiaTheme="minorHAnsi"/>
          <w:lang w:eastAsia="en-US"/>
        </w:rPr>
        <w:t xml:space="preserve"> области средствам массовой информации, утвержденного постановлением Администрации Волгоградской области от 30.07.2015 № 449-п, </w:t>
      </w:r>
      <w:r w:rsidR="00892334" w:rsidRPr="006F4C27">
        <w:rPr>
          <w:rFonts w:eastAsiaTheme="minorHAnsi"/>
          <w:lang w:eastAsia="en-US"/>
        </w:rPr>
        <w:t xml:space="preserve">в соответствии с которым </w:t>
      </w:r>
      <w:r w:rsidR="00A16153" w:rsidRPr="006F4C27">
        <w:rPr>
          <w:rFonts w:eastAsiaTheme="minorHAnsi"/>
          <w:lang w:eastAsia="en-US"/>
        </w:rPr>
        <w:t>Комитет осуществляет обязательную проверку соблюдения получателем гранта условий, целей и порядка предоставления гранта.</w:t>
      </w:r>
      <w:r w:rsidR="00D902A5">
        <w:rPr>
          <w:rFonts w:eastAsiaTheme="minorHAnsi"/>
          <w:lang w:eastAsia="en-US"/>
        </w:rPr>
        <w:t xml:space="preserve"> </w:t>
      </w:r>
      <w:r w:rsidR="00197FD1" w:rsidRPr="00AD4DEF">
        <w:rPr>
          <w:rFonts w:eastAsiaTheme="minorHAnsi"/>
          <w:lang w:eastAsia="en-US"/>
        </w:rPr>
        <w:t xml:space="preserve">Следует отметить, что постановлением Администрации Волгоградской области от 30.07.2015 № 449-п </w:t>
      </w:r>
      <w:r w:rsidR="007A0FB9" w:rsidRPr="00AD4DEF">
        <w:rPr>
          <w:rFonts w:eastAsiaTheme="minorHAnsi"/>
          <w:lang w:eastAsia="en-US"/>
        </w:rPr>
        <w:t xml:space="preserve">не установлен срок, в течение которого Комитет </w:t>
      </w:r>
      <w:r w:rsidR="007A0FB9" w:rsidRPr="0044514B">
        <w:rPr>
          <w:rFonts w:eastAsiaTheme="minorHAnsi"/>
          <w:lang w:eastAsia="en-US"/>
        </w:rPr>
        <w:t xml:space="preserve">обязан осуществить данную проверку, что привело к увеличению суммы дебиторской задолженности.  </w:t>
      </w:r>
      <w:r w:rsidR="00A16153" w:rsidRPr="0044514B">
        <w:rPr>
          <w:rFonts w:eastAsiaTheme="minorHAnsi"/>
          <w:lang w:eastAsia="en-US"/>
        </w:rPr>
        <w:t xml:space="preserve"> </w:t>
      </w:r>
      <w:r w:rsidR="00E31D02" w:rsidRPr="0044514B">
        <w:rPr>
          <w:rFonts w:eastAsiaTheme="minorHAnsi"/>
          <w:u w:val="single"/>
          <w:lang w:eastAsia="en-US"/>
        </w:rPr>
        <w:t>Д</w:t>
      </w:r>
      <w:r w:rsidR="006F4C27" w:rsidRPr="0044514B">
        <w:rPr>
          <w:rFonts w:eastAsiaTheme="minorHAnsi"/>
          <w:u w:val="single"/>
          <w:lang w:eastAsia="en-US"/>
        </w:rPr>
        <w:t>ебиторск</w:t>
      </w:r>
      <w:r w:rsidR="00E31D02" w:rsidRPr="0044514B">
        <w:rPr>
          <w:rFonts w:eastAsiaTheme="minorHAnsi"/>
          <w:u w:val="single"/>
          <w:lang w:eastAsia="en-US"/>
        </w:rPr>
        <w:t>ая</w:t>
      </w:r>
      <w:r w:rsidR="006F4C27" w:rsidRPr="0044514B">
        <w:rPr>
          <w:rFonts w:eastAsiaTheme="minorHAnsi"/>
          <w:u w:val="single"/>
          <w:lang w:eastAsia="en-US"/>
        </w:rPr>
        <w:t xml:space="preserve"> задолженност</w:t>
      </w:r>
      <w:r w:rsidR="00E31D02" w:rsidRPr="0044514B">
        <w:rPr>
          <w:rFonts w:eastAsiaTheme="minorHAnsi"/>
          <w:u w:val="single"/>
          <w:lang w:eastAsia="en-US"/>
        </w:rPr>
        <w:t>ь 2016 года</w:t>
      </w:r>
      <w:r w:rsidR="00E31D02" w:rsidRPr="0044514B">
        <w:rPr>
          <w:rFonts w:eastAsiaTheme="minorHAnsi"/>
          <w:lang w:eastAsia="en-US"/>
        </w:rPr>
        <w:t xml:space="preserve"> </w:t>
      </w:r>
      <w:r w:rsidR="00085D6B" w:rsidRPr="0044514B">
        <w:rPr>
          <w:rFonts w:eastAsiaTheme="minorHAnsi"/>
          <w:lang w:eastAsia="en-US"/>
        </w:rPr>
        <w:t xml:space="preserve">в сумме </w:t>
      </w:r>
      <w:r w:rsidR="0044385D" w:rsidRPr="0044514B">
        <w:rPr>
          <w:rFonts w:eastAsiaTheme="minorHAnsi"/>
          <w:lang w:eastAsia="en-US"/>
        </w:rPr>
        <w:t>51749,9 тыс. руб.</w:t>
      </w:r>
      <w:r w:rsidR="00AD4DEF" w:rsidRPr="0044514B">
        <w:rPr>
          <w:rFonts w:eastAsiaTheme="minorHAnsi"/>
          <w:lang w:eastAsia="en-US"/>
        </w:rPr>
        <w:t xml:space="preserve"> или 74,7% от суммы грантов, выданных в 2016 году,</w:t>
      </w:r>
      <w:r w:rsidR="0044385D" w:rsidRPr="0044514B">
        <w:rPr>
          <w:rFonts w:eastAsiaTheme="minorHAnsi"/>
          <w:lang w:eastAsia="en-US"/>
        </w:rPr>
        <w:t xml:space="preserve"> </w:t>
      </w:r>
      <w:r w:rsidR="00085D6B" w:rsidRPr="0044514B">
        <w:rPr>
          <w:rFonts w:eastAsiaTheme="minorHAnsi"/>
          <w:lang w:eastAsia="en-US"/>
        </w:rPr>
        <w:t xml:space="preserve"> </w:t>
      </w:r>
      <w:r w:rsidR="00E31D02" w:rsidRPr="0044514B">
        <w:rPr>
          <w:rFonts w:eastAsiaTheme="minorHAnsi"/>
          <w:lang w:eastAsia="en-US"/>
        </w:rPr>
        <w:t xml:space="preserve">на 01.01.2017 </w:t>
      </w:r>
      <w:r w:rsidR="00B4421E" w:rsidRPr="0044514B">
        <w:rPr>
          <w:rFonts w:eastAsiaTheme="minorHAnsi"/>
          <w:lang w:eastAsia="en-US"/>
        </w:rPr>
        <w:t>числится по причине того, что срок использования выданного в 2016 году гранта 1 год с момента получения. На момент проверки</w:t>
      </w:r>
      <w:r w:rsidR="00B4421E" w:rsidRPr="007A0FB9">
        <w:rPr>
          <w:rFonts w:eastAsiaTheme="minorHAnsi"/>
          <w:lang w:eastAsia="en-US"/>
        </w:rPr>
        <w:t xml:space="preserve"> срок реализации грантов, полученных в 2016 году</w:t>
      </w:r>
      <w:r w:rsidR="008278D3" w:rsidRPr="007A0FB9">
        <w:rPr>
          <w:rFonts w:eastAsiaTheme="minorHAnsi"/>
          <w:lang w:eastAsia="en-US"/>
        </w:rPr>
        <w:t>,</w:t>
      </w:r>
      <w:r w:rsidR="00B4421E" w:rsidRPr="007A0FB9">
        <w:rPr>
          <w:rFonts w:eastAsiaTheme="minorHAnsi"/>
          <w:lang w:eastAsia="en-US"/>
        </w:rPr>
        <w:t xml:space="preserve"> не истек</w:t>
      </w:r>
      <w:r w:rsidR="008278D3" w:rsidRPr="007A0FB9">
        <w:rPr>
          <w:rFonts w:eastAsiaTheme="minorHAnsi"/>
          <w:lang w:eastAsia="en-US"/>
        </w:rPr>
        <w:t>.</w:t>
      </w:r>
      <w:r w:rsidR="00377E9A" w:rsidRPr="007A0FB9">
        <w:t xml:space="preserve"> </w:t>
      </w:r>
    </w:p>
    <w:p w:rsidR="00A37424" w:rsidRPr="007A0FB9" w:rsidRDefault="004B2894" w:rsidP="00A16153">
      <w:pPr>
        <w:autoSpaceDE w:val="0"/>
        <w:autoSpaceDN w:val="0"/>
        <w:adjustRightInd w:val="0"/>
        <w:ind w:firstLine="540"/>
        <w:jc w:val="both"/>
      </w:pPr>
      <w:r w:rsidRPr="007A0FB9">
        <w:t>На момент проверки, в</w:t>
      </w:r>
      <w:r w:rsidRPr="007A0FB9">
        <w:rPr>
          <w:bCs/>
        </w:rPr>
        <w:t xml:space="preserve"> соответствии с постановлением Губернатора Волгоградской области от 03.12.2016 №893 «О мерах по реализации Закона Волгоградской области от 24.11.2016 №111-ОД «О внесении изменений в Закон Волгоградской области от 15.03.2012 №22-ОД «О системе органов исполнительной власти Волгоградской области» и отдельные законодательные акты Волгоградской области», Комитет находи</w:t>
      </w:r>
      <w:r w:rsidR="00AD4DEF">
        <w:rPr>
          <w:bCs/>
        </w:rPr>
        <w:t>л</w:t>
      </w:r>
      <w:r w:rsidRPr="007A0FB9">
        <w:rPr>
          <w:bCs/>
        </w:rPr>
        <w:t>ся в стадии ликвидации.</w:t>
      </w:r>
      <w:r w:rsidR="005E0751" w:rsidRPr="007A0FB9">
        <w:rPr>
          <w:bCs/>
        </w:rPr>
        <w:t xml:space="preserve"> По устным пояснениям главного бухгалтера</w:t>
      </w:r>
      <w:r w:rsidR="00805DB8" w:rsidRPr="007A0FB9">
        <w:rPr>
          <w:bCs/>
        </w:rPr>
        <w:t>,</w:t>
      </w:r>
      <w:r w:rsidR="005E0751" w:rsidRPr="007A0FB9">
        <w:rPr>
          <w:bCs/>
        </w:rPr>
        <w:t xml:space="preserve"> </w:t>
      </w:r>
      <w:r w:rsidR="00805DB8" w:rsidRPr="007A0FB9">
        <w:rPr>
          <w:bCs/>
        </w:rPr>
        <w:t>в ходе проведения ликвидационных процедур Комитетом проводится работа по проверке отчетов</w:t>
      </w:r>
      <w:r w:rsidR="00A05BF3" w:rsidRPr="007A0FB9">
        <w:rPr>
          <w:bCs/>
        </w:rPr>
        <w:t xml:space="preserve"> получателей грантов с целью актуализации размера дебиторской задолженности для составления ликвидационного баланса.</w:t>
      </w:r>
    </w:p>
    <w:p w:rsidR="00EC5C69" w:rsidRPr="00731526" w:rsidRDefault="00A37424" w:rsidP="007A5187">
      <w:pPr>
        <w:pStyle w:val="1"/>
        <w:spacing w:before="0" w:after="0" w:line="240" w:lineRule="atLeast"/>
        <w:ind w:firstLine="567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7A0FB9">
        <w:rPr>
          <w:rFonts w:ascii="Times New Roman" w:hAnsi="Times New Roman"/>
          <w:b w:val="0"/>
          <w:color w:val="auto"/>
          <w:sz w:val="24"/>
          <w:szCs w:val="24"/>
        </w:rPr>
        <w:t>-</w:t>
      </w:r>
      <w:r w:rsidR="00C206DD" w:rsidRPr="007A0FB9">
        <w:rPr>
          <w:rFonts w:ascii="Times New Roman" w:hAnsi="Times New Roman"/>
          <w:b w:val="0"/>
          <w:color w:val="auto"/>
          <w:sz w:val="24"/>
          <w:szCs w:val="24"/>
        </w:rPr>
        <w:t xml:space="preserve">515,8 тыс. руб. </w:t>
      </w:r>
      <w:r w:rsidR="00EC5C69" w:rsidRPr="007A0FB9">
        <w:rPr>
          <w:rFonts w:ascii="Times New Roman" w:hAnsi="Times New Roman"/>
          <w:b w:val="0"/>
          <w:color w:val="auto"/>
          <w:sz w:val="24"/>
          <w:szCs w:val="24"/>
        </w:rPr>
        <w:t>(КБК 1202 6108018, 1202 6108019) по субсидии, предоставленной ОАО «</w:t>
      </w:r>
      <w:proofErr w:type="spellStart"/>
      <w:r w:rsidR="00EC5C69" w:rsidRPr="007A0FB9">
        <w:rPr>
          <w:rFonts w:ascii="Times New Roman" w:hAnsi="Times New Roman"/>
          <w:b w:val="0"/>
          <w:color w:val="auto"/>
          <w:sz w:val="24"/>
          <w:szCs w:val="24"/>
        </w:rPr>
        <w:t>Волга-Медиа</w:t>
      </w:r>
      <w:proofErr w:type="spellEnd"/>
      <w:r w:rsidR="00EC5C69" w:rsidRPr="007A0FB9">
        <w:rPr>
          <w:rFonts w:ascii="Times New Roman" w:hAnsi="Times New Roman"/>
          <w:b w:val="0"/>
          <w:color w:val="auto"/>
          <w:sz w:val="24"/>
          <w:szCs w:val="24"/>
        </w:rPr>
        <w:t>»,</w:t>
      </w:r>
      <w:r w:rsidR="006D68A3" w:rsidRPr="007A0FB9">
        <w:rPr>
          <w:rFonts w:ascii="Times New Roman" w:hAnsi="Times New Roman"/>
          <w:b w:val="0"/>
          <w:color w:val="auto"/>
          <w:sz w:val="24"/>
          <w:szCs w:val="24"/>
        </w:rPr>
        <w:t xml:space="preserve"> в 2014 году. Задолженность </w:t>
      </w:r>
      <w:r w:rsidR="00EC5C69" w:rsidRPr="007A0FB9">
        <w:rPr>
          <w:rFonts w:ascii="Times New Roman" w:hAnsi="Times New Roman"/>
          <w:b w:val="0"/>
          <w:color w:val="auto"/>
          <w:sz w:val="24"/>
          <w:szCs w:val="24"/>
        </w:rPr>
        <w:t>возник</w:t>
      </w:r>
      <w:r w:rsidR="006D68A3" w:rsidRPr="007A0FB9">
        <w:rPr>
          <w:rFonts w:ascii="Times New Roman" w:hAnsi="Times New Roman"/>
          <w:b w:val="0"/>
          <w:color w:val="auto"/>
          <w:sz w:val="24"/>
          <w:szCs w:val="24"/>
        </w:rPr>
        <w:t xml:space="preserve">ла по причине </w:t>
      </w:r>
      <w:proofErr w:type="spellStart"/>
      <w:r w:rsidR="006D68A3" w:rsidRPr="007A0FB9">
        <w:rPr>
          <w:rFonts w:ascii="Times New Roman" w:hAnsi="Times New Roman"/>
          <w:b w:val="0"/>
          <w:color w:val="auto"/>
          <w:sz w:val="24"/>
          <w:szCs w:val="24"/>
        </w:rPr>
        <w:t>не</w:t>
      </w:r>
      <w:r w:rsidR="00391F64" w:rsidRPr="007A0FB9">
        <w:rPr>
          <w:rFonts w:ascii="Times New Roman" w:hAnsi="Times New Roman"/>
          <w:b w:val="0"/>
          <w:color w:val="auto"/>
          <w:sz w:val="24"/>
          <w:szCs w:val="24"/>
        </w:rPr>
        <w:t>возврата</w:t>
      </w:r>
      <w:proofErr w:type="spellEnd"/>
      <w:r w:rsidR="00391F64" w:rsidRPr="007A0FB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C628CC" w:rsidRPr="007A0FB9">
        <w:rPr>
          <w:rFonts w:ascii="Times New Roman" w:hAnsi="Times New Roman"/>
          <w:b w:val="0"/>
          <w:color w:val="auto"/>
          <w:sz w:val="24"/>
          <w:szCs w:val="24"/>
        </w:rPr>
        <w:t xml:space="preserve">субсидии и </w:t>
      </w:r>
      <w:r w:rsidR="00391F64" w:rsidRPr="007A0FB9">
        <w:rPr>
          <w:rFonts w:ascii="Times New Roman" w:hAnsi="Times New Roman"/>
          <w:b w:val="0"/>
          <w:color w:val="auto"/>
          <w:sz w:val="24"/>
          <w:szCs w:val="24"/>
        </w:rPr>
        <w:lastRenderedPageBreak/>
        <w:t>остатков неиспользованной субсидии</w:t>
      </w:r>
      <w:r w:rsidR="00731526" w:rsidRPr="007A0FB9">
        <w:rPr>
          <w:rFonts w:ascii="Times New Roman" w:hAnsi="Times New Roman"/>
          <w:b w:val="0"/>
          <w:color w:val="auto"/>
          <w:sz w:val="24"/>
          <w:szCs w:val="24"/>
        </w:rPr>
        <w:t>.</w:t>
      </w:r>
      <w:r w:rsidR="00907FBE" w:rsidRPr="007A0FB9">
        <w:rPr>
          <w:rFonts w:ascii="Times New Roman" w:hAnsi="Times New Roman"/>
          <w:b w:val="0"/>
          <w:color w:val="auto"/>
          <w:sz w:val="24"/>
          <w:szCs w:val="24"/>
        </w:rPr>
        <w:t xml:space="preserve"> На основании определения Арбитражного суда Волгоградской области </w:t>
      </w:r>
      <w:r w:rsidR="00D338B1" w:rsidRPr="007A0FB9">
        <w:rPr>
          <w:rFonts w:ascii="Times New Roman" w:hAnsi="Times New Roman"/>
          <w:b w:val="0"/>
          <w:color w:val="auto"/>
          <w:sz w:val="24"/>
          <w:szCs w:val="24"/>
        </w:rPr>
        <w:t>от 21.09.2016 по делу №А12-19567/2016 требования Комитета в сумме 5</w:t>
      </w:r>
      <w:r w:rsidR="00377E9A" w:rsidRPr="007A0FB9">
        <w:rPr>
          <w:rFonts w:ascii="Times New Roman" w:hAnsi="Times New Roman"/>
          <w:b w:val="0"/>
          <w:color w:val="auto"/>
          <w:sz w:val="24"/>
          <w:szCs w:val="24"/>
        </w:rPr>
        <w:t>15,8 тыс. руб. включены в третью очередь реестра требований кредиторов акционерного общества «</w:t>
      </w:r>
      <w:proofErr w:type="spellStart"/>
      <w:r w:rsidR="00377E9A" w:rsidRPr="007A0FB9">
        <w:rPr>
          <w:rFonts w:ascii="Times New Roman" w:hAnsi="Times New Roman"/>
          <w:b w:val="0"/>
          <w:color w:val="auto"/>
          <w:sz w:val="24"/>
          <w:szCs w:val="24"/>
        </w:rPr>
        <w:t>Волга-Медиа</w:t>
      </w:r>
      <w:proofErr w:type="spellEnd"/>
      <w:r w:rsidR="00377E9A" w:rsidRPr="007A0FB9">
        <w:rPr>
          <w:rFonts w:ascii="Times New Roman" w:hAnsi="Times New Roman"/>
          <w:b w:val="0"/>
          <w:color w:val="auto"/>
          <w:sz w:val="24"/>
          <w:szCs w:val="24"/>
        </w:rPr>
        <w:t>».</w:t>
      </w:r>
    </w:p>
    <w:p w:rsidR="00531B6B" w:rsidRPr="00DD14C7" w:rsidRDefault="00531B6B" w:rsidP="002E2D23">
      <w:pPr>
        <w:ind w:firstLine="567"/>
        <w:jc w:val="both"/>
        <w:rPr>
          <w:rFonts w:eastAsia="Times New Roman"/>
          <w:color w:val="FF0000"/>
          <w:sz w:val="20"/>
          <w:szCs w:val="20"/>
        </w:rPr>
      </w:pPr>
    </w:p>
    <w:p w:rsidR="00FE7701" w:rsidRPr="00DD14C7" w:rsidRDefault="003503A4" w:rsidP="00407E9A">
      <w:pPr>
        <w:ind w:firstLine="709"/>
        <w:jc w:val="center"/>
      </w:pPr>
      <w:r w:rsidRPr="00DD14C7">
        <w:rPr>
          <w:i/>
        </w:rPr>
        <w:t>Состояние кредиторской задолженности</w:t>
      </w:r>
    </w:p>
    <w:p w:rsidR="00DF5F94" w:rsidRPr="0044514B" w:rsidRDefault="003503A4" w:rsidP="00A407B8">
      <w:pPr>
        <w:ind w:firstLine="567"/>
        <w:jc w:val="both"/>
      </w:pPr>
      <w:r w:rsidRPr="00DC3FAE">
        <w:t xml:space="preserve">Кредиторская задолженность </w:t>
      </w:r>
      <w:r w:rsidR="000A312A" w:rsidRPr="00DC3FAE">
        <w:t>Комитета н</w:t>
      </w:r>
      <w:r w:rsidRPr="00DC3FAE">
        <w:t>а 01.01.201</w:t>
      </w:r>
      <w:r w:rsidR="00DC3FAE" w:rsidRPr="00DC3FAE">
        <w:t>7</w:t>
      </w:r>
      <w:r w:rsidRPr="00DC3FAE">
        <w:t xml:space="preserve"> составила </w:t>
      </w:r>
      <w:r w:rsidR="00DC3FAE" w:rsidRPr="00DC3FAE">
        <w:t>4276</w:t>
      </w:r>
      <w:r w:rsidR="00D92328" w:rsidRPr="00DC3FAE">
        <w:rPr>
          <w:bCs/>
          <w:iCs/>
        </w:rPr>
        <w:t xml:space="preserve"> </w:t>
      </w:r>
      <w:r w:rsidRPr="00DC3FAE">
        <w:t>тыс. руб</w:t>
      </w:r>
      <w:r w:rsidR="000A312A" w:rsidRPr="00DC3FAE">
        <w:t xml:space="preserve">., что на </w:t>
      </w:r>
      <w:r w:rsidR="00DC3FAE" w:rsidRPr="00DC3FAE">
        <w:t>1885,7</w:t>
      </w:r>
      <w:r w:rsidR="000A312A" w:rsidRPr="00DC3FAE">
        <w:t xml:space="preserve"> тыс. руб. (</w:t>
      </w:r>
      <w:r w:rsidR="00DC3FAE" w:rsidRPr="00DC3FAE">
        <w:t>30,6</w:t>
      </w:r>
      <w:r w:rsidR="000A312A" w:rsidRPr="00DC3FAE">
        <w:t xml:space="preserve">%) меньше, </w:t>
      </w:r>
      <w:r w:rsidR="000A312A" w:rsidRPr="00326B4B">
        <w:t>чем на 01.01.201</w:t>
      </w:r>
      <w:r w:rsidR="00DC3FAE" w:rsidRPr="00326B4B">
        <w:t>6</w:t>
      </w:r>
      <w:r w:rsidR="00D92328" w:rsidRPr="00326B4B">
        <w:t>. Основная часть задолженности – 9</w:t>
      </w:r>
      <w:r w:rsidR="008253DD" w:rsidRPr="00326B4B">
        <w:t>9</w:t>
      </w:r>
      <w:r w:rsidR="00DC3FAE" w:rsidRPr="00326B4B">
        <w:t>,5</w:t>
      </w:r>
      <w:r w:rsidR="00D92328" w:rsidRPr="00326B4B">
        <w:t xml:space="preserve">%, или </w:t>
      </w:r>
      <w:r w:rsidR="00DC3FAE" w:rsidRPr="00326B4B">
        <w:t>4252,5</w:t>
      </w:r>
      <w:r w:rsidR="00D92328" w:rsidRPr="00326B4B">
        <w:t xml:space="preserve"> тыс. руб. образовалась </w:t>
      </w:r>
      <w:r w:rsidR="00D92328" w:rsidRPr="00535A99">
        <w:t xml:space="preserve">по </w:t>
      </w:r>
      <w:r w:rsidR="008253DD" w:rsidRPr="00535A99">
        <w:t>принятым</w:t>
      </w:r>
      <w:r w:rsidR="005815B4">
        <w:t xml:space="preserve"> в 2013-2016 годах</w:t>
      </w:r>
      <w:r w:rsidR="00535A99">
        <w:t xml:space="preserve"> </w:t>
      </w:r>
      <w:r w:rsidR="008253DD" w:rsidRPr="00535A99">
        <w:t>обязательствам</w:t>
      </w:r>
      <w:r w:rsidR="00997ADA" w:rsidRPr="00535A99">
        <w:t xml:space="preserve"> (</w:t>
      </w:r>
      <w:r w:rsidR="001E3218" w:rsidRPr="00535A99">
        <w:t>2376,1</w:t>
      </w:r>
      <w:r w:rsidR="00997ADA" w:rsidRPr="00535A99">
        <w:t xml:space="preserve"> тыс. руб. по </w:t>
      </w:r>
      <w:r w:rsidR="00997ADA" w:rsidRPr="00535A99">
        <w:rPr>
          <w:rFonts w:eastAsiaTheme="minorHAnsi"/>
          <w:lang w:eastAsia="en-US"/>
        </w:rPr>
        <w:t xml:space="preserve"> </w:t>
      </w:r>
      <w:r w:rsidR="00216330" w:rsidRPr="00535A99">
        <w:rPr>
          <w:rFonts w:eastAsiaTheme="minorHAnsi"/>
          <w:lang w:eastAsia="en-US"/>
        </w:rPr>
        <w:t>субсидиям на финансовое обеспечение государственного задания</w:t>
      </w:r>
      <w:r w:rsidR="001E3218" w:rsidRPr="00535A99">
        <w:rPr>
          <w:rFonts w:eastAsiaTheme="minorHAnsi"/>
          <w:lang w:eastAsia="en-US"/>
        </w:rPr>
        <w:t xml:space="preserve"> и</w:t>
      </w:r>
      <w:r w:rsidR="00216330" w:rsidRPr="00535A99">
        <w:rPr>
          <w:rFonts w:eastAsiaTheme="minorHAnsi"/>
          <w:lang w:eastAsia="en-US"/>
        </w:rPr>
        <w:t xml:space="preserve"> по субсидиям на иные цели</w:t>
      </w:r>
      <w:r w:rsidR="007A0FB9" w:rsidRPr="00535A99">
        <w:rPr>
          <w:rFonts w:eastAsiaTheme="minorHAnsi"/>
          <w:lang w:eastAsia="en-US"/>
        </w:rPr>
        <w:t xml:space="preserve">, </w:t>
      </w:r>
      <w:r w:rsidR="007A0FB9" w:rsidRPr="00535A99">
        <w:t>732,2 тыс. руб. по прочим работам и услугам,</w:t>
      </w:r>
      <w:r w:rsidR="001E3218" w:rsidRPr="00535A99">
        <w:t xml:space="preserve"> 561 тыс. руб. </w:t>
      </w:r>
      <w:r w:rsidR="001E3218" w:rsidRPr="00535A99">
        <w:rPr>
          <w:rFonts w:eastAsia="Times New Roman"/>
        </w:rPr>
        <w:t>по субсидии на возмещение расходов</w:t>
      </w:r>
      <w:r w:rsidR="00AD4DEF">
        <w:rPr>
          <w:rFonts w:eastAsia="Times New Roman"/>
        </w:rPr>
        <w:t>,</w:t>
      </w:r>
      <w:r w:rsidR="001E3218" w:rsidRPr="00535A99">
        <w:rPr>
          <w:rFonts w:eastAsia="Times New Roman"/>
        </w:rPr>
        <w:t xml:space="preserve"> связанных с финансовым обеспечением официальных публикаций,</w:t>
      </w:r>
      <w:r w:rsidR="007A0FB9" w:rsidRPr="00535A99">
        <w:t xml:space="preserve"> 444</w:t>
      </w:r>
      <w:r w:rsidR="007A0FB9" w:rsidRPr="0044514B">
        <w:t>,5 тыс. руб. по приобретению материальных запасов</w:t>
      </w:r>
      <w:r w:rsidR="00997ADA" w:rsidRPr="0044514B">
        <w:rPr>
          <w:rFonts w:eastAsiaTheme="minorHAnsi"/>
          <w:lang w:eastAsia="en-US"/>
        </w:rPr>
        <w:t>)</w:t>
      </w:r>
      <w:r w:rsidR="00DF5F94" w:rsidRPr="0044514B">
        <w:t>.</w:t>
      </w:r>
    </w:p>
    <w:p w:rsidR="00AD4DEF" w:rsidRPr="0044514B" w:rsidRDefault="00AD4DEF" w:rsidP="00A407B8">
      <w:pPr>
        <w:ind w:firstLine="567"/>
        <w:jc w:val="both"/>
      </w:pPr>
      <w:r w:rsidRPr="0044514B">
        <w:t>Согласно данным ф.0503769 «Сведения по дебиторской и кредиторской задолженности» кредиторская задолженность Учреждения за счет субсидии на выполнение государственного задания и субсидии на иные цели на 01.01.2017 составила 2114,5 тыс. руб., что на 261,6 тыс. руб. меньше чем задолженность Комитета перед ним по субсидии на выполнение государственного задания и субсидии на иные цели (2376,1</w:t>
      </w:r>
      <w:r w:rsidRPr="0044514B">
        <w:rPr>
          <w:rFonts w:eastAsiaTheme="minorHAnsi"/>
          <w:lang w:eastAsia="en-US"/>
        </w:rPr>
        <w:t xml:space="preserve"> тыс. руб.)</w:t>
      </w:r>
      <w:r w:rsidRPr="0044514B">
        <w:t>. Указанное расхождение свидетельствует о необходимости проведения анализа кредиторской задолженности по субсидии на выполнение государственного задания и субсидии на иные цели Учреждению в соответствии с постановлением Администрации Волгоградской области от 26.12.2016 № 716-п «О порядке проведения мониторинга кредиторской задолженности и представления сведений о просроченной кредиторской задолженности государственных органов и государственных учреждений Волгоградской области» для принятия мер по ее сокращению и ликвидации.</w:t>
      </w:r>
    </w:p>
    <w:p w:rsidR="00DF5F94" w:rsidRPr="0044514B" w:rsidRDefault="00DF5F94" w:rsidP="00A407B8">
      <w:pPr>
        <w:ind w:firstLine="567"/>
        <w:jc w:val="both"/>
      </w:pPr>
      <w:r w:rsidRPr="0044514B">
        <w:t xml:space="preserve">Согласно пояснительной записке основными причинами образования кредиторской задолженности являются поздние сроки представления платежных документов и отсутствие финансирования по заявкам на оплату расходов в сумме </w:t>
      </w:r>
      <w:r w:rsidR="00F67774" w:rsidRPr="0044514B">
        <w:t>2726</w:t>
      </w:r>
      <w:r w:rsidRPr="0044514B">
        <w:t xml:space="preserve"> тыс. рублей.</w:t>
      </w:r>
    </w:p>
    <w:p w:rsidR="00A407B8" w:rsidRPr="00F67774" w:rsidRDefault="00DF5F94" w:rsidP="00A407B8">
      <w:pPr>
        <w:ind w:firstLine="567"/>
        <w:jc w:val="both"/>
        <w:rPr>
          <w:rFonts w:eastAsiaTheme="minorHAnsi"/>
          <w:lang w:eastAsia="en-US"/>
        </w:rPr>
      </w:pPr>
      <w:r w:rsidRPr="0044514B">
        <w:rPr>
          <w:rFonts w:eastAsiaTheme="minorHAnsi"/>
          <w:lang w:eastAsia="en-US"/>
        </w:rPr>
        <w:t>На 01.01.201</w:t>
      </w:r>
      <w:r w:rsidR="00F67774" w:rsidRPr="0044514B">
        <w:rPr>
          <w:rFonts w:eastAsiaTheme="minorHAnsi"/>
          <w:lang w:eastAsia="en-US"/>
        </w:rPr>
        <w:t>7</w:t>
      </w:r>
      <w:r w:rsidRPr="0044514B">
        <w:rPr>
          <w:rFonts w:eastAsiaTheme="minorHAnsi"/>
          <w:lang w:eastAsia="en-US"/>
        </w:rPr>
        <w:t xml:space="preserve"> просроченная кредиторская задолженность </w:t>
      </w:r>
      <w:r w:rsidR="00F67774" w:rsidRPr="0044514B">
        <w:rPr>
          <w:rFonts w:eastAsiaTheme="minorHAnsi"/>
          <w:lang w:eastAsia="en-US"/>
        </w:rPr>
        <w:t>увеличилась</w:t>
      </w:r>
      <w:r w:rsidRPr="0044514B">
        <w:rPr>
          <w:rFonts w:eastAsiaTheme="minorHAnsi"/>
          <w:lang w:eastAsia="en-US"/>
        </w:rPr>
        <w:t xml:space="preserve"> на </w:t>
      </w:r>
      <w:r w:rsidR="00F67774" w:rsidRPr="0044514B">
        <w:rPr>
          <w:rFonts w:eastAsiaTheme="minorHAnsi"/>
          <w:lang w:eastAsia="en-US"/>
        </w:rPr>
        <w:t>916,1</w:t>
      </w:r>
      <w:r w:rsidRPr="0044514B">
        <w:rPr>
          <w:rFonts w:eastAsiaTheme="minorHAnsi"/>
          <w:lang w:eastAsia="en-US"/>
        </w:rPr>
        <w:t xml:space="preserve"> тыс. руб. (</w:t>
      </w:r>
      <w:r w:rsidR="00F67774" w:rsidRPr="0044514B">
        <w:rPr>
          <w:rFonts w:eastAsiaTheme="minorHAnsi"/>
          <w:lang w:eastAsia="en-US"/>
        </w:rPr>
        <w:t>в 2,1 раза</w:t>
      </w:r>
      <w:r w:rsidRPr="0044514B">
        <w:rPr>
          <w:rFonts w:eastAsiaTheme="minorHAnsi"/>
          <w:lang w:eastAsia="en-US"/>
        </w:rPr>
        <w:t xml:space="preserve">) и составила </w:t>
      </w:r>
      <w:r w:rsidR="00F67774" w:rsidRPr="0044514B">
        <w:rPr>
          <w:rFonts w:eastAsiaTheme="minorHAnsi"/>
          <w:lang w:eastAsia="en-US"/>
        </w:rPr>
        <w:t>1788,3</w:t>
      </w:r>
      <w:r w:rsidR="00AD4DEF" w:rsidRPr="0044514B">
        <w:rPr>
          <w:rFonts w:eastAsiaTheme="minorHAnsi"/>
          <w:lang w:eastAsia="en-US"/>
        </w:rPr>
        <w:t xml:space="preserve"> тыс. руб</w:t>
      </w:r>
      <w:r w:rsidRPr="0044514B">
        <w:rPr>
          <w:rFonts w:eastAsiaTheme="minorHAnsi"/>
          <w:lang w:eastAsia="en-US"/>
        </w:rPr>
        <w:t>.</w:t>
      </w:r>
      <w:r w:rsidR="00AD4DEF" w:rsidRPr="0044514B">
        <w:rPr>
          <w:rFonts w:eastAsiaTheme="minorHAnsi"/>
          <w:lang w:eastAsia="en-US"/>
        </w:rPr>
        <w:t>, которая в полном объеме отражена в форме 0503169 «Сведения по дебиторской и кредиторской задолженности».</w:t>
      </w:r>
    </w:p>
    <w:p w:rsidR="00484223" w:rsidRPr="004F128E" w:rsidRDefault="00484223" w:rsidP="00407E9A">
      <w:pPr>
        <w:autoSpaceDE w:val="0"/>
        <w:autoSpaceDN w:val="0"/>
        <w:adjustRightInd w:val="0"/>
        <w:jc w:val="center"/>
        <w:rPr>
          <w:b/>
          <w:i/>
        </w:rPr>
      </w:pPr>
    </w:p>
    <w:p w:rsidR="00254E70" w:rsidRPr="00DD14C7" w:rsidRDefault="00254E70" w:rsidP="00254E70">
      <w:pPr>
        <w:autoSpaceDE w:val="0"/>
        <w:autoSpaceDN w:val="0"/>
        <w:adjustRightInd w:val="0"/>
        <w:ind w:firstLine="567"/>
        <w:jc w:val="center"/>
        <w:rPr>
          <w:b/>
          <w:i/>
        </w:rPr>
      </w:pPr>
      <w:r w:rsidRPr="00DD14C7">
        <w:rPr>
          <w:b/>
          <w:i/>
        </w:rPr>
        <w:t>Анализ достижения поставленных целей и ожидаемых результатов</w:t>
      </w:r>
    </w:p>
    <w:p w:rsidR="00254E70" w:rsidRPr="004F128E" w:rsidRDefault="00254E70" w:rsidP="004F128E">
      <w:pPr>
        <w:autoSpaceDE w:val="0"/>
        <w:autoSpaceDN w:val="0"/>
        <w:adjustRightInd w:val="0"/>
        <w:ind w:firstLine="283"/>
        <w:jc w:val="both"/>
        <w:rPr>
          <w:rFonts w:eastAsiaTheme="minorHAnsi"/>
          <w:bCs/>
          <w:lang w:eastAsia="en-US"/>
        </w:rPr>
      </w:pPr>
      <w:r w:rsidRPr="004F128E">
        <w:t>В течение 201</w:t>
      </w:r>
      <w:r w:rsidR="004F128E" w:rsidRPr="004F128E">
        <w:t>6</w:t>
      </w:r>
      <w:r w:rsidRPr="004F128E">
        <w:t xml:space="preserve"> года Комитет выполнял мероприятия в рамках</w:t>
      </w:r>
      <w:r w:rsidR="004F128E" w:rsidRPr="004F128E">
        <w:t xml:space="preserve"> </w:t>
      </w:r>
      <w:r w:rsidRPr="004F128E">
        <w:t xml:space="preserve">ведомственной целевой программы Комитета </w:t>
      </w:r>
      <w:r w:rsidR="004F128E" w:rsidRPr="004F128E">
        <w:rPr>
          <w:rFonts w:eastAsiaTheme="minorHAnsi"/>
          <w:bCs/>
          <w:lang w:eastAsia="en-US"/>
        </w:rPr>
        <w:t>"Реализация государственной информационной политики на территории Волгоградской области в сфере средств массовой информации и массовых коммуникаций, развития информационных ресурсов, печати, издательской, полиграфической деятельности, распространения печатной продукции" на 2016 - 2018 годы</w:t>
      </w:r>
      <w:r w:rsidRPr="004F128E">
        <w:t xml:space="preserve">, утвержденной приказом </w:t>
      </w:r>
      <w:r w:rsidR="004F128E" w:rsidRPr="004F128E">
        <w:t>Комитета</w:t>
      </w:r>
      <w:r w:rsidRPr="004F128E">
        <w:t xml:space="preserve"> от </w:t>
      </w:r>
      <w:r w:rsidR="004F128E" w:rsidRPr="004F128E">
        <w:t>12.11</w:t>
      </w:r>
      <w:r w:rsidRPr="004F128E">
        <w:t>.201</w:t>
      </w:r>
      <w:r w:rsidR="004F128E" w:rsidRPr="004F128E">
        <w:t>5</w:t>
      </w:r>
      <w:r w:rsidRPr="004F128E">
        <w:t xml:space="preserve"> №20</w:t>
      </w:r>
      <w:r w:rsidR="004F128E" w:rsidRPr="004F128E">
        <w:t>2</w:t>
      </w:r>
      <w:r w:rsidRPr="004F128E">
        <w:t xml:space="preserve"> (далее – ВЦП);</w:t>
      </w:r>
    </w:p>
    <w:p w:rsidR="00751FC4" w:rsidRPr="00870D25" w:rsidRDefault="00375765" w:rsidP="00375765">
      <w:pPr>
        <w:autoSpaceDE w:val="0"/>
        <w:autoSpaceDN w:val="0"/>
        <w:adjustRightInd w:val="0"/>
        <w:ind w:firstLine="709"/>
        <w:jc w:val="both"/>
      </w:pPr>
      <w:r>
        <w:t>Целевые индикаторы исполнения программы, установленные ВЦП на 2016 год, представлены в следующей таблице.</w:t>
      </w:r>
    </w:p>
    <w:p w:rsidR="00751FC4" w:rsidRPr="00870D25" w:rsidRDefault="00751FC4" w:rsidP="00751FC4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870D25">
        <w:rPr>
          <w:sz w:val="20"/>
          <w:szCs w:val="20"/>
        </w:rPr>
        <w:t xml:space="preserve">Таблица </w:t>
      </w: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01"/>
        <w:gridCol w:w="7012"/>
        <w:gridCol w:w="709"/>
        <w:gridCol w:w="709"/>
        <w:gridCol w:w="708"/>
      </w:tblGrid>
      <w:tr w:rsidR="003C7A47" w:rsidRPr="0072065B" w:rsidTr="003C7A47">
        <w:trPr>
          <w:trHeight w:val="250"/>
        </w:trPr>
        <w:tc>
          <w:tcPr>
            <w:tcW w:w="5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C7A47" w:rsidRPr="00870D25" w:rsidRDefault="003C7A47" w:rsidP="00751FC4">
            <w:pPr>
              <w:jc w:val="center"/>
              <w:rPr>
                <w:sz w:val="20"/>
                <w:szCs w:val="20"/>
              </w:rPr>
            </w:pPr>
            <w:r w:rsidRPr="00870D25">
              <w:rPr>
                <w:sz w:val="20"/>
                <w:szCs w:val="20"/>
              </w:rPr>
              <w:t>№ п.п.</w:t>
            </w:r>
          </w:p>
        </w:tc>
        <w:tc>
          <w:tcPr>
            <w:tcW w:w="701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C7A47" w:rsidRPr="00870D25" w:rsidRDefault="003C7A47" w:rsidP="00751FC4">
            <w:pPr>
              <w:jc w:val="center"/>
              <w:rPr>
                <w:sz w:val="20"/>
                <w:szCs w:val="20"/>
              </w:rPr>
            </w:pPr>
            <w:r w:rsidRPr="00870D2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C7A47" w:rsidRPr="00870D25" w:rsidRDefault="003C7A47" w:rsidP="00751FC4">
            <w:pPr>
              <w:jc w:val="center"/>
              <w:rPr>
                <w:sz w:val="20"/>
                <w:szCs w:val="20"/>
              </w:rPr>
            </w:pPr>
            <w:r w:rsidRPr="00870D25">
              <w:rPr>
                <w:sz w:val="20"/>
                <w:szCs w:val="20"/>
              </w:rPr>
              <w:t xml:space="preserve">Ед. </w:t>
            </w:r>
            <w:proofErr w:type="spellStart"/>
            <w:r w:rsidRPr="00870D25">
              <w:rPr>
                <w:sz w:val="20"/>
                <w:szCs w:val="20"/>
              </w:rPr>
              <w:t>изм</w:t>
            </w:r>
            <w:proofErr w:type="spellEnd"/>
            <w:r w:rsidRPr="00870D25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7A47" w:rsidRPr="00870D25" w:rsidRDefault="003C7A47" w:rsidP="00751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</w:p>
        </w:tc>
      </w:tr>
      <w:tr w:rsidR="003C7A47" w:rsidRPr="0072065B" w:rsidTr="003C7A47">
        <w:trPr>
          <w:trHeight w:val="200"/>
        </w:trPr>
        <w:tc>
          <w:tcPr>
            <w:tcW w:w="501" w:type="dxa"/>
            <w:vMerge/>
            <w:shd w:val="clear" w:color="auto" w:fill="auto"/>
            <w:vAlign w:val="center"/>
            <w:hideMark/>
          </w:tcPr>
          <w:p w:rsidR="003C7A47" w:rsidRPr="00870D25" w:rsidRDefault="003C7A47" w:rsidP="0075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2" w:type="dxa"/>
            <w:vMerge/>
            <w:shd w:val="clear" w:color="auto" w:fill="auto"/>
            <w:vAlign w:val="center"/>
            <w:hideMark/>
          </w:tcPr>
          <w:p w:rsidR="003C7A47" w:rsidRPr="00870D25" w:rsidRDefault="003C7A47" w:rsidP="0075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3C7A47" w:rsidRPr="00870D25" w:rsidRDefault="003C7A47" w:rsidP="0075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A47" w:rsidRDefault="003C7A47" w:rsidP="00751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C7A47" w:rsidRDefault="003C7A47" w:rsidP="00751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</w:tr>
      <w:tr w:rsidR="003C7A47" w:rsidRPr="0072065B" w:rsidTr="003C7A47">
        <w:trPr>
          <w:trHeight w:val="543"/>
        </w:trPr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C7A47" w:rsidRPr="00870D25" w:rsidRDefault="003C7A47" w:rsidP="00751FC4">
            <w:pPr>
              <w:jc w:val="center"/>
              <w:rPr>
                <w:sz w:val="20"/>
                <w:szCs w:val="20"/>
              </w:rPr>
            </w:pPr>
            <w:r w:rsidRPr="00870D25">
              <w:rPr>
                <w:sz w:val="20"/>
                <w:szCs w:val="20"/>
              </w:rPr>
              <w:t>1</w:t>
            </w:r>
          </w:p>
          <w:p w:rsidR="003C7A47" w:rsidRPr="00870D25" w:rsidRDefault="003C7A47" w:rsidP="0075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C7A47" w:rsidRPr="00870D25" w:rsidRDefault="003C7A47" w:rsidP="004F128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70D25">
              <w:rPr>
                <w:rFonts w:eastAsiaTheme="minorHAnsi"/>
                <w:sz w:val="20"/>
                <w:szCs w:val="20"/>
                <w:lang w:eastAsia="en-US"/>
              </w:rPr>
              <w:t>Степень удовлетворенности населения информационной открытостью органов исполнительной власти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  <w:r w:rsidRPr="00572227">
              <w:rPr>
                <w:sz w:val="20"/>
                <w:szCs w:val="20"/>
              </w:rPr>
              <w:t>%</w:t>
            </w:r>
          </w:p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</w:p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  <w:r w:rsidRPr="00572227">
              <w:rPr>
                <w:sz w:val="20"/>
                <w:szCs w:val="20"/>
              </w:rPr>
              <w:t>78,1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7A47" w:rsidRPr="00BD5FB8" w:rsidRDefault="003C7A47" w:rsidP="00751FC4">
            <w:pPr>
              <w:jc w:val="center"/>
              <w:rPr>
                <w:sz w:val="20"/>
                <w:szCs w:val="20"/>
              </w:rPr>
            </w:pPr>
            <w:r w:rsidRPr="00BD5FB8">
              <w:rPr>
                <w:sz w:val="20"/>
                <w:szCs w:val="20"/>
              </w:rPr>
              <w:t>-</w:t>
            </w:r>
          </w:p>
        </w:tc>
      </w:tr>
      <w:tr w:rsidR="003C7A47" w:rsidRPr="0072065B" w:rsidTr="003C7A47">
        <w:trPr>
          <w:trHeight w:val="272"/>
        </w:trPr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C7A47" w:rsidRPr="00870D25" w:rsidRDefault="003C7A47" w:rsidP="00751FC4">
            <w:pPr>
              <w:jc w:val="center"/>
              <w:rPr>
                <w:sz w:val="20"/>
                <w:szCs w:val="20"/>
              </w:rPr>
            </w:pPr>
            <w:r w:rsidRPr="00870D25">
              <w:rPr>
                <w:sz w:val="20"/>
                <w:szCs w:val="20"/>
              </w:rPr>
              <w:t>2</w:t>
            </w:r>
          </w:p>
        </w:tc>
        <w:tc>
          <w:tcPr>
            <w:tcW w:w="701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C7A47" w:rsidRPr="00870D25" w:rsidRDefault="003C7A47" w:rsidP="004F128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70D25">
              <w:rPr>
                <w:rFonts w:eastAsiaTheme="minorHAnsi"/>
                <w:sz w:val="20"/>
                <w:szCs w:val="20"/>
                <w:lang w:eastAsia="en-US"/>
              </w:rPr>
              <w:t>Доля увеличения материалов о реализации приоритетных направлений социально-экономического развития Волгоградской области в средствах массовых коммуникаций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  <w:r w:rsidRPr="00572227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  <w:r w:rsidRPr="00572227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C7A47" w:rsidRPr="00BD5FB8" w:rsidRDefault="003C7A47" w:rsidP="00751FC4">
            <w:pPr>
              <w:jc w:val="center"/>
              <w:rPr>
                <w:sz w:val="20"/>
                <w:szCs w:val="20"/>
              </w:rPr>
            </w:pPr>
            <w:r w:rsidRPr="00BD5FB8">
              <w:rPr>
                <w:sz w:val="20"/>
                <w:szCs w:val="20"/>
              </w:rPr>
              <w:t>-</w:t>
            </w:r>
          </w:p>
        </w:tc>
      </w:tr>
      <w:tr w:rsidR="003C7A47" w:rsidRPr="0072065B" w:rsidTr="003C7A47">
        <w:trPr>
          <w:trHeight w:val="20"/>
        </w:trPr>
        <w:tc>
          <w:tcPr>
            <w:tcW w:w="501" w:type="dxa"/>
            <w:shd w:val="clear" w:color="auto" w:fill="auto"/>
            <w:hideMark/>
          </w:tcPr>
          <w:p w:rsidR="003C7A47" w:rsidRPr="00870D25" w:rsidRDefault="003C7A47" w:rsidP="00751FC4">
            <w:pPr>
              <w:jc w:val="center"/>
              <w:rPr>
                <w:sz w:val="20"/>
                <w:szCs w:val="20"/>
              </w:rPr>
            </w:pPr>
            <w:r w:rsidRPr="00870D25">
              <w:rPr>
                <w:sz w:val="20"/>
                <w:szCs w:val="20"/>
              </w:rPr>
              <w:t>3</w:t>
            </w:r>
          </w:p>
        </w:tc>
        <w:tc>
          <w:tcPr>
            <w:tcW w:w="7012" w:type="dxa"/>
            <w:shd w:val="clear" w:color="auto" w:fill="auto"/>
            <w:hideMark/>
          </w:tcPr>
          <w:p w:rsidR="003C7A47" w:rsidRPr="00870D25" w:rsidRDefault="003C7A47" w:rsidP="00870D2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70D25">
              <w:rPr>
                <w:rFonts w:eastAsiaTheme="minorHAnsi"/>
                <w:sz w:val="20"/>
                <w:szCs w:val="20"/>
                <w:lang w:eastAsia="en-US"/>
              </w:rPr>
              <w:t>Доля увеличения материалов социально значимой тематики, вышедших в рамках предоставления грантов СМИ</w:t>
            </w:r>
          </w:p>
        </w:tc>
        <w:tc>
          <w:tcPr>
            <w:tcW w:w="709" w:type="dxa"/>
            <w:shd w:val="clear" w:color="auto" w:fill="auto"/>
            <w:hideMark/>
          </w:tcPr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  <w:r w:rsidRPr="00572227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  <w:r w:rsidRPr="00572227">
              <w:rPr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3C7A47" w:rsidRPr="00BD5FB8" w:rsidRDefault="003C7A47" w:rsidP="00751FC4">
            <w:pPr>
              <w:jc w:val="center"/>
              <w:rPr>
                <w:sz w:val="20"/>
                <w:szCs w:val="20"/>
              </w:rPr>
            </w:pPr>
            <w:r w:rsidRPr="00BD5FB8">
              <w:rPr>
                <w:sz w:val="20"/>
                <w:szCs w:val="20"/>
              </w:rPr>
              <w:t>-</w:t>
            </w:r>
          </w:p>
        </w:tc>
      </w:tr>
      <w:tr w:rsidR="003C7A47" w:rsidRPr="0072065B" w:rsidTr="003C7A47">
        <w:trPr>
          <w:trHeight w:val="20"/>
        </w:trPr>
        <w:tc>
          <w:tcPr>
            <w:tcW w:w="501" w:type="dxa"/>
            <w:shd w:val="clear" w:color="auto" w:fill="auto"/>
            <w:hideMark/>
          </w:tcPr>
          <w:p w:rsidR="003C7A47" w:rsidRPr="00870D25" w:rsidRDefault="003C7A47" w:rsidP="00751FC4">
            <w:pPr>
              <w:jc w:val="center"/>
              <w:rPr>
                <w:sz w:val="20"/>
                <w:szCs w:val="20"/>
              </w:rPr>
            </w:pPr>
            <w:r w:rsidRPr="00870D25">
              <w:rPr>
                <w:sz w:val="20"/>
                <w:szCs w:val="20"/>
              </w:rPr>
              <w:t>4</w:t>
            </w:r>
          </w:p>
        </w:tc>
        <w:tc>
          <w:tcPr>
            <w:tcW w:w="7012" w:type="dxa"/>
            <w:shd w:val="clear" w:color="auto" w:fill="auto"/>
            <w:hideMark/>
          </w:tcPr>
          <w:p w:rsidR="003C7A47" w:rsidRPr="00870D25" w:rsidRDefault="003C7A47" w:rsidP="00870D2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70D25">
              <w:rPr>
                <w:rFonts w:eastAsiaTheme="minorHAnsi"/>
                <w:sz w:val="20"/>
                <w:szCs w:val="20"/>
                <w:lang w:eastAsia="en-US"/>
              </w:rPr>
              <w:t>Количество проведенных семинаров для журналистов редакций средств массовой информации, творческих конкурсов и фестивалей журналистских произведений</w:t>
            </w:r>
          </w:p>
        </w:tc>
        <w:tc>
          <w:tcPr>
            <w:tcW w:w="709" w:type="dxa"/>
            <w:shd w:val="clear" w:color="auto" w:fill="auto"/>
            <w:hideMark/>
          </w:tcPr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  <w:r w:rsidRPr="00572227">
              <w:rPr>
                <w:sz w:val="20"/>
                <w:szCs w:val="20"/>
              </w:rPr>
              <w:t>ед.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  <w:r w:rsidRPr="00572227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3C7A47" w:rsidRPr="00BD5FB8" w:rsidRDefault="003C7A47" w:rsidP="003C7A47">
            <w:pPr>
              <w:jc w:val="center"/>
              <w:rPr>
                <w:sz w:val="20"/>
                <w:szCs w:val="20"/>
              </w:rPr>
            </w:pPr>
            <w:r w:rsidRPr="00BD5FB8">
              <w:rPr>
                <w:sz w:val="20"/>
                <w:szCs w:val="20"/>
              </w:rPr>
              <w:t>5</w:t>
            </w:r>
          </w:p>
        </w:tc>
      </w:tr>
      <w:tr w:rsidR="003C7A47" w:rsidRPr="0072065B" w:rsidTr="003C7A47">
        <w:trPr>
          <w:trHeight w:val="20"/>
        </w:trPr>
        <w:tc>
          <w:tcPr>
            <w:tcW w:w="501" w:type="dxa"/>
            <w:shd w:val="clear" w:color="auto" w:fill="auto"/>
            <w:hideMark/>
          </w:tcPr>
          <w:p w:rsidR="003C7A47" w:rsidRPr="00870D25" w:rsidRDefault="003C7A47" w:rsidP="00751FC4">
            <w:pPr>
              <w:jc w:val="center"/>
              <w:rPr>
                <w:sz w:val="20"/>
                <w:szCs w:val="20"/>
              </w:rPr>
            </w:pPr>
            <w:r w:rsidRPr="00870D25">
              <w:rPr>
                <w:sz w:val="20"/>
                <w:szCs w:val="20"/>
              </w:rPr>
              <w:t>5</w:t>
            </w:r>
          </w:p>
        </w:tc>
        <w:tc>
          <w:tcPr>
            <w:tcW w:w="7012" w:type="dxa"/>
            <w:tcBorders>
              <w:bottom w:val="single" w:sz="6" w:space="0" w:color="auto"/>
            </w:tcBorders>
            <w:shd w:val="clear" w:color="auto" w:fill="auto"/>
            <w:hideMark/>
          </w:tcPr>
          <w:p w:rsidR="003C7A47" w:rsidRPr="00870D25" w:rsidRDefault="003C7A47" w:rsidP="00870D2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70D25">
              <w:rPr>
                <w:rFonts w:eastAsiaTheme="minorHAnsi"/>
                <w:sz w:val="20"/>
                <w:szCs w:val="20"/>
                <w:lang w:eastAsia="en-US"/>
              </w:rPr>
              <w:t xml:space="preserve">Количество мероприятий, проведенных в рамках исполнения государственного задания на оказание услуг (выполнение работ), установленного </w:t>
            </w:r>
            <w:r w:rsidRPr="00870D25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государственному бюджетному учреждению Волгоградской области "Региональный информационно-аналитический центр", функции и полномочия учредителя в отношении которого осуществляет комитет</w:t>
            </w:r>
          </w:p>
        </w:tc>
        <w:tc>
          <w:tcPr>
            <w:tcW w:w="709" w:type="dxa"/>
            <w:shd w:val="clear" w:color="auto" w:fill="auto"/>
            <w:hideMark/>
          </w:tcPr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  <w:r w:rsidRPr="00572227">
              <w:rPr>
                <w:sz w:val="20"/>
                <w:szCs w:val="20"/>
              </w:rPr>
              <w:lastRenderedPageBreak/>
              <w:t>ед.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  <w:r w:rsidRPr="00572227">
              <w:rPr>
                <w:sz w:val="20"/>
                <w:szCs w:val="20"/>
              </w:rPr>
              <w:t>220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3C7A47" w:rsidRPr="00BD5FB8" w:rsidRDefault="003C7A47" w:rsidP="00751FC4">
            <w:pPr>
              <w:jc w:val="center"/>
              <w:rPr>
                <w:sz w:val="20"/>
                <w:szCs w:val="20"/>
              </w:rPr>
            </w:pPr>
            <w:r w:rsidRPr="00BD5FB8">
              <w:rPr>
                <w:sz w:val="20"/>
                <w:szCs w:val="20"/>
              </w:rPr>
              <w:t>220</w:t>
            </w:r>
          </w:p>
        </w:tc>
      </w:tr>
      <w:tr w:rsidR="003C7A47" w:rsidRPr="0072065B" w:rsidTr="003C7A47">
        <w:trPr>
          <w:trHeight w:val="20"/>
        </w:trPr>
        <w:tc>
          <w:tcPr>
            <w:tcW w:w="501" w:type="dxa"/>
            <w:shd w:val="clear" w:color="auto" w:fill="auto"/>
            <w:hideMark/>
          </w:tcPr>
          <w:p w:rsidR="003C7A47" w:rsidRPr="00870D25" w:rsidRDefault="003C7A47" w:rsidP="00751FC4">
            <w:pPr>
              <w:jc w:val="center"/>
              <w:rPr>
                <w:sz w:val="20"/>
                <w:szCs w:val="20"/>
              </w:rPr>
            </w:pPr>
            <w:r w:rsidRPr="00870D25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7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hideMark/>
          </w:tcPr>
          <w:p w:rsidR="003C7A47" w:rsidRPr="00870D25" w:rsidRDefault="003C7A47" w:rsidP="00870D2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70D25">
              <w:rPr>
                <w:rFonts w:eastAsiaTheme="minorHAnsi"/>
                <w:sz w:val="20"/>
                <w:szCs w:val="20"/>
                <w:lang w:eastAsia="en-US"/>
              </w:rPr>
              <w:t>Доля увеличения тематических направлений, вошедших в мониторинг различных видов средств массовых коммуникаций и сайтов в сети "Интернет"</w:t>
            </w:r>
          </w:p>
        </w:tc>
        <w:tc>
          <w:tcPr>
            <w:tcW w:w="709" w:type="dxa"/>
            <w:shd w:val="clear" w:color="auto" w:fill="auto"/>
            <w:hideMark/>
          </w:tcPr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  <w:r w:rsidRPr="00572227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  <w:r w:rsidRPr="00572227">
              <w:rPr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3C7A47" w:rsidRPr="00BD5FB8" w:rsidRDefault="003C7A47" w:rsidP="00751FC4">
            <w:pPr>
              <w:jc w:val="center"/>
              <w:rPr>
                <w:sz w:val="20"/>
                <w:szCs w:val="20"/>
              </w:rPr>
            </w:pPr>
            <w:r w:rsidRPr="00BD5FB8">
              <w:rPr>
                <w:sz w:val="20"/>
                <w:szCs w:val="20"/>
              </w:rPr>
              <w:t>-</w:t>
            </w:r>
          </w:p>
        </w:tc>
      </w:tr>
      <w:tr w:rsidR="003C7A47" w:rsidRPr="0072065B" w:rsidTr="003C7A47">
        <w:trPr>
          <w:trHeight w:val="20"/>
        </w:trPr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C7A47" w:rsidRPr="00870D25" w:rsidRDefault="003C7A47" w:rsidP="00751FC4">
            <w:pPr>
              <w:jc w:val="center"/>
              <w:rPr>
                <w:sz w:val="20"/>
                <w:szCs w:val="20"/>
              </w:rPr>
            </w:pPr>
            <w:r w:rsidRPr="00870D25">
              <w:rPr>
                <w:sz w:val="20"/>
                <w:szCs w:val="20"/>
              </w:rPr>
              <w:t>7</w:t>
            </w:r>
          </w:p>
          <w:p w:rsidR="003C7A47" w:rsidRPr="00870D25" w:rsidRDefault="003C7A47" w:rsidP="00751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hideMark/>
          </w:tcPr>
          <w:p w:rsidR="003C7A47" w:rsidRDefault="003C7A47" w:rsidP="00751FC4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56F50">
              <w:rPr>
                <w:rFonts w:eastAsiaTheme="minorHAnsi"/>
                <w:sz w:val="20"/>
                <w:szCs w:val="20"/>
                <w:lang w:eastAsia="en-US"/>
              </w:rPr>
              <w:t>Количество фоторепортажей</w:t>
            </w:r>
          </w:p>
          <w:p w:rsidR="003C7A47" w:rsidRDefault="003C7A47" w:rsidP="00751FC4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C7A47" w:rsidRDefault="003C7A47" w:rsidP="00751FC4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56F50">
              <w:rPr>
                <w:rFonts w:eastAsiaTheme="minorHAnsi"/>
                <w:sz w:val="20"/>
                <w:szCs w:val="20"/>
                <w:lang w:eastAsia="en-US"/>
              </w:rPr>
              <w:t>Видеоматериалов</w:t>
            </w:r>
          </w:p>
          <w:p w:rsidR="003C7A47" w:rsidRDefault="003C7A47" w:rsidP="00751FC4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C7A47" w:rsidRDefault="003C7A47" w:rsidP="00751FC4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F56F50">
              <w:rPr>
                <w:rFonts w:eastAsiaTheme="minorHAnsi"/>
                <w:sz w:val="20"/>
                <w:szCs w:val="20"/>
                <w:lang w:eastAsia="en-US"/>
              </w:rPr>
              <w:t>бъем подготовленных текстовых материалов</w:t>
            </w:r>
          </w:p>
          <w:p w:rsidR="003C7A47" w:rsidRPr="00870D25" w:rsidRDefault="003C7A47" w:rsidP="00751F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  <w:r w:rsidRPr="00572227">
              <w:rPr>
                <w:sz w:val="20"/>
                <w:szCs w:val="20"/>
              </w:rPr>
              <w:t>ед.</w:t>
            </w:r>
          </w:p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</w:p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  <w:r w:rsidRPr="00572227">
              <w:rPr>
                <w:sz w:val="20"/>
                <w:szCs w:val="20"/>
              </w:rPr>
              <w:t>ед.</w:t>
            </w:r>
          </w:p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</w:p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  <w:r w:rsidRPr="00572227">
              <w:rPr>
                <w:sz w:val="20"/>
                <w:szCs w:val="20"/>
              </w:rPr>
              <w:t>тыс. знаков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  <w:r w:rsidRPr="00572227">
              <w:rPr>
                <w:sz w:val="20"/>
                <w:szCs w:val="20"/>
              </w:rPr>
              <w:t>107</w:t>
            </w:r>
          </w:p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</w:p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  <w:r w:rsidRPr="00572227">
              <w:rPr>
                <w:sz w:val="20"/>
                <w:szCs w:val="20"/>
              </w:rPr>
              <w:t>36</w:t>
            </w:r>
          </w:p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</w:p>
          <w:p w:rsidR="003C7A47" w:rsidRPr="00572227" w:rsidRDefault="003C7A47" w:rsidP="00751FC4">
            <w:pPr>
              <w:jc w:val="center"/>
              <w:rPr>
                <w:sz w:val="20"/>
                <w:szCs w:val="20"/>
              </w:rPr>
            </w:pPr>
            <w:r w:rsidRPr="00572227">
              <w:rPr>
                <w:sz w:val="20"/>
                <w:szCs w:val="20"/>
              </w:rPr>
              <w:t>10680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7A47" w:rsidRPr="00BD5FB8" w:rsidRDefault="003C7A47" w:rsidP="00751FC4">
            <w:pPr>
              <w:jc w:val="center"/>
              <w:rPr>
                <w:sz w:val="20"/>
                <w:szCs w:val="20"/>
              </w:rPr>
            </w:pPr>
            <w:r w:rsidRPr="00BD5FB8">
              <w:rPr>
                <w:sz w:val="20"/>
                <w:szCs w:val="20"/>
              </w:rPr>
              <w:t>110</w:t>
            </w:r>
          </w:p>
          <w:p w:rsidR="003C7A47" w:rsidRPr="00BD5FB8" w:rsidRDefault="003C7A47" w:rsidP="00751FC4">
            <w:pPr>
              <w:jc w:val="center"/>
              <w:rPr>
                <w:sz w:val="20"/>
                <w:szCs w:val="20"/>
              </w:rPr>
            </w:pPr>
          </w:p>
          <w:p w:rsidR="003C7A47" w:rsidRPr="00BD5FB8" w:rsidRDefault="003C7A47" w:rsidP="00751FC4">
            <w:pPr>
              <w:jc w:val="center"/>
              <w:rPr>
                <w:sz w:val="20"/>
                <w:szCs w:val="20"/>
              </w:rPr>
            </w:pPr>
            <w:r w:rsidRPr="00BD5FB8">
              <w:rPr>
                <w:sz w:val="20"/>
                <w:szCs w:val="20"/>
              </w:rPr>
              <w:t>36</w:t>
            </w:r>
          </w:p>
          <w:p w:rsidR="003C7A47" w:rsidRPr="00BD5FB8" w:rsidRDefault="003C7A47" w:rsidP="00751FC4">
            <w:pPr>
              <w:jc w:val="center"/>
              <w:rPr>
                <w:sz w:val="20"/>
                <w:szCs w:val="20"/>
              </w:rPr>
            </w:pPr>
          </w:p>
          <w:p w:rsidR="003C7A47" w:rsidRPr="00BD5FB8" w:rsidRDefault="003C7A47" w:rsidP="00751FC4">
            <w:pPr>
              <w:jc w:val="center"/>
              <w:rPr>
                <w:sz w:val="20"/>
                <w:szCs w:val="20"/>
              </w:rPr>
            </w:pPr>
            <w:r w:rsidRPr="00BD5FB8">
              <w:rPr>
                <w:sz w:val="20"/>
                <w:szCs w:val="20"/>
              </w:rPr>
              <w:t>15000</w:t>
            </w:r>
          </w:p>
        </w:tc>
      </w:tr>
    </w:tbl>
    <w:p w:rsidR="00CB19F3" w:rsidRDefault="00CB19F3" w:rsidP="00B5140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  <w:r w:rsidRPr="003F2A83">
        <w:rPr>
          <w:rFonts w:eastAsiaTheme="minorHAnsi"/>
          <w:lang w:eastAsia="en-US"/>
        </w:rPr>
        <w:t xml:space="preserve">В докладе </w:t>
      </w:r>
      <w:r w:rsidR="00A10C45" w:rsidRPr="003F2A83">
        <w:rPr>
          <w:rFonts w:eastAsiaTheme="minorHAnsi"/>
          <w:lang w:eastAsia="en-US"/>
        </w:rPr>
        <w:t>о деятельности Комитета в 2016 году, представленно</w:t>
      </w:r>
      <w:r w:rsidR="00AD4DEF">
        <w:rPr>
          <w:rFonts w:eastAsiaTheme="minorHAnsi"/>
          <w:lang w:eastAsia="en-US"/>
        </w:rPr>
        <w:t>м</w:t>
      </w:r>
      <w:r w:rsidR="00A10C45" w:rsidRPr="003F2A83">
        <w:rPr>
          <w:rFonts w:eastAsiaTheme="minorHAnsi"/>
          <w:lang w:eastAsia="en-US"/>
        </w:rPr>
        <w:t xml:space="preserve"> в комитет экономики Волгоградской области</w:t>
      </w:r>
      <w:r w:rsidR="00A95535" w:rsidRPr="003F2A83">
        <w:rPr>
          <w:rFonts w:eastAsiaTheme="minorHAnsi"/>
          <w:lang w:eastAsia="en-US"/>
        </w:rPr>
        <w:t>,</w:t>
      </w:r>
      <w:r w:rsidR="00A10C45" w:rsidRPr="003F2A83">
        <w:rPr>
          <w:rFonts w:eastAsiaTheme="minorHAnsi"/>
          <w:lang w:eastAsia="en-US"/>
        </w:rPr>
        <w:t xml:space="preserve"> отражено исполнение количественных показателей программы</w:t>
      </w:r>
      <w:r w:rsidR="00A95535" w:rsidRPr="003F2A83">
        <w:rPr>
          <w:rFonts w:eastAsiaTheme="minorHAnsi"/>
          <w:lang w:eastAsia="en-US"/>
        </w:rPr>
        <w:t>, которые также отражены в форме 0503162 «Сведения о результатах деятельности»</w:t>
      </w:r>
      <w:r w:rsidR="00A10C45" w:rsidRPr="003F2A83">
        <w:rPr>
          <w:rFonts w:eastAsiaTheme="minorHAnsi"/>
          <w:lang w:eastAsia="en-US"/>
        </w:rPr>
        <w:t>. Исполнение</w:t>
      </w:r>
      <w:r w:rsidR="00A95535" w:rsidRPr="003F2A83">
        <w:rPr>
          <w:rFonts w:eastAsiaTheme="minorHAnsi"/>
          <w:lang w:eastAsia="en-US"/>
        </w:rPr>
        <w:t xml:space="preserve"> целевых индикаторов</w:t>
      </w:r>
      <w:r w:rsidR="00A10C45" w:rsidRPr="003F2A83">
        <w:rPr>
          <w:rFonts w:eastAsiaTheme="minorHAnsi"/>
          <w:lang w:eastAsia="en-US"/>
        </w:rPr>
        <w:t xml:space="preserve"> </w:t>
      </w:r>
      <w:r w:rsidR="00A10C45" w:rsidRPr="00AD4DEF">
        <w:rPr>
          <w:rFonts w:eastAsiaTheme="minorHAnsi"/>
          <w:lang w:eastAsia="en-US"/>
        </w:rPr>
        <w:t>программы</w:t>
      </w:r>
      <w:r w:rsidR="00A95535" w:rsidRPr="00AD4DEF">
        <w:rPr>
          <w:rFonts w:eastAsiaTheme="minorHAnsi"/>
          <w:lang w:eastAsia="en-US"/>
        </w:rPr>
        <w:t>,</w:t>
      </w:r>
      <w:r w:rsidR="00A10C45" w:rsidRPr="00AD4DEF">
        <w:rPr>
          <w:rFonts w:eastAsiaTheme="minorHAnsi"/>
          <w:lang w:eastAsia="en-US"/>
        </w:rPr>
        <w:t xml:space="preserve"> выраженны</w:t>
      </w:r>
      <w:r w:rsidR="00A95535" w:rsidRPr="00AD4DEF">
        <w:rPr>
          <w:rFonts w:eastAsiaTheme="minorHAnsi"/>
          <w:lang w:eastAsia="en-US"/>
        </w:rPr>
        <w:t>х</w:t>
      </w:r>
      <w:r w:rsidR="00A10C45" w:rsidRPr="00AD4DEF">
        <w:rPr>
          <w:rFonts w:eastAsiaTheme="minorHAnsi"/>
          <w:lang w:eastAsia="en-US"/>
        </w:rPr>
        <w:t xml:space="preserve"> в процентном отношении</w:t>
      </w:r>
      <w:r w:rsidR="00A95535" w:rsidRPr="00AD4DEF">
        <w:rPr>
          <w:rFonts w:eastAsiaTheme="minorHAnsi"/>
          <w:lang w:eastAsia="en-US"/>
        </w:rPr>
        <w:t>, в докладе не отражал</w:t>
      </w:r>
      <w:r w:rsidR="00AD4DEF" w:rsidRPr="00AD4DEF">
        <w:rPr>
          <w:rFonts w:eastAsiaTheme="minorHAnsi"/>
          <w:lang w:eastAsia="en-US"/>
        </w:rPr>
        <w:t>о</w:t>
      </w:r>
      <w:r w:rsidR="00A95535" w:rsidRPr="00AD4DEF">
        <w:rPr>
          <w:rFonts w:eastAsiaTheme="minorHAnsi"/>
          <w:lang w:eastAsia="en-US"/>
        </w:rPr>
        <w:t xml:space="preserve">сь, так как предполагаемый срок реализации программы 2016-2018 годы. </w:t>
      </w:r>
      <w:r w:rsidR="007E322C" w:rsidRPr="00AD4DEF">
        <w:rPr>
          <w:rFonts w:eastAsiaTheme="minorHAnsi"/>
          <w:lang w:eastAsia="en-US"/>
        </w:rPr>
        <w:t xml:space="preserve">По мнению КСП, установление ВЦП целевых индикаторов программы, выраженных в процентном отношении, </w:t>
      </w:r>
      <w:r w:rsidR="00077A47" w:rsidRPr="00AD4DEF">
        <w:rPr>
          <w:rFonts w:eastAsiaTheme="minorHAnsi"/>
          <w:lang w:eastAsia="en-US"/>
        </w:rPr>
        <w:t>на 2016 год является некорректным.</w:t>
      </w:r>
      <w:r w:rsidR="00077A47">
        <w:rPr>
          <w:rFonts w:eastAsiaTheme="minorHAnsi"/>
          <w:lang w:eastAsia="en-US"/>
        </w:rPr>
        <w:t xml:space="preserve"> </w:t>
      </w:r>
      <w:r w:rsidR="008278D3" w:rsidRPr="003F2A83">
        <w:rPr>
          <w:rFonts w:eastAsiaTheme="minorHAnsi"/>
          <w:lang w:eastAsia="en-US"/>
        </w:rPr>
        <w:t>В</w:t>
      </w:r>
      <w:r w:rsidR="00601F26" w:rsidRPr="003F2A83">
        <w:rPr>
          <w:rFonts w:eastAsiaTheme="minorHAnsi"/>
          <w:lang w:eastAsia="en-US"/>
        </w:rPr>
        <w:t xml:space="preserve"> докладе отражены </w:t>
      </w:r>
      <w:r w:rsidR="008278D3" w:rsidRPr="003F2A83">
        <w:rPr>
          <w:rFonts w:eastAsiaTheme="minorHAnsi"/>
          <w:lang w:eastAsia="en-US"/>
        </w:rPr>
        <w:t>количественные показатели</w:t>
      </w:r>
      <w:r w:rsidR="00AD4DEF">
        <w:rPr>
          <w:rFonts w:eastAsiaTheme="minorHAnsi"/>
          <w:lang w:eastAsia="en-US"/>
        </w:rPr>
        <w:t>,</w:t>
      </w:r>
      <w:r w:rsidR="008278D3" w:rsidRPr="003F2A83">
        <w:rPr>
          <w:rFonts w:eastAsiaTheme="minorHAnsi"/>
          <w:lang w:eastAsia="en-US"/>
        </w:rPr>
        <w:t xml:space="preserve"> характеризующие </w:t>
      </w:r>
      <w:r w:rsidR="00601F26" w:rsidRPr="003F2A83">
        <w:rPr>
          <w:rFonts w:eastAsiaTheme="minorHAnsi"/>
          <w:lang w:eastAsia="en-US"/>
        </w:rPr>
        <w:t xml:space="preserve">итоги реализации </w:t>
      </w:r>
      <w:proofErr w:type="spellStart"/>
      <w:r w:rsidR="00601F26" w:rsidRPr="003F2A83">
        <w:rPr>
          <w:rFonts w:eastAsiaTheme="minorHAnsi"/>
          <w:lang w:eastAsia="en-US"/>
        </w:rPr>
        <w:t>грантовых</w:t>
      </w:r>
      <w:proofErr w:type="spellEnd"/>
      <w:r w:rsidR="00601F26" w:rsidRPr="003F2A83">
        <w:rPr>
          <w:rFonts w:eastAsiaTheme="minorHAnsi"/>
          <w:lang w:eastAsia="en-US"/>
        </w:rPr>
        <w:t xml:space="preserve"> проектов</w:t>
      </w:r>
      <w:r w:rsidR="008278D3" w:rsidRPr="003F2A83">
        <w:rPr>
          <w:rFonts w:eastAsiaTheme="minorHAnsi"/>
          <w:lang w:eastAsia="en-US"/>
        </w:rPr>
        <w:t xml:space="preserve"> (</w:t>
      </w:r>
      <w:r w:rsidR="00601F26" w:rsidRPr="003F2A83">
        <w:rPr>
          <w:rFonts w:eastAsiaTheme="minorHAnsi"/>
          <w:lang w:eastAsia="en-US"/>
        </w:rPr>
        <w:t xml:space="preserve">более 6500 минут </w:t>
      </w:r>
      <w:proofErr w:type="spellStart"/>
      <w:r w:rsidR="00601F26" w:rsidRPr="003F2A83">
        <w:rPr>
          <w:rFonts w:eastAsiaTheme="minorHAnsi"/>
          <w:lang w:eastAsia="en-US"/>
        </w:rPr>
        <w:t>телерадиоэфира</w:t>
      </w:r>
      <w:proofErr w:type="spellEnd"/>
      <w:r w:rsidR="00601F26" w:rsidRPr="003F2A83">
        <w:rPr>
          <w:rFonts w:eastAsiaTheme="minorHAnsi"/>
          <w:lang w:eastAsia="en-US"/>
        </w:rPr>
        <w:t xml:space="preserve">, 2 млн.кв.см печатных площадей </w:t>
      </w:r>
      <w:r w:rsidR="005C1A3E" w:rsidRPr="003F2A83">
        <w:rPr>
          <w:rFonts w:eastAsiaTheme="minorHAnsi"/>
          <w:lang w:eastAsia="en-US"/>
        </w:rPr>
        <w:t xml:space="preserve">и около 10000 </w:t>
      </w:r>
      <w:proofErr w:type="spellStart"/>
      <w:r w:rsidR="005C1A3E" w:rsidRPr="003F2A83">
        <w:rPr>
          <w:rFonts w:eastAsiaTheme="minorHAnsi"/>
          <w:lang w:eastAsia="en-US"/>
        </w:rPr>
        <w:t>интернет-материалов</w:t>
      </w:r>
      <w:proofErr w:type="spellEnd"/>
      <w:r w:rsidR="008278D3" w:rsidRPr="003F2A83">
        <w:rPr>
          <w:rFonts w:eastAsiaTheme="minorHAnsi"/>
          <w:lang w:eastAsia="en-US"/>
        </w:rPr>
        <w:t>)</w:t>
      </w:r>
      <w:r w:rsidR="005C1A3E" w:rsidRPr="003F2A83">
        <w:rPr>
          <w:rFonts w:eastAsiaTheme="minorHAnsi"/>
          <w:lang w:eastAsia="en-US"/>
        </w:rPr>
        <w:t>.</w:t>
      </w:r>
    </w:p>
    <w:p w:rsidR="00E742EF" w:rsidRPr="00BB39A3" w:rsidRDefault="00E742EF" w:rsidP="00E742EF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14210">
        <w:rPr>
          <w:rFonts w:eastAsiaTheme="minorHAnsi"/>
          <w:lang w:eastAsia="en-US"/>
        </w:rPr>
        <w:t xml:space="preserve">На основании соглашений Комитет довел Учреждению субсидии на выполнение государственного задания в размере </w:t>
      </w:r>
      <w:r w:rsidR="00E14210" w:rsidRPr="00E14210">
        <w:rPr>
          <w:rFonts w:eastAsiaTheme="minorHAnsi"/>
          <w:lang w:eastAsia="en-US"/>
        </w:rPr>
        <w:t xml:space="preserve">21572,5 </w:t>
      </w:r>
      <w:r w:rsidRPr="00E14210">
        <w:rPr>
          <w:rFonts w:eastAsiaTheme="minorHAnsi"/>
          <w:lang w:eastAsia="en-US"/>
        </w:rPr>
        <w:t xml:space="preserve">тыс. руб., на иные цели в размере </w:t>
      </w:r>
      <w:r w:rsidR="00E14210" w:rsidRPr="00E14210">
        <w:rPr>
          <w:rFonts w:eastAsiaTheme="minorHAnsi"/>
          <w:lang w:eastAsia="en-US"/>
        </w:rPr>
        <w:t>1154,6</w:t>
      </w:r>
      <w:r w:rsidRPr="00E14210">
        <w:rPr>
          <w:rFonts w:eastAsiaTheme="minorHAnsi"/>
          <w:lang w:eastAsia="en-US"/>
        </w:rPr>
        <w:t xml:space="preserve"> тыс. </w:t>
      </w:r>
      <w:r w:rsidRPr="00BB39A3">
        <w:rPr>
          <w:rFonts w:eastAsiaTheme="minorHAnsi"/>
          <w:lang w:eastAsia="en-US"/>
        </w:rPr>
        <w:t>рублей.</w:t>
      </w:r>
    </w:p>
    <w:p w:rsidR="00E742EF" w:rsidRPr="00BB39A3" w:rsidRDefault="00E01BED" w:rsidP="00E742EF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B39A3">
        <w:rPr>
          <w:rFonts w:eastAsiaTheme="minorHAnsi"/>
          <w:lang w:eastAsia="en-US"/>
        </w:rPr>
        <w:t>Государственным з</w:t>
      </w:r>
      <w:r w:rsidR="00E742EF" w:rsidRPr="00BB39A3">
        <w:rPr>
          <w:rFonts w:eastAsiaTheme="minorHAnsi"/>
          <w:lang w:eastAsia="en-US"/>
        </w:rPr>
        <w:t>аданием установлено 7 видов государственных работ. Информация о выполнении плановых показателей государственного задания отражен</w:t>
      </w:r>
      <w:r w:rsidR="00AD4DEF">
        <w:rPr>
          <w:rFonts w:eastAsiaTheme="minorHAnsi"/>
          <w:lang w:eastAsia="en-US"/>
        </w:rPr>
        <w:t>а</w:t>
      </w:r>
      <w:r w:rsidR="00E742EF" w:rsidRPr="00BB39A3">
        <w:rPr>
          <w:rFonts w:eastAsiaTheme="minorHAnsi"/>
          <w:lang w:eastAsia="en-US"/>
        </w:rPr>
        <w:t xml:space="preserve"> в таблице.</w:t>
      </w:r>
    </w:p>
    <w:p w:rsidR="00E742EF" w:rsidRPr="00BB39A3" w:rsidRDefault="00E742EF" w:rsidP="00E742EF">
      <w:pPr>
        <w:autoSpaceDE w:val="0"/>
        <w:autoSpaceDN w:val="0"/>
        <w:adjustRightInd w:val="0"/>
        <w:ind w:firstLine="567"/>
        <w:jc w:val="right"/>
        <w:rPr>
          <w:rFonts w:eastAsiaTheme="minorHAnsi"/>
          <w:sz w:val="20"/>
          <w:szCs w:val="20"/>
          <w:lang w:eastAsia="en-US"/>
        </w:rPr>
      </w:pPr>
      <w:r w:rsidRPr="00BB39A3">
        <w:rPr>
          <w:rFonts w:eastAsiaTheme="minorHAnsi"/>
          <w:sz w:val="20"/>
          <w:szCs w:val="20"/>
          <w:lang w:eastAsia="en-US"/>
        </w:rPr>
        <w:t xml:space="preserve">Таблица </w:t>
      </w:r>
    </w:p>
    <w:tbl>
      <w:tblPr>
        <w:tblW w:w="9870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529"/>
        <w:gridCol w:w="1276"/>
        <w:gridCol w:w="1223"/>
        <w:gridCol w:w="807"/>
        <w:gridCol w:w="1035"/>
      </w:tblGrid>
      <w:tr w:rsidR="00E742EF" w:rsidRPr="00BB39A3" w:rsidTr="008D6BC6">
        <w:trPr>
          <w:trHeight w:val="20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EF" w:rsidRPr="00BB39A3" w:rsidRDefault="00E742EF" w:rsidP="00E742E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BB39A3">
              <w:rPr>
                <w:rFonts w:eastAsia="Times New Roman"/>
                <w:sz w:val="20"/>
                <w:szCs w:val="20"/>
              </w:rPr>
              <w:t>Содержание работы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EF" w:rsidRPr="00BB39A3" w:rsidRDefault="00E742EF" w:rsidP="00E742E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BB39A3">
              <w:rPr>
                <w:rFonts w:eastAsia="Times New Roman"/>
                <w:sz w:val="20"/>
                <w:szCs w:val="20"/>
              </w:rPr>
              <w:t>Гос</w:t>
            </w:r>
            <w:proofErr w:type="spellEnd"/>
            <w:r w:rsidRPr="00BB39A3">
              <w:rPr>
                <w:rFonts w:eastAsia="Times New Roman"/>
                <w:sz w:val="20"/>
                <w:szCs w:val="20"/>
              </w:rPr>
              <w:t>. задание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EF" w:rsidRPr="00BB39A3" w:rsidRDefault="00E742EF" w:rsidP="00E742E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BB39A3">
              <w:rPr>
                <w:rFonts w:eastAsia="Times New Roman"/>
                <w:sz w:val="20"/>
                <w:szCs w:val="20"/>
              </w:rPr>
              <w:t>Отчёт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EF" w:rsidRPr="00BB39A3" w:rsidRDefault="00E742EF" w:rsidP="00E742E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BB39A3">
              <w:rPr>
                <w:rFonts w:eastAsia="Times New Roman"/>
                <w:sz w:val="20"/>
                <w:szCs w:val="20"/>
              </w:rPr>
              <w:t xml:space="preserve">Отклонение </w:t>
            </w:r>
          </w:p>
        </w:tc>
      </w:tr>
      <w:tr w:rsidR="00E742EF" w:rsidRPr="0072065B" w:rsidTr="008D6BC6">
        <w:trPr>
          <w:trHeight w:val="20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EF" w:rsidRPr="00DD332F" w:rsidRDefault="00E742EF" w:rsidP="00E742EF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EF" w:rsidRPr="00DD332F" w:rsidRDefault="00E742EF" w:rsidP="00E742EF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EF" w:rsidRPr="00DD332F" w:rsidRDefault="00E742EF" w:rsidP="00E742EF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EF" w:rsidRPr="00DD332F" w:rsidRDefault="00E742EF" w:rsidP="00E742E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DD332F">
              <w:rPr>
                <w:rFonts w:eastAsia="Times New Roman"/>
                <w:sz w:val="20"/>
                <w:szCs w:val="20"/>
              </w:rPr>
              <w:t>абсол</w:t>
            </w:r>
            <w:proofErr w:type="spellEnd"/>
            <w:r w:rsidRPr="00DD332F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EF" w:rsidRPr="00DD332F" w:rsidRDefault="00E742EF" w:rsidP="00E742E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D332F">
              <w:rPr>
                <w:rFonts w:eastAsia="Times New Roman"/>
                <w:sz w:val="20"/>
                <w:szCs w:val="20"/>
              </w:rPr>
              <w:t>в %</w:t>
            </w:r>
          </w:p>
        </w:tc>
      </w:tr>
      <w:tr w:rsidR="00E742EF" w:rsidRPr="0072065B" w:rsidTr="00491E39">
        <w:trPr>
          <w:trHeight w:val="20"/>
        </w:trPr>
        <w:tc>
          <w:tcPr>
            <w:tcW w:w="9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AF4B6"/>
            <w:vAlign w:val="bottom"/>
            <w:hideMark/>
          </w:tcPr>
          <w:p w:rsidR="00E742EF" w:rsidRPr="00DD332F" w:rsidRDefault="00E742EF" w:rsidP="00DD332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D332F">
              <w:rPr>
                <w:rFonts w:eastAsia="Times New Roman"/>
                <w:sz w:val="20"/>
                <w:szCs w:val="20"/>
              </w:rPr>
              <w:t>Организация и тех. сопровождение мероприятий (</w:t>
            </w:r>
            <w:r w:rsidR="00DD332F">
              <w:rPr>
                <w:rFonts w:eastAsia="Times New Roman"/>
                <w:sz w:val="20"/>
                <w:szCs w:val="20"/>
              </w:rPr>
              <w:t>конференции, семинары</w:t>
            </w:r>
            <w:r w:rsidRPr="00DD332F">
              <w:rPr>
                <w:rFonts w:eastAsia="Times New Roman"/>
                <w:sz w:val="20"/>
                <w:szCs w:val="20"/>
              </w:rPr>
              <w:t>)</w:t>
            </w:r>
          </w:p>
        </w:tc>
      </w:tr>
      <w:tr w:rsidR="00E742EF" w:rsidRPr="0072065B" w:rsidTr="00DD332F">
        <w:trPr>
          <w:trHeight w:val="20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DD332F" w:rsidRDefault="00E742EF" w:rsidP="00E742EF">
            <w:pPr>
              <w:rPr>
                <w:rFonts w:eastAsia="Times New Roman"/>
                <w:sz w:val="20"/>
                <w:szCs w:val="20"/>
              </w:rPr>
            </w:pPr>
            <w:r w:rsidRPr="00DD332F">
              <w:rPr>
                <w:rFonts w:eastAsia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DD332F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D332F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DD332F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D332F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DD332F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D332F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DD332F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D332F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DD332F" w:rsidRPr="0072065B" w:rsidTr="00491E39">
        <w:trPr>
          <w:trHeight w:val="244"/>
        </w:trPr>
        <w:tc>
          <w:tcPr>
            <w:tcW w:w="9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F4B6"/>
            <w:vAlign w:val="bottom"/>
            <w:hideMark/>
          </w:tcPr>
          <w:p w:rsidR="00DD332F" w:rsidRPr="00DD332F" w:rsidRDefault="00DD332F" w:rsidP="00DD332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D332F">
              <w:rPr>
                <w:rFonts w:eastAsia="Times New Roman"/>
                <w:sz w:val="20"/>
                <w:szCs w:val="20"/>
              </w:rPr>
              <w:t>Организация и тех. сопровождение мероприятий (</w:t>
            </w:r>
            <w:r>
              <w:rPr>
                <w:rFonts w:eastAsia="Times New Roman"/>
                <w:sz w:val="20"/>
                <w:szCs w:val="20"/>
              </w:rPr>
              <w:t>переговоры, встречи, совещания</w:t>
            </w:r>
            <w:r w:rsidRPr="00DD332F">
              <w:rPr>
                <w:rFonts w:eastAsia="Times New Roman"/>
                <w:sz w:val="20"/>
                <w:szCs w:val="20"/>
              </w:rPr>
              <w:t>)</w:t>
            </w:r>
          </w:p>
        </w:tc>
      </w:tr>
      <w:tr w:rsidR="00DD332F" w:rsidRPr="0072065B" w:rsidTr="00DD332F">
        <w:trPr>
          <w:trHeight w:val="20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DD332F" w:rsidRDefault="00DD332F" w:rsidP="00E742EF">
            <w:pPr>
              <w:rPr>
                <w:rFonts w:eastAsia="Times New Roman"/>
                <w:sz w:val="20"/>
                <w:szCs w:val="20"/>
              </w:rPr>
            </w:pPr>
            <w:r w:rsidRPr="00DD332F">
              <w:rPr>
                <w:rFonts w:eastAsia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Default="00491E39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Default="00491E39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Default="00491E39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Default="00491E39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DD332F" w:rsidRPr="0072065B" w:rsidTr="00491E39">
        <w:trPr>
          <w:trHeight w:val="20"/>
        </w:trPr>
        <w:tc>
          <w:tcPr>
            <w:tcW w:w="9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AF4B6"/>
            <w:vAlign w:val="bottom"/>
            <w:hideMark/>
          </w:tcPr>
          <w:p w:rsidR="00DD332F" w:rsidRPr="004661F6" w:rsidRDefault="00DD332F" w:rsidP="00E742E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661F6">
              <w:rPr>
                <w:rFonts w:eastAsia="Times New Roman"/>
                <w:sz w:val="20"/>
                <w:szCs w:val="20"/>
              </w:rPr>
              <w:t>Проведение м</w:t>
            </w:r>
            <w:r w:rsidR="00AD4DEF">
              <w:rPr>
                <w:rFonts w:eastAsia="Times New Roman"/>
                <w:sz w:val="20"/>
                <w:szCs w:val="20"/>
              </w:rPr>
              <w:t>ониторинга СМИ, интернет-сайтов</w:t>
            </w:r>
            <w:r w:rsidRPr="004661F6">
              <w:rPr>
                <w:rFonts w:eastAsia="Times New Roman"/>
                <w:sz w:val="20"/>
                <w:szCs w:val="20"/>
              </w:rPr>
              <w:t xml:space="preserve"> и социальных сетей</w:t>
            </w:r>
          </w:p>
        </w:tc>
      </w:tr>
      <w:tr w:rsidR="00DD332F" w:rsidRPr="0072065B" w:rsidTr="008D6BC6"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4661F6" w:rsidRDefault="00DD332F" w:rsidP="00E742EF">
            <w:pPr>
              <w:rPr>
                <w:rFonts w:eastAsia="Times New Roman"/>
                <w:sz w:val="20"/>
                <w:szCs w:val="20"/>
              </w:rPr>
            </w:pPr>
            <w:r w:rsidRPr="004661F6">
              <w:rPr>
                <w:rFonts w:eastAsia="Times New Roman"/>
                <w:sz w:val="20"/>
                <w:szCs w:val="20"/>
              </w:rPr>
              <w:t>Кол. СМИ, интернет-сайтов и социальных сетей (5 отчетов ежедневно по рабочим дням, 1 отчет еженедельно)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4661F6" w:rsidRDefault="00DD332F" w:rsidP="004661F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661F6">
              <w:rPr>
                <w:rFonts w:eastAsia="Times New Roman"/>
                <w:sz w:val="20"/>
                <w:szCs w:val="20"/>
              </w:rPr>
              <w:t>1287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4661F6" w:rsidRDefault="00DD332F" w:rsidP="004661F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661F6">
              <w:rPr>
                <w:rFonts w:eastAsia="Times New Roman"/>
                <w:sz w:val="20"/>
                <w:szCs w:val="20"/>
              </w:rPr>
              <w:t>1287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4661F6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661F6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4661F6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661F6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DD332F" w:rsidRPr="0072065B" w:rsidTr="00491E39">
        <w:trPr>
          <w:trHeight w:val="20"/>
        </w:trPr>
        <w:tc>
          <w:tcPr>
            <w:tcW w:w="9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AF4B6"/>
            <w:vAlign w:val="bottom"/>
            <w:hideMark/>
          </w:tcPr>
          <w:p w:rsidR="00DD332F" w:rsidRPr="000B7447" w:rsidRDefault="00DD332F" w:rsidP="00E742E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B7447">
              <w:rPr>
                <w:rFonts w:eastAsia="Times New Roman"/>
                <w:sz w:val="20"/>
                <w:szCs w:val="20"/>
              </w:rPr>
              <w:t>Производство и распространение фоторепортажей и видеоматериалов социально – значимой тематики</w:t>
            </w:r>
          </w:p>
        </w:tc>
      </w:tr>
      <w:tr w:rsidR="00DD332F" w:rsidRPr="0072065B" w:rsidTr="008D6BC6"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0B7447" w:rsidRDefault="00DD332F" w:rsidP="00E742EF">
            <w:pPr>
              <w:rPr>
                <w:rFonts w:eastAsia="Times New Roman"/>
                <w:sz w:val="20"/>
                <w:szCs w:val="20"/>
              </w:rPr>
            </w:pPr>
            <w:r w:rsidRPr="000B7447">
              <w:rPr>
                <w:rFonts w:eastAsia="Times New Roman"/>
                <w:sz w:val="20"/>
                <w:szCs w:val="20"/>
              </w:rPr>
              <w:t xml:space="preserve">Фоторепортажи, </w:t>
            </w:r>
            <w:proofErr w:type="spellStart"/>
            <w:r w:rsidRPr="000B7447">
              <w:rPr>
                <w:rFonts w:eastAsia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0B7447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B7447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0B7447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B7447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0B7447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B744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0B7447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B7447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DD332F" w:rsidRPr="0072065B" w:rsidTr="008D6BC6"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0B7447" w:rsidRDefault="00DD332F" w:rsidP="00E742EF">
            <w:pPr>
              <w:rPr>
                <w:rFonts w:eastAsia="Times New Roman"/>
                <w:sz w:val="20"/>
                <w:szCs w:val="20"/>
              </w:rPr>
            </w:pPr>
            <w:r w:rsidRPr="000B7447">
              <w:rPr>
                <w:rFonts w:eastAsia="Times New Roman"/>
                <w:sz w:val="20"/>
                <w:szCs w:val="20"/>
              </w:rPr>
              <w:t xml:space="preserve">Видеоматериалов, </w:t>
            </w:r>
            <w:proofErr w:type="spellStart"/>
            <w:r w:rsidRPr="000B7447">
              <w:rPr>
                <w:rFonts w:eastAsia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0B7447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B7447">
              <w:rPr>
                <w:rFonts w:eastAsia="Times New Roman"/>
                <w:sz w:val="20"/>
                <w:szCs w:val="20"/>
              </w:rPr>
              <w:t>36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0B7447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B7447">
              <w:rPr>
                <w:rFonts w:eastAsia="Times New Roman"/>
                <w:sz w:val="20"/>
                <w:szCs w:val="20"/>
              </w:rPr>
              <w:t>36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0B7447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B744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0B7447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B7447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DD332F" w:rsidRPr="0072065B" w:rsidTr="00491E39">
        <w:trPr>
          <w:trHeight w:val="20"/>
        </w:trPr>
        <w:tc>
          <w:tcPr>
            <w:tcW w:w="9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AF4B6"/>
            <w:vAlign w:val="bottom"/>
            <w:hideMark/>
          </w:tcPr>
          <w:p w:rsidR="00DD332F" w:rsidRPr="004661F6" w:rsidRDefault="00DD332F" w:rsidP="00E742E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661F6">
              <w:rPr>
                <w:rFonts w:eastAsia="Times New Roman"/>
                <w:sz w:val="20"/>
                <w:szCs w:val="20"/>
              </w:rPr>
              <w:t>Организация и проведение социологических исследований</w:t>
            </w:r>
          </w:p>
        </w:tc>
      </w:tr>
      <w:tr w:rsidR="00DD332F" w:rsidRPr="0072065B" w:rsidTr="008D6BC6"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4661F6" w:rsidRDefault="00DD332F" w:rsidP="00E742E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Количество отчетов, составленных по результатам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4661F6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661F6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4661F6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661F6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4661F6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661F6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4661F6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661F6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DD332F" w:rsidRPr="0072065B" w:rsidTr="00491E39">
        <w:trPr>
          <w:trHeight w:val="20"/>
        </w:trPr>
        <w:tc>
          <w:tcPr>
            <w:tcW w:w="9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AF4B6"/>
            <w:vAlign w:val="bottom"/>
            <w:hideMark/>
          </w:tcPr>
          <w:p w:rsidR="00DD332F" w:rsidRPr="00BB39A3" w:rsidRDefault="00491E39" w:rsidP="00E742E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BB39A3">
              <w:rPr>
                <w:rFonts w:eastAsia="Times New Roman"/>
                <w:sz w:val="20"/>
                <w:szCs w:val="20"/>
              </w:rPr>
              <w:t>Ведение информационных ресурсов и баз данных</w:t>
            </w:r>
          </w:p>
        </w:tc>
      </w:tr>
      <w:tr w:rsidR="00DD332F" w:rsidRPr="0072065B" w:rsidTr="008D6BC6"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BB39A3" w:rsidRDefault="00491E39" w:rsidP="00E742EF">
            <w:pPr>
              <w:rPr>
                <w:rFonts w:eastAsia="Times New Roman"/>
                <w:sz w:val="20"/>
                <w:szCs w:val="20"/>
              </w:rPr>
            </w:pPr>
            <w:r w:rsidRPr="00BB39A3">
              <w:rPr>
                <w:rFonts w:eastAsia="Times New Roman"/>
                <w:sz w:val="20"/>
                <w:szCs w:val="20"/>
              </w:rPr>
              <w:t>Количество информационных ресурсов, 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BB39A3" w:rsidRDefault="00BB39A3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B39A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BB39A3" w:rsidRDefault="00BB39A3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B39A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BB39A3" w:rsidRDefault="00BB39A3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B39A3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BB39A3" w:rsidRDefault="00BB39A3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B39A3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DD332F" w:rsidRPr="0072065B" w:rsidTr="008D6BC6"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BB39A3" w:rsidRDefault="00491E39" w:rsidP="00E742EF">
            <w:pPr>
              <w:rPr>
                <w:rFonts w:eastAsia="Times New Roman"/>
                <w:sz w:val="20"/>
                <w:szCs w:val="20"/>
              </w:rPr>
            </w:pPr>
            <w:r w:rsidRPr="00BB39A3">
              <w:rPr>
                <w:rFonts w:eastAsia="Times New Roman"/>
                <w:sz w:val="20"/>
                <w:szCs w:val="20"/>
              </w:rPr>
              <w:t>Количество баз данных, 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BB39A3" w:rsidRDefault="00BB39A3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B39A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BB39A3" w:rsidRDefault="00BB39A3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B39A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BB39A3" w:rsidRDefault="00BB39A3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B39A3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BB39A3" w:rsidRDefault="00BB39A3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B39A3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DD332F" w:rsidRPr="0072065B" w:rsidTr="00491E39">
        <w:trPr>
          <w:trHeight w:val="20"/>
        </w:trPr>
        <w:tc>
          <w:tcPr>
            <w:tcW w:w="9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AF4B6"/>
            <w:vAlign w:val="bottom"/>
            <w:hideMark/>
          </w:tcPr>
          <w:p w:rsidR="00DD332F" w:rsidRPr="00DD332F" w:rsidRDefault="00DD332F" w:rsidP="00E742E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D332F">
              <w:rPr>
                <w:rFonts w:eastAsia="Times New Roman"/>
                <w:sz w:val="20"/>
                <w:szCs w:val="20"/>
              </w:rPr>
              <w:t xml:space="preserve">Подготовка и распространение </w:t>
            </w:r>
            <w:proofErr w:type="spellStart"/>
            <w:r w:rsidRPr="00DD332F">
              <w:rPr>
                <w:rFonts w:eastAsia="Times New Roman"/>
                <w:sz w:val="20"/>
                <w:szCs w:val="20"/>
              </w:rPr>
              <w:t>информ</w:t>
            </w:r>
            <w:proofErr w:type="spellEnd"/>
            <w:r w:rsidRPr="00DD332F">
              <w:rPr>
                <w:rFonts w:eastAsia="Times New Roman"/>
                <w:sz w:val="20"/>
                <w:szCs w:val="20"/>
              </w:rPr>
              <w:t>. материалов социально - значимой тематики в социальных сетях</w:t>
            </w:r>
          </w:p>
        </w:tc>
      </w:tr>
      <w:tr w:rsidR="00DD332F" w:rsidRPr="0072065B" w:rsidTr="008D6BC6"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DD332F" w:rsidRDefault="00DD332F" w:rsidP="00E742EF">
            <w:pPr>
              <w:rPr>
                <w:rFonts w:eastAsia="Times New Roman"/>
                <w:sz w:val="20"/>
                <w:szCs w:val="20"/>
              </w:rPr>
            </w:pPr>
            <w:r w:rsidRPr="00DD332F">
              <w:rPr>
                <w:rFonts w:eastAsia="Times New Roman"/>
                <w:sz w:val="20"/>
                <w:szCs w:val="20"/>
              </w:rPr>
              <w:t>Объем текстовых материалов, знаков с пробелами, тыс. знаков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DD332F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D332F">
              <w:rPr>
                <w:rFonts w:eastAsia="Times New Roman"/>
                <w:sz w:val="20"/>
                <w:szCs w:val="20"/>
              </w:rPr>
              <w:t>15000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DD332F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D332F">
              <w:rPr>
                <w:rFonts w:eastAsia="Times New Roman"/>
                <w:sz w:val="20"/>
                <w:szCs w:val="20"/>
              </w:rPr>
              <w:t>15000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DD332F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D332F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DD332F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D332F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DD332F" w:rsidRPr="0072065B" w:rsidTr="008D6BC6"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DD332F" w:rsidRDefault="00DD332F" w:rsidP="00E742EF">
            <w:pPr>
              <w:rPr>
                <w:rFonts w:eastAsia="Times New Roman"/>
                <w:sz w:val="20"/>
                <w:szCs w:val="20"/>
              </w:rPr>
            </w:pPr>
            <w:r w:rsidRPr="00DD332F">
              <w:rPr>
                <w:rFonts w:eastAsia="Times New Roman"/>
                <w:sz w:val="20"/>
                <w:szCs w:val="20"/>
              </w:rPr>
              <w:t>Объем подготовленных информационных материалов, 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DD332F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D332F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DD332F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D332F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DD332F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D332F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32F" w:rsidRPr="00DD332F" w:rsidRDefault="00DD332F" w:rsidP="00E742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D332F">
              <w:rPr>
                <w:rFonts w:eastAsia="Times New Roman"/>
                <w:sz w:val="20"/>
                <w:szCs w:val="20"/>
              </w:rPr>
              <w:t>0</w:t>
            </w:r>
          </w:p>
        </w:tc>
      </w:tr>
    </w:tbl>
    <w:p w:rsidR="00E742EF" w:rsidRPr="0072065B" w:rsidRDefault="00E742EF" w:rsidP="00E742EF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FF0000"/>
          <w:lang w:eastAsia="en-US"/>
        </w:rPr>
      </w:pPr>
    </w:p>
    <w:p w:rsidR="005A3B00" w:rsidRPr="003F2A83" w:rsidRDefault="00E742EF" w:rsidP="00E742EF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D1F79">
        <w:rPr>
          <w:rFonts w:eastAsiaTheme="minorHAnsi"/>
          <w:lang w:eastAsia="en-US"/>
        </w:rPr>
        <w:t>Из таблицы видно</w:t>
      </w:r>
      <w:r w:rsidR="00BB39A3" w:rsidRPr="000D1F79">
        <w:rPr>
          <w:rFonts w:eastAsiaTheme="minorHAnsi"/>
          <w:lang w:eastAsia="en-US"/>
        </w:rPr>
        <w:t xml:space="preserve">, что государственное задание </w:t>
      </w:r>
      <w:r w:rsidR="000E50DC" w:rsidRPr="000D1F79">
        <w:rPr>
          <w:rFonts w:eastAsiaTheme="minorHAnsi"/>
          <w:lang w:eastAsia="en-US"/>
        </w:rPr>
        <w:t>выполнено на 100 процентов. При этом в 2016 году Учреждению была перечислена субсидия бюджетн</w:t>
      </w:r>
      <w:r w:rsidR="00AD4DEF">
        <w:rPr>
          <w:rFonts w:eastAsiaTheme="minorHAnsi"/>
          <w:lang w:eastAsia="en-US"/>
        </w:rPr>
        <w:t>о</w:t>
      </w:r>
      <w:r w:rsidR="000E50DC" w:rsidRPr="000D1F79">
        <w:rPr>
          <w:rFonts w:eastAsiaTheme="minorHAnsi"/>
          <w:lang w:eastAsia="en-US"/>
        </w:rPr>
        <w:t>м</w:t>
      </w:r>
      <w:r w:rsidR="00AD4DEF">
        <w:rPr>
          <w:rFonts w:eastAsiaTheme="minorHAnsi"/>
          <w:lang w:eastAsia="en-US"/>
        </w:rPr>
        <w:t>у</w:t>
      </w:r>
      <w:r w:rsidR="000E50DC" w:rsidRPr="000D1F79">
        <w:rPr>
          <w:rFonts w:eastAsiaTheme="minorHAnsi"/>
          <w:lang w:eastAsia="en-US"/>
        </w:rPr>
        <w:t xml:space="preserve"> учреждени</w:t>
      </w:r>
      <w:r w:rsidR="00AD4DEF">
        <w:rPr>
          <w:rFonts w:eastAsiaTheme="minorHAnsi"/>
          <w:lang w:eastAsia="en-US"/>
        </w:rPr>
        <w:t>ю</w:t>
      </w:r>
      <w:r w:rsidR="000E50DC" w:rsidRPr="000D1F79">
        <w:rPr>
          <w:rFonts w:eastAsiaTheme="minorHAnsi"/>
          <w:lang w:eastAsia="en-US"/>
        </w:rPr>
        <w:t xml:space="preserve"> на финансовое обеспечение государственного (муниципального) задания на оказание государственных (</w:t>
      </w:r>
      <w:r w:rsidR="000E50DC" w:rsidRPr="0044514B">
        <w:rPr>
          <w:rFonts w:eastAsiaTheme="minorHAnsi"/>
          <w:lang w:eastAsia="en-US"/>
        </w:rPr>
        <w:t>муниципальных) услуг (выполнение работ)  в сумме 19494,9 тыс. руб.</w:t>
      </w:r>
      <w:r w:rsidR="00AD4DEF" w:rsidRPr="0044514B">
        <w:rPr>
          <w:rFonts w:eastAsiaTheme="minorHAnsi"/>
          <w:lang w:eastAsia="en-US"/>
        </w:rPr>
        <w:t>,</w:t>
      </w:r>
      <w:r w:rsidR="000E50DC" w:rsidRPr="0044514B">
        <w:rPr>
          <w:rFonts w:eastAsiaTheme="minorHAnsi"/>
          <w:lang w:eastAsia="en-US"/>
        </w:rPr>
        <w:t xml:space="preserve"> или 90,4% </w:t>
      </w:r>
      <w:r w:rsidR="00BB20FD" w:rsidRPr="0044514B">
        <w:rPr>
          <w:rFonts w:eastAsiaTheme="minorHAnsi"/>
          <w:lang w:eastAsia="en-US"/>
        </w:rPr>
        <w:t>планового значения</w:t>
      </w:r>
      <w:r w:rsidR="00AD4DEF" w:rsidRPr="0044514B">
        <w:rPr>
          <w:rFonts w:eastAsiaTheme="minorHAnsi"/>
          <w:lang w:eastAsia="en-US"/>
        </w:rPr>
        <w:t>, что привело к образованию кредиторской задолженности 2016 года в Учреждении в сумме 2075 тыс. рублей.</w:t>
      </w:r>
      <w:r w:rsidR="00401E52" w:rsidRPr="0044514B">
        <w:rPr>
          <w:rFonts w:eastAsiaTheme="minorHAnsi"/>
          <w:lang w:eastAsia="en-US"/>
        </w:rPr>
        <w:t xml:space="preserve"> </w:t>
      </w:r>
      <w:r w:rsidR="005C1A3E" w:rsidRPr="0044514B">
        <w:rPr>
          <w:rFonts w:eastAsiaTheme="minorHAnsi"/>
          <w:lang w:eastAsia="en-US"/>
        </w:rPr>
        <w:t>С учетом</w:t>
      </w:r>
      <w:r w:rsidR="005C1A3E" w:rsidRPr="003F2A83">
        <w:rPr>
          <w:rFonts w:eastAsiaTheme="minorHAnsi"/>
          <w:lang w:eastAsia="en-US"/>
        </w:rPr>
        <w:t xml:space="preserve"> не профинансированных</w:t>
      </w:r>
      <w:r w:rsidR="000D1F79" w:rsidRPr="003F2A83">
        <w:rPr>
          <w:rFonts w:eastAsiaTheme="minorHAnsi"/>
          <w:lang w:eastAsia="en-US"/>
        </w:rPr>
        <w:t xml:space="preserve"> комитетом финансов Волгоградской области заяв</w:t>
      </w:r>
      <w:r w:rsidR="005C1A3E" w:rsidRPr="003F2A83">
        <w:rPr>
          <w:rFonts w:eastAsiaTheme="minorHAnsi"/>
          <w:lang w:eastAsia="en-US"/>
        </w:rPr>
        <w:t>о</w:t>
      </w:r>
      <w:r w:rsidR="000D1F79" w:rsidRPr="003F2A83">
        <w:rPr>
          <w:rFonts w:eastAsiaTheme="minorHAnsi"/>
          <w:lang w:eastAsia="en-US"/>
        </w:rPr>
        <w:t>к на сумму 2075 тыс. руб</w:t>
      </w:r>
      <w:r w:rsidR="005C1A3E" w:rsidRPr="003F2A83">
        <w:rPr>
          <w:rFonts w:eastAsiaTheme="minorHAnsi"/>
          <w:lang w:eastAsia="en-US"/>
        </w:rPr>
        <w:t xml:space="preserve">. </w:t>
      </w:r>
      <w:r w:rsidR="000871B8" w:rsidRPr="003F2A83">
        <w:rPr>
          <w:rFonts w:eastAsiaTheme="minorHAnsi"/>
          <w:lang w:eastAsia="en-US"/>
        </w:rPr>
        <w:t xml:space="preserve">и не доведенным кассовым планом в сумме </w:t>
      </w:r>
      <w:r w:rsidR="00546A7B" w:rsidRPr="003F2A83">
        <w:rPr>
          <w:rFonts w:eastAsiaTheme="minorHAnsi"/>
          <w:lang w:eastAsia="en-US"/>
        </w:rPr>
        <w:t xml:space="preserve">2,6 тыс. руб. </w:t>
      </w:r>
      <w:r w:rsidR="005C1A3E" w:rsidRPr="003F2A83">
        <w:rPr>
          <w:rFonts w:eastAsiaTheme="minorHAnsi"/>
          <w:lang w:eastAsia="en-US"/>
        </w:rPr>
        <w:t>принятые обязательства составляют</w:t>
      </w:r>
      <w:r w:rsidR="00546A7B" w:rsidRPr="003F2A83">
        <w:rPr>
          <w:rFonts w:eastAsiaTheme="minorHAnsi"/>
          <w:lang w:eastAsia="en-US"/>
        </w:rPr>
        <w:t xml:space="preserve"> 21572,5 тыс. руб.</w:t>
      </w:r>
      <w:r w:rsidR="00AD4DEF">
        <w:rPr>
          <w:rFonts w:eastAsiaTheme="minorHAnsi"/>
          <w:lang w:eastAsia="en-US"/>
        </w:rPr>
        <w:t>,</w:t>
      </w:r>
      <w:r w:rsidR="00546A7B" w:rsidRPr="003F2A83">
        <w:rPr>
          <w:rFonts w:eastAsiaTheme="minorHAnsi"/>
          <w:lang w:eastAsia="en-US"/>
        </w:rPr>
        <w:t xml:space="preserve"> или 100% доведенных лимитов бюджетных обязательств</w:t>
      </w:r>
      <w:r w:rsidR="00FF05E8" w:rsidRPr="003F2A83">
        <w:rPr>
          <w:rFonts w:eastAsiaTheme="minorHAnsi"/>
          <w:lang w:eastAsia="en-US"/>
        </w:rPr>
        <w:t>.</w:t>
      </w:r>
      <w:r w:rsidR="00546A7B" w:rsidRPr="003F2A83">
        <w:rPr>
          <w:rFonts w:eastAsiaTheme="minorHAnsi"/>
          <w:lang w:eastAsia="en-US"/>
        </w:rPr>
        <w:t xml:space="preserve"> </w:t>
      </w:r>
    </w:p>
    <w:p w:rsidR="00EE1B6B" w:rsidRPr="003F2A83" w:rsidRDefault="00EE1B6B" w:rsidP="00EE1B6B">
      <w:pPr>
        <w:ind w:firstLine="680"/>
        <w:jc w:val="center"/>
        <w:rPr>
          <w:b/>
          <w:i/>
        </w:rPr>
      </w:pPr>
    </w:p>
    <w:p w:rsidR="0044514B" w:rsidRDefault="0044514B" w:rsidP="00EE1B6B">
      <w:pPr>
        <w:ind w:firstLine="680"/>
        <w:jc w:val="center"/>
        <w:rPr>
          <w:b/>
          <w:i/>
        </w:rPr>
      </w:pPr>
    </w:p>
    <w:p w:rsidR="00EE1B6B" w:rsidRPr="003F2A83" w:rsidRDefault="00EE1B6B" w:rsidP="00EE1B6B">
      <w:pPr>
        <w:ind w:firstLine="680"/>
        <w:jc w:val="center"/>
        <w:rPr>
          <w:b/>
          <w:i/>
        </w:rPr>
      </w:pPr>
      <w:r w:rsidRPr="003F2A83">
        <w:rPr>
          <w:b/>
          <w:i/>
        </w:rPr>
        <w:lastRenderedPageBreak/>
        <w:t>Состояние внутреннего финансового контроля и</w:t>
      </w:r>
    </w:p>
    <w:p w:rsidR="00EE1B6B" w:rsidRPr="003F2A83" w:rsidRDefault="00EE1B6B" w:rsidP="00EE1B6B">
      <w:pPr>
        <w:ind w:firstLine="680"/>
        <w:jc w:val="center"/>
        <w:rPr>
          <w:b/>
          <w:i/>
        </w:rPr>
      </w:pPr>
      <w:r w:rsidRPr="003F2A83">
        <w:rPr>
          <w:b/>
          <w:i/>
        </w:rPr>
        <w:t xml:space="preserve"> внутреннего финансового аудита</w:t>
      </w:r>
    </w:p>
    <w:p w:rsidR="004865C1" w:rsidRPr="003F2A83" w:rsidRDefault="004865C1" w:rsidP="004865C1">
      <w:pPr>
        <w:autoSpaceDE w:val="0"/>
        <w:autoSpaceDN w:val="0"/>
        <w:adjustRightInd w:val="0"/>
        <w:ind w:firstLine="720"/>
        <w:jc w:val="both"/>
      </w:pPr>
      <w:r w:rsidRPr="003F2A83">
        <w:t xml:space="preserve">Порядок осуществления внутреннего финансового контроля и внутреннего финансового аудита на территории Волгоградской области утвержден </w:t>
      </w:r>
      <w:r w:rsidR="00AD4DEF">
        <w:t>п</w:t>
      </w:r>
      <w:r w:rsidRPr="003F2A83">
        <w:t>остановлением Правительства Волгоградской области от 26.05.2014 № 266-п (далее Порядок № 266-п).</w:t>
      </w:r>
    </w:p>
    <w:p w:rsidR="004865C1" w:rsidRPr="003F2A83" w:rsidRDefault="004865C1" w:rsidP="004865C1">
      <w:pPr>
        <w:autoSpaceDE w:val="0"/>
        <w:autoSpaceDN w:val="0"/>
        <w:adjustRightInd w:val="0"/>
        <w:ind w:firstLine="720"/>
        <w:jc w:val="both"/>
      </w:pPr>
      <w:r w:rsidRPr="003F2A83">
        <w:t>В целях регламентации порядка осуществления внутреннего финансового аудита и внутреннего финансового контроля в Комитете издан приказ от 25.05.201</w:t>
      </w:r>
      <w:r w:rsidR="003F2A83" w:rsidRPr="003F2A83">
        <w:t>5 № 100 «О</w:t>
      </w:r>
      <w:r w:rsidRPr="003F2A83">
        <w:t>б организации внутреннего финансового контроля и внутреннего финансового аудита в комитете информационной политики Волгоградской области» (далее – Приказ №100).</w:t>
      </w:r>
    </w:p>
    <w:p w:rsidR="004865C1" w:rsidRPr="003F2A83" w:rsidRDefault="004865C1" w:rsidP="004865C1">
      <w:pPr>
        <w:autoSpaceDE w:val="0"/>
        <w:autoSpaceDN w:val="0"/>
        <w:adjustRightInd w:val="0"/>
        <w:ind w:firstLine="720"/>
        <w:jc w:val="both"/>
        <w:rPr>
          <w:i/>
        </w:rPr>
      </w:pPr>
    </w:p>
    <w:p w:rsidR="004865C1" w:rsidRPr="003F2A83" w:rsidRDefault="004865C1" w:rsidP="004865C1">
      <w:pPr>
        <w:autoSpaceDE w:val="0"/>
        <w:autoSpaceDN w:val="0"/>
        <w:adjustRightInd w:val="0"/>
        <w:ind w:firstLine="720"/>
        <w:jc w:val="both"/>
      </w:pPr>
      <w:r w:rsidRPr="003F2A83">
        <w:rPr>
          <w:i/>
        </w:rPr>
        <w:t>Отдельные вопросы организации Комитетом внутреннего финансового контроля</w:t>
      </w:r>
      <w:r w:rsidRPr="003F2A83">
        <w:t xml:space="preserve"> </w:t>
      </w:r>
    </w:p>
    <w:p w:rsidR="00A1405E" w:rsidRPr="003F2A83" w:rsidRDefault="00A1405E" w:rsidP="00A1405E">
      <w:pPr>
        <w:ind w:firstLine="680"/>
        <w:jc w:val="both"/>
      </w:pPr>
      <w:r w:rsidRPr="003F2A83">
        <w:t>В соответствии с Приказом №100 полномочиями по осуществлению внутреннего финансового контроля наделены руководители структурных подразделений Комитета, полномочиями по осуществлению внутреннего финансового аудита – сектор внутреннего финансового аудита.</w:t>
      </w:r>
    </w:p>
    <w:p w:rsidR="004865C1" w:rsidRPr="003F2A83" w:rsidRDefault="004865C1" w:rsidP="004865C1">
      <w:pPr>
        <w:autoSpaceDE w:val="0"/>
        <w:autoSpaceDN w:val="0"/>
        <w:adjustRightInd w:val="0"/>
        <w:ind w:firstLine="720"/>
        <w:jc w:val="both"/>
      </w:pPr>
      <w:r w:rsidRPr="003F2A83">
        <w:t xml:space="preserve">В нарушение п. 2.9. Порядка № 266-п форма карты внутреннего финансового контроля, утвержденная Приказом № </w:t>
      </w:r>
      <w:r w:rsidR="00AD4DEF">
        <w:t>100</w:t>
      </w:r>
      <w:r w:rsidRPr="003F2A83">
        <w:t xml:space="preserve">, не предусматривает способ проведения контрольных действий. </w:t>
      </w:r>
    </w:p>
    <w:p w:rsidR="004865C1" w:rsidRPr="003F2A83" w:rsidRDefault="004865C1" w:rsidP="00A1405E">
      <w:pPr>
        <w:autoSpaceDE w:val="0"/>
        <w:autoSpaceDN w:val="0"/>
        <w:adjustRightInd w:val="0"/>
        <w:ind w:firstLine="720"/>
        <w:jc w:val="both"/>
      </w:pPr>
      <w:r w:rsidRPr="003F2A83">
        <w:t>Согласно Приказу №</w:t>
      </w:r>
      <w:r w:rsidR="00A1405E" w:rsidRPr="003F2A83">
        <w:t>100</w:t>
      </w:r>
      <w:r w:rsidRPr="003F2A83">
        <w:t xml:space="preserve"> сектор внутреннего финансового аудита Комитета подготавливает отчет о результатах внутреннего финансового контроля и направляет</w:t>
      </w:r>
      <w:r w:rsidR="00AD4DEF">
        <w:t xml:space="preserve"> его</w:t>
      </w:r>
      <w:r w:rsidRPr="003F2A83">
        <w:t xml:space="preserve"> председателю Комитета. </w:t>
      </w:r>
    </w:p>
    <w:p w:rsidR="00A1405E" w:rsidRPr="003F2A83" w:rsidRDefault="00A1405E" w:rsidP="00A1405E">
      <w:pPr>
        <w:ind w:firstLine="680"/>
        <w:jc w:val="both"/>
      </w:pPr>
      <w:r w:rsidRPr="003F2A83">
        <w:t xml:space="preserve">По данным отчетов о результатах внутреннего финансового контроля за 2016 год нарушений </w:t>
      </w:r>
      <w:r w:rsidR="00C713BB" w:rsidRPr="003F2A83">
        <w:t xml:space="preserve">Комитетом </w:t>
      </w:r>
      <w:r w:rsidRPr="003F2A83">
        <w:t>не выявлено.</w:t>
      </w:r>
    </w:p>
    <w:p w:rsidR="004865C1" w:rsidRPr="003F2A83" w:rsidRDefault="004865C1" w:rsidP="004865C1">
      <w:pPr>
        <w:autoSpaceDE w:val="0"/>
        <w:autoSpaceDN w:val="0"/>
        <w:adjustRightInd w:val="0"/>
        <w:ind w:firstLine="720"/>
        <w:jc w:val="both"/>
        <w:rPr>
          <w:i/>
          <w:u w:val="single"/>
        </w:rPr>
      </w:pPr>
    </w:p>
    <w:p w:rsidR="004865C1" w:rsidRPr="003F2A83" w:rsidRDefault="004865C1" w:rsidP="004865C1">
      <w:pPr>
        <w:autoSpaceDE w:val="0"/>
        <w:autoSpaceDN w:val="0"/>
        <w:adjustRightInd w:val="0"/>
        <w:ind w:firstLine="720"/>
        <w:jc w:val="both"/>
        <w:rPr>
          <w:i/>
          <w:u w:val="single"/>
        </w:rPr>
      </w:pPr>
      <w:r w:rsidRPr="003F2A83">
        <w:rPr>
          <w:i/>
          <w:u w:val="single"/>
        </w:rPr>
        <w:t xml:space="preserve">Отдельные вопросы организации Комитетом внутреннего финансового аудита </w:t>
      </w:r>
    </w:p>
    <w:p w:rsidR="00CE24B8" w:rsidRPr="003F2A83" w:rsidRDefault="00CE24B8" w:rsidP="00CE24B8">
      <w:pPr>
        <w:ind w:firstLine="680"/>
        <w:jc w:val="both"/>
      </w:pPr>
      <w:r w:rsidRPr="003F2A83">
        <w:t>Штатная численность сектора внутреннего финансового аудита Комитета в 2016 году – 1 штатная единица.</w:t>
      </w:r>
    </w:p>
    <w:p w:rsidR="00CE24B8" w:rsidRPr="003F2A83" w:rsidRDefault="00CE24B8" w:rsidP="00CE24B8">
      <w:pPr>
        <w:ind w:firstLine="680"/>
        <w:jc w:val="both"/>
      </w:pPr>
      <w:r w:rsidRPr="003F2A83">
        <w:t>План проведения внутреннего финансового аудита на 2016 год утвержден приказом Комитета от 22.12.2015 №230. Планом на 2016 год было предусмотрено проведение 6 проверок в рамках аудита эффективности внутреннего финансового контроля, 1 проверка в рамках аудита достоверности и полноты бюджетной отчетности главного администратора бюджетных средств.</w:t>
      </w:r>
    </w:p>
    <w:p w:rsidR="00CE24B8" w:rsidRPr="003F2A83" w:rsidRDefault="00CE24B8" w:rsidP="00CE24B8">
      <w:pPr>
        <w:ind w:firstLine="680"/>
        <w:jc w:val="both"/>
      </w:pPr>
      <w:r w:rsidRPr="003F2A83">
        <w:t xml:space="preserve">По данным пояснительной записки в ходе проведения аудита эффективности внутреннего финансового контроля и аудита достоверности и полноты бюджетной отчетности главного администратора бюджетных средств в отделе экономики и бюджетного планирования, в отделе бухгалтерского учета, в отделе по взаимодействию со средствами массовой информации нарушений не выявлено. </w:t>
      </w:r>
    </w:p>
    <w:p w:rsidR="00CE24B8" w:rsidRPr="003F2A83" w:rsidRDefault="00CE24B8" w:rsidP="00CE24B8">
      <w:pPr>
        <w:ind w:firstLine="680"/>
        <w:jc w:val="both"/>
      </w:pPr>
      <w:r w:rsidRPr="003F2A83">
        <w:t>При осуществлении аудита эффективности внутреннего финансового контроля в информационно-аналитическом отделе выявлены нарушения и недостатки формирования государственного задания. По результатам внутреннего финансового аудита было установлено, что проведение внутреннего финансового контроля в информационно-аналитическом отделе является неэффективным, так как используемые методы внутреннего финансового контроля и контрольные действия указывают на нарушение нормативных правовых актов, регулирующих бюджетные правоотношения. По информации Комитета выявленные нарушения были устранены.</w:t>
      </w:r>
    </w:p>
    <w:p w:rsidR="004865C1" w:rsidRPr="003F2A83" w:rsidRDefault="004865C1" w:rsidP="004865C1">
      <w:pPr>
        <w:autoSpaceDE w:val="0"/>
        <w:autoSpaceDN w:val="0"/>
        <w:adjustRightInd w:val="0"/>
        <w:ind w:firstLine="720"/>
        <w:jc w:val="both"/>
      </w:pPr>
      <w:r w:rsidRPr="003F2A83">
        <w:t xml:space="preserve">Кроме того, проверкой установлено, что по результатам проведённого в 2016 году  отделом </w:t>
      </w:r>
      <w:r w:rsidR="00992282" w:rsidRPr="003F2A83">
        <w:t>по взаимодействию со средствами массовой информации</w:t>
      </w:r>
      <w:r w:rsidRPr="003F2A83">
        <w:t xml:space="preserve"> Комитета внутреннего финансового контроля нарушений не выявлено.</w:t>
      </w:r>
    </w:p>
    <w:p w:rsidR="004865C1" w:rsidRPr="003F2A83" w:rsidRDefault="00AA248D" w:rsidP="004865C1">
      <w:pPr>
        <w:autoSpaceDE w:val="0"/>
        <w:autoSpaceDN w:val="0"/>
        <w:adjustRightInd w:val="0"/>
        <w:ind w:firstLine="720"/>
        <w:jc w:val="both"/>
      </w:pPr>
      <w:r w:rsidRPr="003F2A83">
        <w:t>По результатам а</w:t>
      </w:r>
      <w:r w:rsidR="004865C1" w:rsidRPr="003F2A83">
        <w:t>удиторской проверк</w:t>
      </w:r>
      <w:r w:rsidRPr="003F2A83">
        <w:t>и эффективности внутреннего финансового контроля в отношении отчетной документации</w:t>
      </w:r>
      <w:r w:rsidR="004865C1" w:rsidRPr="003F2A83">
        <w:t xml:space="preserve"> </w:t>
      </w:r>
      <w:r w:rsidR="000E76B2" w:rsidRPr="003F2A83">
        <w:t>по предоставленным грантам Волгоградской области средствам массовой информации</w:t>
      </w:r>
      <w:r w:rsidR="004865C1" w:rsidRPr="003F2A83">
        <w:t>, проведённой в 2016 году сектором внутреннего финансового аудита Комитета</w:t>
      </w:r>
      <w:r w:rsidR="000E76B2" w:rsidRPr="003F2A83">
        <w:t xml:space="preserve"> в отделе по взаимодействию со средствами массовой информации</w:t>
      </w:r>
      <w:r w:rsidR="004865C1" w:rsidRPr="003F2A83">
        <w:t>, система внутреннего финансового контроля в отделе была признана надежной.</w:t>
      </w:r>
    </w:p>
    <w:p w:rsidR="000C5F5A" w:rsidRDefault="004865C1" w:rsidP="004865C1">
      <w:pPr>
        <w:autoSpaceDE w:val="0"/>
        <w:autoSpaceDN w:val="0"/>
        <w:adjustRightInd w:val="0"/>
        <w:ind w:firstLine="720"/>
        <w:jc w:val="both"/>
      </w:pPr>
      <w:r w:rsidRPr="002A4584">
        <w:lastRenderedPageBreak/>
        <w:t>Вместе с тем при проведении КСП камеральной внешней проверк</w:t>
      </w:r>
      <w:r w:rsidR="00AD4DEF">
        <w:t>и</w:t>
      </w:r>
      <w:r w:rsidRPr="002A4584">
        <w:t xml:space="preserve"> бюджетной отчетности и отдельных вопросов исполнения областного бюджета за 201</w:t>
      </w:r>
      <w:r w:rsidR="000E76B2" w:rsidRPr="002A4584">
        <w:t>6</w:t>
      </w:r>
      <w:r w:rsidRPr="002A4584">
        <w:t xml:space="preserve"> год главным администратором средств обл</w:t>
      </w:r>
      <w:r w:rsidR="000E76B2" w:rsidRPr="002A4584">
        <w:t>астного бюджета – Комитетом было установлено неисполнение Комитетом п.6.6. П</w:t>
      </w:r>
      <w:r w:rsidR="000E76B2" w:rsidRPr="002A4584">
        <w:rPr>
          <w:rFonts w:eastAsiaTheme="minorHAnsi"/>
          <w:lang w:eastAsia="en-US"/>
        </w:rPr>
        <w:t>орядка предоставления грантов Волгоградской области средствам массовой информации, утвержденного постановлением Администрации Волгоградской области от 30.07.2015 № 449-п, в</w:t>
      </w:r>
      <w:r w:rsidR="00AE1B83" w:rsidRPr="002A4584">
        <w:rPr>
          <w:rFonts w:eastAsiaTheme="minorHAnsi"/>
          <w:lang w:eastAsia="en-US"/>
        </w:rPr>
        <w:t xml:space="preserve"> части</w:t>
      </w:r>
      <w:r w:rsidR="000E76B2" w:rsidRPr="002A4584">
        <w:rPr>
          <w:rFonts w:eastAsiaTheme="minorHAnsi"/>
          <w:lang w:eastAsia="en-US"/>
        </w:rPr>
        <w:t xml:space="preserve"> осуществл</w:t>
      </w:r>
      <w:r w:rsidR="00AE1B83" w:rsidRPr="002A4584">
        <w:rPr>
          <w:rFonts w:eastAsiaTheme="minorHAnsi"/>
          <w:lang w:eastAsia="en-US"/>
        </w:rPr>
        <w:t>ения</w:t>
      </w:r>
      <w:r w:rsidR="000E76B2" w:rsidRPr="002A4584">
        <w:rPr>
          <w:rFonts w:eastAsiaTheme="minorHAnsi"/>
          <w:lang w:eastAsia="en-US"/>
        </w:rPr>
        <w:t xml:space="preserve"> обязательн</w:t>
      </w:r>
      <w:r w:rsidR="00AE1B83" w:rsidRPr="002A4584">
        <w:rPr>
          <w:rFonts w:eastAsiaTheme="minorHAnsi"/>
          <w:lang w:eastAsia="en-US"/>
        </w:rPr>
        <w:t>ой</w:t>
      </w:r>
      <w:r w:rsidR="000E76B2" w:rsidRPr="002A4584">
        <w:rPr>
          <w:rFonts w:eastAsiaTheme="minorHAnsi"/>
          <w:lang w:eastAsia="en-US"/>
        </w:rPr>
        <w:t xml:space="preserve"> проверк</w:t>
      </w:r>
      <w:r w:rsidR="00AE1B83" w:rsidRPr="002A4584">
        <w:rPr>
          <w:rFonts w:eastAsiaTheme="minorHAnsi"/>
          <w:lang w:eastAsia="en-US"/>
        </w:rPr>
        <w:t>и</w:t>
      </w:r>
      <w:r w:rsidR="000E76B2" w:rsidRPr="002A4584">
        <w:rPr>
          <w:rFonts w:eastAsiaTheme="minorHAnsi"/>
          <w:lang w:eastAsia="en-US"/>
        </w:rPr>
        <w:t xml:space="preserve"> соблюдения получателем гранта условий, целей и порядка предоставления гранта</w:t>
      </w:r>
      <w:r w:rsidR="00AE1B83" w:rsidRPr="002A4584">
        <w:rPr>
          <w:rFonts w:eastAsiaTheme="minorHAnsi"/>
          <w:lang w:eastAsia="en-US"/>
        </w:rPr>
        <w:t xml:space="preserve"> за 2015 год</w:t>
      </w:r>
      <w:r w:rsidR="000E76B2" w:rsidRPr="002A4584">
        <w:rPr>
          <w:rFonts w:eastAsiaTheme="minorHAnsi"/>
          <w:lang w:eastAsia="en-US"/>
        </w:rPr>
        <w:t>, что привело к увеличению размера дебиторской задолженности</w:t>
      </w:r>
      <w:r w:rsidRPr="00AD4DEF">
        <w:t>.</w:t>
      </w:r>
      <w:r w:rsidR="00C4002F" w:rsidRPr="00AD4DEF">
        <w:t xml:space="preserve"> </w:t>
      </w:r>
      <w:r w:rsidR="002A4584" w:rsidRPr="00AD4DEF">
        <w:t xml:space="preserve">Неисполнение Комитетом обязанности  по проверке </w:t>
      </w:r>
      <w:r w:rsidR="002A4584" w:rsidRPr="00AD4DEF">
        <w:rPr>
          <w:rFonts w:eastAsiaTheme="minorHAnsi"/>
          <w:lang w:eastAsia="en-US"/>
        </w:rPr>
        <w:t xml:space="preserve">соблюдения получателем гранта условий, целей и порядка предоставления гранта стало следствием отсутствия в </w:t>
      </w:r>
      <w:r w:rsidR="000C5F5A" w:rsidRPr="00AD4DEF">
        <w:rPr>
          <w:rFonts w:eastAsiaTheme="minorHAnsi"/>
          <w:lang w:eastAsia="en-US"/>
        </w:rPr>
        <w:t>постановлении Администрации Волгоградской области от 30.07.2015 № 449-п</w:t>
      </w:r>
      <w:r w:rsidR="000C5F5A" w:rsidRPr="00AD4DEF">
        <w:t xml:space="preserve"> установленных сроков проведения данной проверки.</w:t>
      </w:r>
      <w:r w:rsidR="000C5F5A">
        <w:t xml:space="preserve"> </w:t>
      </w:r>
    </w:p>
    <w:p w:rsidR="004865C1" w:rsidRPr="00234309" w:rsidRDefault="004865C1" w:rsidP="004865C1">
      <w:pPr>
        <w:autoSpaceDE w:val="0"/>
        <w:autoSpaceDN w:val="0"/>
        <w:adjustRightInd w:val="0"/>
        <w:ind w:firstLine="720"/>
        <w:jc w:val="both"/>
      </w:pPr>
      <w:r w:rsidRPr="003F2A83">
        <w:t>С учетом изложенного КСП обращает внимание на необходимость повышения качества осуществляемых в Комитете мероприятий внутреннего финансового контроля и внутреннего финансового аудита.</w:t>
      </w:r>
    </w:p>
    <w:p w:rsidR="00EE1B6B" w:rsidRDefault="00C84C34" w:rsidP="00E742EF">
      <w:pPr>
        <w:autoSpaceDE w:val="0"/>
        <w:autoSpaceDN w:val="0"/>
        <w:adjustRightInd w:val="0"/>
        <w:ind w:firstLine="567"/>
        <w:jc w:val="both"/>
      </w:pPr>
      <w:r w:rsidRPr="006C3EDB">
        <w:t xml:space="preserve">Информация о состоянии внутреннего финансового аудита в Комитете приведена в </w:t>
      </w:r>
      <w:r w:rsidRPr="00071ED3">
        <w:t xml:space="preserve">Приложении </w:t>
      </w:r>
      <w:r w:rsidR="00451520">
        <w:t>3</w:t>
      </w:r>
      <w:r w:rsidRPr="00071ED3">
        <w:t>.</w:t>
      </w:r>
    </w:p>
    <w:p w:rsidR="004D2271" w:rsidRDefault="004D2271" w:rsidP="00E742EF">
      <w:pPr>
        <w:autoSpaceDE w:val="0"/>
        <w:autoSpaceDN w:val="0"/>
        <w:adjustRightInd w:val="0"/>
        <w:ind w:firstLine="567"/>
        <w:jc w:val="both"/>
      </w:pPr>
    </w:p>
    <w:p w:rsidR="004D2271" w:rsidRPr="00602A5B" w:rsidRDefault="004D2271" w:rsidP="00E742EF">
      <w:pPr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602A5B">
        <w:rPr>
          <w:b/>
          <w:i/>
        </w:rPr>
        <w:t>Выводы:</w:t>
      </w:r>
    </w:p>
    <w:p w:rsidR="00AD72AF" w:rsidRPr="00071ED3" w:rsidRDefault="00071ED3" w:rsidP="00071ED3">
      <w:pPr>
        <w:pStyle w:val="a3"/>
        <w:numPr>
          <w:ilvl w:val="0"/>
          <w:numId w:val="15"/>
        </w:numPr>
        <w:autoSpaceDE w:val="0"/>
        <w:autoSpaceDN w:val="0"/>
        <w:adjustRightInd w:val="0"/>
        <w:ind w:left="-57" w:firstLine="567"/>
        <w:jc w:val="both"/>
        <w:rPr>
          <w:color w:val="FF0000"/>
        </w:rPr>
      </w:pPr>
      <w:r>
        <w:t xml:space="preserve"> </w:t>
      </w:r>
      <w:r w:rsidR="003A497B" w:rsidRPr="00CD5860">
        <w:t xml:space="preserve">Комитетом при заполнении </w:t>
      </w:r>
      <w:r w:rsidR="003A497B">
        <w:t>7</w:t>
      </w:r>
      <w:r w:rsidR="003A497B" w:rsidRPr="00CD5860">
        <w:t xml:space="preserve"> форм бюджетной отчетности допущены нарушения Инструкции №191н, в рамках проверки КСП внесены соответствующие исправления</w:t>
      </w:r>
      <w:r w:rsidR="00AD4DEF">
        <w:t>.</w:t>
      </w:r>
    </w:p>
    <w:p w:rsidR="00602A5B" w:rsidRPr="00077A47" w:rsidRDefault="00071ED3" w:rsidP="00071ED3">
      <w:pPr>
        <w:pStyle w:val="a3"/>
        <w:numPr>
          <w:ilvl w:val="0"/>
          <w:numId w:val="15"/>
        </w:numPr>
        <w:autoSpaceDE w:val="0"/>
        <w:autoSpaceDN w:val="0"/>
        <w:adjustRightInd w:val="0"/>
        <w:ind w:left="-57" w:firstLine="567"/>
        <w:jc w:val="both"/>
        <w:rPr>
          <w:rFonts w:eastAsia="Times New Roman"/>
        </w:rPr>
      </w:pPr>
      <w:r>
        <w:t xml:space="preserve"> </w:t>
      </w:r>
      <w:r w:rsidR="004B2894">
        <w:t>Д</w:t>
      </w:r>
      <w:r w:rsidR="00D044D0" w:rsidRPr="00071ED3">
        <w:t>оход</w:t>
      </w:r>
      <w:r w:rsidR="004B2894">
        <w:t>ы</w:t>
      </w:r>
      <w:r w:rsidR="00D044D0" w:rsidRPr="00071ED3">
        <w:t xml:space="preserve"> </w:t>
      </w:r>
      <w:r w:rsidR="00551D6D">
        <w:t>исполнены в сумме 33,2 тыс. рублей</w:t>
      </w:r>
      <w:r w:rsidR="00D044D0" w:rsidRPr="00071ED3">
        <w:t>.</w:t>
      </w:r>
      <w:r w:rsidR="00551D6D">
        <w:t xml:space="preserve"> </w:t>
      </w:r>
      <w:r w:rsidR="004B2894">
        <w:t>Р</w:t>
      </w:r>
      <w:r w:rsidR="00D044D0" w:rsidRPr="00071ED3">
        <w:t>асход</w:t>
      </w:r>
      <w:r w:rsidR="004B2894">
        <w:t>ы</w:t>
      </w:r>
      <w:r w:rsidR="00D044D0" w:rsidRPr="00071ED3">
        <w:t xml:space="preserve"> исполнены в сумме 195724,44 тыс. руб.</w:t>
      </w:r>
      <w:r w:rsidR="00AD4DEF">
        <w:t>,</w:t>
      </w:r>
      <w:r w:rsidR="00D044D0" w:rsidRPr="00071ED3">
        <w:t xml:space="preserve"> или </w:t>
      </w:r>
      <w:r w:rsidR="00AD4DEF">
        <w:t xml:space="preserve">на </w:t>
      </w:r>
      <w:r w:rsidR="00D044D0" w:rsidRPr="00071ED3">
        <w:t xml:space="preserve">98,4 процента. Бюджетные назначения не исполнены на сумму </w:t>
      </w:r>
      <w:r w:rsidR="00D044D0" w:rsidRPr="00551D6D">
        <w:rPr>
          <w:rFonts w:eastAsia="Times New Roman"/>
        </w:rPr>
        <w:t>3 176,8 тыс. руб.,</w:t>
      </w:r>
      <w:r w:rsidR="00D044D0" w:rsidRPr="00071ED3">
        <w:t xml:space="preserve"> или на 1,6% от утвержденного объема ассигнований. Причинами неисполнения бюджетных назначений явилось: отсутствие финансирования заявок на оплату расходов</w:t>
      </w:r>
      <w:r w:rsidR="00602A5B" w:rsidRPr="00071ED3">
        <w:t xml:space="preserve">, </w:t>
      </w:r>
      <w:r w:rsidR="00D044D0" w:rsidRPr="00551D6D">
        <w:rPr>
          <w:rFonts w:eastAsia="Times New Roman"/>
        </w:rPr>
        <w:t>экономия по налогу на имущество за счет авансовых платежей</w:t>
      </w:r>
      <w:r w:rsidR="00602A5B" w:rsidRPr="00551D6D">
        <w:rPr>
          <w:rFonts w:eastAsia="Times New Roman"/>
        </w:rPr>
        <w:t xml:space="preserve">, </w:t>
      </w:r>
      <w:r w:rsidR="00D044D0" w:rsidRPr="00551D6D">
        <w:rPr>
          <w:rFonts w:eastAsia="Times New Roman"/>
        </w:rPr>
        <w:t>экономия по начисле</w:t>
      </w:r>
      <w:r w:rsidR="00602A5B" w:rsidRPr="00551D6D">
        <w:rPr>
          <w:rFonts w:eastAsia="Times New Roman"/>
        </w:rPr>
        <w:t xml:space="preserve">ниям на выплаты по оплате труда, </w:t>
      </w:r>
      <w:r w:rsidR="00D044D0" w:rsidRPr="00551D6D">
        <w:rPr>
          <w:rFonts w:eastAsia="Times New Roman"/>
        </w:rPr>
        <w:t>отсутствие кассового плана</w:t>
      </w:r>
      <w:r w:rsidR="00602A5B" w:rsidRPr="00551D6D">
        <w:rPr>
          <w:rFonts w:eastAsia="Times New Roman"/>
        </w:rPr>
        <w:t xml:space="preserve">, </w:t>
      </w:r>
      <w:r w:rsidR="00D044D0" w:rsidRPr="00551D6D">
        <w:rPr>
          <w:rFonts w:eastAsia="Times New Roman"/>
        </w:rPr>
        <w:t>предоставление документов после окончания финансового года</w:t>
      </w:r>
      <w:r w:rsidR="00602A5B" w:rsidRPr="00551D6D">
        <w:rPr>
          <w:rFonts w:eastAsia="Times New Roman"/>
        </w:rPr>
        <w:t>,</w:t>
      </w:r>
      <w:r w:rsidR="00D044D0" w:rsidRPr="00551D6D">
        <w:rPr>
          <w:rFonts w:eastAsia="Times New Roman"/>
        </w:rPr>
        <w:t xml:space="preserve"> отсутствие потребности в средствах</w:t>
      </w:r>
      <w:r w:rsidR="00602A5B" w:rsidRPr="00551D6D">
        <w:rPr>
          <w:rFonts w:eastAsia="Times New Roman"/>
        </w:rPr>
        <w:t>,</w:t>
      </w:r>
      <w:r w:rsidR="00D044D0" w:rsidRPr="00551D6D">
        <w:rPr>
          <w:rFonts w:eastAsia="Times New Roman"/>
        </w:rPr>
        <w:t xml:space="preserve"> возврат неиспользованных средств </w:t>
      </w:r>
      <w:r w:rsidR="00D044D0" w:rsidRPr="00077A47">
        <w:rPr>
          <w:rFonts w:eastAsia="Times New Roman"/>
        </w:rPr>
        <w:t>гранта 2016 года</w:t>
      </w:r>
      <w:r w:rsidR="00602A5B" w:rsidRPr="00077A47">
        <w:rPr>
          <w:rFonts w:eastAsia="Times New Roman"/>
        </w:rPr>
        <w:t>.</w:t>
      </w:r>
    </w:p>
    <w:p w:rsidR="003A497B" w:rsidRPr="0044514B" w:rsidRDefault="005E0751" w:rsidP="005E0751">
      <w:pPr>
        <w:pStyle w:val="a3"/>
        <w:numPr>
          <w:ilvl w:val="0"/>
          <w:numId w:val="15"/>
        </w:numPr>
        <w:spacing w:line="240" w:lineRule="atLeast"/>
        <w:ind w:left="-57" w:firstLine="567"/>
        <w:jc w:val="both"/>
      </w:pPr>
      <w:r w:rsidRPr="00077A47">
        <w:t xml:space="preserve"> </w:t>
      </w:r>
      <w:r w:rsidR="00602A5B" w:rsidRPr="00077A47">
        <w:t xml:space="preserve">Дебиторская задолженность Комитета на 01.01.2017 составила 100656,2 тыс. руб., что на 34009,3 тыс. руб., или в 1,5 раза больше соответствующего показателя за 2015 год. На конец 2016 года </w:t>
      </w:r>
      <w:r w:rsidR="00A05BF3" w:rsidRPr="00077A47">
        <w:t>большая часть</w:t>
      </w:r>
      <w:r w:rsidR="00602A5B" w:rsidRPr="00077A47">
        <w:t xml:space="preserve"> (</w:t>
      </w:r>
      <w:r w:rsidR="00A05BF3" w:rsidRPr="00077A47">
        <w:t>77,5</w:t>
      </w:r>
      <w:r w:rsidR="00602A5B" w:rsidRPr="00077A47">
        <w:t>%) дебиторской задолженности приходится на задолженность по грантам средствам массовой информации</w:t>
      </w:r>
      <w:r w:rsidR="00625153" w:rsidRPr="00077A47">
        <w:t xml:space="preserve">, которая сложилась из дебиторской </w:t>
      </w:r>
      <w:r w:rsidR="00625153" w:rsidRPr="0044514B">
        <w:t>задолженности 2015 года и 2016 года. Дебиторская задолженность 2015 года</w:t>
      </w:r>
      <w:r w:rsidR="00E31D02" w:rsidRPr="0044514B">
        <w:t xml:space="preserve"> </w:t>
      </w:r>
      <w:r w:rsidR="0044385D" w:rsidRPr="0044514B">
        <w:t xml:space="preserve">в сумме 25296,9 тыс. руб. </w:t>
      </w:r>
      <w:r w:rsidR="00AD4DEF" w:rsidRPr="0044514B">
        <w:t xml:space="preserve">или 67,9% от суммы грантов, выданных в 2015 году, </w:t>
      </w:r>
      <w:r w:rsidR="00E31D02" w:rsidRPr="0044514B">
        <w:t>продолжает числит</w:t>
      </w:r>
      <w:r w:rsidR="00AD4DEF" w:rsidRPr="0044514B">
        <w:t>ь</w:t>
      </w:r>
      <w:r w:rsidR="00E31D02" w:rsidRPr="0044514B">
        <w:t xml:space="preserve">ся </w:t>
      </w:r>
      <w:r w:rsidR="0060158E" w:rsidRPr="0044514B">
        <w:t>на счетах по причине неисполнения Комитетом п.6.6. П</w:t>
      </w:r>
      <w:r w:rsidR="0060158E" w:rsidRPr="0044514B">
        <w:rPr>
          <w:rFonts w:eastAsiaTheme="minorHAnsi"/>
          <w:lang w:eastAsia="en-US"/>
        </w:rPr>
        <w:t xml:space="preserve">орядка предоставления грантов Волгоградской области средствам массовой информации, утвержденного постановлением Администрации Волгоградской области от 30.07.2015 № 449-п, в соответствии с которым Комитет осуществляет обязательную проверку соблюдения получателем гранта условий, целей и порядка предоставления гранта. </w:t>
      </w:r>
      <w:r w:rsidR="00077A47" w:rsidRPr="0044514B">
        <w:rPr>
          <w:rFonts w:eastAsiaTheme="minorHAnsi"/>
          <w:lang w:eastAsia="en-US"/>
        </w:rPr>
        <w:t xml:space="preserve">Следует отметить, что постановлением Администрации Волгоградской области от 30.07.2015 № 449-п не установлен срок, в течение которого Комитет обязан осуществить данную проверку, что привело к увеличению суммы дебиторской задолженности. </w:t>
      </w:r>
      <w:r w:rsidR="008278D3" w:rsidRPr="0044514B">
        <w:rPr>
          <w:rFonts w:eastAsiaTheme="minorHAnsi"/>
          <w:lang w:eastAsia="en-US"/>
        </w:rPr>
        <w:t>Дебиторская задолженность 2016 года</w:t>
      </w:r>
      <w:r w:rsidR="0044385D" w:rsidRPr="0044514B">
        <w:rPr>
          <w:rFonts w:eastAsiaTheme="minorHAnsi"/>
          <w:lang w:eastAsia="en-US"/>
        </w:rPr>
        <w:t xml:space="preserve"> в сумме 51749,9 тыс. руб.</w:t>
      </w:r>
      <w:r w:rsidR="008278D3" w:rsidRPr="0044514B">
        <w:rPr>
          <w:rFonts w:eastAsiaTheme="minorHAnsi"/>
          <w:lang w:eastAsia="en-US"/>
        </w:rPr>
        <w:t xml:space="preserve"> </w:t>
      </w:r>
      <w:r w:rsidR="00AD4DEF" w:rsidRPr="0044514B">
        <w:rPr>
          <w:rFonts w:eastAsiaTheme="minorHAnsi"/>
          <w:lang w:eastAsia="en-US"/>
        </w:rPr>
        <w:t xml:space="preserve">или 74,7% от суммы грантов, выданных в 2016 году, </w:t>
      </w:r>
      <w:r w:rsidR="008278D3" w:rsidRPr="0044514B">
        <w:rPr>
          <w:rFonts w:eastAsiaTheme="minorHAnsi"/>
          <w:lang w:eastAsia="en-US"/>
        </w:rPr>
        <w:t>на 01.01.2017 числится по причине того, что срок использования выданного в 2016 году гранта 1 год с момента получения. На момент проверки срок реализации грантов, полученных в 2016 году, не истек.</w:t>
      </w:r>
    </w:p>
    <w:p w:rsidR="00612B7C" w:rsidRPr="00AD4DEF" w:rsidRDefault="0060158E" w:rsidP="0060158E">
      <w:pPr>
        <w:pStyle w:val="a3"/>
        <w:numPr>
          <w:ilvl w:val="0"/>
          <w:numId w:val="15"/>
        </w:numPr>
        <w:spacing w:line="240" w:lineRule="atLeast"/>
        <w:ind w:left="-57" w:firstLine="567"/>
        <w:jc w:val="both"/>
        <w:rPr>
          <w:rFonts w:eastAsiaTheme="minorHAnsi"/>
          <w:lang w:eastAsia="en-US"/>
        </w:rPr>
      </w:pPr>
      <w:r w:rsidRPr="00AD4DEF">
        <w:t xml:space="preserve"> </w:t>
      </w:r>
      <w:r w:rsidR="00612B7C" w:rsidRPr="00AD4DEF">
        <w:t>Кредиторская задолженность Комитета на 01.01.2017 составила 4276</w:t>
      </w:r>
      <w:r w:rsidR="00612B7C" w:rsidRPr="00AD4DEF">
        <w:rPr>
          <w:bCs/>
          <w:iCs/>
        </w:rPr>
        <w:t xml:space="preserve"> </w:t>
      </w:r>
      <w:r w:rsidR="00612B7C" w:rsidRPr="00AD4DEF">
        <w:t>тыс. руб., что на 1885,7 тыс. руб. (30,6%) меньше, чем на 01.01.2016. Основными причинами образования кредиторской задолженности являются поздние сроки представления платежных документов и отсутствие финансирования по заявкам на оплату расходов.</w:t>
      </w:r>
      <w:r w:rsidR="00612B7C" w:rsidRPr="00AD4DEF">
        <w:rPr>
          <w:rFonts w:eastAsiaTheme="minorHAnsi"/>
          <w:lang w:eastAsia="en-US"/>
        </w:rPr>
        <w:t xml:space="preserve"> На 01.01.2017 просроченная кредиторская задолженность увеличилась на 916,1 тыс. руб. (в 2,1 раза) и составила 1788,3 тыс. рублей.</w:t>
      </w:r>
    </w:p>
    <w:p w:rsidR="00551D6D" w:rsidRPr="00AD4DEF" w:rsidRDefault="00551D6D" w:rsidP="0060158E">
      <w:pPr>
        <w:pStyle w:val="a3"/>
        <w:numPr>
          <w:ilvl w:val="0"/>
          <w:numId w:val="15"/>
        </w:numPr>
        <w:spacing w:line="240" w:lineRule="atLeast"/>
        <w:ind w:left="-57" w:firstLine="567"/>
        <w:jc w:val="both"/>
        <w:rPr>
          <w:rFonts w:eastAsiaTheme="minorHAnsi"/>
          <w:lang w:eastAsia="en-US"/>
        </w:rPr>
      </w:pPr>
      <w:r w:rsidRPr="00AD4DEF">
        <w:lastRenderedPageBreak/>
        <w:t xml:space="preserve"> В нарушение п. 2.9. Порядка № 266-п в форме карты внутреннего финансового контроля, утвержденной Приказом №100, отсутствует способ проведения контрольных действий.</w:t>
      </w:r>
    </w:p>
    <w:p w:rsidR="0060158E" w:rsidRPr="00AD4DEF" w:rsidRDefault="0060158E" w:rsidP="0060158E">
      <w:pPr>
        <w:spacing w:line="240" w:lineRule="atLeast"/>
        <w:jc w:val="both"/>
        <w:rPr>
          <w:color w:val="FF0000"/>
        </w:rPr>
      </w:pPr>
    </w:p>
    <w:p w:rsidR="0060158E" w:rsidRPr="00AD4DEF" w:rsidRDefault="0060158E" w:rsidP="0060158E">
      <w:pPr>
        <w:spacing w:line="240" w:lineRule="atLeast"/>
        <w:jc w:val="both"/>
        <w:rPr>
          <w:b/>
          <w:i/>
        </w:rPr>
      </w:pPr>
      <w:r w:rsidRPr="00AD4DEF">
        <w:rPr>
          <w:b/>
          <w:i/>
        </w:rPr>
        <w:t>Предложения:</w:t>
      </w:r>
    </w:p>
    <w:p w:rsidR="00F90553" w:rsidRPr="00AD4DEF" w:rsidRDefault="00551D6D" w:rsidP="00551D6D">
      <w:pPr>
        <w:pStyle w:val="a3"/>
        <w:numPr>
          <w:ilvl w:val="0"/>
          <w:numId w:val="19"/>
        </w:numPr>
        <w:autoSpaceDE w:val="0"/>
        <w:autoSpaceDN w:val="0"/>
        <w:adjustRightInd w:val="0"/>
        <w:ind w:left="-57" w:firstLine="540"/>
        <w:jc w:val="both"/>
        <w:rPr>
          <w:rFonts w:eastAsiaTheme="minorHAnsi"/>
          <w:lang w:eastAsia="en-US"/>
        </w:rPr>
      </w:pPr>
      <w:r w:rsidRPr="00AD4DEF">
        <w:t xml:space="preserve"> </w:t>
      </w:r>
      <w:r w:rsidR="0060158E" w:rsidRPr="00AD4DEF">
        <w:t>Комитету</w:t>
      </w:r>
      <w:r w:rsidR="00F90553" w:rsidRPr="00AD4DEF">
        <w:t xml:space="preserve"> до момента составления ликвидационного баланса, в соответствии с п. 6.6. П</w:t>
      </w:r>
      <w:r w:rsidR="00F90553" w:rsidRPr="00AD4DEF">
        <w:rPr>
          <w:rFonts w:eastAsiaTheme="minorHAnsi"/>
          <w:lang w:eastAsia="en-US"/>
        </w:rPr>
        <w:t>орядка предоставления грантов Волгоградской области средствам массовой информации, утвержденного постановлением Администрации Волгоградской области от 30.07.2015 № 449-п</w:t>
      </w:r>
      <w:r w:rsidR="00AD4DEF">
        <w:rPr>
          <w:rFonts w:eastAsiaTheme="minorHAnsi"/>
          <w:lang w:eastAsia="en-US"/>
        </w:rPr>
        <w:t>,</w:t>
      </w:r>
      <w:r w:rsidR="0060158E" w:rsidRPr="00AD4DEF">
        <w:t xml:space="preserve"> провести </w:t>
      </w:r>
      <w:r w:rsidR="00F90553" w:rsidRPr="00AD4DEF">
        <w:rPr>
          <w:rFonts w:eastAsiaTheme="minorHAnsi"/>
          <w:lang w:eastAsia="en-US"/>
        </w:rPr>
        <w:t xml:space="preserve">проверку соблюдения получателем гранта условий, целей и порядка предоставления гранта. В случае выявления нарушений </w:t>
      </w:r>
      <w:r w:rsidR="00972E91" w:rsidRPr="00AD4DEF">
        <w:rPr>
          <w:rFonts w:eastAsiaTheme="minorHAnsi"/>
          <w:lang w:eastAsia="en-US"/>
        </w:rPr>
        <w:t>требований порядка, принять меры по возврату средств гранта в областной бюджет.</w:t>
      </w:r>
      <w:r w:rsidR="00F90553" w:rsidRPr="00AD4DEF">
        <w:rPr>
          <w:rFonts w:eastAsiaTheme="minorHAnsi"/>
          <w:lang w:eastAsia="en-US"/>
        </w:rPr>
        <w:t xml:space="preserve"> </w:t>
      </w:r>
    </w:p>
    <w:p w:rsidR="00F12C55" w:rsidRPr="00AD4DEF" w:rsidRDefault="00F12C55" w:rsidP="00551D6D">
      <w:pPr>
        <w:pStyle w:val="a3"/>
        <w:numPr>
          <w:ilvl w:val="0"/>
          <w:numId w:val="19"/>
        </w:numPr>
        <w:autoSpaceDE w:val="0"/>
        <w:autoSpaceDN w:val="0"/>
        <w:adjustRightInd w:val="0"/>
        <w:ind w:left="-57" w:firstLine="540"/>
        <w:jc w:val="both"/>
        <w:rPr>
          <w:rFonts w:eastAsiaTheme="minorHAnsi"/>
          <w:lang w:eastAsia="en-US"/>
        </w:rPr>
      </w:pPr>
      <w:r w:rsidRPr="00AD4DEF">
        <w:t>Комитет</w:t>
      </w:r>
      <w:r w:rsidR="008B4DF9" w:rsidRPr="00AD4DEF">
        <w:t>у</w:t>
      </w:r>
      <w:r w:rsidRPr="00AD4DEF">
        <w:t xml:space="preserve"> по делам территориальных образований, внутренней и информационной политики Волгоградской области, являющегося в</w:t>
      </w:r>
      <w:r w:rsidR="008B4DF9" w:rsidRPr="00AD4DEF">
        <w:t xml:space="preserve"> соответствии с п.2 постановления Губернатора Волгоградской области от 19.12.2016 №955 правопреемником Комитета, </w:t>
      </w:r>
      <w:r w:rsidR="00021A25" w:rsidRPr="00AD4DEF">
        <w:t xml:space="preserve">рассмотреть вопрос о внесении изменений в </w:t>
      </w:r>
      <w:r w:rsidR="00021A25" w:rsidRPr="00AD4DEF">
        <w:rPr>
          <w:rFonts w:eastAsiaTheme="minorHAnsi"/>
          <w:lang w:eastAsia="en-US"/>
        </w:rPr>
        <w:t>постановление Администрации Волгоградской области от 30.07.2015 № 449-п в части установления срока, в течени</w:t>
      </w:r>
      <w:r w:rsidR="00AD4DEF">
        <w:rPr>
          <w:rFonts w:eastAsiaTheme="minorHAnsi"/>
          <w:lang w:eastAsia="en-US"/>
        </w:rPr>
        <w:t>е</w:t>
      </w:r>
      <w:r w:rsidR="00021A25" w:rsidRPr="00AD4DEF">
        <w:rPr>
          <w:rFonts w:eastAsiaTheme="minorHAnsi"/>
          <w:lang w:eastAsia="en-US"/>
        </w:rPr>
        <w:t xml:space="preserve"> которого, осуществляется проверка соблюдения получателем гранта условий, целей и порядка предоставления гранта</w:t>
      </w:r>
      <w:r w:rsidR="00085D6B" w:rsidRPr="00AD4DEF">
        <w:rPr>
          <w:rFonts w:eastAsiaTheme="minorHAnsi"/>
          <w:lang w:eastAsia="en-US"/>
        </w:rPr>
        <w:t>.</w:t>
      </w:r>
    </w:p>
    <w:p w:rsidR="00071ED3" w:rsidRPr="0060158E" w:rsidRDefault="00071ED3" w:rsidP="00F90553">
      <w:pPr>
        <w:pStyle w:val="a3"/>
        <w:autoSpaceDE w:val="0"/>
        <w:autoSpaceDN w:val="0"/>
        <w:adjustRightInd w:val="0"/>
        <w:spacing w:line="240" w:lineRule="atLeast"/>
        <w:jc w:val="both"/>
        <w:rPr>
          <w:color w:val="FF0000"/>
        </w:rPr>
      </w:pPr>
    </w:p>
    <w:p w:rsidR="00071ED3" w:rsidRDefault="00071ED3" w:rsidP="00071ED3">
      <w:pPr>
        <w:autoSpaceDE w:val="0"/>
        <w:autoSpaceDN w:val="0"/>
        <w:adjustRightInd w:val="0"/>
        <w:spacing w:line="240" w:lineRule="atLeast"/>
        <w:jc w:val="both"/>
        <w:rPr>
          <w:color w:val="FF0000"/>
        </w:rPr>
      </w:pPr>
    </w:p>
    <w:p w:rsidR="003A497B" w:rsidRDefault="003A497B" w:rsidP="00071ED3">
      <w:pPr>
        <w:autoSpaceDE w:val="0"/>
        <w:autoSpaceDN w:val="0"/>
        <w:adjustRightInd w:val="0"/>
        <w:spacing w:line="240" w:lineRule="atLeast"/>
        <w:jc w:val="both"/>
        <w:rPr>
          <w:color w:val="FF0000"/>
        </w:rPr>
      </w:pPr>
    </w:p>
    <w:p w:rsidR="004104E0" w:rsidRDefault="004104E0" w:rsidP="00071ED3">
      <w:pPr>
        <w:autoSpaceDE w:val="0"/>
        <w:autoSpaceDN w:val="0"/>
        <w:adjustRightInd w:val="0"/>
        <w:spacing w:line="240" w:lineRule="atLeast"/>
        <w:jc w:val="both"/>
        <w:rPr>
          <w:color w:val="FF0000"/>
        </w:rPr>
      </w:pPr>
    </w:p>
    <w:p w:rsidR="006F25EC" w:rsidRPr="004104E0" w:rsidRDefault="00DD14C7" w:rsidP="00D4014C">
      <w:pPr>
        <w:tabs>
          <w:tab w:val="left" w:pos="7560"/>
        </w:tabs>
        <w:rPr>
          <w:b/>
        </w:rPr>
      </w:pPr>
      <w:r w:rsidRPr="004104E0">
        <w:rPr>
          <w:b/>
        </w:rPr>
        <w:t xml:space="preserve">Аудитор                                                                </w:t>
      </w:r>
      <w:r w:rsidR="004104E0">
        <w:rPr>
          <w:b/>
        </w:rPr>
        <w:t xml:space="preserve">      </w:t>
      </w:r>
      <w:r w:rsidRPr="004104E0">
        <w:rPr>
          <w:b/>
        </w:rPr>
        <w:t xml:space="preserve">                                       М.Е.Татаринцев</w:t>
      </w:r>
    </w:p>
    <w:sectPr w:rsidR="006F25EC" w:rsidRPr="004104E0" w:rsidSect="00531B6B">
      <w:headerReference w:type="default" r:id="rId8"/>
      <w:pgSz w:w="11906" w:h="16838"/>
      <w:pgMar w:top="567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DE9" w:rsidRDefault="00487DE9" w:rsidP="00964368">
      <w:r>
        <w:separator/>
      </w:r>
    </w:p>
  </w:endnote>
  <w:endnote w:type="continuationSeparator" w:id="0">
    <w:p w:rsidR="00487DE9" w:rsidRDefault="00487DE9" w:rsidP="009643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DE9" w:rsidRDefault="00487DE9" w:rsidP="00964368">
      <w:r>
        <w:separator/>
      </w:r>
    </w:p>
  </w:footnote>
  <w:footnote w:type="continuationSeparator" w:id="0">
    <w:p w:rsidR="00487DE9" w:rsidRDefault="00487DE9" w:rsidP="009643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9594"/>
      <w:docPartObj>
        <w:docPartGallery w:val="Page Numbers (Top of Page)"/>
        <w:docPartUnique/>
      </w:docPartObj>
    </w:sdtPr>
    <w:sdtContent>
      <w:p w:rsidR="00BE7581" w:rsidRDefault="00900CD4">
        <w:pPr>
          <w:pStyle w:val="a6"/>
          <w:jc w:val="center"/>
        </w:pPr>
        <w:fldSimple w:instr=" PAGE   \* MERGEFORMAT ">
          <w:r w:rsidR="004104E0">
            <w:rPr>
              <w:noProof/>
            </w:rPr>
            <w:t>10</w:t>
          </w:r>
        </w:fldSimple>
      </w:p>
    </w:sdtContent>
  </w:sdt>
  <w:p w:rsidR="00BE7581" w:rsidRDefault="00BE758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04D46"/>
    <w:multiLevelType w:val="hybridMultilevel"/>
    <w:tmpl w:val="3CD04234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">
    <w:nsid w:val="07601490"/>
    <w:multiLevelType w:val="hybridMultilevel"/>
    <w:tmpl w:val="13A85FAA"/>
    <w:lvl w:ilvl="0" w:tplc="AD44AA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8D9305E"/>
    <w:multiLevelType w:val="hybridMultilevel"/>
    <w:tmpl w:val="08643D5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B7E01A3"/>
    <w:multiLevelType w:val="hybridMultilevel"/>
    <w:tmpl w:val="6236179C"/>
    <w:lvl w:ilvl="0" w:tplc="A69E7874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A16D21"/>
    <w:multiLevelType w:val="hybridMultilevel"/>
    <w:tmpl w:val="D6900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46695"/>
    <w:multiLevelType w:val="hybridMultilevel"/>
    <w:tmpl w:val="02E6AE54"/>
    <w:lvl w:ilvl="0" w:tplc="AD3C7DC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225E3465"/>
    <w:multiLevelType w:val="hybridMultilevel"/>
    <w:tmpl w:val="D2441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064EE"/>
    <w:multiLevelType w:val="hybridMultilevel"/>
    <w:tmpl w:val="7A7689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FC2823"/>
    <w:multiLevelType w:val="hybridMultilevel"/>
    <w:tmpl w:val="79A2AF12"/>
    <w:lvl w:ilvl="0" w:tplc="2C80A1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37370C0"/>
    <w:multiLevelType w:val="hybridMultilevel"/>
    <w:tmpl w:val="E35E14EE"/>
    <w:lvl w:ilvl="0" w:tplc="E406783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6563BE0"/>
    <w:multiLevelType w:val="hybridMultilevel"/>
    <w:tmpl w:val="B8009196"/>
    <w:lvl w:ilvl="0" w:tplc="380451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DC85BDD"/>
    <w:multiLevelType w:val="hybridMultilevel"/>
    <w:tmpl w:val="E35E14EE"/>
    <w:lvl w:ilvl="0" w:tplc="E406783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CB7534F"/>
    <w:multiLevelType w:val="hybridMultilevel"/>
    <w:tmpl w:val="13A85FAA"/>
    <w:lvl w:ilvl="0" w:tplc="AD44AA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B05288B"/>
    <w:multiLevelType w:val="hybridMultilevel"/>
    <w:tmpl w:val="31F2780A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4">
    <w:nsid w:val="6A6C0326"/>
    <w:multiLevelType w:val="hybridMultilevel"/>
    <w:tmpl w:val="E91C8A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194144C"/>
    <w:multiLevelType w:val="hybridMultilevel"/>
    <w:tmpl w:val="399A54CC"/>
    <w:lvl w:ilvl="0" w:tplc="67B2A1C2">
      <w:start w:val="1"/>
      <w:numFmt w:val="decimal"/>
      <w:lvlText w:val="%1."/>
      <w:lvlJc w:val="left"/>
      <w:pPr>
        <w:ind w:left="90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24C18B1"/>
    <w:multiLevelType w:val="hybridMultilevel"/>
    <w:tmpl w:val="14E4F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1E7172"/>
    <w:multiLevelType w:val="hybridMultilevel"/>
    <w:tmpl w:val="001EC1FC"/>
    <w:lvl w:ilvl="0" w:tplc="970ADD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901657C"/>
    <w:multiLevelType w:val="hybridMultilevel"/>
    <w:tmpl w:val="E35E14EE"/>
    <w:lvl w:ilvl="0" w:tplc="E406783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14"/>
  </w:num>
  <w:num w:numId="3">
    <w:abstractNumId w:val="2"/>
  </w:num>
  <w:num w:numId="4">
    <w:abstractNumId w:val="1"/>
  </w:num>
  <w:num w:numId="5">
    <w:abstractNumId w:val="10"/>
  </w:num>
  <w:num w:numId="6">
    <w:abstractNumId w:val="5"/>
  </w:num>
  <w:num w:numId="7">
    <w:abstractNumId w:val="17"/>
  </w:num>
  <w:num w:numId="8">
    <w:abstractNumId w:val="8"/>
  </w:num>
  <w:num w:numId="9">
    <w:abstractNumId w:val="6"/>
  </w:num>
  <w:num w:numId="10">
    <w:abstractNumId w:val="12"/>
  </w:num>
  <w:num w:numId="11">
    <w:abstractNumId w:val="16"/>
  </w:num>
  <w:num w:numId="12">
    <w:abstractNumId w:val="0"/>
  </w:num>
  <w:num w:numId="13">
    <w:abstractNumId w:val="7"/>
  </w:num>
  <w:num w:numId="14">
    <w:abstractNumId w:val="3"/>
  </w:num>
  <w:num w:numId="15">
    <w:abstractNumId w:val="9"/>
  </w:num>
  <w:num w:numId="16">
    <w:abstractNumId w:val="11"/>
  </w:num>
  <w:num w:numId="17">
    <w:abstractNumId w:val="18"/>
  </w:num>
  <w:num w:numId="18">
    <w:abstractNumId w:val="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553"/>
    <w:rsid w:val="00000F5A"/>
    <w:rsid w:val="00001C09"/>
    <w:rsid w:val="000036E9"/>
    <w:rsid w:val="00003836"/>
    <w:rsid w:val="00011056"/>
    <w:rsid w:val="00011132"/>
    <w:rsid w:val="00012D17"/>
    <w:rsid w:val="00013289"/>
    <w:rsid w:val="000159B6"/>
    <w:rsid w:val="00017761"/>
    <w:rsid w:val="00021A25"/>
    <w:rsid w:val="00022338"/>
    <w:rsid w:val="00022D75"/>
    <w:rsid w:val="00023242"/>
    <w:rsid w:val="00023A89"/>
    <w:rsid w:val="00024AAB"/>
    <w:rsid w:val="000251EE"/>
    <w:rsid w:val="00027BC5"/>
    <w:rsid w:val="0004324E"/>
    <w:rsid w:val="00055C1D"/>
    <w:rsid w:val="00057626"/>
    <w:rsid w:val="00057D0D"/>
    <w:rsid w:val="00064A58"/>
    <w:rsid w:val="00071ED3"/>
    <w:rsid w:val="000728CF"/>
    <w:rsid w:val="00072E7F"/>
    <w:rsid w:val="00075A23"/>
    <w:rsid w:val="00077A47"/>
    <w:rsid w:val="00080651"/>
    <w:rsid w:val="00081A1F"/>
    <w:rsid w:val="00085D6B"/>
    <w:rsid w:val="000871B8"/>
    <w:rsid w:val="00090FBD"/>
    <w:rsid w:val="00094D83"/>
    <w:rsid w:val="00095789"/>
    <w:rsid w:val="000A312A"/>
    <w:rsid w:val="000A3F84"/>
    <w:rsid w:val="000A7936"/>
    <w:rsid w:val="000B014B"/>
    <w:rsid w:val="000B057E"/>
    <w:rsid w:val="000B2DA2"/>
    <w:rsid w:val="000B3360"/>
    <w:rsid w:val="000B39B8"/>
    <w:rsid w:val="000B423C"/>
    <w:rsid w:val="000B59DB"/>
    <w:rsid w:val="000B5F49"/>
    <w:rsid w:val="000B6AB0"/>
    <w:rsid w:val="000B7447"/>
    <w:rsid w:val="000B7CE7"/>
    <w:rsid w:val="000C067D"/>
    <w:rsid w:val="000C24F5"/>
    <w:rsid w:val="000C4569"/>
    <w:rsid w:val="000C5DB3"/>
    <w:rsid w:val="000C5F5A"/>
    <w:rsid w:val="000C74AC"/>
    <w:rsid w:val="000D189B"/>
    <w:rsid w:val="000D1992"/>
    <w:rsid w:val="000D1F79"/>
    <w:rsid w:val="000D5FB4"/>
    <w:rsid w:val="000D659D"/>
    <w:rsid w:val="000E27C4"/>
    <w:rsid w:val="000E3573"/>
    <w:rsid w:val="000E488A"/>
    <w:rsid w:val="000E50DC"/>
    <w:rsid w:val="000E7413"/>
    <w:rsid w:val="000E76B2"/>
    <w:rsid w:val="0010296D"/>
    <w:rsid w:val="00102FEA"/>
    <w:rsid w:val="0010477B"/>
    <w:rsid w:val="00105270"/>
    <w:rsid w:val="00105645"/>
    <w:rsid w:val="001138B3"/>
    <w:rsid w:val="0011600C"/>
    <w:rsid w:val="001162A9"/>
    <w:rsid w:val="00121830"/>
    <w:rsid w:val="00124E97"/>
    <w:rsid w:val="0012694F"/>
    <w:rsid w:val="0012699F"/>
    <w:rsid w:val="00130015"/>
    <w:rsid w:val="00130EC9"/>
    <w:rsid w:val="00132759"/>
    <w:rsid w:val="0013441F"/>
    <w:rsid w:val="00134D90"/>
    <w:rsid w:val="0013508D"/>
    <w:rsid w:val="00135C56"/>
    <w:rsid w:val="0014342E"/>
    <w:rsid w:val="001442CE"/>
    <w:rsid w:val="00145267"/>
    <w:rsid w:val="00152473"/>
    <w:rsid w:val="00160D9F"/>
    <w:rsid w:val="00165382"/>
    <w:rsid w:val="0017043D"/>
    <w:rsid w:val="00173A1B"/>
    <w:rsid w:val="0017510E"/>
    <w:rsid w:val="001765A3"/>
    <w:rsid w:val="00185785"/>
    <w:rsid w:val="00192B86"/>
    <w:rsid w:val="001938BB"/>
    <w:rsid w:val="00196B81"/>
    <w:rsid w:val="00197FD1"/>
    <w:rsid w:val="001A227C"/>
    <w:rsid w:val="001A26A7"/>
    <w:rsid w:val="001A2CA6"/>
    <w:rsid w:val="001A3E1D"/>
    <w:rsid w:val="001A514C"/>
    <w:rsid w:val="001B0D76"/>
    <w:rsid w:val="001B0F95"/>
    <w:rsid w:val="001B1C87"/>
    <w:rsid w:val="001B411B"/>
    <w:rsid w:val="001B51A1"/>
    <w:rsid w:val="001B6655"/>
    <w:rsid w:val="001B6E39"/>
    <w:rsid w:val="001B7AD1"/>
    <w:rsid w:val="001C46C7"/>
    <w:rsid w:val="001C5D5D"/>
    <w:rsid w:val="001D070F"/>
    <w:rsid w:val="001D3080"/>
    <w:rsid w:val="001D3DD8"/>
    <w:rsid w:val="001D468A"/>
    <w:rsid w:val="001D755B"/>
    <w:rsid w:val="001D7634"/>
    <w:rsid w:val="001D797F"/>
    <w:rsid w:val="001E3218"/>
    <w:rsid w:val="001F1C71"/>
    <w:rsid w:val="001F2DC7"/>
    <w:rsid w:val="001F39F4"/>
    <w:rsid w:val="001F3FA0"/>
    <w:rsid w:val="001F46E5"/>
    <w:rsid w:val="001F58DF"/>
    <w:rsid w:val="00203AFD"/>
    <w:rsid w:val="00206C38"/>
    <w:rsid w:val="0021066A"/>
    <w:rsid w:val="00211097"/>
    <w:rsid w:val="00211A11"/>
    <w:rsid w:val="00216330"/>
    <w:rsid w:val="002165A0"/>
    <w:rsid w:val="00217CE0"/>
    <w:rsid w:val="00220351"/>
    <w:rsid w:val="00221D9E"/>
    <w:rsid w:val="00222467"/>
    <w:rsid w:val="00223613"/>
    <w:rsid w:val="002274AD"/>
    <w:rsid w:val="002305C9"/>
    <w:rsid w:val="00231381"/>
    <w:rsid w:val="002318F8"/>
    <w:rsid w:val="002323D7"/>
    <w:rsid w:val="002337A5"/>
    <w:rsid w:val="00235883"/>
    <w:rsid w:val="002370D4"/>
    <w:rsid w:val="00237513"/>
    <w:rsid w:val="00243A44"/>
    <w:rsid w:val="00243F83"/>
    <w:rsid w:val="00251637"/>
    <w:rsid w:val="0025350E"/>
    <w:rsid w:val="00254E70"/>
    <w:rsid w:val="002572FE"/>
    <w:rsid w:val="002622D6"/>
    <w:rsid w:val="00264802"/>
    <w:rsid w:val="00266644"/>
    <w:rsid w:val="002775DC"/>
    <w:rsid w:val="00284320"/>
    <w:rsid w:val="00284999"/>
    <w:rsid w:val="00284C63"/>
    <w:rsid w:val="00287833"/>
    <w:rsid w:val="002936D1"/>
    <w:rsid w:val="00294C34"/>
    <w:rsid w:val="002951D1"/>
    <w:rsid w:val="00295C50"/>
    <w:rsid w:val="002A1243"/>
    <w:rsid w:val="002A1BD5"/>
    <w:rsid w:val="002A239C"/>
    <w:rsid w:val="002A26EA"/>
    <w:rsid w:val="002A3D72"/>
    <w:rsid w:val="002A4584"/>
    <w:rsid w:val="002A689E"/>
    <w:rsid w:val="002A6BB3"/>
    <w:rsid w:val="002B518E"/>
    <w:rsid w:val="002B5B54"/>
    <w:rsid w:val="002B62BB"/>
    <w:rsid w:val="002B718E"/>
    <w:rsid w:val="002C2B4E"/>
    <w:rsid w:val="002C2FCE"/>
    <w:rsid w:val="002C6F15"/>
    <w:rsid w:val="002C771A"/>
    <w:rsid w:val="002C7F2E"/>
    <w:rsid w:val="002D1929"/>
    <w:rsid w:val="002D5D32"/>
    <w:rsid w:val="002D6A41"/>
    <w:rsid w:val="002D7668"/>
    <w:rsid w:val="002E0B37"/>
    <w:rsid w:val="002E2851"/>
    <w:rsid w:val="002E2D23"/>
    <w:rsid w:val="002E3A2B"/>
    <w:rsid w:val="00311D39"/>
    <w:rsid w:val="00314873"/>
    <w:rsid w:val="0031727C"/>
    <w:rsid w:val="0031787F"/>
    <w:rsid w:val="003208A3"/>
    <w:rsid w:val="00321FC5"/>
    <w:rsid w:val="00323855"/>
    <w:rsid w:val="00326B4B"/>
    <w:rsid w:val="003276FA"/>
    <w:rsid w:val="0033211B"/>
    <w:rsid w:val="00333000"/>
    <w:rsid w:val="003335A2"/>
    <w:rsid w:val="00333E45"/>
    <w:rsid w:val="00336B36"/>
    <w:rsid w:val="00340612"/>
    <w:rsid w:val="00344A65"/>
    <w:rsid w:val="00345B74"/>
    <w:rsid w:val="003468FB"/>
    <w:rsid w:val="003503A4"/>
    <w:rsid w:val="00351418"/>
    <w:rsid w:val="00355F09"/>
    <w:rsid w:val="003605B9"/>
    <w:rsid w:val="003619E1"/>
    <w:rsid w:val="00362786"/>
    <w:rsid w:val="00363CA8"/>
    <w:rsid w:val="00364645"/>
    <w:rsid w:val="0036501B"/>
    <w:rsid w:val="00365891"/>
    <w:rsid w:val="003662C1"/>
    <w:rsid w:val="00370FCF"/>
    <w:rsid w:val="003725C0"/>
    <w:rsid w:val="003738B3"/>
    <w:rsid w:val="00373DC1"/>
    <w:rsid w:val="0037482A"/>
    <w:rsid w:val="0037512C"/>
    <w:rsid w:val="00375765"/>
    <w:rsid w:val="00377E9A"/>
    <w:rsid w:val="00385FFC"/>
    <w:rsid w:val="00386B45"/>
    <w:rsid w:val="00390E2F"/>
    <w:rsid w:val="00391F64"/>
    <w:rsid w:val="003926FB"/>
    <w:rsid w:val="003946E3"/>
    <w:rsid w:val="00394AA5"/>
    <w:rsid w:val="003973EF"/>
    <w:rsid w:val="003A3930"/>
    <w:rsid w:val="003A497B"/>
    <w:rsid w:val="003B6648"/>
    <w:rsid w:val="003C03D1"/>
    <w:rsid w:val="003C6E2D"/>
    <w:rsid w:val="003C7A47"/>
    <w:rsid w:val="003C7C55"/>
    <w:rsid w:val="003D1766"/>
    <w:rsid w:val="003D2400"/>
    <w:rsid w:val="003D5302"/>
    <w:rsid w:val="003D6311"/>
    <w:rsid w:val="003E1553"/>
    <w:rsid w:val="003E6B64"/>
    <w:rsid w:val="003F1CBE"/>
    <w:rsid w:val="003F2A83"/>
    <w:rsid w:val="004010EC"/>
    <w:rsid w:val="00401E52"/>
    <w:rsid w:val="00402D58"/>
    <w:rsid w:val="004076E9"/>
    <w:rsid w:val="00407982"/>
    <w:rsid w:val="00407E9A"/>
    <w:rsid w:val="004104E0"/>
    <w:rsid w:val="00410AD7"/>
    <w:rsid w:val="00413212"/>
    <w:rsid w:val="004174E4"/>
    <w:rsid w:val="004226F1"/>
    <w:rsid w:val="00422ADE"/>
    <w:rsid w:val="00422CBF"/>
    <w:rsid w:val="004279EE"/>
    <w:rsid w:val="00432311"/>
    <w:rsid w:val="00432AD3"/>
    <w:rsid w:val="00435DF8"/>
    <w:rsid w:val="004368A3"/>
    <w:rsid w:val="00440D68"/>
    <w:rsid w:val="00440E2E"/>
    <w:rsid w:val="0044385D"/>
    <w:rsid w:val="0044514B"/>
    <w:rsid w:val="00451520"/>
    <w:rsid w:val="0045189C"/>
    <w:rsid w:val="0045308D"/>
    <w:rsid w:val="00453974"/>
    <w:rsid w:val="00454022"/>
    <w:rsid w:val="004569E5"/>
    <w:rsid w:val="00463F7F"/>
    <w:rsid w:val="00464BE7"/>
    <w:rsid w:val="00464E9C"/>
    <w:rsid w:val="004661F6"/>
    <w:rsid w:val="004662F3"/>
    <w:rsid w:val="00466348"/>
    <w:rsid w:val="00475BB4"/>
    <w:rsid w:val="00476769"/>
    <w:rsid w:val="0047794C"/>
    <w:rsid w:val="00480C0D"/>
    <w:rsid w:val="00482E8D"/>
    <w:rsid w:val="00484223"/>
    <w:rsid w:val="00485D78"/>
    <w:rsid w:val="004865C1"/>
    <w:rsid w:val="00487DE9"/>
    <w:rsid w:val="00491E39"/>
    <w:rsid w:val="00495547"/>
    <w:rsid w:val="0049747F"/>
    <w:rsid w:val="004A1A6B"/>
    <w:rsid w:val="004A2635"/>
    <w:rsid w:val="004A4640"/>
    <w:rsid w:val="004A644E"/>
    <w:rsid w:val="004A73FA"/>
    <w:rsid w:val="004B2894"/>
    <w:rsid w:val="004B4993"/>
    <w:rsid w:val="004B5542"/>
    <w:rsid w:val="004B68D6"/>
    <w:rsid w:val="004C03B2"/>
    <w:rsid w:val="004C11ED"/>
    <w:rsid w:val="004C2D37"/>
    <w:rsid w:val="004C568E"/>
    <w:rsid w:val="004C76A4"/>
    <w:rsid w:val="004C7A89"/>
    <w:rsid w:val="004D21BE"/>
    <w:rsid w:val="004D2271"/>
    <w:rsid w:val="004D5C18"/>
    <w:rsid w:val="004D6ABF"/>
    <w:rsid w:val="004D6EBE"/>
    <w:rsid w:val="004D7DB6"/>
    <w:rsid w:val="004E1A03"/>
    <w:rsid w:val="004E1B09"/>
    <w:rsid w:val="004E435E"/>
    <w:rsid w:val="004E7834"/>
    <w:rsid w:val="004F128E"/>
    <w:rsid w:val="004F274A"/>
    <w:rsid w:val="004F5226"/>
    <w:rsid w:val="004F6743"/>
    <w:rsid w:val="004F6BC8"/>
    <w:rsid w:val="005007F8"/>
    <w:rsid w:val="005019A8"/>
    <w:rsid w:val="005034F8"/>
    <w:rsid w:val="00506C01"/>
    <w:rsid w:val="005105D3"/>
    <w:rsid w:val="00511829"/>
    <w:rsid w:val="00511F8B"/>
    <w:rsid w:val="00512849"/>
    <w:rsid w:val="0051466F"/>
    <w:rsid w:val="005156D2"/>
    <w:rsid w:val="00516BCC"/>
    <w:rsid w:val="00520083"/>
    <w:rsid w:val="00521DE2"/>
    <w:rsid w:val="0052427E"/>
    <w:rsid w:val="005250E3"/>
    <w:rsid w:val="00531B6B"/>
    <w:rsid w:val="00534844"/>
    <w:rsid w:val="00535A99"/>
    <w:rsid w:val="00546A7B"/>
    <w:rsid w:val="00551D6D"/>
    <w:rsid w:val="00555ABB"/>
    <w:rsid w:val="00555B6A"/>
    <w:rsid w:val="00572227"/>
    <w:rsid w:val="005742E2"/>
    <w:rsid w:val="005762CB"/>
    <w:rsid w:val="005764B3"/>
    <w:rsid w:val="0057730D"/>
    <w:rsid w:val="005815B4"/>
    <w:rsid w:val="00584D52"/>
    <w:rsid w:val="00585EA0"/>
    <w:rsid w:val="005879B7"/>
    <w:rsid w:val="00591C9B"/>
    <w:rsid w:val="00592F4C"/>
    <w:rsid w:val="00593AD0"/>
    <w:rsid w:val="005A3B00"/>
    <w:rsid w:val="005B018B"/>
    <w:rsid w:val="005B1FC7"/>
    <w:rsid w:val="005B23CC"/>
    <w:rsid w:val="005B5B79"/>
    <w:rsid w:val="005C1A3E"/>
    <w:rsid w:val="005C3B64"/>
    <w:rsid w:val="005C7602"/>
    <w:rsid w:val="005D5041"/>
    <w:rsid w:val="005E01A7"/>
    <w:rsid w:val="005E0751"/>
    <w:rsid w:val="005E07E3"/>
    <w:rsid w:val="005E63C0"/>
    <w:rsid w:val="005F2538"/>
    <w:rsid w:val="005F2AB6"/>
    <w:rsid w:val="005F3D62"/>
    <w:rsid w:val="005F6D5F"/>
    <w:rsid w:val="006007BE"/>
    <w:rsid w:val="0060158E"/>
    <w:rsid w:val="00601F26"/>
    <w:rsid w:val="00602A5B"/>
    <w:rsid w:val="00602C23"/>
    <w:rsid w:val="006042B3"/>
    <w:rsid w:val="00610A4E"/>
    <w:rsid w:val="00611DC1"/>
    <w:rsid w:val="00612B7C"/>
    <w:rsid w:val="00616E76"/>
    <w:rsid w:val="00624B8E"/>
    <w:rsid w:val="00625153"/>
    <w:rsid w:val="006252B9"/>
    <w:rsid w:val="006257D5"/>
    <w:rsid w:val="00626ECB"/>
    <w:rsid w:val="00626FAB"/>
    <w:rsid w:val="006320C9"/>
    <w:rsid w:val="00632E74"/>
    <w:rsid w:val="006337C7"/>
    <w:rsid w:val="00634AC6"/>
    <w:rsid w:val="006361B2"/>
    <w:rsid w:val="00640979"/>
    <w:rsid w:val="00644533"/>
    <w:rsid w:val="0064660B"/>
    <w:rsid w:val="006477DA"/>
    <w:rsid w:val="00647CD6"/>
    <w:rsid w:val="006502D4"/>
    <w:rsid w:val="00653A62"/>
    <w:rsid w:val="006553B6"/>
    <w:rsid w:val="00660B93"/>
    <w:rsid w:val="006647D9"/>
    <w:rsid w:val="00670DE3"/>
    <w:rsid w:val="00670EDB"/>
    <w:rsid w:val="00675299"/>
    <w:rsid w:val="00681C11"/>
    <w:rsid w:val="00684635"/>
    <w:rsid w:val="0068528F"/>
    <w:rsid w:val="00687F09"/>
    <w:rsid w:val="00690C56"/>
    <w:rsid w:val="00691F44"/>
    <w:rsid w:val="00692362"/>
    <w:rsid w:val="006931EC"/>
    <w:rsid w:val="006943DD"/>
    <w:rsid w:val="00695A23"/>
    <w:rsid w:val="00695E5F"/>
    <w:rsid w:val="00696C72"/>
    <w:rsid w:val="006A0464"/>
    <w:rsid w:val="006A57FA"/>
    <w:rsid w:val="006A755D"/>
    <w:rsid w:val="006B09BD"/>
    <w:rsid w:val="006B4792"/>
    <w:rsid w:val="006B5909"/>
    <w:rsid w:val="006C313A"/>
    <w:rsid w:val="006C3B45"/>
    <w:rsid w:val="006C4465"/>
    <w:rsid w:val="006C6E50"/>
    <w:rsid w:val="006D134F"/>
    <w:rsid w:val="006D1E88"/>
    <w:rsid w:val="006D46A0"/>
    <w:rsid w:val="006D640F"/>
    <w:rsid w:val="006D68A3"/>
    <w:rsid w:val="006D7BF4"/>
    <w:rsid w:val="006E0248"/>
    <w:rsid w:val="006E1000"/>
    <w:rsid w:val="006E79DF"/>
    <w:rsid w:val="006F25EC"/>
    <w:rsid w:val="006F318F"/>
    <w:rsid w:val="006F3E27"/>
    <w:rsid w:val="006F3E60"/>
    <w:rsid w:val="006F4C27"/>
    <w:rsid w:val="006F4FB4"/>
    <w:rsid w:val="006F60F4"/>
    <w:rsid w:val="0070455A"/>
    <w:rsid w:val="00705970"/>
    <w:rsid w:val="00712CA4"/>
    <w:rsid w:val="00714C62"/>
    <w:rsid w:val="0071583F"/>
    <w:rsid w:val="007167D3"/>
    <w:rsid w:val="00717B75"/>
    <w:rsid w:val="00717D2C"/>
    <w:rsid w:val="0072065B"/>
    <w:rsid w:val="00721017"/>
    <w:rsid w:val="007226B5"/>
    <w:rsid w:val="007226FF"/>
    <w:rsid w:val="00723F91"/>
    <w:rsid w:val="007247D2"/>
    <w:rsid w:val="00727FE0"/>
    <w:rsid w:val="00730278"/>
    <w:rsid w:val="00731526"/>
    <w:rsid w:val="00732813"/>
    <w:rsid w:val="00740F32"/>
    <w:rsid w:val="00743612"/>
    <w:rsid w:val="00745A0D"/>
    <w:rsid w:val="00745E2A"/>
    <w:rsid w:val="00751733"/>
    <w:rsid w:val="00751FC4"/>
    <w:rsid w:val="007561CE"/>
    <w:rsid w:val="007563D6"/>
    <w:rsid w:val="00756E20"/>
    <w:rsid w:val="00757418"/>
    <w:rsid w:val="00772CCA"/>
    <w:rsid w:val="00774BBB"/>
    <w:rsid w:val="0078343F"/>
    <w:rsid w:val="00784475"/>
    <w:rsid w:val="00786B9E"/>
    <w:rsid w:val="007A0FB9"/>
    <w:rsid w:val="007A5187"/>
    <w:rsid w:val="007B0661"/>
    <w:rsid w:val="007B166F"/>
    <w:rsid w:val="007B4769"/>
    <w:rsid w:val="007C0170"/>
    <w:rsid w:val="007C098E"/>
    <w:rsid w:val="007C2E40"/>
    <w:rsid w:val="007C3391"/>
    <w:rsid w:val="007C519E"/>
    <w:rsid w:val="007C6080"/>
    <w:rsid w:val="007D08C6"/>
    <w:rsid w:val="007D29D3"/>
    <w:rsid w:val="007E322C"/>
    <w:rsid w:val="007E3595"/>
    <w:rsid w:val="007E6A89"/>
    <w:rsid w:val="007F017E"/>
    <w:rsid w:val="007F0303"/>
    <w:rsid w:val="007F17FA"/>
    <w:rsid w:val="007F4D51"/>
    <w:rsid w:val="007F5629"/>
    <w:rsid w:val="007F6BB2"/>
    <w:rsid w:val="00805AA4"/>
    <w:rsid w:val="00805DB8"/>
    <w:rsid w:val="00813989"/>
    <w:rsid w:val="00820C3A"/>
    <w:rsid w:val="0082120D"/>
    <w:rsid w:val="008253DD"/>
    <w:rsid w:val="00825D36"/>
    <w:rsid w:val="008267B0"/>
    <w:rsid w:val="008278D3"/>
    <w:rsid w:val="008303BB"/>
    <w:rsid w:val="008310EA"/>
    <w:rsid w:val="00832BEB"/>
    <w:rsid w:val="008377DC"/>
    <w:rsid w:val="008412F8"/>
    <w:rsid w:val="00841534"/>
    <w:rsid w:val="00841987"/>
    <w:rsid w:val="0084243C"/>
    <w:rsid w:val="00842B08"/>
    <w:rsid w:val="00844847"/>
    <w:rsid w:val="008451EC"/>
    <w:rsid w:val="00846464"/>
    <w:rsid w:val="00847A35"/>
    <w:rsid w:val="008523CE"/>
    <w:rsid w:val="008701DA"/>
    <w:rsid w:val="00870D25"/>
    <w:rsid w:val="0087225D"/>
    <w:rsid w:val="00876E04"/>
    <w:rsid w:val="00880015"/>
    <w:rsid w:val="008821A0"/>
    <w:rsid w:val="0088226D"/>
    <w:rsid w:val="00882F63"/>
    <w:rsid w:val="0088472D"/>
    <w:rsid w:val="00887FE0"/>
    <w:rsid w:val="00891D7C"/>
    <w:rsid w:val="00892334"/>
    <w:rsid w:val="00892AA4"/>
    <w:rsid w:val="008A3667"/>
    <w:rsid w:val="008A65BF"/>
    <w:rsid w:val="008A73C3"/>
    <w:rsid w:val="008B1ED1"/>
    <w:rsid w:val="008B4DF9"/>
    <w:rsid w:val="008B6E24"/>
    <w:rsid w:val="008C44CB"/>
    <w:rsid w:val="008D0447"/>
    <w:rsid w:val="008D49E8"/>
    <w:rsid w:val="008D538E"/>
    <w:rsid w:val="008D6BC6"/>
    <w:rsid w:val="008E2DE5"/>
    <w:rsid w:val="008E37BC"/>
    <w:rsid w:val="008E5CBB"/>
    <w:rsid w:val="008F2637"/>
    <w:rsid w:val="008F50AE"/>
    <w:rsid w:val="008F7A29"/>
    <w:rsid w:val="008F7E4C"/>
    <w:rsid w:val="009007B0"/>
    <w:rsid w:val="00900CD4"/>
    <w:rsid w:val="00902435"/>
    <w:rsid w:val="0090337A"/>
    <w:rsid w:val="009041A4"/>
    <w:rsid w:val="009046D5"/>
    <w:rsid w:val="00905DAB"/>
    <w:rsid w:val="009068E6"/>
    <w:rsid w:val="00907FBE"/>
    <w:rsid w:val="00910DA9"/>
    <w:rsid w:val="00911913"/>
    <w:rsid w:val="00916291"/>
    <w:rsid w:val="009176C1"/>
    <w:rsid w:val="009226CD"/>
    <w:rsid w:val="00923CB7"/>
    <w:rsid w:val="00924D1F"/>
    <w:rsid w:val="00926796"/>
    <w:rsid w:val="00927A2C"/>
    <w:rsid w:val="00934463"/>
    <w:rsid w:val="0093771F"/>
    <w:rsid w:val="009411CD"/>
    <w:rsid w:val="009412A5"/>
    <w:rsid w:val="00943924"/>
    <w:rsid w:val="009452FA"/>
    <w:rsid w:val="00946336"/>
    <w:rsid w:val="0094683F"/>
    <w:rsid w:val="009476BE"/>
    <w:rsid w:val="009562E9"/>
    <w:rsid w:val="00960630"/>
    <w:rsid w:val="00961871"/>
    <w:rsid w:val="009638AC"/>
    <w:rsid w:val="00964368"/>
    <w:rsid w:val="009645CD"/>
    <w:rsid w:val="00964C50"/>
    <w:rsid w:val="00965168"/>
    <w:rsid w:val="0096612C"/>
    <w:rsid w:val="009721E4"/>
    <w:rsid w:val="009722B5"/>
    <w:rsid w:val="00972E91"/>
    <w:rsid w:val="009738F8"/>
    <w:rsid w:val="00975581"/>
    <w:rsid w:val="00977D4B"/>
    <w:rsid w:val="0098024F"/>
    <w:rsid w:val="00980D19"/>
    <w:rsid w:val="00982615"/>
    <w:rsid w:val="00982C24"/>
    <w:rsid w:val="009867BF"/>
    <w:rsid w:val="009902E4"/>
    <w:rsid w:val="0099224F"/>
    <w:rsid w:val="00992282"/>
    <w:rsid w:val="00993A1E"/>
    <w:rsid w:val="00994639"/>
    <w:rsid w:val="0099511E"/>
    <w:rsid w:val="00997ADA"/>
    <w:rsid w:val="009A37CB"/>
    <w:rsid w:val="009B0792"/>
    <w:rsid w:val="009B2527"/>
    <w:rsid w:val="009B3FE8"/>
    <w:rsid w:val="009B43CF"/>
    <w:rsid w:val="009C06C1"/>
    <w:rsid w:val="009C4137"/>
    <w:rsid w:val="009C6BF0"/>
    <w:rsid w:val="009C75F2"/>
    <w:rsid w:val="009E1583"/>
    <w:rsid w:val="009E5EE3"/>
    <w:rsid w:val="009F4E9D"/>
    <w:rsid w:val="00A0214A"/>
    <w:rsid w:val="00A0578F"/>
    <w:rsid w:val="00A05BF3"/>
    <w:rsid w:val="00A06FFF"/>
    <w:rsid w:val="00A10C45"/>
    <w:rsid w:val="00A1405E"/>
    <w:rsid w:val="00A16153"/>
    <w:rsid w:val="00A17ED9"/>
    <w:rsid w:val="00A2424C"/>
    <w:rsid w:val="00A24FBA"/>
    <w:rsid w:val="00A26D75"/>
    <w:rsid w:val="00A276CD"/>
    <w:rsid w:val="00A27C1D"/>
    <w:rsid w:val="00A32426"/>
    <w:rsid w:val="00A32C81"/>
    <w:rsid w:val="00A3308A"/>
    <w:rsid w:val="00A335E6"/>
    <w:rsid w:val="00A34BBA"/>
    <w:rsid w:val="00A35CB1"/>
    <w:rsid w:val="00A37424"/>
    <w:rsid w:val="00A407B8"/>
    <w:rsid w:val="00A44B72"/>
    <w:rsid w:val="00A606E5"/>
    <w:rsid w:val="00A608D8"/>
    <w:rsid w:val="00A60A94"/>
    <w:rsid w:val="00A62F43"/>
    <w:rsid w:val="00A650D6"/>
    <w:rsid w:val="00A6595A"/>
    <w:rsid w:val="00A66260"/>
    <w:rsid w:val="00A77E7F"/>
    <w:rsid w:val="00A806EB"/>
    <w:rsid w:val="00A80BD5"/>
    <w:rsid w:val="00A82215"/>
    <w:rsid w:val="00A8789C"/>
    <w:rsid w:val="00A906C6"/>
    <w:rsid w:val="00A91037"/>
    <w:rsid w:val="00A92E71"/>
    <w:rsid w:val="00A95535"/>
    <w:rsid w:val="00A962F3"/>
    <w:rsid w:val="00AA1C34"/>
    <w:rsid w:val="00AA248D"/>
    <w:rsid w:val="00AA2CEE"/>
    <w:rsid w:val="00AA3BF7"/>
    <w:rsid w:val="00AA4117"/>
    <w:rsid w:val="00AB0D00"/>
    <w:rsid w:val="00AC3716"/>
    <w:rsid w:val="00AC3836"/>
    <w:rsid w:val="00AC40DD"/>
    <w:rsid w:val="00AC57C8"/>
    <w:rsid w:val="00AC6957"/>
    <w:rsid w:val="00AC6E9D"/>
    <w:rsid w:val="00AD1C43"/>
    <w:rsid w:val="00AD28DA"/>
    <w:rsid w:val="00AD2BAD"/>
    <w:rsid w:val="00AD40B4"/>
    <w:rsid w:val="00AD4DEF"/>
    <w:rsid w:val="00AD6C65"/>
    <w:rsid w:val="00AD72AF"/>
    <w:rsid w:val="00AE1B83"/>
    <w:rsid w:val="00AE272B"/>
    <w:rsid w:val="00AE36DA"/>
    <w:rsid w:val="00AE42E7"/>
    <w:rsid w:val="00AE6ECE"/>
    <w:rsid w:val="00AF09BF"/>
    <w:rsid w:val="00AF0CB8"/>
    <w:rsid w:val="00AF4D91"/>
    <w:rsid w:val="00AF4F3C"/>
    <w:rsid w:val="00AF543A"/>
    <w:rsid w:val="00AF5BE7"/>
    <w:rsid w:val="00AF6C90"/>
    <w:rsid w:val="00B0079C"/>
    <w:rsid w:val="00B02107"/>
    <w:rsid w:val="00B02DC2"/>
    <w:rsid w:val="00B05446"/>
    <w:rsid w:val="00B0683E"/>
    <w:rsid w:val="00B11AB6"/>
    <w:rsid w:val="00B16017"/>
    <w:rsid w:val="00B21033"/>
    <w:rsid w:val="00B2184D"/>
    <w:rsid w:val="00B2275B"/>
    <w:rsid w:val="00B23C59"/>
    <w:rsid w:val="00B2605D"/>
    <w:rsid w:val="00B4421E"/>
    <w:rsid w:val="00B503E8"/>
    <w:rsid w:val="00B51406"/>
    <w:rsid w:val="00B55DF3"/>
    <w:rsid w:val="00B56FF9"/>
    <w:rsid w:val="00B6202F"/>
    <w:rsid w:val="00B643E7"/>
    <w:rsid w:val="00B64831"/>
    <w:rsid w:val="00B6735E"/>
    <w:rsid w:val="00B675B5"/>
    <w:rsid w:val="00B746D1"/>
    <w:rsid w:val="00B7610A"/>
    <w:rsid w:val="00B779CC"/>
    <w:rsid w:val="00B803DB"/>
    <w:rsid w:val="00B8229C"/>
    <w:rsid w:val="00B90217"/>
    <w:rsid w:val="00B93717"/>
    <w:rsid w:val="00B95F61"/>
    <w:rsid w:val="00BA1653"/>
    <w:rsid w:val="00BA1F54"/>
    <w:rsid w:val="00BA3C27"/>
    <w:rsid w:val="00BA4511"/>
    <w:rsid w:val="00BB20FD"/>
    <w:rsid w:val="00BB39A3"/>
    <w:rsid w:val="00BB73C6"/>
    <w:rsid w:val="00BB7855"/>
    <w:rsid w:val="00BC2AF7"/>
    <w:rsid w:val="00BC3DE2"/>
    <w:rsid w:val="00BD06C8"/>
    <w:rsid w:val="00BD1755"/>
    <w:rsid w:val="00BD3010"/>
    <w:rsid w:val="00BD5551"/>
    <w:rsid w:val="00BD5FB8"/>
    <w:rsid w:val="00BE1E7F"/>
    <w:rsid w:val="00BE5F49"/>
    <w:rsid w:val="00BE7581"/>
    <w:rsid w:val="00BF08C3"/>
    <w:rsid w:val="00BF25FF"/>
    <w:rsid w:val="00C079F8"/>
    <w:rsid w:val="00C203AE"/>
    <w:rsid w:val="00C206DD"/>
    <w:rsid w:val="00C21ABF"/>
    <w:rsid w:val="00C239EA"/>
    <w:rsid w:val="00C25AEE"/>
    <w:rsid w:val="00C31196"/>
    <w:rsid w:val="00C32974"/>
    <w:rsid w:val="00C347DA"/>
    <w:rsid w:val="00C34F85"/>
    <w:rsid w:val="00C37F04"/>
    <w:rsid w:val="00C4002F"/>
    <w:rsid w:val="00C50838"/>
    <w:rsid w:val="00C51819"/>
    <w:rsid w:val="00C53A11"/>
    <w:rsid w:val="00C55665"/>
    <w:rsid w:val="00C56A71"/>
    <w:rsid w:val="00C56C3C"/>
    <w:rsid w:val="00C56DFE"/>
    <w:rsid w:val="00C622BC"/>
    <w:rsid w:val="00C628CC"/>
    <w:rsid w:val="00C67CAE"/>
    <w:rsid w:val="00C713BB"/>
    <w:rsid w:val="00C73748"/>
    <w:rsid w:val="00C73B48"/>
    <w:rsid w:val="00C84C34"/>
    <w:rsid w:val="00C934D1"/>
    <w:rsid w:val="00C94AD9"/>
    <w:rsid w:val="00CA3FF9"/>
    <w:rsid w:val="00CA45A2"/>
    <w:rsid w:val="00CA4F3D"/>
    <w:rsid w:val="00CA5F5F"/>
    <w:rsid w:val="00CB1126"/>
    <w:rsid w:val="00CB19F3"/>
    <w:rsid w:val="00CB2978"/>
    <w:rsid w:val="00CB3E0F"/>
    <w:rsid w:val="00CC1640"/>
    <w:rsid w:val="00CC2733"/>
    <w:rsid w:val="00CC2B5F"/>
    <w:rsid w:val="00CC4F4D"/>
    <w:rsid w:val="00CC51EA"/>
    <w:rsid w:val="00CD3AE7"/>
    <w:rsid w:val="00CD4D28"/>
    <w:rsid w:val="00CD4EEF"/>
    <w:rsid w:val="00CE14B8"/>
    <w:rsid w:val="00CE14F5"/>
    <w:rsid w:val="00CE1AE3"/>
    <w:rsid w:val="00CE247E"/>
    <w:rsid w:val="00CE24B8"/>
    <w:rsid w:val="00CE2D2F"/>
    <w:rsid w:val="00CE3613"/>
    <w:rsid w:val="00CE42B5"/>
    <w:rsid w:val="00CE7412"/>
    <w:rsid w:val="00CF00B0"/>
    <w:rsid w:val="00CF1B8C"/>
    <w:rsid w:val="00CF23F6"/>
    <w:rsid w:val="00CF2B5F"/>
    <w:rsid w:val="00CF69FA"/>
    <w:rsid w:val="00CF7581"/>
    <w:rsid w:val="00D00C95"/>
    <w:rsid w:val="00D044D0"/>
    <w:rsid w:val="00D07155"/>
    <w:rsid w:val="00D074EE"/>
    <w:rsid w:val="00D078A7"/>
    <w:rsid w:val="00D125F3"/>
    <w:rsid w:val="00D14BDB"/>
    <w:rsid w:val="00D153F8"/>
    <w:rsid w:val="00D21054"/>
    <w:rsid w:val="00D26207"/>
    <w:rsid w:val="00D32A31"/>
    <w:rsid w:val="00D338B1"/>
    <w:rsid w:val="00D35D1D"/>
    <w:rsid w:val="00D4014C"/>
    <w:rsid w:val="00D4087E"/>
    <w:rsid w:val="00D43418"/>
    <w:rsid w:val="00D441DA"/>
    <w:rsid w:val="00D4466B"/>
    <w:rsid w:val="00D4548D"/>
    <w:rsid w:val="00D45726"/>
    <w:rsid w:val="00D474E5"/>
    <w:rsid w:val="00D51B1B"/>
    <w:rsid w:val="00D52FCB"/>
    <w:rsid w:val="00D55901"/>
    <w:rsid w:val="00D60EDD"/>
    <w:rsid w:val="00D613FA"/>
    <w:rsid w:val="00D61BDE"/>
    <w:rsid w:val="00D65794"/>
    <w:rsid w:val="00D665CE"/>
    <w:rsid w:val="00D73DB7"/>
    <w:rsid w:val="00D74DAE"/>
    <w:rsid w:val="00D75A48"/>
    <w:rsid w:val="00D779B3"/>
    <w:rsid w:val="00D902A5"/>
    <w:rsid w:val="00D90D1D"/>
    <w:rsid w:val="00D90D37"/>
    <w:rsid w:val="00D92328"/>
    <w:rsid w:val="00D92AB3"/>
    <w:rsid w:val="00D9335A"/>
    <w:rsid w:val="00D96E02"/>
    <w:rsid w:val="00D97D5F"/>
    <w:rsid w:val="00DA461E"/>
    <w:rsid w:val="00DA4826"/>
    <w:rsid w:val="00DB0203"/>
    <w:rsid w:val="00DB0FA3"/>
    <w:rsid w:val="00DB2FAD"/>
    <w:rsid w:val="00DB30F1"/>
    <w:rsid w:val="00DB47D4"/>
    <w:rsid w:val="00DB4994"/>
    <w:rsid w:val="00DB4FB2"/>
    <w:rsid w:val="00DC162F"/>
    <w:rsid w:val="00DC26D7"/>
    <w:rsid w:val="00DC3FAE"/>
    <w:rsid w:val="00DC4BEC"/>
    <w:rsid w:val="00DC6E00"/>
    <w:rsid w:val="00DD0789"/>
    <w:rsid w:val="00DD1225"/>
    <w:rsid w:val="00DD14C7"/>
    <w:rsid w:val="00DD14EC"/>
    <w:rsid w:val="00DD332F"/>
    <w:rsid w:val="00DD4777"/>
    <w:rsid w:val="00DD500D"/>
    <w:rsid w:val="00DD563E"/>
    <w:rsid w:val="00DD6744"/>
    <w:rsid w:val="00DE6461"/>
    <w:rsid w:val="00DE7458"/>
    <w:rsid w:val="00DF27AF"/>
    <w:rsid w:val="00DF5603"/>
    <w:rsid w:val="00DF5CC2"/>
    <w:rsid w:val="00DF5F94"/>
    <w:rsid w:val="00DF62B8"/>
    <w:rsid w:val="00E01BED"/>
    <w:rsid w:val="00E03C76"/>
    <w:rsid w:val="00E057E1"/>
    <w:rsid w:val="00E05ED4"/>
    <w:rsid w:val="00E11D2F"/>
    <w:rsid w:val="00E129EA"/>
    <w:rsid w:val="00E13C14"/>
    <w:rsid w:val="00E14210"/>
    <w:rsid w:val="00E2218D"/>
    <w:rsid w:val="00E27324"/>
    <w:rsid w:val="00E31D02"/>
    <w:rsid w:val="00E361A5"/>
    <w:rsid w:val="00E40703"/>
    <w:rsid w:val="00E41A53"/>
    <w:rsid w:val="00E43189"/>
    <w:rsid w:val="00E47343"/>
    <w:rsid w:val="00E4773F"/>
    <w:rsid w:val="00E508A8"/>
    <w:rsid w:val="00E516D3"/>
    <w:rsid w:val="00E52241"/>
    <w:rsid w:val="00E60187"/>
    <w:rsid w:val="00E601D8"/>
    <w:rsid w:val="00E626CC"/>
    <w:rsid w:val="00E641E1"/>
    <w:rsid w:val="00E646DE"/>
    <w:rsid w:val="00E65859"/>
    <w:rsid w:val="00E708E3"/>
    <w:rsid w:val="00E71E75"/>
    <w:rsid w:val="00E73CB4"/>
    <w:rsid w:val="00E73E7C"/>
    <w:rsid w:val="00E74017"/>
    <w:rsid w:val="00E742EF"/>
    <w:rsid w:val="00E80D82"/>
    <w:rsid w:val="00E8313B"/>
    <w:rsid w:val="00E8317B"/>
    <w:rsid w:val="00E835EB"/>
    <w:rsid w:val="00E85D45"/>
    <w:rsid w:val="00E8698D"/>
    <w:rsid w:val="00E902F7"/>
    <w:rsid w:val="00E91164"/>
    <w:rsid w:val="00E913DD"/>
    <w:rsid w:val="00E9214D"/>
    <w:rsid w:val="00EA135C"/>
    <w:rsid w:val="00EA3DF7"/>
    <w:rsid w:val="00EA7CC7"/>
    <w:rsid w:val="00EB13FD"/>
    <w:rsid w:val="00EB163D"/>
    <w:rsid w:val="00EB2CE5"/>
    <w:rsid w:val="00EB39E7"/>
    <w:rsid w:val="00EB4066"/>
    <w:rsid w:val="00EC3695"/>
    <w:rsid w:val="00EC5BD6"/>
    <w:rsid w:val="00EC5C69"/>
    <w:rsid w:val="00EC6C0B"/>
    <w:rsid w:val="00ED2541"/>
    <w:rsid w:val="00ED3B4F"/>
    <w:rsid w:val="00ED4398"/>
    <w:rsid w:val="00ED7504"/>
    <w:rsid w:val="00ED7AFF"/>
    <w:rsid w:val="00EE1608"/>
    <w:rsid w:val="00EE1B6B"/>
    <w:rsid w:val="00EE1D71"/>
    <w:rsid w:val="00EE470D"/>
    <w:rsid w:val="00EF2352"/>
    <w:rsid w:val="00EF5184"/>
    <w:rsid w:val="00EF632F"/>
    <w:rsid w:val="00F00868"/>
    <w:rsid w:val="00F0306B"/>
    <w:rsid w:val="00F03E06"/>
    <w:rsid w:val="00F04003"/>
    <w:rsid w:val="00F05498"/>
    <w:rsid w:val="00F11052"/>
    <w:rsid w:val="00F12C55"/>
    <w:rsid w:val="00F15A05"/>
    <w:rsid w:val="00F202D6"/>
    <w:rsid w:val="00F212C0"/>
    <w:rsid w:val="00F25AAD"/>
    <w:rsid w:val="00F34AA0"/>
    <w:rsid w:val="00F36929"/>
    <w:rsid w:val="00F37EFD"/>
    <w:rsid w:val="00F41AFD"/>
    <w:rsid w:val="00F45DB3"/>
    <w:rsid w:val="00F45F70"/>
    <w:rsid w:val="00F46C0E"/>
    <w:rsid w:val="00F47101"/>
    <w:rsid w:val="00F473F6"/>
    <w:rsid w:val="00F50B0F"/>
    <w:rsid w:val="00F5398C"/>
    <w:rsid w:val="00F54018"/>
    <w:rsid w:val="00F5408E"/>
    <w:rsid w:val="00F544BA"/>
    <w:rsid w:val="00F54B66"/>
    <w:rsid w:val="00F56F50"/>
    <w:rsid w:val="00F57415"/>
    <w:rsid w:val="00F64C8B"/>
    <w:rsid w:val="00F67774"/>
    <w:rsid w:val="00F6780F"/>
    <w:rsid w:val="00F71B6D"/>
    <w:rsid w:val="00F727CE"/>
    <w:rsid w:val="00F75471"/>
    <w:rsid w:val="00F77CD4"/>
    <w:rsid w:val="00F8047D"/>
    <w:rsid w:val="00F81CD4"/>
    <w:rsid w:val="00F839DE"/>
    <w:rsid w:val="00F83FA4"/>
    <w:rsid w:val="00F842E6"/>
    <w:rsid w:val="00F864EA"/>
    <w:rsid w:val="00F8778D"/>
    <w:rsid w:val="00F90553"/>
    <w:rsid w:val="00F91ACE"/>
    <w:rsid w:val="00F92B35"/>
    <w:rsid w:val="00F93B03"/>
    <w:rsid w:val="00F93FCE"/>
    <w:rsid w:val="00F95107"/>
    <w:rsid w:val="00FA1D91"/>
    <w:rsid w:val="00FA3AFA"/>
    <w:rsid w:val="00FA7C82"/>
    <w:rsid w:val="00FB21B1"/>
    <w:rsid w:val="00FB5DD1"/>
    <w:rsid w:val="00FB6B60"/>
    <w:rsid w:val="00FB7D29"/>
    <w:rsid w:val="00FC190F"/>
    <w:rsid w:val="00FC1971"/>
    <w:rsid w:val="00FC2293"/>
    <w:rsid w:val="00FC2A76"/>
    <w:rsid w:val="00FC4D0C"/>
    <w:rsid w:val="00FC59E2"/>
    <w:rsid w:val="00FC72BE"/>
    <w:rsid w:val="00FD0223"/>
    <w:rsid w:val="00FD3B38"/>
    <w:rsid w:val="00FD466A"/>
    <w:rsid w:val="00FD522A"/>
    <w:rsid w:val="00FD58DA"/>
    <w:rsid w:val="00FD5B57"/>
    <w:rsid w:val="00FD63B0"/>
    <w:rsid w:val="00FE0F94"/>
    <w:rsid w:val="00FE19FB"/>
    <w:rsid w:val="00FE6BD9"/>
    <w:rsid w:val="00FE7701"/>
    <w:rsid w:val="00FF05E8"/>
    <w:rsid w:val="00FF7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5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A124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63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5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A124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2">
    <w:name w:val="Body Text 2"/>
    <w:basedOn w:val="a"/>
    <w:link w:val="20"/>
    <w:rsid w:val="00CA4F3D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rsid w:val="00CA4F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691F44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5">
    <w:name w:val="Table Grid"/>
    <w:basedOn w:val="a1"/>
    <w:rsid w:val="008310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643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6436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643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436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FB21B1"/>
    <w:pPr>
      <w:spacing w:after="120"/>
      <w:ind w:left="283"/>
    </w:pPr>
    <w:rPr>
      <w:rFonts w:eastAsia="Times New Roman"/>
    </w:rPr>
  </w:style>
  <w:style w:type="character" w:customStyle="1" w:styleId="ab">
    <w:name w:val="Основной текст с отступом Знак"/>
    <w:basedOn w:val="a0"/>
    <w:link w:val="aa"/>
    <w:uiPriority w:val="99"/>
    <w:rsid w:val="00FB21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F63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EF632F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CC4F4D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4F6743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4F6743"/>
    <w:rPr>
      <w:i/>
      <w:iCs/>
    </w:rPr>
  </w:style>
  <w:style w:type="character" w:customStyle="1" w:styleId="af0">
    <w:name w:val="Цветовое выделение"/>
    <w:uiPriority w:val="99"/>
    <w:rsid w:val="001765A3"/>
    <w:rPr>
      <w:b/>
      <w:bCs/>
      <w:color w:val="26282F"/>
    </w:rPr>
  </w:style>
  <w:style w:type="paragraph" w:styleId="af1">
    <w:name w:val="Balloon Text"/>
    <w:basedOn w:val="a"/>
    <w:link w:val="af2"/>
    <w:uiPriority w:val="99"/>
    <w:semiHidden/>
    <w:unhideWhenUsed/>
    <w:rsid w:val="00F8778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8778D"/>
    <w:rPr>
      <w:rFonts w:ascii="Tahoma" w:eastAsia="Calibri" w:hAnsi="Tahoma" w:cs="Tahoma"/>
      <w:sz w:val="16"/>
      <w:szCs w:val="16"/>
      <w:lang w:eastAsia="ru-RU"/>
    </w:rPr>
  </w:style>
  <w:style w:type="paragraph" w:customStyle="1" w:styleId="af3">
    <w:name w:val="Заголовок статьи"/>
    <w:basedOn w:val="a"/>
    <w:next w:val="a"/>
    <w:uiPriority w:val="99"/>
    <w:rsid w:val="0087225D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4F6BC8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character" w:customStyle="1" w:styleId="blk">
    <w:name w:val="blk"/>
    <w:basedOn w:val="a0"/>
    <w:rsid w:val="00F842E6"/>
  </w:style>
  <w:style w:type="paragraph" w:customStyle="1" w:styleId="ConsPlusNormal">
    <w:name w:val="ConsPlusNormal"/>
    <w:rsid w:val="003646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9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9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FEC1B2-9802-4164-802D-41AE26DA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4874</Words>
  <Characters>27782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КСП ВО</Company>
  <LinksUpToDate>false</LinksUpToDate>
  <CharactersWithSpaces>32591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Тафинцева И.В.</dc:creator>
  <cp:keywords/>
  <dc:description/>
  <cp:lastModifiedBy>Александр</cp:lastModifiedBy>
  <cp:revision>4</cp:revision>
  <cp:lastPrinted>2017-05-03T11:48:00Z</cp:lastPrinted>
  <dcterms:created xsi:type="dcterms:W3CDTF">2017-05-02T11:17:00Z</dcterms:created>
  <dcterms:modified xsi:type="dcterms:W3CDTF">2017-05-03T11:52:00Z</dcterms:modified>
</cp:coreProperties>
</file>