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6EC" w:rsidRPr="00CA56EC" w:rsidRDefault="00CA56EC" w:rsidP="00CA56EC">
      <w:pPr>
        <w:autoSpaceDE w:val="0"/>
        <w:autoSpaceDN w:val="0"/>
        <w:adjustRightInd w:val="0"/>
        <w:ind w:firstLine="709"/>
        <w:jc w:val="right"/>
      </w:pPr>
      <w:r w:rsidRPr="00CA56EC">
        <w:t>Приложение 2</w:t>
      </w:r>
    </w:p>
    <w:p w:rsidR="00CA56EC" w:rsidRPr="00355F09" w:rsidRDefault="00CA56EC" w:rsidP="00CA56EC">
      <w:pPr>
        <w:autoSpaceDE w:val="0"/>
        <w:autoSpaceDN w:val="0"/>
        <w:adjustRightInd w:val="0"/>
        <w:ind w:firstLine="709"/>
        <w:jc w:val="right"/>
        <w:rPr>
          <w:i/>
          <w:sz w:val="20"/>
          <w:szCs w:val="20"/>
        </w:rPr>
      </w:pPr>
      <w:r w:rsidRPr="00355F09">
        <w:rPr>
          <w:sz w:val="20"/>
          <w:szCs w:val="20"/>
        </w:rPr>
        <w:t>Таблица (тыс. руб.)</w:t>
      </w:r>
    </w:p>
    <w:tbl>
      <w:tblPr>
        <w:tblW w:w="9589" w:type="dxa"/>
        <w:tblInd w:w="94" w:type="dxa"/>
        <w:tblLayout w:type="fixed"/>
        <w:tblLook w:val="04A0"/>
      </w:tblPr>
      <w:tblGrid>
        <w:gridCol w:w="1261"/>
        <w:gridCol w:w="2533"/>
        <w:gridCol w:w="1323"/>
        <w:gridCol w:w="1418"/>
        <w:gridCol w:w="1254"/>
        <w:gridCol w:w="928"/>
        <w:gridCol w:w="872"/>
      </w:tblGrid>
      <w:tr w:rsidR="00CA56EC" w:rsidRPr="00D85150" w:rsidTr="006679AA">
        <w:trPr>
          <w:trHeight w:val="300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6EC" w:rsidRPr="00D85150" w:rsidRDefault="00CA56EC" w:rsidP="006679AA">
            <w:pPr>
              <w:ind w:left="113"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D85150">
              <w:rPr>
                <w:rFonts w:eastAsia="Times New Roman"/>
                <w:b/>
                <w:sz w:val="20"/>
                <w:szCs w:val="20"/>
              </w:rPr>
              <w:t>подразд</w:t>
            </w:r>
            <w:proofErr w:type="spellEnd"/>
            <w:r w:rsidRPr="00D85150">
              <w:rPr>
                <w:rFonts w:eastAsia="Times New Roman"/>
                <w:b/>
                <w:sz w:val="20"/>
                <w:szCs w:val="20"/>
              </w:rPr>
              <w:t>, цел</w:t>
            </w:r>
            <w:proofErr w:type="gramStart"/>
            <w:r w:rsidRPr="00D85150">
              <w:rPr>
                <w:rFonts w:eastAsia="Times New Roman"/>
                <w:b/>
                <w:sz w:val="20"/>
                <w:szCs w:val="20"/>
              </w:rPr>
              <w:t>.</w:t>
            </w:r>
            <w:proofErr w:type="gramEnd"/>
            <w:r w:rsidRPr="00D85150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85150">
              <w:rPr>
                <w:rFonts w:eastAsia="Times New Roman"/>
                <w:b/>
                <w:sz w:val="20"/>
                <w:szCs w:val="20"/>
              </w:rPr>
              <w:t>с</w:t>
            </w:r>
            <w:proofErr w:type="gramEnd"/>
            <w:r w:rsidRPr="00D85150">
              <w:rPr>
                <w:rFonts w:eastAsia="Times New Roman"/>
                <w:b/>
                <w:sz w:val="20"/>
                <w:szCs w:val="20"/>
              </w:rPr>
              <w:t>т.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 xml:space="preserve">Утвержденные </w:t>
            </w:r>
            <w:proofErr w:type="spellStart"/>
            <w:r w:rsidRPr="00D85150">
              <w:rPr>
                <w:rFonts w:eastAsia="Times New Roman"/>
                <w:b/>
                <w:sz w:val="20"/>
                <w:szCs w:val="20"/>
              </w:rPr>
              <w:t>бюдж</w:t>
            </w:r>
            <w:proofErr w:type="spellEnd"/>
            <w:r w:rsidRPr="005A0BD8">
              <w:rPr>
                <w:rFonts w:eastAsia="Times New Roman"/>
                <w:b/>
                <w:sz w:val="20"/>
                <w:szCs w:val="20"/>
              </w:rPr>
              <w:t>.</w:t>
            </w:r>
            <w:r w:rsidRPr="00D85150">
              <w:rPr>
                <w:rFonts w:eastAsia="Times New Roman"/>
                <w:b/>
                <w:sz w:val="20"/>
                <w:szCs w:val="20"/>
              </w:rPr>
              <w:t xml:space="preserve">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 xml:space="preserve">Лимиты </w:t>
            </w:r>
            <w:proofErr w:type="spellStart"/>
            <w:r w:rsidRPr="00D85150">
              <w:rPr>
                <w:rFonts w:eastAsia="Times New Roman"/>
                <w:b/>
                <w:sz w:val="20"/>
                <w:szCs w:val="20"/>
              </w:rPr>
              <w:t>бюдж</w:t>
            </w:r>
            <w:proofErr w:type="spellEnd"/>
            <w:r w:rsidRPr="005A0BD8">
              <w:rPr>
                <w:rFonts w:eastAsia="Times New Roman"/>
                <w:b/>
                <w:sz w:val="20"/>
                <w:szCs w:val="20"/>
              </w:rPr>
              <w:t xml:space="preserve">. </w:t>
            </w:r>
            <w:r w:rsidRPr="00D85150">
              <w:rPr>
                <w:rFonts w:eastAsia="Times New Roman"/>
                <w:b/>
                <w:sz w:val="20"/>
                <w:szCs w:val="20"/>
              </w:rPr>
              <w:t>обязательств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 xml:space="preserve">Отклонение </w:t>
            </w:r>
            <w:r w:rsidRPr="00D85150">
              <w:rPr>
                <w:rFonts w:eastAsia="Times New Roman"/>
                <w:b/>
                <w:sz w:val="20"/>
                <w:szCs w:val="20"/>
              </w:rPr>
              <w:br/>
              <w:t>к бюджетным назначениям</w:t>
            </w:r>
          </w:p>
        </w:tc>
      </w:tr>
      <w:tr w:rsidR="00CA56EC" w:rsidRPr="00D85150" w:rsidTr="006679AA">
        <w:trPr>
          <w:trHeight w:val="850"/>
        </w:trPr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%</w:t>
            </w:r>
          </w:p>
        </w:tc>
      </w:tr>
      <w:tr w:rsidR="00CA56EC" w:rsidRPr="00D85150" w:rsidTr="006679AA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Расходы бюджета - всего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198 901,26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198 900,45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195 724,44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85150">
              <w:rPr>
                <w:rFonts w:eastAsia="Times New Roman"/>
                <w:b/>
                <w:sz w:val="20"/>
                <w:szCs w:val="20"/>
              </w:rPr>
              <w:t>3 176,81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-1,6</w:t>
            </w:r>
          </w:p>
        </w:tc>
      </w:tr>
      <w:tr w:rsidR="00CA56EC" w:rsidRPr="00D85150" w:rsidTr="006679AA">
        <w:trPr>
          <w:trHeight w:val="7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0100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82 281,68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82 280,87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81 811,39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470,29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-0,6</w:t>
            </w:r>
          </w:p>
        </w:tc>
      </w:tr>
      <w:tr w:rsidR="00CA56EC" w:rsidRPr="00D85150" w:rsidTr="006679AA">
        <w:trPr>
          <w:trHeight w:val="24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0113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82 281,68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82 280,87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81 811,39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470,29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-0,6</w:t>
            </w:r>
          </w:p>
        </w:tc>
      </w:tr>
      <w:tr w:rsidR="00CA56EC" w:rsidRPr="00D85150" w:rsidTr="006679AA">
        <w:trPr>
          <w:trHeight w:val="29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6100020690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Мероприятия в сфере средств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992,32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992,32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495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6100020700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Информирование населения о реализации приоритетных направлений социально-экономического развития волгоградской области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56 199,30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56 199,30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56 199,30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835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610002070К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Информирование населения о реализации приоритетных направлений социально-экономического развития волгоградской области (расходы по обязательствам прошлых лет)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475,82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475,82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475,82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56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6100080790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Обеспечение равенства политических партий, представленных в волгоградской областной думе, при освещении их деятельности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879,85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879,85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821,82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58,02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-6,6</w:t>
            </w:r>
          </w:p>
        </w:tc>
      </w:tr>
      <w:tr w:rsidR="00CA56EC" w:rsidRPr="00D85150" w:rsidTr="006679AA">
        <w:trPr>
          <w:trHeight w:val="21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9000000010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Обеспечение деятельности государственных органов волгоградской области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20 939,42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20 939,39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20 557,13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382,29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-1,8</w:t>
            </w:r>
          </w:p>
        </w:tc>
      </w:tr>
      <w:tr w:rsidR="00CA56EC" w:rsidRPr="00D85150" w:rsidTr="006679AA">
        <w:trPr>
          <w:trHeight w:val="63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900000001К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Обеспечение деятельности государственных органов волгоградской области (расходы по обязательствам прошлых лет)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320,61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320,61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315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900000001П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Премиальные выплаты государственных органов волгоградской области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1 701,83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1 701,05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1 686,77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15,06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-0,9</w:t>
            </w:r>
          </w:p>
        </w:tc>
      </w:tr>
      <w:tr w:rsidR="00CA56EC" w:rsidRPr="00D85150" w:rsidTr="006679AA">
        <w:trPr>
          <w:trHeight w:val="607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9900080140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48,00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33,08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14,92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-31,1</w:t>
            </w:r>
          </w:p>
        </w:tc>
      </w:tr>
      <w:tr w:rsidR="00CA56EC" w:rsidRPr="00D85150" w:rsidTr="006679AA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9900080870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65,49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65,49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465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990008087L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Исполнение судебных актов (исполнение судебных актов в части уплаты основного долга)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659,04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659,04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659,04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0400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20 623,50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2 103,58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-9,3</w:t>
            </w:r>
          </w:p>
        </w:tc>
      </w:tr>
      <w:tr w:rsidR="00CA56EC" w:rsidRPr="00D85150" w:rsidTr="006679AA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0410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20 623,50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2 103,58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-9,3</w:t>
            </w:r>
          </w:p>
        </w:tc>
      </w:tr>
      <w:tr w:rsidR="00CA56EC" w:rsidRPr="00D85150" w:rsidTr="006679AA">
        <w:trPr>
          <w:trHeight w:val="29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6100060120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Предоставление услуг (работ) в сфере средств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21 572,48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21 572,48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19 494,91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2 077,57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-9,6</w:t>
            </w:r>
          </w:p>
        </w:tc>
      </w:tr>
      <w:tr w:rsidR="00CA56EC" w:rsidRPr="00D85150" w:rsidTr="006679AA">
        <w:trPr>
          <w:trHeight w:val="573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610006012К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Предоставление услуг (работ) в сфере средств массовой информации (расходы по обязательствам прошлых лет)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1 116,00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1 116,00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1 089,99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26,01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-2,3</w:t>
            </w:r>
          </w:p>
        </w:tc>
      </w:tr>
      <w:tr w:rsidR="00CA56EC" w:rsidRPr="00D85150" w:rsidTr="006679AA">
        <w:trPr>
          <w:trHeight w:val="257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9900060120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Предоставление услуг (работ) в сфере средств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38,60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38,60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6F4C27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F4C27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0700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Образование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-100</w:t>
            </w:r>
          </w:p>
        </w:tc>
      </w:tr>
      <w:tr w:rsidR="00CA56EC" w:rsidRPr="00D85150" w:rsidTr="006679AA">
        <w:trPr>
          <w:trHeight w:val="169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0705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-100</w:t>
            </w:r>
          </w:p>
        </w:tc>
      </w:tr>
      <w:tr w:rsidR="00CA56EC" w:rsidRPr="00D85150" w:rsidTr="006679AA">
        <w:trPr>
          <w:trHeight w:val="177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6100020060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Переподготовка и повышение квалификации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-100</w:t>
            </w:r>
          </w:p>
        </w:tc>
      </w:tr>
      <w:tr w:rsidR="00CA56EC" w:rsidRPr="00D85150" w:rsidTr="006679AA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1200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93 860,50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93 860,50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93 289,56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570,94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-0,6</w:t>
            </w:r>
          </w:p>
        </w:tc>
      </w:tr>
      <w:tr w:rsidR="00CA56EC" w:rsidRPr="00D85150" w:rsidTr="006679AA">
        <w:trPr>
          <w:trHeight w:val="188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1202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24 560,50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24 560,50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23 999,50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561,00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-2,3</w:t>
            </w:r>
          </w:p>
        </w:tc>
      </w:tr>
      <w:tr w:rsidR="00CA56EC" w:rsidRPr="00D85150" w:rsidTr="00CA56EC">
        <w:trPr>
          <w:trHeight w:val="108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lastRenderedPageBreak/>
              <w:t xml:space="preserve">6100070840 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 xml:space="preserve">Субсидии бюджетам муниципальных районов и городских округов Волгоградской области на </w:t>
            </w:r>
            <w:proofErr w:type="spellStart"/>
            <w:r w:rsidRPr="00355F09">
              <w:rPr>
                <w:rFonts w:eastAsia="Times New Roman"/>
                <w:sz w:val="16"/>
                <w:szCs w:val="16"/>
              </w:rPr>
              <w:t>софинансирование</w:t>
            </w:r>
            <w:proofErr w:type="spellEnd"/>
            <w:r w:rsidRPr="00355F09">
              <w:rPr>
                <w:rFonts w:eastAsia="Times New Roman"/>
                <w:sz w:val="16"/>
                <w:szCs w:val="16"/>
              </w:rPr>
              <w:t xml:space="preserve"> расходных обязательств, возникающих в связи с доведением до сведения жителей муниципальных районов и (или) городских округов Волгоградской области официальной информации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23 000,00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23 000,00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322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6100080190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Субсидии на возмещение расходов связанных с финансовым обеспечением официальных публикаций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999,50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999,50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587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610008019К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Субсидии на возмещение расходов</w:t>
            </w:r>
            <w:r w:rsidR="00021AAB">
              <w:rPr>
                <w:rFonts w:eastAsia="Times New Roman"/>
                <w:sz w:val="16"/>
                <w:szCs w:val="16"/>
              </w:rPr>
              <w:t>,</w:t>
            </w:r>
            <w:r w:rsidRPr="00355F09">
              <w:rPr>
                <w:rFonts w:eastAsia="Times New Roman"/>
                <w:sz w:val="16"/>
                <w:szCs w:val="16"/>
              </w:rPr>
              <w:t xml:space="preserve"> связанных с финансовым обеспечением официальных публикаций (расходы по обязательствам прошлых лет)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561,00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561,00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-100</w:t>
            </w:r>
          </w:p>
        </w:tc>
      </w:tr>
      <w:tr w:rsidR="00CA56EC" w:rsidRPr="00D85150" w:rsidTr="006679AA">
        <w:trPr>
          <w:trHeight w:val="4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1204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69 290,06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9,94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A56EC" w:rsidRPr="00D85150" w:rsidTr="006679AA">
        <w:trPr>
          <w:trHeight w:val="128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 xml:space="preserve">6100080800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6EC" w:rsidRPr="00D85150" w:rsidRDefault="00CA56EC" w:rsidP="006679AA">
            <w:pPr>
              <w:rPr>
                <w:rFonts w:eastAsia="Times New Roman"/>
                <w:sz w:val="16"/>
                <w:szCs w:val="16"/>
              </w:rPr>
            </w:pPr>
            <w:r w:rsidRPr="00355F09">
              <w:rPr>
                <w:rFonts w:eastAsia="Times New Roman"/>
                <w:sz w:val="16"/>
                <w:szCs w:val="16"/>
              </w:rPr>
              <w:t>Гранты средствам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85150">
              <w:rPr>
                <w:rFonts w:eastAsia="Times New Roman"/>
                <w:sz w:val="20"/>
                <w:szCs w:val="20"/>
              </w:rPr>
              <w:t>69 290,06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C40DD">
              <w:rPr>
                <w:rFonts w:eastAsia="Times New Roman"/>
                <w:sz w:val="20"/>
                <w:szCs w:val="20"/>
              </w:rPr>
              <w:t>9,94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6EC" w:rsidRPr="00D85150" w:rsidRDefault="00CA56EC" w:rsidP="006679A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AD219B" w:rsidRDefault="00AD219B"/>
    <w:p w:rsidR="004B1C4E" w:rsidRDefault="004B1C4E">
      <w:r>
        <w:t>Ведущий инспектор контрольно-счетной палаты</w:t>
      </w:r>
    </w:p>
    <w:p w:rsidR="004B1C4E" w:rsidRDefault="004B1C4E">
      <w:r>
        <w:t>Волгоградской области                                                                                         П.С.Назаров</w:t>
      </w:r>
    </w:p>
    <w:sectPr w:rsidR="004B1C4E" w:rsidSect="00AD2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56EC"/>
    <w:rsid w:val="00021AAB"/>
    <w:rsid w:val="00175D3C"/>
    <w:rsid w:val="003D031D"/>
    <w:rsid w:val="004B1C4E"/>
    <w:rsid w:val="005D4171"/>
    <w:rsid w:val="008F49C6"/>
    <w:rsid w:val="00AD219B"/>
    <w:rsid w:val="00C23A97"/>
    <w:rsid w:val="00CA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2017-05-02T11:21:00Z</cp:lastPrinted>
  <dcterms:created xsi:type="dcterms:W3CDTF">2017-04-03T06:31:00Z</dcterms:created>
  <dcterms:modified xsi:type="dcterms:W3CDTF">2017-05-02T11:21:00Z</dcterms:modified>
</cp:coreProperties>
</file>