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1D" w:rsidRPr="00FD015C" w:rsidRDefault="00782F51" w:rsidP="003553E7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="003553E7" w:rsidRPr="00FD015C">
        <w:rPr>
          <w:sz w:val="24"/>
          <w:szCs w:val="24"/>
        </w:rPr>
        <w:t xml:space="preserve"> 1</w:t>
      </w:r>
    </w:p>
    <w:p w:rsidR="003553E7" w:rsidRDefault="003553E7" w:rsidP="003553E7">
      <w:pPr>
        <w:jc w:val="right"/>
      </w:pPr>
    </w:p>
    <w:p w:rsidR="00FD015C" w:rsidRDefault="003553E7" w:rsidP="003553E7">
      <w:pPr>
        <w:jc w:val="center"/>
        <w:rPr>
          <w:b/>
          <w:sz w:val="24"/>
          <w:szCs w:val="24"/>
        </w:rPr>
      </w:pPr>
      <w:r w:rsidRPr="00FD015C">
        <w:rPr>
          <w:b/>
          <w:sz w:val="24"/>
          <w:szCs w:val="24"/>
        </w:rPr>
        <w:t xml:space="preserve">Информация </w:t>
      </w:r>
    </w:p>
    <w:p w:rsidR="003553E7" w:rsidRPr="00FD015C" w:rsidRDefault="003553E7" w:rsidP="003553E7">
      <w:pPr>
        <w:jc w:val="center"/>
        <w:rPr>
          <w:b/>
          <w:sz w:val="24"/>
          <w:szCs w:val="24"/>
        </w:rPr>
      </w:pPr>
      <w:r w:rsidRPr="00FD015C">
        <w:rPr>
          <w:b/>
          <w:sz w:val="24"/>
          <w:szCs w:val="24"/>
        </w:rPr>
        <w:t>о комплектности и соответствии установленным формам бюджетной отчетности</w:t>
      </w:r>
    </w:p>
    <w:p w:rsidR="003553E7" w:rsidRPr="00E928F9" w:rsidRDefault="00E928F9" w:rsidP="003553E7">
      <w:pPr>
        <w:jc w:val="center"/>
        <w:rPr>
          <w:b/>
          <w:i/>
          <w:sz w:val="24"/>
          <w:szCs w:val="24"/>
          <w:u w:val="single"/>
        </w:rPr>
      </w:pPr>
      <w:r w:rsidRPr="00E928F9">
        <w:rPr>
          <w:b/>
          <w:i/>
          <w:sz w:val="24"/>
          <w:szCs w:val="24"/>
          <w:u w:val="single"/>
        </w:rPr>
        <w:t xml:space="preserve">Комитета </w:t>
      </w:r>
      <w:r w:rsidR="00782F51">
        <w:rPr>
          <w:b/>
          <w:i/>
          <w:sz w:val="24"/>
          <w:szCs w:val="24"/>
          <w:u w:val="single"/>
        </w:rPr>
        <w:t>информационной политики</w:t>
      </w:r>
      <w:r w:rsidRPr="00E928F9">
        <w:rPr>
          <w:b/>
          <w:i/>
          <w:sz w:val="24"/>
          <w:szCs w:val="24"/>
          <w:u w:val="single"/>
        </w:rPr>
        <w:t xml:space="preserve"> Волгоградской области</w:t>
      </w:r>
    </w:p>
    <w:p w:rsidR="003553E7" w:rsidRPr="003553E7" w:rsidRDefault="003553E7" w:rsidP="003553E7">
      <w:pPr>
        <w:jc w:val="center"/>
      </w:pPr>
      <w:r>
        <w:t>(</w:t>
      </w:r>
      <w:r>
        <w:rPr>
          <w:i/>
        </w:rPr>
        <w:t>наименование главного администратора бюджетных средств</w:t>
      </w:r>
      <w:r>
        <w:t>)</w:t>
      </w:r>
    </w:p>
    <w:p w:rsidR="003553E7" w:rsidRDefault="003553E7"/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61"/>
        <w:gridCol w:w="4650"/>
        <w:gridCol w:w="1560"/>
        <w:gridCol w:w="1275"/>
        <w:gridCol w:w="1275"/>
        <w:gridCol w:w="4679"/>
      </w:tblGrid>
      <w:tr w:rsidR="00F6267F" w:rsidRPr="00C03DA6" w:rsidTr="00047AB7">
        <w:trPr>
          <w:cantSplit/>
          <w:trHeight w:val="1114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C03DA6">
              <w:rPr>
                <w:b/>
                <w:i/>
                <w:sz w:val="22"/>
                <w:szCs w:val="22"/>
              </w:rPr>
              <w:t>№ п/п</w:t>
            </w:r>
          </w:p>
        </w:tc>
        <w:tc>
          <w:tcPr>
            <w:tcW w:w="1161" w:type="dxa"/>
            <w:tcBorders>
              <w:top w:val="single" w:sz="4" w:space="0" w:color="auto"/>
              <w:bottom w:val="nil"/>
            </w:tcBorders>
            <w:vAlign w:val="center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C03DA6">
              <w:rPr>
                <w:b/>
                <w:i/>
                <w:sz w:val="24"/>
                <w:szCs w:val="24"/>
              </w:rPr>
              <w:t>Код формы по ОКУД</w:t>
            </w:r>
          </w:p>
        </w:tc>
        <w:tc>
          <w:tcPr>
            <w:tcW w:w="465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C03DA6">
              <w:rPr>
                <w:b/>
                <w:i/>
                <w:sz w:val="24"/>
                <w:szCs w:val="24"/>
              </w:rPr>
              <w:t>Наименование формы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C03DA6">
              <w:rPr>
                <w:b/>
                <w:i/>
                <w:sz w:val="24"/>
                <w:szCs w:val="24"/>
              </w:rPr>
              <w:t>Наличие/отсутствие документа</w:t>
            </w:r>
          </w:p>
          <w:p w:rsidR="00A976F4" w:rsidRPr="00C03DA6" w:rsidRDefault="00F6267F" w:rsidP="003553E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C03DA6">
              <w:rPr>
                <w:b/>
                <w:i/>
                <w:sz w:val="24"/>
                <w:szCs w:val="24"/>
              </w:rPr>
              <w:t>(да</w:t>
            </w:r>
            <w:r w:rsidR="00A976F4" w:rsidRPr="00C03DA6">
              <w:rPr>
                <w:b/>
                <w:i/>
                <w:sz w:val="24"/>
                <w:szCs w:val="24"/>
              </w:rPr>
              <w:t xml:space="preserve"> «+»</w:t>
            </w:r>
            <w:r w:rsidRPr="00C03DA6">
              <w:rPr>
                <w:b/>
                <w:i/>
                <w:sz w:val="24"/>
                <w:szCs w:val="24"/>
              </w:rPr>
              <w:t>,</w:t>
            </w:r>
          </w:p>
          <w:p w:rsidR="00F6267F" w:rsidRPr="00C03DA6" w:rsidRDefault="00F6267F" w:rsidP="003553E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C03DA6">
              <w:rPr>
                <w:b/>
                <w:i/>
                <w:sz w:val="24"/>
                <w:szCs w:val="24"/>
              </w:rPr>
              <w:t xml:space="preserve"> нет</w:t>
            </w:r>
            <w:r w:rsidR="00A976F4" w:rsidRPr="00C03DA6">
              <w:rPr>
                <w:b/>
                <w:i/>
                <w:sz w:val="24"/>
                <w:szCs w:val="24"/>
              </w:rPr>
              <w:t xml:space="preserve"> «-»</w:t>
            </w:r>
            <w:r w:rsidRPr="00C03DA6">
              <w:rPr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C03DA6">
              <w:rPr>
                <w:b/>
                <w:i/>
                <w:sz w:val="24"/>
                <w:szCs w:val="24"/>
              </w:rPr>
              <w:t>Соответствие установленной форме</w:t>
            </w:r>
          </w:p>
          <w:p w:rsidR="00F6267F" w:rsidRPr="00C03DA6" w:rsidRDefault="00F6267F" w:rsidP="00A976F4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C03DA6">
              <w:rPr>
                <w:b/>
                <w:i/>
                <w:sz w:val="24"/>
                <w:szCs w:val="24"/>
              </w:rPr>
              <w:t>(да</w:t>
            </w:r>
            <w:r w:rsidR="00A976F4" w:rsidRPr="00C03DA6">
              <w:rPr>
                <w:b/>
                <w:i/>
                <w:sz w:val="24"/>
                <w:szCs w:val="24"/>
              </w:rPr>
              <w:t xml:space="preserve"> «+», </w:t>
            </w:r>
            <w:r w:rsidRPr="00C03DA6">
              <w:rPr>
                <w:b/>
                <w:i/>
                <w:sz w:val="24"/>
                <w:szCs w:val="24"/>
              </w:rPr>
              <w:t>нет</w:t>
            </w:r>
            <w:r w:rsidR="00A976F4" w:rsidRPr="00C03DA6">
              <w:rPr>
                <w:b/>
                <w:i/>
                <w:sz w:val="24"/>
                <w:szCs w:val="24"/>
              </w:rPr>
              <w:t xml:space="preserve"> «-»</w:t>
            </w:r>
            <w:r w:rsidRPr="00C03DA6">
              <w:rPr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C03DA6">
              <w:rPr>
                <w:b/>
                <w:i/>
                <w:sz w:val="24"/>
                <w:szCs w:val="24"/>
              </w:rPr>
              <w:t>Наличие подписей</w:t>
            </w:r>
          </w:p>
          <w:p w:rsidR="00F6267F" w:rsidRPr="00C03DA6" w:rsidRDefault="00A976F4" w:rsidP="00BC74B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C03DA6">
              <w:rPr>
                <w:b/>
                <w:i/>
                <w:sz w:val="24"/>
                <w:szCs w:val="24"/>
              </w:rPr>
              <w:t xml:space="preserve">(да «+», </w:t>
            </w:r>
            <w:r w:rsidR="00F6267F" w:rsidRPr="00C03DA6">
              <w:rPr>
                <w:b/>
                <w:i/>
                <w:sz w:val="24"/>
                <w:szCs w:val="24"/>
              </w:rPr>
              <w:t>нет</w:t>
            </w:r>
            <w:r w:rsidRPr="00C03DA6">
              <w:rPr>
                <w:b/>
                <w:i/>
                <w:sz w:val="24"/>
                <w:szCs w:val="24"/>
              </w:rPr>
              <w:t xml:space="preserve"> «-»</w:t>
            </w:r>
            <w:r w:rsidR="00F6267F" w:rsidRPr="00C03DA6">
              <w:rPr>
                <w:b/>
                <w:i/>
                <w:sz w:val="24"/>
                <w:szCs w:val="24"/>
              </w:rPr>
              <w:t>)</w:t>
            </w:r>
          </w:p>
          <w:p w:rsidR="00A976F4" w:rsidRPr="00C03DA6" w:rsidRDefault="00A976F4" w:rsidP="00BC74B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C03DA6">
              <w:rPr>
                <w:b/>
                <w:i/>
                <w:sz w:val="24"/>
                <w:szCs w:val="24"/>
              </w:rPr>
              <w:t>Полнота информации</w:t>
            </w:r>
          </w:p>
          <w:p w:rsidR="00714A3A" w:rsidRPr="00C03DA6" w:rsidRDefault="00714A3A" w:rsidP="004C558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C03DA6">
              <w:rPr>
                <w:b/>
                <w:i/>
                <w:sz w:val="24"/>
                <w:szCs w:val="24"/>
              </w:rPr>
              <w:t>(описывается отсутствующие показатели</w:t>
            </w:r>
            <w:r w:rsidR="004C5587" w:rsidRPr="00C03DA6">
              <w:rPr>
                <w:b/>
                <w:i/>
                <w:sz w:val="24"/>
                <w:szCs w:val="24"/>
              </w:rPr>
              <w:t>, необоснованно незаполненные поля</w:t>
            </w:r>
            <w:r w:rsidRPr="00C03DA6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F6267F" w:rsidRPr="00C03DA6" w:rsidTr="003873DF"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0503110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Справка по заключению счетов бюджетного учета отчетного финансового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445F67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445F67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C03DA6" w:rsidRDefault="00445F67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6267F" w:rsidRPr="00C03DA6" w:rsidTr="003873DF">
        <w:trPr>
          <w:trHeight w:val="510"/>
        </w:trPr>
        <w:tc>
          <w:tcPr>
            <w:tcW w:w="534" w:type="dxa"/>
          </w:tcPr>
          <w:p w:rsidR="00F6267F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2</w:t>
            </w:r>
          </w:p>
          <w:p w:rsidR="002A4EC0" w:rsidRPr="00C03DA6" w:rsidRDefault="002A4EC0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0503121</w:t>
            </w:r>
          </w:p>
          <w:p w:rsidR="002A4EC0" w:rsidRPr="00C03DA6" w:rsidRDefault="002A4EC0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50" w:type="dxa"/>
          </w:tcPr>
          <w:p w:rsidR="002A4EC0" w:rsidRPr="00C03DA6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Отчет о финансовых результатах деятельности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F6267F" w:rsidRDefault="002A4EC0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  <w:p w:rsidR="002A4EC0" w:rsidRPr="00C03DA6" w:rsidRDefault="002A4EC0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6267F" w:rsidRDefault="002A4EC0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  <w:p w:rsidR="002A4EC0" w:rsidRPr="00C03DA6" w:rsidRDefault="002A4EC0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6267F" w:rsidRDefault="002A4EC0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  <w:p w:rsidR="002A4EC0" w:rsidRPr="00C03DA6" w:rsidRDefault="002A4EC0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F6267F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A4EC0" w:rsidRPr="00C03DA6" w:rsidRDefault="002A4EC0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A4EC0" w:rsidRPr="00C03DA6" w:rsidTr="003873DF">
        <w:trPr>
          <w:trHeight w:val="315"/>
        </w:trPr>
        <w:tc>
          <w:tcPr>
            <w:tcW w:w="534" w:type="dxa"/>
          </w:tcPr>
          <w:p w:rsidR="002A4EC0" w:rsidRPr="00C03DA6" w:rsidRDefault="002A4EC0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A4EC0" w:rsidRPr="00C03DA6" w:rsidRDefault="002A4EC0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0503123</w:t>
            </w:r>
          </w:p>
        </w:tc>
        <w:tc>
          <w:tcPr>
            <w:tcW w:w="4650" w:type="dxa"/>
          </w:tcPr>
          <w:p w:rsidR="002A4EC0" w:rsidRPr="00132CE3" w:rsidRDefault="002A4EC0" w:rsidP="00132CE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Отчет о движении денежных средств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A4EC0" w:rsidRDefault="00132CE3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2A4EC0" w:rsidRDefault="00132CE3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2A4EC0" w:rsidRDefault="00132CE3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</w:tcPr>
          <w:p w:rsidR="002A4EC0" w:rsidRDefault="002A4EC0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6267F" w:rsidRPr="00C03DA6" w:rsidTr="003873DF"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0503125</w:t>
            </w:r>
          </w:p>
        </w:tc>
        <w:tc>
          <w:tcPr>
            <w:tcW w:w="4650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Справка по консолидируемым расчетам </w:t>
            </w:r>
          </w:p>
        </w:tc>
        <w:tc>
          <w:tcPr>
            <w:tcW w:w="1560" w:type="dxa"/>
            <w:vAlign w:val="center"/>
          </w:tcPr>
          <w:p w:rsidR="00F6267F" w:rsidRPr="00C03DA6" w:rsidRDefault="00954A7D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F6267F" w:rsidRPr="00C03DA6" w:rsidRDefault="00954A7D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3F765E" w:rsidRPr="00C03DA6" w:rsidRDefault="00954A7D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</w:tcPr>
          <w:p w:rsidR="00F6267F" w:rsidRPr="00C03DA6" w:rsidRDefault="00F6267F" w:rsidP="00954A7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6267F" w:rsidRPr="00C03DA6" w:rsidTr="003873DF"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4</w:t>
            </w: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0503127</w:t>
            </w:r>
          </w:p>
        </w:tc>
        <w:tc>
          <w:tcPr>
            <w:tcW w:w="4650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      </w:r>
          </w:p>
        </w:tc>
        <w:tc>
          <w:tcPr>
            <w:tcW w:w="1560" w:type="dxa"/>
            <w:vAlign w:val="center"/>
          </w:tcPr>
          <w:p w:rsidR="00F6267F" w:rsidRPr="00C03DA6" w:rsidRDefault="00954A7D" w:rsidP="003873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F6267F" w:rsidRPr="00C03DA6" w:rsidRDefault="00954A7D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F6267F" w:rsidRPr="00C03DA6" w:rsidRDefault="00954A7D" w:rsidP="003873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</w:tcPr>
          <w:p w:rsidR="00F6267F" w:rsidRPr="007312A6" w:rsidRDefault="007312A6" w:rsidP="007312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312A6">
              <w:rPr>
                <w:sz w:val="24"/>
                <w:szCs w:val="24"/>
              </w:rPr>
              <w:t>огласно требованиям п.57 п</w:t>
            </w:r>
            <w:r w:rsidRPr="007312A6">
              <w:rPr>
                <w:rFonts w:eastAsiaTheme="minorHAnsi"/>
                <w:sz w:val="24"/>
                <w:szCs w:val="24"/>
                <w:lang w:eastAsia="en-US"/>
              </w:rPr>
              <w:t xml:space="preserve">оказатели граф "Неисполненные назначения" определяются в графе 10 и графе 11 раздела «Расходы бюджета» по строкам, содержащим показатели утвержденных (доведенных) бюджетных ассигнований и лимитов бюджетных обязательств на финансовый год по группировочным кодам классификации расходов - равным нулю. В представленной форме 0503127 в графе 10 и графе 11 раздела «Расходы бюджета» по части групировочных кодов классификации расходов отражены показатели определенных как разность показателей утвержденных (доведенных) бюджетных ассигнований и лимитов </w:t>
            </w:r>
            <w:r w:rsidRPr="007312A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бюджетных обязательств и графы 9, что является нарушением п.57 Инструкции №191н</w:t>
            </w:r>
          </w:p>
        </w:tc>
      </w:tr>
      <w:tr w:rsidR="00F6267F" w:rsidRPr="00C03DA6" w:rsidTr="003873DF">
        <w:trPr>
          <w:trHeight w:val="563"/>
        </w:trPr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0503128</w:t>
            </w:r>
          </w:p>
        </w:tc>
        <w:tc>
          <w:tcPr>
            <w:tcW w:w="4650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Отчет о принятых бюджетных обязательствах</w:t>
            </w:r>
          </w:p>
        </w:tc>
        <w:tc>
          <w:tcPr>
            <w:tcW w:w="1560" w:type="dxa"/>
            <w:vAlign w:val="center"/>
          </w:tcPr>
          <w:p w:rsidR="00F6267F" w:rsidRPr="00C03DA6" w:rsidRDefault="00954A7D" w:rsidP="003873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F6267F" w:rsidRPr="00C03DA6" w:rsidRDefault="00954A7D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F6267F" w:rsidRPr="00C03DA6" w:rsidRDefault="00954A7D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6267F" w:rsidRPr="00C03DA6" w:rsidTr="003873DF"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6</w:t>
            </w: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0503130</w:t>
            </w:r>
          </w:p>
        </w:tc>
        <w:tc>
          <w:tcPr>
            <w:tcW w:w="4650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Баланс главного распорядителя, распорядителя, получателя бюджетных средств, главного администратора, администратора  источников финансирования дефицита бюджета, главного администратора, администратора доходов бюджета</w:t>
            </w:r>
          </w:p>
        </w:tc>
        <w:tc>
          <w:tcPr>
            <w:tcW w:w="1560" w:type="dxa"/>
            <w:vAlign w:val="center"/>
          </w:tcPr>
          <w:p w:rsidR="00F6267F" w:rsidRPr="00C03DA6" w:rsidRDefault="00954A7D" w:rsidP="003873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F6267F" w:rsidRPr="00C03DA6" w:rsidRDefault="00954A7D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F6267F" w:rsidRPr="00C03DA6" w:rsidRDefault="00954A7D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6267F" w:rsidRPr="00C03DA6" w:rsidTr="003873DF">
        <w:trPr>
          <w:trHeight w:val="645"/>
        </w:trPr>
        <w:tc>
          <w:tcPr>
            <w:tcW w:w="534" w:type="dxa"/>
          </w:tcPr>
          <w:p w:rsidR="00F6267F" w:rsidRDefault="006614D1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7</w:t>
            </w:r>
          </w:p>
          <w:p w:rsidR="00D24706" w:rsidRPr="00C03DA6" w:rsidRDefault="00D24706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0503184</w:t>
            </w:r>
          </w:p>
          <w:p w:rsidR="00D24706" w:rsidRPr="00C03DA6" w:rsidRDefault="00D24706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50" w:type="dxa"/>
          </w:tcPr>
          <w:p w:rsidR="00D24706" w:rsidRPr="00C03DA6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Справка о суммах консолидируемых поступлений, подлежащих зачислению на счет бюджета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F6267F" w:rsidRDefault="00D24706" w:rsidP="003873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D24706" w:rsidRPr="00C03DA6" w:rsidRDefault="00D24706" w:rsidP="003873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6267F" w:rsidRDefault="00D24706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D24706" w:rsidRPr="00C03DA6" w:rsidRDefault="00D24706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6267F" w:rsidRDefault="00D24706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D24706" w:rsidRPr="00C03DA6" w:rsidRDefault="00D24706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F6267F" w:rsidRDefault="00D24706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Пустая форма</w:t>
            </w:r>
            <w:r w:rsidR="007312A6">
              <w:rPr>
                <w:sz w:val="24"/>
                <w:szCs w:val="24"/>
              </w:rPr>
              <w:t>, не представлена в соответствии с п.8 Инструкции №191н</w:t>
            </w:r>
          </w:p>
          <w:p w:rsidR="00D24706" w:rsidRPr="00C03DA6" w:rsidRDefault="00D24706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24706" w:rsidRPr="00C03DA6" w:rsidTr="003873DF">
        <w:trPr>
          <w:trHeight w:val="180"/>
        </w:trPr>
        <w:tc>
          <w:tcPr>
            <w:tcW w:w="534" w:type="dxa"/>
          </w:tcPr>
          <w:p w:rsidR="00D24706" w:rsidRPr="00C03DA6" w:rsidRDefault="00D24706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61" w:type="dxa"/>
          </w:tcPr>
          <w:p w:rsidR="00D24706" w:rsidRPr="00C03DA6" w:rsidRDefault="00D24706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0503324</w:t>
            </w:r>
          </w:p>
        </w:tc>
        <w:tc>
          <w:tcPr>
            <w:tcW w:w="4650" w:type="dxa"/>
          </w:tcPr>
          <w:p w:rsidR="00D24706" w:rsidRPr="00D24706" w:rsidRDefault="00D24706" w:rsidP="00D247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24706">
              <w:rPr>
                <w:rFonts w:eastAsia="Calibri"/>
                <w:sz w:val="24"/>
                <w:szCs w:val="24"/>
              </w:rPr>
              <w:t>Отчета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</w:t>
            </w:r>
          </w:p>
          <w:p w:rsidR="00D24706" w:rsidRPr="00C03DA6" w:rsidRDefault="00D24706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D24706" w:rsidRDefault="00D24706" w:rsidP="003873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D24706" w:rsidRDefault="00D24706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D24706" w:rsidRDefault="00D24706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679" w:type="dxa"/>
          </w:tcPr>
          <w:p w:rsidR="007312A6" w:rsidRDefault="007312A6" w:rsidP="007312A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Пустая форма, не представлена в соответствии с п.8 Инструкции №191н</w:t>
            </w:r>
          </w:p>
          <w:p w:rsidR="00D24706" w:rsidRDefault="00D24706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6267F" w:rsidRPr="00C03DA6" w:rsidTr="00047AB7"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1" w:type="dxa"/>
            <w:gridSpan w:val="5"/>
          </w:tcPr>
          <w:p w:rsidR="00F6267F" w:rsidRPr="00C03DA6" w:rsidRDefault="00F6267F" w:rsidP="00DB7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Пояснительная записка к отчету об исполнении бюджета</w:t>
            </w:r>
          </w:p>
        </w:tc>
        <w:tc>
          <w:tcPr>
            <w:tcW w:w="4679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6267F" w:rsidRPr="00C03DA6" w:rsidTr="003873DF">
        <w:trPr>
          <w:trHeight w:val="490"/>
        </w:trPr>
        <w:tc>
          <w:tcPr>
            <w:tcW w:w="534" w:type="dxa"/>
          </w:tcPr>
          <w:p w:rsidR="00F6267F" w:rsidRPr="00C03DA6" w:rsidRDefault="00D24706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0503160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Пояснительная записка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C03DA6" w:rsidRDefault="00CD326E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CD326E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D326E" w:rsidRPr="00C03DA6" w:rsidRDefault="00CD326E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F6267F" w:rsidRPr="008D0BA0" w:rsidRDefault="00F6267F" w:rsidP="00BC74B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6267F" w:rsidRPr="00C03DA6" w:rsidTr="003873DF">
        <w:trPr>
          <w:trHeight w:val="225"/>
        </w:trPr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C03DA6" w:rsidRDefault="00F6267F" w:rsidP="00BC74B7">
            <w:pPr>
              <w:jc w:val="both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Приложения к Пояснительной записке: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C03DA6" w:rsidRDefault="00F6267F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F6267F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C03DA6" w:rsidRDefault="00F6267F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F6267F" w:rsidRPr="008D0BA0" w:rsidRDefault="00F6267F" w:rsidP="00BC74B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6267F" w:rsidRPr="00C03DA6" w:rsidTr="003873DF">
        <w:trPr>
          <w:trHeight w:val="467"/>
        </w:trPr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Таблица № 1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C03DA6" w:rsidRDefault="00F6267F" w:rsidP="00BC74B7">
            <w:pPr>
              <w:jc w:val="both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Сведения об основных направлениях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C03DA6" w:rsidRDefault="00A31E36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E36" w:rsidRPr="00C03DA6" w:rsidRDefault="00A31E36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C03DA6" w:rsidRDefault="00F6267F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F6267F" w:rsidRPr="008D0BA0" w:rsidRDefault="00F6267F" w:rsidP="00BC74B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6267F" w:rsidRPr="00C03DA6" w:rsidTr="003873DF"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Таблица </w:t>
            </w:r>
            <w:r w:rsidRPr="00C03DA6">
              <w:rPr>
                <w:sz w:val="24"/>
                <w:szCs w:val="24"/>
              </w:rPr>
              <w:lastRenderedPageBreak/>
              <w:t>№2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C03DA6" w:rsidRDefault="00F6267F" w:rsidP="00BC74B7">
            <w:pPr>
              <w:jc w:val="both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lastRenderedPageBreak/>
              <w:t xml:space="preserve">Сведения о мерах по повышению </w:t>
            </w:r>
            <w:r w:rsidRPr="00C03DA6">
              <w:rPr>
                <w:sz w:val="24"/>
                <w:szCs w:val="24"/>
              </w:rPr>
              <w:lastRenderedPageBreak/>
              <w:t>эффективности расходования бюджетных средств</w:t>
            </w:r>
          </w:p>
          <w:p w:rsidR="00F6267F" w:rsidRPr="00C03DA6" w:rsidRDefault="00F6267F" w:rsidP="00BC74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C03DA6" w:rsidRDefault="008850BF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8850BF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C03DA6" w:rsidRDefault="00F6267F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F6267F" w:rsidRPr="008D0BA0" w:rsidRDefault="00F6267F" w:rsidP="007312A6">
            <w:pPr>
              <w:autoSpaceDE w:val="0"/>
              <w:autoSpaceDN w:val="0"/>
              <w:adjustRightInd w:val="0"/>
              <w:ind w:firstLine="54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F6267F" w:rsidRPr="00C03DA6" w:rsidTr="003873DF"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Таблица №3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C03DA6" w:rsidRDefault="00F6267F" w:rsidP="00BC74B7">
            <w:pPr>
              <w:jc w:val="both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Сведения об исполнении текстовых статей закона (решения) о бюджете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C03DA6" w:rsidRDefault="00671050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671050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C03DA6" w:rsidRDefault="00F6267F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F6267F" w:rsidRPr="008D0BA0" w:rsidRDefault="00F6267F" w:rsidP="00BC74B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6267F" w:rsidRPr="00C03DA6" w:rsidTr="003873DF"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Таблица №4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C03DA6" w:rsidRDefault="00F6267F" w:rsidP="00BC74B7">
            <w:pPr>
              <w:jc w:val="both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Сведения об особенностях ведения бюджетного учета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C03DA6" w:rsidRDefault="00671050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671050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C03DA6" w:rsidRDefault="00F6267F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F6267F" w:rsidRPr="008D0BA0" w:rsidRDefault="00F6267F" w:rsidP="00BC74B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6267F" w:rsidRPr="00C03DA6" w:rsidTr="003873DF"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Таблица №5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C03DA6" w:rsidRDefault="00F6267F" w:rsidP="00BC74B7">
            <w:pPr>
              <w:jc w:val="both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Сведения о результатах мероприятий внутреннего контроля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C03DA6" w:rsidRDefault="000D6E67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0D6E67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C03DA6" w:rsidRDefault="00F6267F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F6267F" w:rsidRPr="00F201A4" w:rsidRDefault="007312A6" w:rsidP="00F201A4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F201A4">
              <w:rPr>
                <w:rFonts w:eastAsiaTheme="minorHAnsi"/>
                <w:sz w:val="24"/>
                <w:szCs w:val="24"/>
                <w:lang w:eastAsia="en-US"/>
              </w:rPr>
              <w:t xml:space="preserve">В представленной форме отсутствуют числовые значения, что является нарушением п.8 </w:t>
            </w:r>
            <w:r w:rsidRPr="00F201A4">
              <w:rPr>
                <w:sz w:val="24"/>
                <w:szCs w:val="24"/>
              </w:rPr>
              <w:t>Инструкции № 191н;</w:t>
            </w:r>
          </w:p>
        </w:tc>
      </w:tr>
      <w:tr w:rsidR="00F6267F" w:rsidRPr="00C03DA6" w:rsidTr="003873DF"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Таблица №6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C03DA6" w:rsidRDefault="00F6267F" w:rsidP="00BC74B7">
            <w:pPr>
              <w:jc w:val="both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Сведения о проведении инвентаризаций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C03DA6" w:rsidRDefault="000D6E67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0D6E67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C03DA6" w:rsidRDefault="00F6267F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F6267F" w:rsidRPr="00F201A4" w:rsidRDefault="00F201A4" w:rsidP="00C51619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F201A4">
              <w:rPr>
                <w:sz w:val="24"/>
                <w:szCs w:val="24"/>
              </w:rPr>
              <w:t>В таблице отражена информация о проведенных инвентаризациях</w:t>
            </w:r>
            <w:r w:rsidR="00C51619">
              <w:rPr>
                <w:sz w:val="24"/>
                <w:szCs w:val="24"/>
              </w:rPr>
              <w:t>,</w:t>
            </w:r>
            <w:r w:rsidRPr="00F201A4">
              <w:rPr>
                <w:sz w:val="24"/>
                <w:szCs w:val="24"/>
              </w:rPr>
              <w:t xml:space="preserve"> в результате котор</w:t>
            </w:r>
            <w:r w:rsidR="00C51619">
              <w:rPr>
                <w:sz w:val="24"/>
                <w:szCs w:val="24"/>
              </w:rPr>
              <w:t>ых</w:t>
            </w:r>
            <w:r w:rsidRPr="00F201A4">
              <w:rPr>
                <w:sz w:val="24"/>
                <w:szCs w:val="24"/>
              </w:rPr>
              <w:t xml:space="preserve"> отклонения от учетных данных не установлены. В соответствии с требованиями п.158 Инструкции № 191н сведения о них не должны указываться в Таблице № 6. Следовательно, исходя из требований п.8 Инструкции № 191н такая форма отчетности не должна составляться, а информация об отсутствии данной формы подлежит отражению в пояснительной записке</w:t>
            </w:r>
          </w:p>
        </w:tc>
      </w:tr>
      <w:tr w:rsidR="00F6267F" w:rsidRPr="00C03DA6" w:rsidTr="00AF47A9"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Таблица №7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C03DA6" w:rsidRDefault="00F6267F" w:rsidP="00BC74B7">
            <w:pPr>
              <w:jc w:val="both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Сведения о результатах  внешних контрольных мероприятий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C03DA6" w:rsidRDefault="000D6E67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0D6E67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C03DA6" w:rsidRDefault="00F6267F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F6267F" w:rsidRPr="008D0BA0" w:rsidRDefault="00F6267F" w:rsidP="00BC74B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6267F" w:rsidRPr="00C03DA6" w:rsidTr="00AF47A9"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0503161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Сведения о количестве подведомственных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C03DA6" w:rsidRDefault="004B1828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4B1828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C03DA6" w:rsidRDefault="004B1828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FD6BF8" w:rsidRPr="008D0BA0" w:rsidRDefault="00FD6BF8" w:rsidP="00FD6BF8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</w:p>
        </w:tc>
      </w:tr>
      <w:tr w:rsidR="00F6267F" w:rsidRPr="00C03DA6" w:rsidTr="00AF47A9"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0503162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Сведения о результатах деятельности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C03DA6" w:rsidRDefault="004B1828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4B1828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C03DA6" w:rsidRDefault="004B1828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F6267F" w:rsidRPr="008D0BA0" w:rsidRDefault="00F6267F" w:rsidP="00BC74B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6267F" w:rsidRPr="00C03DA6" w:rsidTr="00AF47A9"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0503163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Сведения об изменениях бюджетной </w:t>
            </w:r>
            <w:r w:rsidRPr="00C03DA6">
              <w:rPr>
                <w:sz w:val="24"/>
                <w:szCs w:val="24"/>
              </w:rPr>
              <w:lastRenderedPageBreak/>
              <w:t>росписи главного распорядителя бюджетных средств, главного администратора источников финансирования дефицита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C03DA6" w:rsidRDefault="004B1828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4B1828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C03DA6" w:rsidRDefault="004B1828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F6267F" w:rsidRPr="008D0BA0" w:rsidRDefault="00F6267F" w:rsidP="00BC74B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6267F" w:rsidRPr="00C03DA6" w:rsidTr="00AF47A9"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0503164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Сведения об исполнении бюджета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C03DA6" w:rsidRDefault="004B1828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4B1828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C03DA6" w:rsidRDefault="004B1828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F6267F" w:rsidRPr="008D0BA0" w:rsidRDefault="00F6267F" w:rsidP="00BC74B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6267F" w:rsidRPr="00C03DA6" w:rsidTr="00AF47A9"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0503166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Сведения об исполнении мероприятий в рамках целевых программ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C03DA6" w:rsidRDefault="004B1828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4B1828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C03DA6" w:rsidRDefault="004B1828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F6267F" w:rsidRPr="00F201A4" w:rsidRDefault="00F201A4" w:rsidP="00F201A4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F201A4">
              <w:rPr>
                <w:sz w:val="24"/>
                <w:szCs w:val="24"/>
              </w:rPr>
              <w:t xml:space="preserve">Согласно требованиям п.164 Инструкции №191н </w:t>
            </w:r>
            <w:r w:rsidRPr="00F201A4">
              <w:rPr>
                <w:rFonts w:eastAsiaTheme="minorHAnsi"/>
                <w:sz w:val="24"/>
                <w:szCs w:val="24"/>
                <w:lang w:eastAsia="en-US"/>
              </w:rPr>
              <w:t xml:space="preserve">формируется получателями средств федерального бюджета и содержит обобщенную информацию за отчетный период об исполнении федеральных целевых программ, подпрограмм, в реализации которых принимает участие субъект бюджетной отчетности. В 2016 году Комитет не являлся получателем средств федерального бюджета. </w:t>
            </w:r>
            <w:r w:rsidRPr="00F201A4">
              <w:rPr>
                <w:sz w:val="24"/>
                <w:szCs w:val="24"/>
              </w:rPr>
              <w:t>Следовательно, исходя из требований п.8 Инструкции № 191н такая форма отчетности не должна составляться, а информация об отсутствии данной формы подлежит отражению в пояснительной записке</w:t>
            </w:r>
          </w:p>
        </w:tc>
      </w:tr>
      <w:tr w:rsidR="00F6267F" w:rsidRPr="00C03DA6" w:rsidTr="00AF47A9"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0503167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C03DA6" w:rsidRDefault="00F6267F" w:rsidP="00FD01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Сведения о целевых иностранных кредитах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C03DA6" w:rsidRDefault="00D24706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D24706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C03DA6" w:rsidRDefault="00D24706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F6267F" w:rsidRPr="00D24706" w:rsidRDefault="00D24706" w:rsidP="005368F6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5368F6">
              <w:rPr>
                <w:sz w:val="24"/>
                <w:szCs w:val="24"/>
              </w:rPr>
              <w:t>Пустая форма, сведения о которой отсутствуют в пояснительной записке</w:t>
            </w:r>
            <w:r w:rsidR="005368F6" w:rsidRPr="005368F6">
              <w:rPr>
                <w:sz w:val="24"/>
                <w:szCs w:val="24"/>
              </w:rPr>
              <w:t>, что является нарушением требований п.152 Инструкции № 191н</w:t>
            </w:r>
            <w:r w:rsidR="005368F6">
              <w:rPr>
                <w:sz w:val="24"/>
                <w:szCs w:val="24"/>
              </w:rPr>
              <w:t>.</w:t>
            </w:r>
          </w:p>
        </w:tc>
      </w:tr>
      <w:tr w:rsidR="00F6267F" w:rsidRPr="00C03DA6" w:rsidTr="00AF47A9">
        <w:trPr>
          <w:trHeight w:val="582"/>
        </w:trPr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0503168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Сведения о движении нефинансовых активов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C03DA6" w:rsidRDefault="006B287D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6B287D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C03DA6" w:rsidRDefault="006B287D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F6267F" w:rsidRPr="00D2470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6267F" w:rsidRPr="00C03DA6" w:rsidTr="00AF47A9"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0503169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Сведения о дебиторской и кредиторской задолженности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C03DA6" w:rsidRDefault="00AF47A9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AF47A9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C03DA6" w:rsidRDefault="00AF47A9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F6267F" w:rsidRPr="005368F6" w:rsidRDefault="005368F6" w:rsidP="005368F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368F6">
              <w:rPr>
                <w:sz w:val="24"/>
                <w:szCs w:val="24"/>
              </w:rPr>
              <w:t xml:space="preserve"> разделе 1 в части дебиторской задолженности указаны итоговые суммы </w:t>
            </w:r>
            <w:r w:rsidRPr="005368F6">
              <w:rPr>
                <w:sz w:val="24"/>
                <w:szCs w:val="24"/>
              </w:rPr>
              <w:lastRenderedPageBreak/>
              <w:t xml:space="preserve">по счетам 1 206 21 000, 1 206 51 00, 1 303 12 000, в части кредиторской задолженности – итоговая сумма по счету 1 302 12 000 без разбивки по счетам с детализацией по </w:t>
            </w:r>
            <w:r w:rsidRPr="005368F6">
              <w:rPr>
                <w:rFonts w:eastAsiaTheme="minorHAnsi"/>
                <w:sz w:val="24"/>
                <w:szCs w:val="24"/>
                <w:lang w:eastAsia="en-US"/>
              </w:rPr>
              <w:t>соответствующим кодам бюджетной классификации, действующие в отчетном периоде, что является нарушением п.167 Инструкции №191н</w:t>
            </w:r>
          </w:p>
        </w:tc>
      </w:tr>
      <w:tr w:rsidR="00F6267F" w:rsidRPr="00C03DA6" w:rsidTr="00AF47A9"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0503171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Сведения о финансовых вложениях получателя  бюджетных средств, администратора источников финансирования дефицита бюджета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C03DA6" w:rsidRDefault="00AF47A9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AF47A9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C03DA6" w:rsidRDefault="00AF47A9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F6267F" w:rsidRPr="00D2470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6267F" w:rsidRPr="00C03DA6" w:rsidTr="00AF47A9"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0503172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Сведения о государственном       </w:t>
            </w:r>
            <w:r w:rsidR="00C03DA6" w:rsidRPr="00C03DA6">
              <w:rPr>
                <w:sz w:val="24"/>
                <w:szCs w:val="24"/>
              </w:rPr>
              <w:t xml:space="preserve">         </w:t>
            </w:r>
            <w:r w:rsidR="00C03DA6" w:rsidRPr="00C03DA6">
              <w:rPr>
                <w:sz w:val="24"/>
                <w:szCs w:val="24"/>
              </w:rPr>
              <w:br/>
              <w:t>(муниципальном) долге, предоставленных бюджетных кредитах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C03DA6" w:rsidRDefault="008D0BA0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8D0BA0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D0BA0" w:rsidRPr="00C03DA6" w:rsidRDefault="008D0BA0" w:rsidP="00AF47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F6267F" w:rsidRPr="00D24706" w:rsidRDefault="005368F6" w:rsidP="005368F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Пустая форма, не представлена в соответствии с п.8 Инструкции №191н</w:t>
            </w:r>
          </w:p>
        </w:tc>
      </w:tr>
      <w:tr w:rsidR="00F6267F" w:rsidRPr="00C03DA6" w:rsidTr="003873DF">
        <w:trPr>
          <w:trHeight w:val="540"/>
        </w:trPr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0503173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22092D" w:rsidRPr="00C03DA6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Сведения об изменении остатков валюты баланса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C03DA6" w:rsidRDefault="00AF47A9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AF47A9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C03DA6" w:rsidRDefault="00AF47A9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F6267F" w:rsidRPr="00782F51" w:rsidRDefault="00782F51" w:rsidP="00782F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2F51">
              <w:rPr>
                <w:rFonts w:eastAsiaTheme="minorHAnsi"/>
                <w:sz w:val="24"/>
                <w:szCs w:val="24"/>
                <w:lang w:eastAsia="en-US"/>
              </w:rPr>
              <w:t>В 2016 году показатели вступительного баланса не изменялись.</w:t>
            </w:r>
            <w:r w:rsidRPr="00782F51">
              <w:rPr>
                <w:sz w:val="24"/>
                <w:szCs w:val="24"/>
              </w:rPr>
              <w:t xml:space="preserve"> Следовательно, исходя из требований п.8 Инструкции №191н такая форма отчетности не должна составляться, а информация об отсутствии данной формы подлежит отражению в пояснительной записке</w:t>
            </w:r>
          </w:p>
        </w:tc>
      </w:tr>
      <w:tr w:rsidR="0022092D" w:rsidRPr="00C03DA6" w:rsidTr="003873DF">
        <w:trPr>
          <w:trHeight w:val="549"/>
        </w:trPr>
        <w:tc>
          <w:tcPr>
            <w:tcW w:w="534" w:type="dxa"/>
          </w:tcPr>
          <w:p w:rsidR="0022092D" w:rsidRPr="00C03DA6" w:rsidRDefault="0022092D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2092D" w:rsidRPr="0084698D" w:rsidRDefault="0022092D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8D0BA0">
              <w:rPr>
                <w:sz w:val="24"/>
                <w:szCs w:val="24"/>
              </w:rPr>
              <w:t>0503174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22092D" w:rsidRPr="008D0BA0" w:rsidRDefault="008D0BA0" w:rsidP="008D0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8D0BA0">
              <w:rPr>
                <w:rFonts w:eastAsia="Calibri"/>
                <w:sz w:val="24"/>
                <w:szCs w:val="24"/>
              </w:rPr>
      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2D" w:rsidRDefault="008D0BA0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92D" w:rsidRPr="00C03DA6" w:rsidRDefault="008D0BA0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22092D" w:rsidRPr="00C03DA6" w:rsidRDefault="008D0BA0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22092D" w:rsidRPr="00D24706" w:rsidRDefault="005368F6" w:rsidP="005368F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Пустая форма, не представлена в соответствии с п.8 Инструкции №191н</w:t>
            </w:r>
          </w:p>
        </w:tc>
      </w:tr>
      <w:tr w:rsidR="0022092D" w:rsidRPr="00C03DA6" w:rsidTr="003873DF">
        <w:trPr>
          <w:trHeight w:val="555"/>
        </w:trPr>
        <w:tc>
          <w:tcPr>
            <w:tcW w:w="534" w:type="dxa"/>
          </w:tcPr>
          <w:p w:rsidR="0022092D" w:rsidRPr="00C03DA6" w:rsidRDefault="0022092D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2092D" w:rsidRPr="00C03DA6" w:rsidRDefault="0022092D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0503175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22092D" w:rsidRPr="0022092D" w:rsidRDefault="0022092D" w:rsidP="0022092D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sz w:val="24"/>
                <w:szCs w:val="24"/>
              </w:rPr>
            </w:pPr>
            <w:r w:rsidRPr="0022092D">
              <w:rPr>
                <w:rFonts w:eastAsia="Calibri"/>
                <w:bCs/>
                <w:sz w:val="24"/>
                <w:szCs w:val="24"/>
              </w:rPr>
              <w:t>Сведения о принятых и неисполненных обязательствах получателя бюджетных средств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2D" w:rsidRDefault="00AF47A9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92D" w:rsidRPr="00C03DA6" w:rsidRDefault="00AF47A9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22092D" w:rsidRPr="00C03DA6" w:rsidRDefault="00AF47A9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22092D" w:rsidRPr="008D0BA0" w:rsidRDefault="0022092D" w:rsidP="00BC74B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6267F" w:rsidRPr="00C03DA6" w:rsidTr="003873DF">
        <w:tc>
          <w:tcPr>
            <w:tcW w:w="534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0503177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C03DA6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 xml:space="preserve">Сведения об </w:t>
            </w:r>
            <w:r w:rsidR="003D3E05" w:rsidRPr="00C03DA6">
              <w:rPr>
                <w:sz w:val="24"/>
                <w:szCs w:val="24"/>
              </w:rPr>
              <w:t>использовании информационно-коммуникационных</w:t>
            </w:r>
            <w:r w:rsidRPr="00C03DA6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C03DA6" w:rsidRDefault="00AF47A9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C03DA6" w:rsidRDefault="00AF47A9" w:rsidP="003873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C03DA6" w:rsidRDefault="00AF47A9" w:rsidP="003873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F6267F" w:rsidRPr="00C03DA6" w:rsidRDefault="00F6267F" w:rsidP="00BC74B7">
            <w:pPr>
              <w:jc w:val="center"/>
              <w:rPr>
                <w:sz w:val="24"/>
                <w:szCs w:val="24"/>
              </w:rPr>
            </w:pPr>
          </w:p>
        </w:tc>
      </w:tr>
      <w:tr w:rsidR="00F6267F" w:rsidRPr="00CF230D" w:rsidTr="003873DF">
        <w:trPr>
          <w:trHeight w:val="585"/>
        </w:trPr>
        <w:tc>
          <w:tcPr>
            <w:tcW w:w="534" w:type="dxa"/>
          </w:tcPr>
          <w:p w:rsidR="00F6267F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873DF" w:rsidRPr="00C03DA6" w:rsidRDefault="003873D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0503178</w:t>
            </w:r>
          </w:p>
          <w:p w:rsidR="003873DF" w:rsidRPr="00C03DA6" w:rsidRDefault="003873D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3873DF" w:rsidRPr="00CF230D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3DA6">
              <w:rPr>
                <w:sz w:val="24"/>
                <w:szCs w:val="24"/>
              </w:rPr>
              <w:t>Сведения об остатках денежных средств на счетах получателя бюджетных средств</w:t>
            </w:r>
            <w:r w:rsidRPr="00CF23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Default="00D24706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873DF" w:rsidRPr="00CF230D" w:rsidRDefault="003873DF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Default="00D24706" w:rsidP="003873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873DF" w:rsidRPr="00CF230D" w:rsidRDefault="003873DF" w:rsidP="003873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Default="00D24706" w:rsidP="003873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873DF" w:rsidRPr="00CF230D" w:rsidRDefault="003873DF" w:rsidP="003873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3873DF" w:rsidRPr="00D24706" w:rsidRDefault="005368F6" w:rsidP="005368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Пустая форма, не представлена в соответствии с п.8 Инструкции №191н</w:t>
            </w:r>
            <w:r w:rsidRPr="00D24706">
              <w:rPr>
                <w:sz w:val="24"/>
                <w:szCs w:val="24"/>
              </w:rPr>
              <w:t xml:space="preserve"> </w:t>
            </w:r>
          </w:p>
        </w:tc>
      </w:tr>
      <w:tr w:rsidR="003873DF" w:rsidRPr="00CF230D" w:rsidTr="003873DF">
        <w:trPr>
          <w:trHeight w:val="255"/>
        </w:trPr>
        <w:tc>
          <w:tcPr>
            <w:tcW w:w="534" w:type="dxa"/>
          </w:tcPr>
          <w:p w:rsidR="003873DF" w:rsidRDefault="003873D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3873DF" w:rsidRPr="00C03DA6" w:rsidRDefault="003873D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0503296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3873DF" w:rsidRDefault="003873DF" w:rsidP="003873D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Сведения об исполнении судебных решений по денежным обязательствам бюджета</w:t>
            </w:r>
          </w:p>
          <w:p w:rsidR="003873DF" w:rsidRPr="00C03DA6" w:rsidRDefault="003873D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3DF" w:rsidRDefault="003873DF" w:rsidP="003873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3DF" w:rsidRDefault="003873DF" w:rsidP="003873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873DF" w:rsidRDefault="003873DF" w:rsidP="003873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679" w:type="dxa"/>
            <w:tcBorders>
              <w:left w:val="single" w:sz="4" w:space="0" w:color="auto"/>
            </w:tcBorders>
          </w:tcPr>
          <w:p w:rsidR="003873DF" w:rsidRPr="00D24706" w:rsidRDefault="003873DF" w:rsidP="00BC74B7">
            <w:pPr>
              <w:jc w:val="center"/>
              <w:rPr>
                <w:sz w:val="24"/>
                <w:szCs w:val="24"/>
              </w:rPr>
            </w:pPr>
          </w:p>
        </w:tc>
      </w:tr>
    </w:tbl>
    <w:p w:rsidR="003553E7" w:rsidRDefault="003553E7"/>
    <w:p w:rsidR="00F13F0C" w:rsidRDefault="00F13F0C"/>
    <w:p w:rsidR="00F13F0C" w:rsidRPr="00F13F0C" w:rsidRDefault="00F13F0C">
      <w:pPr>
        <w:rPr>
          <w:sz w:val="24"/>
          <w:szCs w:val="24"/>
        </w:rPr>
      </w:pPr>
      <w:r w:rsidRPr="00F13F0C">
        <w:rPr>
          <w:sz w:val="24"/>
          <w:szCs w:val="24"/>
        </w:rPr>
        <w:t xml:space="preserve">Ведущий инспектор контрольно-счетной палаты </w:t>
      </w:r>
    </w:p>
    <w:p w:rsidR="00F13F0C" w:rsidRPr="00F13F0C" w:rsidRDefault="00F13F0C">
      <w:pPr>
        <w:rPr>
          <w:sz w:val="24"/>
          <w:szCs w:val="24"/>
        </w:rPr>
      </w:pPr>
      <w:r w:rsidRPr="00F13F0C">
        <w:rPr>
          <w:sz w:val="24"/>
          <w:szCs w:val="24"/>
        </w:rPr>
        <w:t>Волгоградской области                                                                                                             П.С.Назаров</w:t>
      </w:r>
    </w:p>
    <w:sectPr w:rsidR="00F13F0C" w:rsidRPr="00F13F0C" w:rsidSect="0089131D">
      <w:headerReference w:type="default" r:id="rId6"/>
      <w:pgSz w:w="16838" w:h="11906" w:orient="landscape"/>
      <w:pgMar w:top="993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054" w:rsidRDefault="009D4054" w:rsidP="0089131D">
      <w:r>
        <w:separator/>
      </w:r>
    </w:p>
  </w:endnote>
  <w:endnote w:type="continuationSeparator" w:id="1">
    <w:p w:rsidR="009D4054" w:rsidRDefault="009D4054" w:rsidP="00891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054" w:rsidRDefault="009D4054" w:rsidP="0089131D">
      <w:r>
        <w:separator/>
      </w:r>
    </w:p>
  </w:footnote>
  <w:footnote w:type="continuationSeparator" w:id="1">
    <w:p w:rsidR="009D4054" w:rsidRDefault="009D4054" w:rsidP="008913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1D" w:rsidRDefault="003711F6">
    <w:pPr>
      <w:pStyle w:val="a3"/>
      <w:jc w:val="center"/>
    </w:pPr>
    <w:fldSimple w:instr=" PAGE   \* MERGEFORMAT ">
      <w:r w:rsidR="00131529">
        <w:rPr>
          <w:noProof/>
        </w:rPr>
        <w:t>6</w:t>
      </w:r>
    </w:fldSimple>
  </w:p>
  <w:p w:rsidR="0089131D" w:rsidRDefault="0089131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53E7"/>
    <w:rsid w:val="00034371"/>
    <w:rsid w:val="00047AB7"/>
    <w:rsid w:val="0006701D"/>
    <w:rsid w:val="000D6E67"/>
    <w:rsid w:val="001129DF"/>
    <w:rsid w:val="00131529"/>
    <w:rsid w:val="00132CE3"/>
    <w:rsid w:val="001A6B71"/>
    <w:rsid w:val="0022092D"/>
    <w:rsid w:val="002A4EC0"/>
    <w:rsid w:val="003553E7"/>
    <w:rsid w:val="003711F6"/>
    <w:rsid w:val="00374978"/>
    <w:rsid w:val="003873DF"/>
    <w:rsid w:val="00391E9E"/>
    <w:rsid w:val="003D3E05"/>
    <w:rsid w:val="003F765E"/>
    <w:rsid w:val="0041117C"/>
    <w:rsid w:val="00445F67"/>
    <w:rsid w:val="0049191F"/>
    <w:rsid w:val="004B1828"/>
    <w:rsid w:val="004C5587"/>
    <w:rsid w:val="005368F6"/>
    <w:rsid w:val="005B7AD2"/>
    <w:rsid w:val="005F1368"/>
    <w:rsid w:val="006614D1"/>
    <w:rsid w:val="00671050"/>
    <w:rsid w:val="0068345F"/>
    <w:rsid w:val="006B287D"/>
    <w:rsid w:val="006D1606"/>
    <w:rsid w:val="006D32F2"/>
    <w:rsid w:val="00714A3A"/>
    <w:rsid w:val="007312A6"/>
    <w:rsid w:val="00763658"/>
    <w:rsid w:val="00782F51"/>
    <w:rsid w:val="007C1467"/>
    <w:rsid w:val="0084698D"/>
    <w:rsid w:val="00873C16"/>
    <w:rsid w:val="008850BF"/>
    <w:rsid w:val="0089131D"/>
    <w:rsid w:val="008D0BA0"/>
    <w:rsid w:val="00954A7D"/>
    <w:rsid w:val="009655AD"/>
    <w:rsid w:val="00966BDA"/>
    <w:rsid w:val="009D4054"/>
    <w:rsid w:val="00A31E36"/>
    <w:rsid w:val="00A976F4"/>
    <w:rsid w:val="00AF47A9"/>
    <w:rsid w:val="00B4488C"/>
    <w:rsid w:val="00B50814"/>
    <w:rsid w:val="00BC74B7"/>
    <w:rsid w:val="00BD389C"/>
    <w:rsid w:val="00C03DA6"/>
    <w:rsid w:val="00C51619"/>
    <w:rsid w:val="00C526B8"/>
    <w:rsid w:val="00C832E2"/>
    <w:rsid w:val="00C968BF"/>
    <w:rsid w:val="00CD0D47"/>
    <w:rsid w:val="00CD326E"/>
    <w:rsid w:val="00D061D6"/>
    <w:rsid w:val="00D24706"/>
    <w:rsid w:val="00DB7B07"/>
    <w:rsid w:val="00E928F9"/>
    <w:rsid w:val="00ED1B8A"/>
    <w:rsid w:val="00ED1E5C"/>
    <w:rsid w:val="00F13F0C"/>
    <w:rsid w:val="00F201A4"/>
    <w:rsid w:val="00F26E39"/>
    <w:rsid w:val="00F6267F"/>
    <w:rsid w:val="00F95CFE"/>
    <w:rsid w:val="00FD015C"/>
    <w:rsid w:val="00FD6BF8"/>
    <w:rsid w:val="00FD72AD"/>
    <w:rsid w:val="00FE6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3E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614D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3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13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913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913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614D1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</cp:revision>
  <cp:lastPrinted>2017-05-02T11:22:00Z</cp:lastPrinted>
  <dcterms:created xsi:type="dcterms:W3CDTF">2017-05-02T11:23:00Z</dcterms:created>
  <dcterms:modified xsi:type="dcterms:W3CDTF">2017-05-02T11:25:00Z</dcterms:modified>
</cp:coreProperties>
</file>