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91B" w:rsidRPr="00FF6B81" w:rsidRDefault="0092691B" w:rsidP="00BF5C4D">
      <w:pPr>
        <w:pStyle w:val="ab"/>
        <w:tabs>
          <w:tab w:val="left" w:pos="180"/>
          <w:tab w:val="left" w:pos="360"/>
        </w:tabs>
        <w:spacing w:after="0"/>
        <w:ind w:left="5670"/>
        <w:jc w:val="center"/>
        <w:rPr>
          <w:b/>
        </w:rPr>
      </w:pPr>
      <w:r w:rsidRPr="00FF6B81">
        <w:rPr>
          <w:b/>
        </w:rPr>
        <w:t>УТВЕРЖДАЮ</w:t>
      </w:r>
    </w:p>
    <w:p w:rsidR="0092691B" w:rsidRPr="00FF6B81" w:rsidRDefault="0092691B" w:rsidP="00BF5C4D">
      <w:pPr>
        <w:pStyle w:val="ab"/>
        <w:tabs>
          <w:tab w:val="left" w:pos="5670"/>
        </w:tabs>
        <w:spacing w:after="0"/>
        <w:ind w:left="5670"/>
        <w:jc w:val="center"/>
      </w:pPr>
      <w:r w:rsidRPr="00FF6B81">
        <w:t>председатель контрольно-счетной</w:t>
      </w:r>
    </w:p>
    <w:p w:rsidR="0092691B" w:rsidRPr="00FF6B81" w:rsidRDefault="0092691B" w:rsidP="00BF5C4D">
      <w:pPr>
        <w:pStyle w:val="ab"/>
        <w:tabs>
          <w:tab w:val="left" w:pos="5670"/>
        </w:tabs>
        <w:spacing w:after="0"/>
        <w:ind w:left="5670"/>
        <w:jc w:val="center"/>
      </w:pPr>
      <w:r w:rsidRPr="00FF6B81">
        <w:t>палаты Волгоградской области</w:t>
      </w:r>
    </w:p>
    <w:p w:rsidR="0092691B" w:rsidRPr="00FF6B81" w:rsidRDefault="00FF6B81" w:rsidP="00BF5C4D">
      <w:pPr>
        <w:pStyle w:val="ab"/>
        <w:tabs>
          <w:tab w:val="left" w:pos="5670"/>
        </w:tabs>
        <w:spacing w:after="0"/>
        <w:ind w:left="5670"/>
        <w:jc w:val="center"/>
      </w:pPr>
      <w:r w:rsidRPr="00FF6B81">
        <w:t>_______</w:t>
      </w:r>
      <w:r w:rsidR="006F0A5F">
        <w:t>_</w:t>
      </w:r>
      <w:r w:rsidRPr="00FF6B81">
        <w:t xml:space="preserve">_______  </w:t>
      </w:r>
      <w:r w:rsidR="0092691B" w:rsidRPr="00FF6B81">
        <w:t>И.А. Дьяченко</w:t>
      </w:r>
    </w:p>
    <w:p w:rsidR="0092691B" w:rsidRPr="00FF6B81" w:rsidRDefault="00FF6B81" w:rsidP="00BF5C4D">
      <w:pPr>
        <w:pStyle w:val="ab"/>
        <w:tabs>
          <w:tab w:val="left" w:pos="5670"/>
        </w:tabs>
        <w:spacing w:after="0"/>
        <w:ind w:left="5670"/>
        <w:jc w:val="center"/>
      </w:pPr>
      <w:r w:rsidRPr="00FF6B81">
        <w:t>«</w:t>
      </w:r>
      <w:r w:rsidR="006F0A5F">
        <w:t>_</w:t>
      </w:r>
      <w:r w:rsidR="007548FF">
        <w:t>__»</w:t>
      </w:r>
      <w:r w:rsidR="000F34FC">
        <w:t xml:space="preserve"> </w:t>
      </w:r>
      <w:bookmarkStart w:id="0" w:name="_GoBack"/>
      <w:bookmarkEnd w:id="0"/>
      <w:r w:rsidR="007548FF">
        <w:t>а</w:t>
      </w:r>
      <w:r w:rsidR="00D2239D">
        <w:t>преля</w:t>
      </w:r>
      <w:r w:rsidRPr="00FF6B81">
        <w:t xml:space="preserve"> </w:t>
      </w:r>
      <w:r w:rsidR="0092691B" w:rsidRPr="00FF6B81">
        <w:t>201</w:t>
      </w:r>
      <w:r w:rsidR="006F0A5F">
        <w:t>9</w:t>
      </w:r>
      <w:r w:rsidR="0092691B" w:rsidRPr="00FF6B81">
        <w:t xml:space="preserve"> года</w:t>
      </w:r>
    </w:p>
    <w:p w:rsidR="0092691B" w:rsidRPr="00FF6B81" w:rsidRDefault="0092691B" w:rsidP="00320949">
      <w:pPr>
        <w:autoSpaceDE w:val="0"/>
        <w:autoSpaceDN w:val="0"/>
        <w:adjustRightInd w:val="0"/>
        <w:jc w:val="center"/>
        <w:rPr>
          <w:b/>
        </w:rPr>
      </w:pPr>
    </w:p>
    <w:p w:rsidR="00320949" w:rsidRPr="006F0A5F" w:rsidRDefault="00320949" w:rsidP="00320949">
      <w:pPr>
        <w:autoSpaceDE w:val="0"/>
        <w:autoSpaceDN w:val="0"/>
        <w:adjustRightInd w:val="0"/>
        <w:jc w:val="center"/>
        <w:rPr>
          <w:b/>
        </w:rPr>
      </w:pPr>
      <w:r w:rsidRPr="006F0A5F">
        <w:rPr>
          <w:b/>
        </w:rPr>
        <w:t>ОТЧЁТ</w:t>
      </w:r>
    </w:p>
    <w:p w:rsidR="00320949" w:rsidRPr="006F0A5F" w:rsidRDefault="00320949" w:rsidP="00320949">
      <w:pPr>
        <w:autoSpaceDE w:val="0"/>
        <w:autoSpaceDN w:val="0"/>
        <w:adjustRightInd w:val="0"/>
        <w:jc w:val="center"/>
        <w:rPr>
          <w:b/>
        </w:rPr>
      </w:pPr>
      <w:r w:rsidRPr="006F0A5F">
        <w:rPr>
          <w:b/>
        </w:rPr>
        <w:t>о результатах мониторинга использования средств</w:t>
      </w:r>
    </w:p>
    <w:p w:rsidR="00FF6B81" w:rsidRPr="006F0A5F" w:rsidRDefault="00320949" w:rsidP="00320949">
      <w:pPr>
        <w:autoSpaceDE w:val="0"/>
        <w:autoSpaceDN w:val="0"/>
        <w:adjustRightInd w:val="0"/>
        <w:jc w:val="center"/>
        <w:rPr>
          <w:b/>
        </w:rPr>
      </w:pPr>
      <w:r w:rsidRPr="006F0A5F">
        <w:rPr>
          <w:b/>
        </w:rPr>
        <w:t xml:space="preserve"> дорожного фонда Волгоградской области </w:t>
      </w:r>
    </w:p>
    <w:p w:rsidR="00320949" w:rsidRPr="006F0A5F" w:rsidRDefault="00320949" w:rsidP="00320949">
      <w:pPr>
        <w:autoSpaceDE w:val="0"/>
        <w:autoSpaceDN w:val="0"/>
        <w:adjustRightInd w:val="0"/>
        <w:jc w:val="center"/>
        <w:rPr>
          <w:b/>
        </w:rPr>
      </w:pPr>
      <w:r w:rsidRPr="006F0A5F">
        <w:rPr>
          <w:b/>
        </w:rPr>
        <w:t>и</w:t>
      </w:r>
      <w:r w:rsidR="00FF6B81" w:rsidRPr="006F0A5F">
        <w:rPr>
          <w:b/>
        </w:rPr>
        <w:t xml:space="preserve"> </w:t>
      </w:r>
      <w:r w:rsidRPr="006F0A5F">
        <w:rPr>
          <w:b/>
        </w:rPr>
        <w:t>муниципальных дорожных фондов</w:t>
      </w:r>
    </w:p>
    <w:p w:rsidR="00320949" w:rsidRPr="006F0A5F" w:rsidRDefault="00320949" w:rsidP="00320949">
      <w:pPr>
        <w:autoSpaceDE w:val="0"/>
        <w:autoSpaceDN w:val="0"/>
        <w:adjustRightInd w:val="0"/>
        <w:jc w:val="center"/>
        <w:rPr>
          <w:b/>
        </w:rPr>
      </w:pPr>
      <w:r w:rsidRPr="006F0A5F">
        <w:rPr>
          <w:b/>
        </w:rPr>
        <w:t>в 201</w:t>
      </w:r>
      <w:r w:rsidR="006F0A5F" w:rsidRPr="006F0A5F">
        <w:rPr>
          <w:b/>
        </w:rPr>
        <w:t>8</w:t>
      </w:r>
      <w:r w:rsidRPr="006F0A5F">
        <w:rPr>
          <w:b/>
        </w:rPr>
        <w:t xml:space="preserve"> году</w:t>
      </w:r>
    </w:p>
    <w:p w:rsidR="007F5A94" w:rsidRPr="006F0A5F" w:rsidRDefault="007F5A94" w:rsidP="0020791A">
      <w:pPr>
        <w:autoSpaceDE w:val="0"/>
        <w:autoSpaceDN w:val="0"/>
        <w:adjustRightInd w:val="0"/>
        <w:ind w:firstLine="720"/>
        <w:jc w:val="center"/>
        <w:rPr>
          <w:bCs/>
          <w:iCs/>
          <w:color w:val="FF0000"/>
        </w:rPr>
      </w:pPr>
    </w:p>
    <w:p w:rsidR="00113688" w:rsidRPr="006F0A5F" w:rsidRDefault="00113688" w:rsidP="00FC4ABD">
      <w:pPr>
        <w:autoSpaceDE w:val="0"/>
        <w:autoSpaceDN w:val="0"/>
        <w:adjustRightInd w:val="0"/>
        <w:ind w:firstLine="720"/>
        <w:jc w:val="both"/>
      </w:pPr>
      <w:r w:rsidRPr="006F0A5F">
        <w:t xml:space="preserve">Мониторинг </w:t>
      </w:r>
      <w:r w:rsidR="00FC4ABD" w:rsidRPr="006F0A5F">
        <w:t>использования средств дорожного фонда Волгоградской области и муниципальных дорожных фондов в 201</w:t>
      </w:r>
      <w:r w:rsidR="006F0A5F" w:rsidRPr="006F0A5F">
        <w:t>8</w:t>
      </w:r>
      <w:r w:rsidR="00FC4ABD" w:rsidRPr="006F0A5F">
        <w:t xml:space="preserve"> году (далее – </w:t>
      </w:r>
      <w:r w:rsidR="00A72F2B" w:rsidRPr="006F0A5F">
        <w:t>м</w:t>
      </w:r>
      <w:r w:rsidR="00FC4ABD" w:rsidRPr="006F0A5F">
        <w:t xml:space="preserve">ониторинг) </w:t>
      </w:r>
      <w:r w:rsidRPr="006F0A5F">
        <w:t>провед</w:t>
      </w:r>
      <w:r w:rsidR="00FF6B81" w:rsidRPr="006F0A5F">
        <w:t>е</w:t>
      </w:r>
      <w:r w:rsidRPr="006F0A5F">
        <w:t xml:space="preserve">н в соответствии с п. </w:t>
      </w:r>
      <w:r w:rsidR="006F0A5F">
        <w:t>3.2</w:t>
      </w:r>
      <w:r w:rsidR="00FF6B81" w:rsidRPr="006F0A5F">
        <w:t>.</w:t>
      </w:r>
      <w:r w:rsidRPr="006F0A5F">
        <w:t xml:space="preserve"> плана работы контрольно-счетной палаты Волгоградской области</w:t>
      </w:r>
      <w:r w:rsidR="006F0A5F" w:rsidRPr="006F0A5F">
        <w:t xml:space="preserve"> на 2019</w:t>
      </w:r>
      <w:r w:rsidR="00FF6B81" w:rsidRPr="006F0A5F">
        <w:t xml:space="preserve"> год</w:t>
      </w:r>
      <w:r w:rsidRPr="006F0A5F">
        <w:t>, утвержденного постановлением коллегии контрольно-сч</w:t>
      </w:r>
      <w:r w:rsidR="00FF6B81" w:rsidRPr="006F0A5F">
        <w:t>е</w:t>
      </w:r>
      <w:r w:rsidRPr="006F0A5F">
        <w:t xml:space="preserve">тной палаты Волгоградской области от </w:t>
      </w:r>
      <w:r w:rsidR="006F0A5F" w:rsidRPr="006F0A5F">
        <w:t>17</w:t>
      </w:r>
      <w:r w:rsidRPr="006F0A5F">
        <w:t>.12.201</w:t>
      </w:r>
      <w:r w:rsidR="006F0A5F" w:rsidRPr="006F0A5F">
        <w:t>8</w:t>
      </w:r>
      <w:r w:rsidRPr="006F0A5F">
        <w:t xml:space="preserve"> № 2</w:t>
      </w:r>
      <w:r w:rsidR="006F0A5F" w:rsidRPr="006F0A5F">
        <w:t>2</w:t>
      </w:r>
      <w:r w:rsidRPr="006F0A5F">
        <w:t>/</w:t>
      </w:r>
      <w:r w:rsidR="00FF6B81" w:rsidRPr="006F0A5F">
        <w:t>2</w:t>
      </w:r>
      <w:r w:rsidRPr="006F0A5F">
        <w:t>.</w:t>
      </w:r>
    </w:p>
    <w:p w:rsidR="005F5B33" w:rsidRPr="005F4AE2" w:rsidRDefault="00460890" w:rsidP="0020791A">
      <w:pPr>
        <w:autoSpaceDE w:val="0"/>
        <w:autoSpaceDN w:val="0"/>
        <w:adjustRightInd w:val="0"/>
        <w:ind w:firstLine="720"/>
        <w:jc w:val="both"/>
      </w:pPr>
      <w:r w:rsidRPr="005F4AE2">
        <w:t xml:space="preserve">Мониторинг проведён на основе </w:t>
      </w:r>
      <w:r w:rsidR="005F5B33" w:rsidRPr="005F4AE2">
        <w:t>данны</w:t>
      </w:r>
      <w:r w:rsidRPr="005F4AE2">
        <w:t>х бюджетной, статистической и иной отчётности</w:t>
      </w:r>
      <w:r w:rsidR="00D753CC" w:rsidRPr="005F4AE2">
        <w:t xml:space="preserve"> за 201</w:t>
      </w:r>
      <w:r w:rsidR="005F4AE2" w:rsidRPr="005F4AE2">
        <w:t>8</w:t>
      </w:r>
      <w:r w:rsidR="00D753CC" w:rsidRPr="005F4AE2">
        <w:t xml:space="preserve"> год</w:t>
      </w:r>
      <w:r w:rsidR="005F5B33" w:rsidRPr="005F4AE2">
        <w:t>, а именно:</w:t>
      </w:r>
    </w:p>
    <w:p w:rsidR="00C508CD" w:rsidRPr="005F4AE2" w:rsidRDefault="00C508CD" w:rsidP="00C508CD">
      <w:pPr>
        <w:autoSpaceDE w:val="0"/>
        <w:autoSpaceDN w:val="0"/>
        <w:adjustRightInd w:val="0"/>
        <w:ind w:firstLine="720"/>
        <w:jc w:val="both"/>
      </w:pPr>
      <w:r w:rsidRPr="005F4AE2">
        <w:t>-отчет</w:t>
      </w:r>
      <w:r w:rsidR="002A1E63">
        <w:t>а</w:t>
      </w:r>
      <w:r w:rsidRPr="005F4AE2">
        <w:t xml:space="preserve"> об исполнении консолидированного бюджета </w:t>
      </w:r>
      <w:r w:rsidR="00F55D3B" w:rsidRPr="005F4AE2">
        <w:t>Волгоградской области</w:t>
      </w:r>
      <w:r w:rsidR="00D753CC" w:rsidRPr="005F4AE2">
        <w:t xml:space="preserve"> (ф. 0503317</w:t>
      </w:r>
      <w:r w:rsidRPr="005F4AE2">
        <w:t>);</w:t>
      </w:r>
    </w:p>
    <w:p w:rsidR="00457A51" w:rsidRDefault="00457A51" w:rsidP="0020791A">
      <w:pPr>
        <w:autoSpaceDE w:val="0"/>
        <w:autoSpaceDN w:val="0"/>
        <w:adjustRightInd w:val="0"/>
        <w:ind w:firstLine="720"/>
        <w:jc w:val="both"/>
      </w:pPr>
      <w:r w:rsidRPr="005F4AE2">
        <w:t>-</w:t>
      </w:r>
      <w:r w:rsidR="00A403CA" w:rsidRPr="005F4AE2">
        <w:t>отчет</w:t>
      </w:r>
      <w:r w:rsidR="00A1351E">
        <w:t>ов</w:t>
      </w:r>
      <w:r w:rsidR="00A403CA" w:rsidRPr="005F4AE2">
        <w:t xml:space="preserve"> об исполнении </w:t>
      </w:r>
      <w:r w:rsidR="004C23ED" w:rsidRPr="005F4AE2">
        <w:t xml:space="preserve">бюджета </w:t>
      </w:r>
      <w:r w:rsidR="000927D7" w:rsidRPr="005F4AE2">
        <w:t>комитет</w:t>
      </w:r>
      <w:r w:rsidR="00320949" w:rsidRPr="005F4AE2">
        <w:t>ом</w:t>
      </w:r>
      <w:r w:rsidR="000927D7" w:rsidRPr="005F4AE2">
        <w:t xml:space="preserve"> транспорта и дорожного хозяйства Волгоградской области</w:t>
      </w:r>
      <w:r w:rsidR="00B62B47" w:rsidRPr="005F4AE2">
        <w:t xml:space="preserve"> (далее – Облкомдортранс)</w:t>
      </w:r>
      <w:r w:rsidR="00A1351E">
        <w:t>,</w:t>
      </w:r>
      <w:r w:rsidR="000927D7" w:rsidRPr="005F4AE2">
        <w:t xml:space="preserve"> </w:t>
      </w:r>
      <w:r w:rsidR="00A1351E" w:rsidRPr="0053544B">
        <w:t>комитетом информационных технологий Волгоградской области (далее – Облкоминформтехнологи</w:t>
      </w:r>
      <w:r w:rsidR="00A1351E">
        <w:t>и</w:t>
      </w:r>
      <w:r w:rsidR="00A1351E" w:rsidRPr="0053544B">
        <w:t>)</w:t>
      </w:r>
      <w:r w:rsidR="00A1351E">
        <w:t>,</w:t>
      </w:r>
      <w:r w:rsidR="00A1351E" w:rsidRPr="005F4AE2">
        <w:t xml:space="preserve"> </w:t>
      </w:r>
      <w:r w:rsidR="00A1351E" w:rsidRPr="0053544B">
        <w:t>комитетом финансов Волгоградской области (далее – Облфин)</w:t>
      </w:r>
      <w:r w:rsidR="00A1351E" w:rsidRPr="005F4AE2">
        <w:t xml:space="preserve"> </w:t>
      </w:r>
      <w:r w:rsidR="000927D7" w:rsidRPr="005F4AE2">
        <w:t>(ф.</w:t>
      </w:r>
      <w:r w:rsidR="001B1F16" w:rsidRPr="005F4AE2">
        <w:t xml:space="preserve"> №</w:t>
      </w:r>
      <w:r w:rsidR="000927D7" w:rsidRPr="005F4AE2">
        <w:t xml:space="preserve"> 0503127);</w:t>
      </w:r>
    </w:p>
    <w:p w:rsidR="002A1E63" w:rsidRDefault="002A1E63" w:rsidP="002A1E63">
      <w:pPr>
        <w:autoSpaceDE w:val="0"/>
        <w:autoSpaceDN w:val="0"/>
        <w:adjustRightInd w:val="0"/>
        <w:ind w:firstLine="720"/>
        <w:jc w:val="both"/>
      </w:pPr>
      <w:r w:rsidRPr="005F4AE2">
        <w:t>-сведени</w:t>
      </w:r>
      <w:r>
        <w:t>й</w:t>
      </w:r>
      <w:r w:rsidRPr="005F4AE2">
        <w:t xml:space="preserve"> по дебиторской и кредиторской задолженности Облкомдортранса</w:t>
      </w:r>
      <w:r w:rsidR="00A1351E">
        <w:t>,</w:t>
      </w:r>
      <w:r w:rsidRPr="005F4AE2">
        <w:t xml:space="preserve"> </w:t>
      </w:r>
      <w:r w:rsidR="00A1351E" w:rsidRPr="0053544B">
        <w:t>Облкоминформтехнологи</w:t>
      </w:r>
      <w:r w:rsidR="00A1351E">
        <w:t>и,</w:t>
      </w:r>
      <w:r w:rsidR="00A1351E" w:rsidRPr="005F4AE2">
        <w:t xml:space="preserve"> </w:t>
      </w:r>
      <w:r w:rsidR="00A1351E">
        <w:t>Облфина</w:t>
      </w:r>
      <w:r w:rsidR="00A1351E" w:rsidRPr="005F4AE2">
        <w:t xml:space="preserve"> </w:t>
      </w:r>
      <w:r w:rsidRPr="005F4AE2">
        <w:t>(ф.0503169);</w:t>
      </w:r>
    </w:p>
    <w:p w:rsidR="002A1E63" w:rsidRPr="005F4AE2" w:rsidRDefault="002A1E63" w:rsidP="002A1E63">
      <w:pPr>
        <w:autoSpaceDE w:val="0"/>
        <w:autoSpaceDN w:val="0"/>
        <w:adjustRightInd w:val="0"/>
        <w:ind w:firstLine="720"/>
        <w:jc w:val="both"/>
      </w:pPr>
      <w:r w:rsidRPr="005F4AE2">
        <w:t>-отчет</w:t>
      </w:r>
      <w:r>
        <w:t>а</w:t>
      </w:r>
      <w:r w:rsidRPr="005F4AE2">
        <w:t xml:space="preserve"> об использовании межбюджетных трансфертов из федерального бюджета Облкомдортранс</w:t>
      </w:r>
      <w:r w:rsidR="00A1351E">
        <w:t>а</w:t>
      </w:r>
      <w:r w:rsidRPr="005F4AE2">
        <w:t xml:space="preserve"> (ф. № 0503324);</w:t>
      </w:r>
    </w:p>
    <w:p w:rsidR="00C508CD" w:rsidRPr="005F4AE2" w:rsidRDefault="00C508CD" w:rsidP="00C508CD">
      <w:pPr>
        <w:autoSpaceDE w:val="0"/>
        <w:autoSpaceDN w:val="0"/>
        <w:adjustRightInd w:val="0"/>
        <w:ind w:firstLine="720"/>
        <w:jc w:val="both"/>
      </w:pPr>
      <w:r w:rsidRPr="005F4AE2">
        <w:t>-сводк</w:t>
      </w:r>
      <w:r w:rsidR="002A1E63">
        <w:t>и</w:t>
      </w:r>
      <w:r w:rsidRPr="005F4AE2">
        <w:t xml:space="preserve"> </w:t>
      </w:r>
      <w:r w:rsidR="00A1351E">
        <w:t>Облфина</w:t>
      </w:r>
      <w:r w:rsidRPr="005F4AE2">
        <w:t xml:space="preserve"> об исполнении бюджетов муниципальных образований Вол</w:t>
      </w:r>
      <w:r w:rsidR="00D753CC" w:rsidRPr="005F4AE2">
        <w:t>гоградской области</w:t>
      </w:r>
      <w:r w:rsidRPr="005F4AE2">
        <w:t>;</w:t>
      </w:r>
    </w:p>
    <w:p w:rsidR="000927D7" w:rsidRPr="005F4AE2" w:rsidRDefault="000927D7" w:rsidP="000927D7">
      <w:pPr>
        <w:autoSpaceDE w:val="0"/>
        <w:autoSpaceDN w:val="0"/>
        <w:adjustRightInd w:val="0"/>
        <w:ind w:firstLine="720"/>
        <w:jc w:val="both"/>
      </w:pPr>
      <w:r w:rsidRPr="005F4AE2">
        <w:t>-сведени</w:t>
      </w:r>
      <w:r w:rsidR="002A1E63">
        <w:t>й</w:t>
      </w:r>
      <w:r w:rsidRPr="005F4AE2">
        <w:t xml:space="preserve"> об автомобильных дорогах общего пользования и сооружениях на них федерального, регионального или межмуниципального значения (ф.</w:t>
      </w:r>
      <w:r w:rsidR="001B1F16" w:rsidRPr="005F4AE2">
        <w:t xml:space="preserve"> №</w:t>
      </w:r>
      <w:r w:rsidRPr="005F4AE2">
        <w:t xml:space="preserve"> 1-ДГ);</w:t>
      </w:r>
    </w:p>
    <w:p w:rsidR="000927D7" w:rsidRPr="005F4AE2" w:rsidRDefault="000927D7" w:rsidP="0020791A">
      <w:pPr>
        <w:autoSpaceDE w:val="0"/>
        <w:autoSpaceDN w:val="0"/>
        <w:adjustRightInd w:val="0"/>
        <w:ind w:firstLine="720"/>
        <w:jc w:val="both"/>
      </w:pPr>
      <w:r w:rsidRPr="005F4AE2">
        <w:t>-сведени</w:t>
      </w:r>
      <w:r w:rsidR="002A1E63">
        <w:t>й</w:t>
      </w:r>
      <w:r w:rsidRPr="005F4AE2">
        <w:t xml:space="preserve"> о категориях автомобильных дорог общего пользования федерального, регионального или межмуниципального значения, сельских населенных пунктах, имеющих автотранспортную связь по дорогам с твердым покрытием с сетью путей сообщения общего пользования (статистическая ф.</w:t>
      </w:r>
      <w:r w:rsidR="001B1F16" w:rsidRPr="005F4AE2">
        <w:t xml:space="preserve"> №</w:t>
      </w:r>
      <w:r w:rsidRPr="005F4AE2">
        <w:t xml:space="preserve"> 2-ДГ);</w:t>
      </w:r>
    </w:p>
    <w:p w:rsidR="000927D7" w:rsidRPr="005F4AE2" w:rsidRDefault="000927D7" w:rsidP="0020791A">
      <w:pPr>
        <w:autoSpaceDE w:val="0"/>
        <w:autoSpaceDN w:val="0"/>
        <w:adjustRightInd w:val="0"/>
        <w:ind w:firstLine="720"/>
        <w:jc w:val="both"/>
      </w:pPr>
      <w:r w:rsidRPr="005F4AE2">
        <w:t>-</w:t>
      </w:r>
      <w:r w:rsidR="001B1F16" w:rsidRPr="005F4AE2">
        <w:t>сведени</w:t>
      </w:r>
      <w:r w:rsidR="002A1E63">
        <w:t>й</w:t>
      </w:r>
      <w:r w:rsidR="001B1F16" w:rsidRPr="005F4AE2">
        <w:t xml:space="preserve"> об использовании средств федерального дорожного фонда, дорожных фондов субъектов РФ, муниципальных дорожных фондов (ф. № 1-ФД);</w:t>
      </w:r>
    </w:p>
    <w:p w:rsidR="001B1F16" w:rsidRPr="005F4AE2" w:rsidRDefault="001B1F16" w:rsidP="0020791A">
      <w:pPr>
        <w:autoSpaceDE w:val="0"/>
        <w:autoSpaceDN w:val="0"/>
        <w:adjustRightInd w:val="0"/>
        <w:ind w:firstLine="720"/>
        <w:jc w:val="both"/>
      </w:pPr>
      <w:r w:rsidRPr="005F4AE2">
        <w:t>-сведени</w:t>
      </w:r>
      <w:r w:rsidR="002A1E63">
        <w:t>й</w:t>
      </w:r>
      <w:r w:rsidRPr="005F4AE2">
        <w:t xml:space="preserve"> о ремонте и содержании автомобильных дорог общего пользования федерального, регионального или межмуниципального значения и искусственных сооружений на них (ф.</w:t>
      </w:r>
      <w:r w:rsidR="004E28CE" w:rsidRPr="005F4AE2">
        <w:t xml:space="preserve"> №</w:t>
      </w:r>
      <w:r w:rsidRPr="005F4AE2">
        <w:t xml:space="preserve"> 3-автодор);</w:t>
      </w:r>
    </w:p>
    <w:p w:rsidR="00B62B47" w:rsidRPr="007850E0" w:rsidRDefault="00B62B47" w:rsidP="0020791A">
      <w:pPr>
        <w:autoSpaceDE w:val="0"/>
        <w:autoSpaceDN w:val="0"/>
        <w:adjustRightInd w:val="0"/>
        <w:ind w:firstLine="720"/>
        <w:jc w:val="both"/>
      </w:pPr>
      <w:r w:rsidRPr="007850E0">
        <w:t>-стат</w:t>
      </w:r>
      <w:r w:rsidR="00C508CD" w:rsidRPr="007850E0">
        <w:t>истическ</w:t>
      </w:r>
      <w:r w:rsidR="007850E0" w:rsidRPr="007850E0">
        <w:t>о</w:t>
      </w:r>
      <w:r w:rsidR="002A1E63">
        <w:t>го</w:t>
      </w:r>
      <w:r w:rsidR="00DA218A" w:rsidRPr="007850E0">
        <w:t xml:space="preserve"> </w:t>
      </w:r>
      <w:r w:rsidR="007850E0" w:rsidRPr="007850E0">
        <w:t>обозрени</w:t>
      </w:r>
      <w:r w:rsidR="002A1E63">
        <w:t>я</w:t>
      </w:r>
      <w:r w:rsidR="00461E28" w:rsidRPr="007850E0">
        <w:t xml:space="preserve"> «</w:t>
      </w:r>
      <w:r w:rsidR="007850E0" w:rsidRPr="007850E0">
        <w:t>Транспорт в Волгоградской области</w:t>
      </w:r>
      <w:r w:rsidR="00461E28" w:rsidRPr="007850E0">
        <w:t xml:space="preserve">» </w:t>
      </w:r>
      <w:r w:rsidR="00C508CD" w:rsidRPr="007850E0">
        <w:t>территориального органа Федеральной службы государственной стати</w:t>
      </w:r>
      <w:r w:rsidR="00DA218A" w:rsidRPr="007850E0">
        <w:t>стики по Волгоградской области</w:t>
      </w:r>
      <w:r w:rsidR="001E4D81" w:rsidRPr="007850E0">
        <w:t xml:space="preserve"> (далее – Вол</w:t>
      </w:r>
      <w:r w:rsidR="00320949" w:rsidRPr="007850E0">
        <w:t>г</w:t>
      </w:r>
      <w:r w:rsidR="00461E28" w:rsidRPr="007850E0">
        <w:t>оград</w:t>
      </w:r>
      <w:r w:rsidR="001E4D81" w:rsidRPr="007850E0">
        <w:t>стат)</w:t>
      </w:r>
      <w:r w:rsidR="00C508CD" w:rsidRPr="007850E0">
        <w:t>;</w:t>
      </w:r>
    </w:p>
    <w:p w:rsidR="00071847" w:rsidRPr="001407F9" w:rsidRDefault="00071847" w:rsidP="0020791A">
      <w:pPr>
        <w:autoSpaceDE w:val="0"/>
        <w:autoSpaceDN w:val="0"/>
        <w:adjustRightInd w:val="0"/>
        <w:ind w:firstLine="720"/>
        <w:jc w:val="both"/>
      </w:pPr>
      <w:r w:rsidRPr="001407F9">
        <w:t>-статистическо</w:t>
      </w:r>
      <w:r w:rsidR="002A1E63">
        <w:t>го</w:t>
      </w:r>
      <w:r w:rsidRPr="001407F9">
        <w:t xml:space="preserve"> обозрени</w:t>
      </w:r>
      <w:r w:rsidR="002A1E63">
        <w:t>я</w:t>
      </w:r>
      <w:r w:rsidRPr="001407F9">
        <w:t xml:space="preserve"> «Автомобильные дороги Волгоградской области общего пользования местного значения на 1 января 201</w:t>
      </w:r>
      <w:r w:rsidR="001407F9" w:rsidRPr="001407F9">
        <w:t>8</w:t>
      </w:r>
      <w:r w:rsidRPr="001407F9">
        <w:t xml:space="preserve"> года»</w:t>
      </w:r>
      <w:r w:rsidR="009115D7" w:rsidRPr="001407F9">
        <w:t xml:space="preserve"> Волгоградстат</w:t>
      </w:r>
      <w:r w:rsidR="00A72F2B" w:rsidRPr="001407F9">
        <w:t>а</w:t>
      </w:r>
      <w:r w:rsidR="009115D7" w:rsidRPr="001407F9">
        <w:t>;</w:t>
      </w:r>
    </w:p>
    <w:p w:rsidR="001B1F16" w:rsidRPr="005F4AE2" w:rsidRDefault="001B1F16" w:rsidP="0020791A">
      <w:pPr>
        <w:autoSpaceDE w:val="0"/>
        <w:autoSpaceDN w:val="0"/>
        <w:adjustRightInd w:val="0"/>
        <w:ind w:firstLine="720"/>
        <w:jc w:val="both"/>
      </w:pPr>
      <w:r w:rsidRPr="005F4AE2">
        <w:t>-</w:t>
      </w:r>
      <w:r w:rsidR="00D6753F" w:rsidRPr="005F4AE2">
        <w:t>информаци</w:t>
      </w:r>
      <w:r w:rsidR="002A1E63">
        <w:t>и</w:t>
      </w:r>
      <w:r w:rsidR="00D6753F" w:rsidRPr="005F4AE2">
        <w:t xml:space="preserve"> Облкомдортранс</w:t>
      </w:r>
      <w:r w:rsidR="00B62B47" w:rsidRPr="005F4AE2">
        <w:t>а</w:t>
      </w:r>
      <w:r w:rsidR="00D6753F" w:rsidRPr="005F4AE2">
        <w:t xml:space="preserve"> об освоении средств по объектам строительства, реконструкции и технического перевооружения для областных гос</w:t>
      </w:r>
      <w:r w:rsidR="00D753CC" w:rsidRPr="005F4AE2">
        <w:t>ударственных нужд</w:t>
      </w:r>
      <w:r w:rsidR="00A40B9E" w:rsidRPr="005F4AE2">
        <w:t>.</w:t>
      </w:r>
    </w:p>
    <w:p w:rsidR="002A1E63" w:rsidRDefault="002A1E63" w:rsidP="00D753CC">
      <w:pPr>
        <w:autoSpaceDE w:val="0"/>
        <w:autoSpaceDN w:val="0"/>
        <w:adjustRightInd w:val="0"/>
        <w:ind w:firstLine="720"/>
        <w:jc w:val="both"/>
      </w:pPr>
    </w:p>
    <w:p w:rsidR="00D753CC" w:rsidRPr="005F4AE2" w:rsidRDefault="00D753CC" w:rsidP="00D753CC">
      <w:pPr>
        <w:autoSpaceDE w:val="0"/>
        <w:autoSpaceDN w:val="0"/>
        <w:adjustRightInd w:val="0"/>
        <w:ind w:firstLine="720"/>
        <w:jc w:val="both"/>
      </w:pPr>
      <w:r w:rsidRPr="005F4AE2">
        <w:t>Далее по тексту использованы следующие сокращения:</w:t>
      </w:r>
    </w:p>
    <w:p w:rsidR="00D753CC" w:rsidRPr="005F4AE2" w:rsidRDefault="00D753CC" w:rsidP="00D753CC">
      <w:pPr>
        <w:autoSpaceDE w:val="0"/>
        <w:autoSpaceDN w:val="0"/>
        <w:adjustRightInd w:val="0"/>
        <w:ind w:firstLine="720"/>
        <w:jc w:val="both"/>
      </w:pPr>
      <w:r w:rsidRPr="005F4AE2">
        <w:t>-автомобильные дороги общего пользования регионального или межмуниципального значения – областные дороги;</w:t>
      </w:r>
    </w:p>
    <w:p w:rsidR="00BF5C4D" w:rsidRPr="005F4AE2" w:rsidRDefault="00D753CC" w:rsidP="00BF5C4D">
      <w:pPr>
        <w:autoSpaceDE w:val="0"/>
        <w:autoSpaceDN w:val="0"/>
        <w:adjustRightInd w:val="0"/>
        <w:ind w:firstLine="720"/>
        <w:jc w:val="both"/>
      </w:pPr>
      <w:r w:rsidRPr="005F4AE2">
        <w:t>-автомобильные дороги общего пользования местного значения – местные дороги.</w:t>
      </w:r>
    </w:p>
    <w:p w:rsidR="005778F6" w:rsidRPr="007E532B" w:rsidRDefault="005778F6" w:rsidP="004122D8">
      <w:pPr>
        <w:autoSpaceDE w:val="0"/>
        <w:autoSpaceDN w:val="0"/>
        <w:adjustRightInd w:val="0"/>
        <w:ind w:firstLine="720"/>
        <w:jc w:val="center"/>
        <w:rPr>
          <w:b/>
        </w:rPr>
      </w:pPr>
      <w:r w:rsidRPr="007E532B">
        <w:rPr>
          <w:b/>
        </w:rPr>
        <w:lastRenderedPageBreak/>
        <w:t xml:space="preserve">Краткая характеристика </w:t>
      </w:r>
    </w:p>
    <w:p w:rsidR="005F5B33" w:rsidRPr="007E532B" w:rsidRDefault="005778F6" w:rsidP="004122D8">
      <w:pPr>
        <w:autoSpaceDE w:val="0"/>
        <w:autoSpaceDN w:val="0"/>
        <w:adjustRightInd w:val="0"/>
        <w:ind w:firstLine="720"/>
        <w:jc w:val="center"/>
        <w:rPr>
          <w:b/>
        </w:rPr>
      </w:pPr>
      <w:r w:rsidRPr="007E532B">
        <w:rPr>
          <w:b/>
        </w:rPr>
        <w:t>с</w:t>
      </w:r>
      <w:r w:rsidR="00B94F1C" w:rsidRPr="007E532B">
        <w:rPr>
          <w:b/>
        </w:rPr>
        <w:t>ет</w:t>
      </w:r>
      <w:r w:rsidRPr="007E532B">
        <w:rPr>
          <w:b/>
        </w:rPr>
        <w:t>и</w:t>
      </w:r>
      <w:r w:rsidR="00B94F1C" w:rsidRPr="007E532B">
        <w:rPr>
          <w:b/>
        </w:rPr>
        <w:t xml:space="preserve"> автомобильных дорог</w:t>
      </w:r>
      <w:r w:rsidR="004122D8" w:rsidRPr="007E532B">
        <w:rPr>
          <w:b/>
        </w:rPr>
        <w:t xml:space="preserve"> </w:t>
      </w:r>
      <w:r w:rsidR="007933E7" w:rsidRPr="007E532B">
        <w:rPr>
          <w:b/>
        </w:rPr>
        <w:t xml:space="preserve">в </w:t>
      </w:r>
      <w:r w:rsidR="004122D8" w:rsidRPr="007E532B">
        <w:rPr>
          <w:b/>
        </w:rPr>
        <w:t>Волгоградской области</w:t>
      </w:r>
    </w:p>
    <w:p w:rsidR="00D445D4" w:rsidRDefault="00804B2B" w:rsidP="00D445D4">
      <w:pPr>
        <w:autoSpaceDE w:val="0"/>
        <w:autoSpaceDN w:val="0"/>
        <w:adjustRightInd w:val="0"/>
        <w:ind w:firstLine="720"/>
        <w:jc w:val="both"/>
      </w:pPr>
      <w:r w:rsidRPr="00541B3B">
        <w:t>Согласно данным статистической отчётности п</w:t>
      </w:r>
      <w:r w:rsidR="00D445D4" w:rsidRPr="00541B3B">
        <w:t>о состоянию на конец 201</w:t>
      </w:r>
      <w:r w:rsidR="00541B3B" w:rsidRPr="00541B3B">
        <w:t>8</w:t>
      </w:r>
      <w:r w:rsidR="00D445D4" w:rsidRPr="00541B3B">
        <w:t xml:space="preserve"> года общая протяженность </w:t>
      </w:r>
      <w:r w:rsidR="00D445D4" w:rsidRPr="00007CFC">
        <w:t>областных и местных дорог в Волгоградской области состав</w:t>
      </w:r>
      <w:r w:rsidRPr="00007CFC">
        <w:t>ила</w:t>
      </w:r>
      <w:r w:rsidR="00D445D4" w:rsidRPr="00007CFC">
        <w:t xml:space="preserve"> </w:t>
      </w:r>
      <w:r w:rsidR="00007CFC" w:rsidRPr="00007CFC">
        <w:t>27 375,1</w:t>
      </w:r>
      <w:r w:rsidR="00D445D4" w:rsidRPr="00007CFC">
        <w:t xml:space="preserve"> км, в том числе </w:t>
      </w:r>
      <w:r w:rsidR="00007CFC" w:rsidRPr="00007CFC">
        <w:t>15 384,9</w:t>
      </w:r>
      <w:r w:rsidR="00D445D4" w:rsidRPr="00007CFC">
        <w:t xml:space="preserve"> км дорог с твёрдым покрытием. </w:t>
      </w:r>
      <w:r w:rsidRPr="006F73DE">
        <w:t>С</w:t>
      </w:r>
      <w:r w:rsidR="00D445D4" w:rsidRPr="006F73DE">
        <w:t xml:space="preserve">оответствуют нормативным требованиям к транспортно-эксплуатационным показателям </w:t>
      </w:r>
      <w:r w:rsidR="006F73DE" w:rsidRPr="006F73DE">
        <w:t>8 692,1</w:t>
      </w:r>
      <w:r w:rsidR="00D445D4" w:rsidRPr="006F73DE">
        <w:t xml:space="preserve"> км, или </w:t>
      </w:r>
      <w:r w:rsidR="006F73DE" w:rsidRPr="006F73DE">
        <w:t>31,8</w:t>
      </w:r>
      <w:r w:rsidR="00D445D4" w:rsidRPr="006F73DE">
        <w:t>% дорог.</w:t>
      </w:r>
      <w:r w:rsidR="00F30F22" w:rsidRPr="006F73DE">
        <w:t xml:space="preserve"> За год протяжённость дорог</w:t>
      </w:r>
      <w:r w:rsidR="007F695B" w:rsidRPr="006F73DE">
        <w:t>, соответствующих нормативным требованиям к транспортно-эксплуатационным показателям</w:t>
      </w:r>
      <w:r w:rsidR="00A1351E" w:rsidRPr="006F73DE">
        <w:t>,</w:t>
      </w:r>
      <w:r w:rsidR="007F695B" w:rsidRPr="006F73DE">
        <w:t xml:space="preserve"> </w:t>
      </w:r>
      <w:r w:rsidR="006F73DE" w:rsidRPr="006F73DE">
        <w:t>увеличилась</w:t>
      </w:r>
      <w:r w:rsidR="00F30F22" w:rsidRPr="006F73DE">
        <w:t xml:space="preserve"> на </w:t>
      </w:r>
      <w:r w:rsidR="006F73DE" w:rsidRPr="006F73DE">
        <w:t>284,7</w:t>
      </w:r>
      <w:r w:rsidR="00F30F22" w:rsidRPr="006F73DE">
        <w:t xml:space="preserve"> км, в основном, за счёт местных дорог (</w:t>
      </w:r>
      <w:r w:rsidR="007F695B" w:rsidRPr="006F73DE">
        <w:t>216,2</w:t>
      </w:r>
      <w:r w:rsidR="00F30F22" w:rsidRPr="006F73DE">
        <w:t xml:space="preserve"> км). </w:t>
      </w:r>
      <w:r w:rsidR="00D2239D" w:rsidRPr="006F73DE">
        <w:t>Обобщённые</w:t>
      </w:r>
      <w:r w:rsidRPr="006F73DE">
        <w:t xml:space="preserve"> данные о сети автомобильных</w:t>
      </w:r>
      <w:r w:rsidRPr="007F695B">
        <w:t xml:space="preserve"> дорог и основных видах искусственных дорожных сооружений в Волгоградской области представлены в таблице и диаграмме.</w:t>
      </w:r>
    </w:p>
    <w:p w:rsidR="000F7618" w:rsidRDefault="000F7618" w:rsidP="00D445D4">
      <w:pPr>
        <w:autoSpaceDE w:val="0"/>
        <w:autoSpaceDN w:val="0"/>
        <w:adjustRightInd w:val="0"/>
        <w:ind w:firstLine="720"/>
        <w:jc w:val="both"/>
      </w:pPr>
    </w:p>
    <w:tbl>
      <w:tblPr>
        <w:tblW w:w="964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67"/>
        <w:gridCol w:w="425"/>
        <w:gridCol w:w="1135"/>
        <w:gridCol w:w="1134"/>
        <w:gridCol w:w="849"/>
        <w:gridCol w:w="992"/>
        <w:gridCol w:w="992"/>
        <w:gridCol w:w="852"/>
        <w:gridCol w:w="1134"/>
      </w:tblGrid>
      <w:tr w:rsidR="000F7618" w:rsidRPr="006F0A5F" w:rsidTr="000F7618">
        <w:trPr>
          <w:trHeight w:val="60"/>
        </w:trPr>
        <w:tc>
          <w:tcPr>
            <w:tcW w:w="2552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F7618" w:rsidRPr="00BF651E" w:rsidRDefault="000F7618" w:rsidP="000F7618">
            <w:pPr>
              <w:jc w:val="center"/>
              <w:rPr>
                <w:sz w:val="20"/>
                <w:szCs w:val="20"/>
              </w:rPr>
            </w:pPr>
            <w:r w:rsidRPr="00BF651E">
              <w:rPr>
                <w:sz w:val="20"/>
                <w:szCs w:val="20"/>
              </w:rPr>
              <w:t>Показатель</w:t>
            </w:r>
          </w:p>
        </w:tc>
        <w:tc>
          <w:tcPr>
            <w:tcW w:w="3118" w:type="dxa"/>
            <w:gridSpan w:val="3"/>
            <w:tcBorders>
              <w:top w:val="double" w:sz="4" w:space="0" w:color="auto"/>
            </w:tcBorders>
          </w:tcPr>
          <w:p w:rsidR="000F7618" w:rsidRPr="00BF651E" w:rsidRDefault="000F7618" w:rsidP="000F7618">
            <w:pPr>
              <w:jc w:val="center"/>
              <w:rPr>
                <w:sz w:val="20"/>
                <w:szCs w:val="20"/>
              </w:rPr>
            </w:pPr>
            <w:r w:rsidRPr="00BF651E">
              <w:rPr>
                <w:sz w:val="20"/>
                <w:szCs w:val="20"/>
              </w:rPr>
              <w:t>Местные дороги</w:t>
            </w:r>
            <w:r>
              <w:rPr>
                <w:sz w:val="20"/>
                <w:szCs w:val="20"/>
              </w:rPr>
              <w:t xml:space="preserve"> </w:t>
            </w:r>
            <w:r w:rsidRPr="00BF651E">
              <w:rPr>
                <w:sz w:val="20"/>
                <w:szCs w:val="20"/>
              </w:rPr>
              <w:t>(Волгоградстат)</w:t>
            </w:r>
          </w:p>
        </w:tc>
        <w:tc>
          <w:tcPr>
            <w:tcW w:w="2836" w:type="dxa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F7618" w:rsidRPr="001704D1" w:rsidRDefault="000F7618" w:rsidP="000F7618">
            <w:pPr>
              <w:jc w:val="center"/>
              <w:rPr>
                <w:sz w:val="20"/>
                <w:szCs w:val="20"/>
              </w:rPr>
            </w:pPr>
            <w:r w:rsidRPr="001704D1">
              <w:rPr>
                <w:sz w:val="20"/>
                <w:szCs w:val="20"/>
              </w:rPr>
              <w:t>Областные дороги</w:t>
            </w:r>
            <w:r>
              <w:rPr>
                <w:bCs/>
                <w:sz w:val="20"/>
                <w:szCs w:val="20"/>
              </w:rPr>
              <w:t xml:space="preserve"> (ф.</w:t>
            </w:r>
            <w:r w:rsidRPr="001704D1">
              <w:rPr>
                <w:bCs/>
                <w:sz w:val="20"/>
                <w:szCs w:val="20"/>
              </w:rPr>
              <w:t>№ 1-ДГ)</w:t>
            </w:r>
          </w:p>
        </w:tc>
        <w:tc>
          <w:tcPr>
            <w:tcW w:w="1134" w:type="dxa"/>
            <w:tcBorders>
              <w:top w:val="double" w:sz="4" w:space="0" w:color="auto"/>
              <w:right w:val="double" w:sz="4" w:space="0" w:color="auto"/>
            </w:tcBorders>
          </w:tcPr>
          <w:p w:rsidR="000F7618" w:rsidRPr="008132A4" w:rsidRDefault="000F7618" w:rsidP="000F7618">
            <w:pPr>
              <w:jc w:val="center"/>
              <w:rPr>
                <w:sz w:val="20"/>
                <w:szCs w:val="20"/>
              </w:rPr>
            </w:pPr>
            <w:r w:rsidRPr="008132A4">
              <w:rPr>
                <w:sz w:val="20"/>
                <w:szCs w:val="20"/>
              </w:rPr>
              <w:t>ВСЕГО</w:t>
            </w:r>
          </w:p>
        </w:tc>
      </w:tr>
      <w:tr w:rsidR="000F7618" w:rsidRPr="006F0A5F" w:rsidTr="000F7618">
        <w:trPr>
          <w:trHeight w:val="60"/>
        </w:trPr>
        <w:tc>
          <w:tcPr>
            <w:tcW w:w="2552" w:type="dxa"/>
            <w:gridSpan w:val="3"/>
            <w:vMerge/>
            <w:tcBorders>
              <w:left w:val="double" w:sz="4" w:space="0" w:color="auto"/>
            </w:tcBorders>
            <w:vAlign w:val="center"/>
            <w:hideMark/>
          </w:tcPr>
          <w:p w:rsidR="000F7618" w:rsidRPr="006F0A5F" w:rsidRDefault="000F7618" w:rsidP="000F761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0F7618" w:rsidRPr="00E20406" w:rsidRDefault="000F7618" w:rsidP="007548F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20406">
              <w:rPr>
                <w:sz w:val="20"/>
                <w:szCs w:val="20"/>
              </w:rPr>
              <w:t>01.01.17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0F7618" w:rsidRPr="00E20406" w:rsidRDefault="000F7618" w:rsidP="007548F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20406">
              <w:rPr>
                <w:sz w:val="20"/>
                <w:szCs w:val="20"/>
              </w:rPr>
              <w:t>01.01.18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0F7618" w:rsidRDefault="000F7618" w:rsidP="000F761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20406">
              <w:rPr>
                <w:sz w:val="20"/>
                <w:szCs w:val="20"/>
              </w:rPr>
              <w:t>Измене</w:t>
            </w:r>
            <w:r>
              <w:rPr>
                <w:sz w:val="20"/>
                <w:szCs w:val="20"/>
              </w:rPr>
              <w:t>-</w:t>
            </w:r>
          </w:p>
          <w:p w:rsidR="000F7618" w:rsidRPr="00E20406" w:rsidRDefault="000F7618" w:rsidP="000F761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20406">
              <w:rPr>
                <w:sz w:val="20"/>
                <w:szCs w:val="20"/>
              </w:rPr>
              <w:t>ние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0F7618" w:rsidRPr="00DB0DC1" w:rsidRDefault="000F7618" w:rsidP="000F7618">
            <w:pPr>
              <w:ind w:left="-108" w:right="-98"/>
              <w:jc w:val="center"/>
              <w:rPr>
                <w:sz w:val="20"/>
                <w:szCs w:val="20"/>
              </w:rPr>
            </w:pPr>
            <w:r w:rsidRPr="00DB0DC1">
              <w:rPr>
                <w:sz w:val="20"/>
                <w:szCs w:val="20"/>
              </w:rPr>
              <w:t>01.01.18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0F7618" w:rsidRPr="00DB0DC1" w:rsidRDefault="000F7618" w:rsidP="000F7618">
            <w:pPr>
              <w:ind w:left="-108" w:right="-98"/>
              <w:jc w:val="center"/>
              <w:rPr>
                <w:sz w:val="20"/>
                <w:szCs w:val="20"/>
              </w:rPr>
            </w:pPr>
            <w:r w:rsidRPr="00DB0DC1">
              <w:rPr>
                <w:sz w:val="20"/>
                <w:szCs w:val="20"/>
              </w:rPr>
              <w:t>01.01.19</w:t>
            </w: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F7618" w:rsidRPr="00DB0DC1" w:rsidRDefault="000F7618" w:rsidP="000F7618">
            <w:pPr>
              <w:ind w:left="-108" w:right="-98"/>
              <w:jc w:val="center"/>
              <w:rPr>
                <w:sz w:val="20"/>
                <w:szCs w:val="20"/>
              </w:rPr>
            </w:pPr>
            <w:r w:rsidRPr="00DB0DC1">
              <w:rPr>
                <w:sz w:val="20"/>
                <w:szCs w:val="20"/>
              </w:rPr>
              <w:t>Измене-ние</w:t>
            </w:r>
          </w:p>
        </w:tc>
        <w:tc>
          <w:tcPr>
            <w:tcW w:w="113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F7618" w:rsidRPr="008132A4" w:rsidRDefault="000F7618" w:rsidP="000F7618">
            <w:pPr>
              <w:ind w:left="-108" w:right="-98"/>
              <w:jc w:val="center"/>
              <w:rPr>
                <w:sz w:val="20"/>
                <w:szCs w:val="20"/>
              </w:rPr>
            </w:pPr>
            <w:r w:rsidRPr="008132A4">
              <w:rPr>
                <w:sz w:val="20"/>
                <w:szCs w:val="20"/>
              </w:rPr>
              <w:t>01.01.201</w:t>
            </w:r>
            <w:r>
              <w:rPr>
                <w:sz w:val="20"/>
                <w:szCs w:val="20"/>
              </w:rPr>
              <w:t>9</w:t>
            </w:r>
          </w:p>
        </w:tc>
      </w:tr>
      <w:tr w:rsidR="000F7618" w:rsidRPr="006F0A5F" w:rsidTr="000F7618">
        <w:trPr>
          <w:trHeight w:val="20"/>
        </w:trPr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  <w:hideMark/>
          </w:tcPr>
          <w:p w:rsidR="000F7618" w:rsidRPr="00C80C96" w:rsidRDefault="000F7618" w:rsidP="000F7618">
            <w:pPr>
              <w:ind w:right="-108"/>
              <w:rPr>
                <w:sz w:val="20"/>
                <w:szCs w:val="20"/>
              </w:rPr>
            </w:pPr>
            <w:r w:rsidRPr="00C80C96">
              <w:rPr>
                <w:sz w:val="20"/>
                <w:szCs w:val="20"/>
              </w:rPr>
              <w:t>Протяженность дорог, км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0F7618" w:rsidRPr="00C80C96" w:rsidRDefault="000F7618" w:rsidP="000F7618">
            <w:pPr>
              <w:jc w:val="center"/>
              <w:rPr>
                <w:sz w:val="20"/>
                <w:szCs w:val="20"/>
              </w:rPr>
            </w:pPr>
            <w:r w:rsidRPr="00C80C96">
              <w:rPr>
                <w:sz w:val="20"/>
                <w:szCs w:val="20"/>
              </w:rPr>
              <w:t>Всего</w:t>
            </w:r>
          </w:p>
        </w:tc>
        <w:tc>
          <w:tcPr>
            <w:tcW w:w="1135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0F7618" w:rsidRPr="00C80C96" w:rsidRDefault="000F7618" w:rsidP="000F7618">
            <w:pPr>
              <w:ind w:left="-108"/>
              <w:jc w:val="right"/>
              <w:rPr>
                <w:sz w:val="20"/>
                <w:szCs w:val="20"/>
              </w:rPr>
            </w:pPr>
            <w:r w:rsidRPr="00C80C96">
              <w:rPr>
                <w:bCs/>
                <w:sz w:val="20"/>
                <w:szCs w:val="20"/>
              </w:rPr>
              <w:t>16 631,9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0F7618" w:rsidRPr="009313F4" w:rsidRDefault="000F7618" w:rsidP="000F7618">
            <w:pPr>
              <w:ind w:left="-108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17 286,8</w:t>
            </w:r>
            <w:r w:rsidRPr="00C80C96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0F7618" w:rsidRPr="00C80C96" w:rsidRDefault="000F7618" w:rsidP="000F7618">
            <w:pPr>
              <w:ind w:lef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654,9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F7618" w:rsidRPr="00DB0DC1" w:rsidRDefault="000F7618" w:rsidP="000F7618">
            <w:pPr>
              <w:ind w:left="-108"/>
              <w:jc w:val="right"/>
              <w:rPr>
                <w:sz w:val="20"/>
                <w:szCs w:val="20"/>
              </w:rPr>
            </w:pPr>
            <w:r w:rsidRPr="00DB0DC1">
              <w:rPr>
                <w:bCs/>
                <w:sz w:val="20"/>
                <w:szCs w:val="20"/>
              </w:rPr>
              <w:t>10 064,5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F7618" w:rsidRPr="00DB0DC1" w:rsidRDefault="000F7618" w:rsidP="000F7618">
            <w:pPr>
              <w:ind w:left="-108"/>
              <w:jc w:val="right"/>
              <w:rPr>
                <w:sz w:val="20"/>
                <w:szCs w:val="20"/>
              </w:rPr>
            </w:pPr>
            <w:r w:rsidRPr="00DB0DC1">
              <w:rPr>
                <w:bCs/>
                <w:sz w:val="20"/>
                <w:szCs w:val="20"/>
              </w:rPr>
              <w:t>10 088,3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F7618" w:rsidRPr="00DB0DC1" w:rsidRDefault="000F7618" w:rsidP="000F7618">
            <w:pPr>
              <w:ind w:left="-108"/>
              <w:jc w:val="right"/>
              <w:rPr>
                <w:sz w:val="20"/>
                <w:szCs w:val="20"/>
              </w:rPr>
            </w:pPr>
            <w:r w:rsidRPr="00DB0DC1">
              <w:rPr>
                <w:sz w:val="20"/>
                <w:szCs w:val="20"/>
              </w:rPr>
              <w:t>23,8</w:t>
            </w:r>
          </w:p>
        </w:tc>
        <w:tc>
          <w:tcPr>
            <w:tcW w:w="113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F7618" w:rsidRPr="008132A4" w:rsidRDefault="000F7618" w:rsidP="000F7618">
            <w:pPr>
              <w:ind w:left="-108"/>
              <w:jc w:val="right"/>
              <w:rPr>
                <w:sz w:val="20"/>
                <w:szCs w:val="20"/>
              </w:rPr>
            </w:pPr>
            <w:r w:rsidRPr="008132A4">
              <w:rPr>
                <w:sz w:val="20"/>
                <w:szCs w:val="20"/>
              </w:rPr>
              <w:t>27 3</w:t>
            </w:r>
            <w:r>
              <w:rPr>
                <w:sz w:val="20"/>
                <w:szCs w:val="20"/>
              </w:rPr>
              <w:t>75</w:t>
            </w:r>
            <w:r w:rsidRPr="008132A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</w:tr>
      <w:tr w:rsidR="000F7618" w:rsidRPr="006F0A5F" w:rsidTr="000F7618">
        <w:trPr>
          <w:trHeight w:val="20"/>
        </w:trPr>
        <w:tc>
          <w:tcPr>
            <w:tcW w:w="1560" w:type="dxa"/>
            <w:vMerge/>
            <w:tcBorders>
              <w:left w:val="double" w:sz="4" w:space="0" w:color="auto"/>
            </w:tcBorders>
            <w:vAlign w:val="center"/>
            <w:hideMark/>
          </w:tcPr>
          <w:p w:rsidR="000F7618" w:rsidRPr="00C80C96" w:rsidRDefault="000F7618" w:rsidP="000F761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0F7618" w:rsidRPr="00C80C96" w:rsidRDefault="000F7618" w:rsidP="000F7618">
            <w:pPr>
              <w:jc w:val="center"/>
              <w:rPr>
                <w:i/>
                <w:iCs/>
                <w:sz w:val="20"/>
                <w:szCs w:val="20"/>
              </w:rPr>
            </w:pPr>
            <w:r w:rsidRPr="00C80C96">
              <w:rPr>
                <w:i/>
                <w:iCs/>
                <w:sz w:val="20"/>
                <w:szCs w:val="20"/>
              </w:rPr>
              <w:t>Города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0F7618" w:rsidRPr="00C80C96" w:rsidRDefault="000F7618" w:rsidP="000F7618">
            <w:pPr>
              <w:jc w:val="right"/>
              <w:rPr>
                <w:i/>
                <w:iCs/>
                <w:sz w:val="20"/>
                <w:szCs w:val="20"/>
              </w:rPr>
            </w:pPr>
            <w:r w:rsidRPr="00C80C96">
              <w:rPr>
                <w:bCs/>
                <w:i/>
                <w:iCs/>
                <w:sz w:val="20"/>
                <w:szCs w:val="20"/>
              </w:rPr>
              <w:t>4 219,5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7618" w:rsidRPr="00C80C96" w:rsidRDefault="000F7618" w:rsidP="000F7618">
            <w:pPr>
              <w:jc w:val="right"/>
              <w:rPr>
                <w:i/>
                <w:iCs/>
                <w:sz w:val="20"/>
                <w:szCs w:val="20"/>
              </w:rPr>
            </w:pPr>
            <w:r w:rsidRPr="00C80C96">
              <w:rPr>
                <w:i/>
                <w:iCs/>
                <w:sz w:val="20"/>
                <w:szCs w:val="20"/>
              </w:rPr>
              <w:t>4 247,7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0F7618" w:rsidRPr="00C80C96" w:rsidRDefault="000F7618" w:rsidP="000F7618">
            <w:pPr>
              <w:jc w:val="right"/>
              <w:rPr>
                <w:sz w:val="20"/>
                <w:szCs w:val="20"/>
              </w:rPr>
            </w:pPr>
            <w:r w:rsidRPr="00C80C96">
              <w:rPr>
                <w:sz w:val="20"/>
                <w:szCs w:val="20"/>
              </w:rPr>
              <w:t>28,2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7618" w:rsidRPr="006F0A5F" w:rsidRDefault="000F7618" w:rsidP="000F7618">
            <w:pPr>
              <w:jc w:val="right"/>
              <w:rPr>
                <w:color w:val="FF0000"/>
                <w:sz w:val="20"/>
                <w:szCs w:val="20"/>
              </w:rPr>
            </w:pPr>
            <w:r w:rsidRPr="006F0A5F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7618" w:rsidRPr="006F0A5F" w:rsidRDefault="000F7618" w:rsidP="000F7618">
            <w:pPr>
              <w:jc w:val="right"/>
              <w:rPr>
                <w:color w:val="FF0000"/>
                <w:sz w:val="20"/>
                <w:szCs w:val="20"/>
              </w:rPr>
            </w:pPr>
            <w:r w:rsidRPr="006F0A5F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0F7618" w:rsidRPr="006F0A5F" w:rsidRDefault="000F7618" w:rsidP="000F7618">
            <w:pPr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0F7618" w:rsidRPr="006F0A5F" w:rsidRDefault="000F7618" w:rsidP="000F7618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0F7618" w:rsidRPr="006F0A5F" w:rsidTr="000F7618">
        <w:trPr>
          <w:trHeight w:val="20"/>
        </w:trPr>
        <w:tc>
          <w:tcPr>
            <w:tcW w:w="1560" w:type="dxa"/>
            <w:vMerge/>
            <w:tcBorders>
              <w:left w:val="double" w:sz="4" w:space="0" w:color="auto"/>
            </w:tcBorders>
            <w:vAlign w:val="center"/>
            <w:hideMark/>
          </w:tcPr>
          <w:p w:rsidR="000F7618" w:rsidRPr="00C80C96" w:rsidRDefault="000F7618" w:rsidP="000F761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0F7618" w:rsidRPr="00C80C96" w:rsidRDefault="000F7618" w:rsidP="000F7618">
            <w:pPr>
              <w:ind w:left="-108" w:right="-123"/>
              <w:jc w:val="center"/>
              <w:rPr>
                <w:i/>
                <w:iCs/>
                <w:sz w:val="20"/>
                <w:szCs w:val="20"/>
              </w:rPr>
            </w:pPr>
            <w:r w:rsidRPr="00C80C96">
              <w:rPr>
                <w:i/>
                <w:iCs/>
                <w:sz w:val="20"/>
                <w:szCs w:val="20"/>
              </w:rPr>
              <w:t>Районы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0F7618" w:rsidRPr="00C80C96" w:rsidRDefault="000F7618" w:rsidP="000F7618">
            <w:pPr>
              <w:jc w:val="right"/>
              <w:rPr>
                <w:i/>
                <w:iCs/>
                <w:sz w:val="20"/>
                <w:szCs w:val="20"/>
              </w:rPr>
            </w:pPr>
            <w:r w:rsidRPr="00C80C96">
              <w:rPr>
                <w:bCs/>
                <w:i/>
                <w:iCs/>
                <w:sz w:val="20"/>
                <w:szCs w:val="20"/>
              </w:rPr>
              <w:t>1 819,4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7618" w:rsidRPr="00C80C96" w:rsidRDefault="000F7618" w:rsidP="000F7618">
            <w:pPr>
              <w:jc w:val="right"/>
              <w:rPr>
                <w:i/>
                <w:iCs/>
                <w:sz w:val="20"/>
                <w:szCs w:val="20"/>
              </w:rPr>
            </w:pPr>
            <w:r w:rsidRPr="00C80C96">
              <w:rPr>
                <w:i/>
                <w:iCs/>
                <w:sz w:val="20"/>
                <w:szCs w:val="20"/>
              </w:rPr>
              <w:t>1 809,5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0F7618" w:rsidRPr="00C80C96" w:rsidRDefault="000F7618" w:rsidP="000F7618">
            <w:pPr>
              <w:jc w:val="right"/>
              <w:rPr>
                <w:sz w:val="20"/>
                <w:szCs w:val="20"/>
              </w:rPr>
            </w:pPr>
            <w:r w:rsidRPr="00C80C96">
              <w:rPr>
                <w:sz w:val="20"/>
                <w:szCs w:val="20"/>
              </w:rPr>
              <w:t>-9,9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7618" w:rsidRPr="006F0A5F" w:rsidRDefault="000F7618" w:rsidP="000F7618">
            <w:pPr>
              <w:jc w:val="right"/>
              <w:rPr>
                <w:color w:val="FF0000"/>
                <w:sz w:val="20"/>
                <w:szCs w:val="20"/>
              </w:rPr>
            </w:pPr>
            <w:r w:rsidRPr="006F0A5F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7618" w:rsidRPr="006F0A5F" w:rsidRDefault="000F7618" w:rsidP="000F7618">
            <w:pPr>
              <w:jc w:val="right"/>
              <w:rPr>
                <w:color w:val="FF0000"/>
                <w:sz w:val="20"/>
                <w:szCs w:val="20"/>
              </w:rPr>
            </w:pPr>
            <w:r w:rsidRPr="006F0A5F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0F7618" w:rsidRPr="006F0A5F" w:rsidRDefault="000F7618" w:rsidP="000F7618">
            <w:pPr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0F7618" w:rsidRPr="006F0A5F" w:rsidRDefault="000F7618" w:rsidP="000F7618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0F7618" w:rsidRPr="006F0A5F" w:rsidTr="000F7618">
        <w:trPr>
          <w:trHeight w:val="20"/>
        </w:trPr>
        <w:tc>
          <w:tcPr>
            <w:tcW w:w="1560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  <w:hideMark/>
          </w:tcPr>
          <w:p w:rsidR="000F7618" w:rsidRPr="00C80C96" w:rsidRDefault="000F7618" w:rsidP="000F761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F7618" w:rsidRPr="00C80C96" w:rsidRDefault="000F7618" w:rsidP="000F7618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 w:rsidRPr="00C80C96">
              <w:rPr>
                <w:i/>
                <w:iCs/>
                <w:sz w:val="20"/>
                <w:szCs w:val="20"/>
              </w:rPr>
              <w:t>Поселения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18" w:rsidRPr="00C80C96" w:rsidRDefault="000F7618" w:rsidP="000F7618">
            <w:pPr>
              <w:ind w:left="-108"/>
              <w:jc w:val="right"/>
              <w:rPr>
                <w:i/>
                <w:iCs/>
                <w:sz w:val="20"/>
                <w:szCs w:val="20"/>
              </w:rPr>
            </w:pPr>
            <w:r w:rsidRPr="00C80C96">
              <w:rPr>
                <w:bCs/>
                <w:i/>
                <w:iCs/>
                <w:sz w:val="20"/>
                <w:szCs w:val="20"/>
              </w:rPr>
              <w:t>10 593,0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18" w:rsidRPr="00C80C96" w:rsidRDefault="000F7618" w:rsidP="000F7618">
            <w:pPr>
              <w:ind w:left="-108"/>
              <w:jc w:val="right"/>
              <w:rPr>
                <w:i/>
                <w:iCs/>
                <w:sz w:val="20"/>
                <w:szCs w:val="20"/>
              </w:rPr>
            </w:pPr>
            <w:r w:rsidRPr="00C80C96">
              <w:rPr>
                <w:i/>
                <w:iCs/>
                <w:sz w:val="20"/>
                <w:szCs w:val="20"/>
              </w:rPr>
              <w:t>11 229,6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F7618" w:rsidRPr="00C80C96" w:rsidRDefault="000F7618" w:rsidP="000F7618">
            <w:pPr>
              <w:ind w:left="-108"/>
              <w:jc w:val="right"/>
              <w:rPr>
                <w:sz w:val="20"/>
                <w:szCs w:val="20"/>
              </w:rPr>
            </w:pPr>
            <w:r w:rsidRPr="00C80C96">
              <w:rPr>
                <w:sz w:val="20"/>
                <w:szCs w:val="20"/>
              </w:rPr>
              <w:t>636,6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18" w:rsidRPr="006F0A5F" w:rsidRDefault="000F7618" w:rsidP="000F7618">
            <w:pPr>
              <w:ind w:left="-108"/>
              <w:jc w:val="right"/>
              <w:rPr>
                <w:color w:val="FF0000"/>
                <w:sz w:val="20"/>
                <w:szCs w:val="20"/>
              </w:rPr>
            </w:pPr>
            <w:r w:rsidRPr="006F0A5F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18" w:rsidRPr="006F0A5F" w:rsidRDefault="000F7618" w:rsidP="000F7618">
            <w:pPr>
              <w:ind w:left="-108"/>
              <w:jc w:val="right"/>
              <w:rPr>
                <w:color w:val="FF0000"/>
                <w:sz w:val="20"/>
                <w:szCs w:val="20"/>
              </w:rPr>
            </w:pPr>
            <w:r w:rsidRPr="006F0A5F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0F7618" w:rsidRPr="006F0A5F" w:rsidRDefault="000F7618" w:rsidP="000F7618">
            <w:pPr>
              <w:ind w:left="-108"/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F7618" w:rsidRPr="006F0A5F" w:rsidRDefault="000F7618" w:rsidP="000F7618">
            <w:pPr>
              <w:ind w:left="-108"/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0F7618" w:rsidRPr="006F0A5F" w:rsidTr="000F7618">
        <w:trPr>
          <w:trHeight w:val="20"/>
        </w:trPr>
        <w:tc>
          <w:tcPr>
            <w:tcW w:w="2127" w:type="dxa"/>
            <w:gridSpan w:val="2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  <w:hideMark/>
          </w:tcPr>
          <w:p w:rsidR="000F7618" w:rsidRPr="008132A4" w:rsidRDefault="000F7618" w:rsidP="000F7618">
            <w:pPr>
              <w:ind w:right="-57"/>
              <w:rPr>
                <w:sz w:val="20"/>
                <w:szCs w:val="20"/>
              </w:rPr>
            </w:pPr>
            <w:r w:rsidRPr="008132A4">
              <w:rPr>
                <w:sz w:val="20"/>
                <w:szCs w:val="20"/>
              </w:rPr>
              <w:t xml:space="preserve">Мосты и </w:t>
            </w:r>
            <w:r>
              <w:rPr>
                <w:sz w:val="20"/>
                <w:szCs w:val="20"/>
              </w:rPr>
              <w:t>п</w:t>
            </w:r>
            <w:r w:rsidRPr="008132A4">
              <w:rPr>
                <w:sz w:val="20"/>
                <w:szCs w:val="20"/>
              </w:rPr>
              <w:t>утепроводы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F7618" w:rsidRPr="008132A4" w:rsidRDefault="000F7618" w:rsidP="000F761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132A4">
              <w:rPr>
                <w:sz w:val="20"/>
                <w:szCs w:val="20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F7618" w:rsidRPr="008132A4" w:rsidRDefault="000F7618" w:rsidP="000F7618">
            <w:pPr>
              <w:jc w:val="right"/>
              <w:rPr>
                <w:sz w:val="20"/>
                <w:szCs w:val="20"/>
              </w:rPr>
            </w:pPr>
            <w:r w:rsidRPr="008132A4">
              <w:rPr>
                <w:bCs/>
                <w:sz w:val="20"/>
                <w:szCs w:val="20"/>
              </w:rPr>
              <w:t>345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F7618" w:rsidRPr="008132A4" w:rsidRDefault="000F7618" w:rsidP="000F7618">
            <w:pPr>
              <w:jc w:val="right"/>
              <w:rPr>
                <w:sz w:val="20"/>
                <w:szCs w:val="20"/>
              </w:rPr>
            </w:pPr>
            <w:r w:rsidRPr="008132A4">
              <w:rPr>
                <w:sz w:val="20"/>
                <w:szCs w:val="20"/>
              </w:rPr>
              <w:t>342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F7618" w:rsidRPr="008132A4" w:rsidRDefault="000F7618" w:rsidP="000F7618">
            <w:pPr>
              <w:jc w:val="right"/>
              <w:rPr>
                <w:sz w:val="20"/>
                <w:szCs w:val="20"/>
              </w:rPr>
            </w:pPr>
            <w:r w:rsidRPr="008132A4">
              <w:rPr>
                <w:sz w:val="20"/>
                <w:szCs w:val="20"/>
              </w:rPr>
              <w:t>-3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F7618" w:rsidRPr="008132A4" w:rsidRDefault="000F7618" w:rsidP="000F7618">
            <w:pPr>
              <w:jc w:val="right"/>
              <w:rPr>
                <w:sz w:val="20"/>
                <w:szCs w:val="20"/>
              </w:rPr>
            </w:pPr>
            <w:r w:rsidRPr="008132A4">
              <w:rPr>
                <w:bCs/>
                <w:sz w:val="20"/>
                <w:szCs w:val="20"/>
              </w:rPr>
              <w:t>342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F7618" w:rsidRPr="008132A4" w:rsidRDefault="000F7618" w:rsidP="000F7618">
            <w:pPr>
              <w:jc w:val="right"/>
              <w:rPr>
                <w:sz w:val="20"/>
                <w:szCs w:val="20"/>
              </w:rPr>
            </w:pPr>
            <w:r w:rsidRPr="008132A4">
              <w:rPr>
                <w:bCs/>
                <w:sz w:val="20"/>
                <w:szCs w:val="20"/>
              </w:rPr>
              <w:t>342</w:t>
            </w:r>
          </w:p>
        </w:tc>
        <w:tc>
          <w:tcPr>
            <w:tcW w:w="852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F7618" w:rsidRPr="008132A4" w:rsidRDefault="000F7618" w:rsidP="000F7618">
            <w:pPr>
              <w:jc w:val="right"/>
              <w:rPr>
                <w:sz w:val="20"/>
                <w:szCs w:val="20"/>
              </w:rPr>
            </w:pPr>
            <w:r w:rsidRPr="008132A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0F7618" w:rsidRPr="008132A4" w:rsidRDefault="000F7618" w:rsidP="000F761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</w:t>
            </w:r>
          </w:p>
        </w:tc>
      </w:tr>
      <w:tr w:rsidR="000F7618" w:rsidRPr="006F0A5F" w:rsidTr="000F7618">
        <w:trPr>
          <w:trHeight w:val="20"/>
        </w:trPr>
        <w:tc>
          <w:tcPr>
            <w:tcW w:w="2127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0F7618" w:rsidRPr="008132A4" w:rsidRDefault="000F7618" w:rsidP="000F7618">
            <w:pPr>
              <w:rPr>
                <w:sz w:val="20"/>
                <w:szCs w:val="20"/>
              </w:rPr>
            </w:pPr>
            <w:r w:rsidRPr="008132A4">
              <w:rPr>
                <w:sz w:val="20"/>
                <w:szCs w:val="20"/>
              </w:rPr>
              <w:t>Трубы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F7618" w:rsidRPr="008132A4" w:rsidRDefault="000F7618" w:rsidP="000F761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132A4">
              <w:rPr>
                <w:sz w:val="20"/>
                <w:szCs w:val="20"/>
              </w:rPr>
              <w:t>шт.</w:t>
            </w:r>
          </w:p>
        </w:tc>
        <w:tc>
          <w:tcPr>
            <w:tcW w:w="1135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0F7618" w:rsidRPr="008132A4" w:rsidRDefault="000F7618" w:rsidP="000F7618">
            <w:pPr>
              <w:jc w:val="right"/>
              <w:rPr>
                <w:sz w:val="20"/>
                <w:szCs w:val="20"/>
              </w:rPr>
            </w:pPr>
            <w:r w:rsidRPr="008132A4">
              <w:rPr>
                <w:bCs/>
                <w:sz w:val="20"/>
                <w:szCs w:val="20"/>
              </w:rPr>
              <w:t>215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0F7618" w:rsidRPr="008132A4" w:rsidRDefault="000F7618" w:rsidP="000F7618">
            <w:pPr>
              <w:jc w:val="right"/>
              <w:rPr>
                <w:sz w:val="20"/>
                <w:szCs w:val="20"/>
              </w:rPr>
            </w:pPr>
            <w:r w:rsidRPr="008132A4">
              <w:rPr>
                <w:sz w:val="20"/>
                <w:szCs w:val="20"/>
              </w:rPr>
              <w:t>219</w:t>
            </w:r>
          </w:p>
        </w:tc>
        <w:tc>
          <w:tcPr>
            <w:tcW w:w="849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0F7618" w:rsidRPr="008132A4" w:rsidRDefault="000F7618" w:rsidP="000F7618">
            <w:pPr>
              <w:jc w:val="right"/>
              <w:rPr>
                <w:sz w:val="20"/>
                <w:szCs w:val="20"/>
              </w:rPr>
            </w:pPr>
            <w:r w:rsidRPr="008132A4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0F7618" w:rsidRPr="008132A4" w:rsidRDefault="000F7618" w:rsidP="000F7618">
            <w:pPr>
              <w:jc w:val="right"/>
              <w:rPr>
                <w:sz w:val="20"/>
                <w:szCs w:val="20"/>
              </w:rPr>
            </w:pPr>
            <w:r w:rsidRPr="008132A4">
              <w:rPr>
                <w:bCs/>
                <w:sz w:val="20"/>
                <w:szCs w:val="20"/>
              </w:rPr>
              <w:t>5 930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0F7618" w:rsidRPr="008132A4" w:rsidRDefault="000F7618" w:rsidP="000F7618">
            <w:pPr>
              <w:jc w:val="right"/>
              <w:rPr>
                <w:sz w:val="20"/>
                <w:szCs w:val="20"/>
              </w:rPr>
            </w:pPr>
            <w:r w:rsidRPr="008132A4">
              <w:rPr>
                <w:sz w:val="20"/>
                <w:szCs w:val="20"/>
              </w:rPr>
              <w:t>5 956</w:t>
            </w: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F7618" w:rsidRPr="008132A4" w:rsidRDefault="000F7618" w:rsidP="000F7618">
            <w:pPr>
              <w:jc w:val="right"/>
              <w:rPr>
                <w:sz w:val="20"/>
                <w:szCs w:val="20"/>
              </w:rPr>
            </w:pPr>
            <w:r w:rsidRPr="008132A4">
              <w:rPr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F7618" w:rsidRPr="008132A4" w:rsidRDefault="000F7618" w:rsidP="000F761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6 175</w:t>
            </w:r>
          </w:p>
        </w:tc>
      </w:tr>
      <w:tr w:rsidR="00691327" w:rsidRPr="006F0A5F" w:rsidTr="000F7618">
        <w:trPr>
          <w:trHeight w:val="20"/>
        </w:trPr>
        <w:tc>
          <w:tcPr>
            <w:tcW w:w="212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  <w:hideMark/>
          </w:tcPr>
          <w:p w:rsidR="00691327" w:rsidRPr="00691327" w:rsidRDefault="00691327" w:rsidP="000F7618">
            <w:pPr>
              <w:ind w:right="-57"/>
              <w:rPr>
                <w:sz w:val="20"/>
                <w:szCs w:val="20"/>
              </w:rPr>
            </w:pPr>
            <w:r w:rsidRPr="00691327">
              <w:rPr>
                <w:sz w:val="20"/>
                <w:szCs w:val="20"/>
              </w:rPr>
              <w:t>Протяженность дорог, соответствующих нормативным требованиям</w:t>
            </w: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91327" w:rsidRPr="00691327" w:rsidRDefault="00691327" w:rsidP="000F761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91327">
              <w:rPr>
                <w:sz w:val="20"/>
                <w:szCs w:val="20"/>
              </w:rPr>
              <w:t>км</w:t>
            </w:r>
            <w:r w:rsidRPr="006913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5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91327" w:rsidRPr="00691327" w:rsidRDefault="00691327" w:rsidP="006F73DE">
            <w:pPr>
              <w:ind w:left="-108"/>
              <w:jc w:val="right"/>
              <w:rPr>
                <w:sz w:val="20"/>
                <w:szCs w:val="20"/>
              </w:rPr>
            </w:pPr>
            <w:r w:rsidRPr="00691327">
              <w:rPr>
                <w:bCs/>
                <w:sz w:val="20"/>
                <w:szCs w:val="20"/>
              </w:rPr>
              <w:t>4 579,8</w:t>
            </w:r>
            <w:r w:rsidR="006F73DE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91327" w:rsidRPr="00691327" w:rsidRDefault="00691327" w:rsidP="006F73DE">
            <w:pPr>
              <w:ind w:left="-108"/>
              <w:jc w:val="right"/>
              <w:rPr>
                <w:sz w:val="20"/>
                <w:szCs w:val="20"/>
              </w:rPr>
            </w:pPr>
            <w:r w:rsidRPr="00691327">
              <w:rPr>
                <w:sz w:val="20"/>
                <w:szCs w:val="20"/>
              </w:rPr>
              <w:t>4 796,0*</w:t>
            </w:r>
          </w:p>
        </w:tc>
        <w:tc>
          <w:tcPr>
            <w:tcW w:w="849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691327" w:rsidRPr="00691327" w:rsidRDefault="00691327" w:rsidP="006F73DE">
            <w:pPr>
              <w:ind w:left="-108"/>
              <w:jc w:val="right"/>
              <w:rPr>
                <w:sz w:val="20"/>
                <w:szCs w:val="20"/>
              </w:rPr>
            </w:pPr>
            <w:r w:rsidRPr="00691327">
              <w:rPr>
                <w:sz w:val="20"/>
                <w:szCs w:val="20"/>
              </w:rPr>
              <w:t>216,2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91327" w:rsidRPr="00691327" w:rsidRDefault="00691327" w:rsidP="00691327">
            <w:pPr>
              <w:ind w:left="-108"/>
              <w:jc w:val="right"/>
              <w:rPr>
                <w:sz w:val="20"/>
                <w:szCs w:val="20"/>
              </w:rPr>
            </w:pPr>
            <w:r w:rsidRPr="00691327">
              <w:rPr>
                <w:bCs/>
                <w:sz w:val="20"/>
                <w:szCs w:val="20"/>
              </w:rPr>
              <w:t>3 827,6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91327" w:rsidRPr="00691327" w:rsidRDefault="00691327" w:rsidP="00691327">
            <w:pPr>
              <w:ind w:left="-108"/>
              <w:jc w:val="right"/>
              <w:rPr>
                <w:sz w:val="20"/>
                <w:szCs w:val="20"/>
              </w:rPr>
            </w:pPr>
            <w:r w:rsidRPr="00691327">
              <w:rPr>
                <w:sz w:val="20"/>
                <w:szCs w:val="20"/>
              </w:rPr>
              <w:t>3 896,1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91327" w:rsidRPr="00691327" w:rsidRDefault="00691327" w:rsidP="00691327">
            <w:pPr>
              <w:ind w:left="-108"/>
              <w:jc w:val="right"/>
              <w:rPr>
                <w:sz w:val="20"/>
                <w:szCs w:val="20"/>
              </w:rPr>
            </w:pPr>
            <w:r w:rsidRPr="00691327">
              <w:rPr>
                <w:sz w:val="20"/>
                <w:szCs w:val="20"/>
              </w:rPr>
              <w:t>68,5</w:t>
            </w:r>
          </w:p>
        </w:tc>
        <w:tc>
          <w:tcPr>
            <w:tcW w:w="113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91327" w:rsidRPr="00691327" w:rsidRDefault="006F73DE" w:rsidP="00691327">
            <w:pPr>
              <w:ind w:lef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8 692,1</w:t>
            </w:r>
          </w:p>
        </w:tc>
      </w:tr>
      <w:tr w:rsidR="00691327" w:rsidRPr="006F0A5F" w:rsidTr="000F7618">
        <w:trPr>
          <w:trHeight w:val="20"/>
        </w:trPr>
        <w:tc>
          <w:tcPr>
            <w:tcW w:w="2127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691327" w:rsidRPr="00691327" w:rsidRDefault="00691327" w:rsidP="000F761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91327" w:rsidRPr="00691327" w:rsidRDefault="00691327" w:rsidP="000F761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91327">
              <w:rPr>
                <w:sz w:val="20"/>
                <w:szCs w:val="20"/>
              </w:rPr>
              <w:t>%</w:t>
            </w:r>
          </w:p>
        </w:tc>
        <w:tc>
          <w:tcPr>
            <w:tcW w:w="1135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91327" w:rsidRPr="00691327" w:rsidRDefault="00691327" w:rsidP="006F73DE">
            <w:pPr>
              <w:ind w:left="-108"/>
              <w:jc w:val="right"/>
              <w:rPr>
                <w:sz w:val="20"/>
                <w:szCs w:val="20"/>
              </w:rPr>
            </w:pPr>
            <w:r w:rsidRPr="00691327">
              <w:rPr>
                <w:bCs/>
                <w:sz w:val="20"/>
                <w:szCs w:val="20"/>
              </w:rPr>
              <w:t>37,5%</w:t>
            </w:r>
            <w:r w:rsidR="006F73DE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91327" w:rsidRPr="00691327" w:rsidRDefault="00691327" w:rsidP="006F73DE">
            <w:pPr>
              <w:ind w:left="-108"/>
              <w:jc w:val="right"/>
              <w:rPr>
                <w:sz w:val="20"/>
                <w:szCs w:val="20"/>
              </w:rPr>
            </w:pPr>
            <w:r w:rsidRPr="00691327">
              <w:rPr>
                <w:sz w:val="20"/>
                <w:szCs w:val="20"/>
              </w:rPr>
              <w:t>39,3%*</w:t>
            </w:r>
          </w:p>
        </w:tc>
        <w:tc>
          <w:tcPr>
            <w:tcW w:w="849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91327" w:rsidRPr="00691327" w:rsidRDefault="00691327" w:rsidP="006F73DE">
            <w:pPr>
              <w:ind w:left="-108"/>
              <w:jc w:val="right"/>
              <w:rPr>
                <w:sz w:val="20"/>
                <w:szCs w:val="20"/>
              </w:rPr>
            </w:pPr>
            <w:r w:rsidRPr="00691327">
              <w:rPr>
                <w:sz w:val="20"/>
                <w:szCs w:val="20"/>
              </w:rPr>
              <w:t>1,8%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91327" w:rsidRPr="00691327" w:rsidRDefault="00691327" w:rsidP="00691327">
            <w:pPr>
              <w:ind w:left="-108"/>
              <w:jc w:val="right"/>
              <w:rPr>
                <w:sz w:val="20"/>
                <w:szCs w:val="20"/>
              </w:rPr>
            </w:pPr>
            <w:r w:rsidRPr="00691327">
              <w:rPr>
                <w:bCs/>
                <w:sz w:val="20"/>
                <w:szCs w:val="20"/>
              </w:rPr>
              <w:t>38,0%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91327" w:rsidRPr="00691327" w:rsidRDefault="00691327" w:rsidP="00691327">
            <w:pPr>
              <w:ind w:left="-108"/>
              <w:jc w:val="right"/>
              <w:rPr>
                <w:sz w:val="20"/>
                <w:szCs w:val="20"/>
              </w:rPr>
            </w:pPr>
            <w:r w:rsidRPr="00691327">
              <w:rPr>
                <w:sz w:val="20"/>
                <w:szCs w:val="20"/>
              </w:rPr>
              <w:t>38,6%</w:t>
            </w: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91327" w:rsidRPr="00691327" w:rsidRDefault="00691327" w:rsidP="00691327">
            <w:pPr>
              <w:ind w:left="-108"/>
              <w:jc w:val="right"/>
              <w:rPr>
                <w:sz w:val="20"/>
                <w:szCs w:val="20"/>
              </w:rPr>
            </w:pPr>
            <w:r w:rsidRPr="00691327">
              <w:rPr>
                <w:sz w:val="20"/>
                <w:szCs w:val="20"/>
              </w:rPr>
              <w:t>0,6%</w:t>
            </w:r>
          </w:p>
        </w:tc>
        <w:tc>
          <w:tcPr>
            <w:tcW w:w="113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91327" w:rsidRPr="00691327" w:rsidRDefault="002D7F1F" w:rsidP="000F7618">
            <w:pPr>
              <w:ind w:lef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39,0%</w:t>
            </w:r>
          </w:p>
        </w:tc>
      </w:tr>
    </w:tbl>
    <w:p w:rsidR="000F7618" w:rsidRDefault="000F7618" w:rsidP="000F7618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2A6041">
        <w:rPr>
          <w:i/>
          <w:sz w:val="22"/>
          <w:szCs w:val="22"/>
        </w:rPr>
        <w:t>*- данные по сведениям ф. №1-ФД</w:t>
      </w:r>
      <w:r>
        <w:rPr>
          <w:i/>
          <w:sz w:val="22"/>
          <w:szCs w:val="22"/>
        </w:rPr>
        <w:t xml:space="preserve"> на 01.01.2018 и 01.01.2019 соответственно</w:t>
      </w:r>
      <w:r w:rsidRPr="002A6041">
        <w:rPr>
          <w:i/>
          <w:sz w:val="22"/>
          <w:szCs w:val="22"/>
        </w:rPr>
        <w:t>.</w:t>
      </w:r>
    </w:p>
    <w:p w:rsidR="006F73DE" w:rsidRPr="002A6041" w:rsidRDefault="006F73DE" w:rsidP="000F7618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:rsidR="00F30F22" w:rsidRDefault="00847834" w:rsidP="00F30F22">
      <w:pPr>
        <w:autoSpaceDE w:val="0"/>
        <w:autoSpaceDN w:val="0"/>
        <w:adjustRightInd w:val="0"/>
        <w:jc w:val="both"/>
      </w:pPr>
      <w:r w:rsidRPr="00847834">
        <w:rPr>
          <w:noProof/>
        </w:rPr>
        <w:drawing>
          <wp:inline distT="0" distB="0" distL="0" distR="0">
            <wp:extent cx="6115050" cy="3200400"/>
            <wp:effectExtent l="0" t="0" r="0" b="0"/>
            <wp:docPr id="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D100F" w:rsidRDefault="000D100F" w:rsidP="00F30F22">
      <w:pPr>
        <w:autoSpaceDE w:val="0"/>
        <w:autoSpaceDN w:val="0"/>
        <w:adjustRightInd w:val="0"/>
        <w:jc w:val="both"/>
      </w:pPr>
    </w:p>
    <w:p w:rsidR="006D5DBA" w:rsidRPr="0018460F" w:rsidRDefault="00FB0CDF" w:rsidP="0095352B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r w:rsidRPr="0018460F">
        <w:t xml:space="preserve">При рассмотрении вышеприведённых данных о </w:t>
      </w:r>
      <w:r w:rsidR="002D7F1F">
        <w:t xml:space="preserve">протяжённости и </w:t>
      </w:r>
      <w:r w:rsidRPr="0018460F">
        <w:t xml:space="preserve">соответствии </w:t>
      </w:r>
      <w:r w:rsidR="00AF3035">
        <w:t xml:space="preserve">местных </w:t>
      </w:r>
      <w:r w:rsidRPr="0018460F">
        <w:t>дорог нормативным требованиям необходимо учитывать следующие обстоятельства, имевшие место и при проведении мониторинга за 2016</w:t>
      </w:r>
      <w:r w:rsidR="0018460F">
        <w:t xml:space="preserve"> и 2017</w:t>
      </w:r>
      <w:r w:rsidRPr="0018460F">
        <w:t xml:space="preserve"> год</w:t>
      </w:r>
      <w:r w:rsidR="0018460F">
        <w:t>ы</w:t>
      </w:r>
      <w:r w:rsidRPr="0018460F">
        <w:t>.</w:t>
      </w:r>
      <w:r w:rsidR="002D7F1F">
        <w:t xml:space="preserve"> </w:t>
      </w:r>
      <w:r w:rsidRPr="0018460F">
        <w:rPr>
          <w:rFonts w:eastAsia="Calibri"/>
        </w:rPr>
        <w:t>Показатели различных форм статистической отчётности</w:t>
      </w:r>
      <w:r w:rsidR="002D7F1F">
        <w:rPr>
          <w:rFonts w:eastAsia="Calibri"/>
        </w:rPr>
        <w:t xml:space="preserve"> (оперативной отчётности)</w:t>
      </w:r>
      <w:r w:rsidRPr="0018460F">
        <w:rPr>
          <w:rFonts w:eastAsia="Calibri"/>
        </w:rPr>
        <w:t>, формируемых Облкомдортрансом</w:t>
      </w:r>
      <w:r w:rsidR="002D7F1F">
        <w:rPr>
          <w:rFonts w:eastAsia="Calibri"/>
        </w:rPr>
        <w:t xml:space="preserve"> для различных целей</w:t>
      </w:r>
      <w:r w:rsidRPr="0018460F">
        <w:rPr>
          <w:rFonts w:eastAsia="Calibri"/>
        </w:rPr>
        <w:t xml:space="preserve"> и Волгоградстатом, име</w:t>
      </w:r>
      <w:r w:rsidR="006D5DBA" w:rsidRPr="0018460F">
        <w:rPr>
          <w:rFonts w:eastAsia="Calibri"/>
        </w:rPr>
        <w:t>ют</w:t>
      </w:r>
      <w:r w:rsidRPr="0018460F">
        <w:rPr>
          <w:rFonts w:eastAsia="Calibri"/>
        </w:rPr>
        <w:t xml:space="preserve"> </w:t>
      </w:r>
      <w:r w:rsidR="002D7F1F">
        <w:rPr>
          <w:rFonts w:eastAsia="Calibri"/>
        </w:rPr>
        <w:t>существенные отличия</w:t>
      </w:r>
      <w:r w:rsidR="006D5DBA" w:rsidRPr="0018460F">
        <w:rPr>
          <w:rFonts w:eastAsia="Calibri"/>
        </w:rPr>
        <w:t>.</w:t>
      </w:r>
      <w:r w:rsidR="002D7F1F">
        <w:rPr>
          <w:rFonts w:eastAsia="Calibri"/>
        </w:rPr>
        <w:t xml:space="preserve"> </w:t>
      </w:r>
      <w:r w:rsidR="004C2B99">
        <w:rPr>
          <w:rFonts w:eastAsia="Calibri"/>
        </w:rPr>
        <w:t xml:space="preserve">По пояснениям Облкомдортранса отличия обусловлены низкой исполнительской дисциплиной отдельных органов местного самоуправления и различием сведений, представляемых ими в </w:t>
      </w:r>
      <w:r w:rsidR="004C2B99" w:rsidRPr="0018460F">
        <w:rPr>
          <w:rFonts w:eastAsia="Calibri"/>
        </w:rPr>
        <w:t>Облкомдортранс</w:t>
      </w:r>
      <w:r w:rsidR="004C2B99">
        <w:rPr>
          <w:rFonts w:eastAsia="Calibri"/>
        </w:rPr>
        <w:t xml:space="preserve"> </w:t>
      </w:r>
      <w:r w:rsidR="004C2B99" w:rsidRPr="0018460F">
        <w:rPr>
          <w:rFonts w:eastAsia="Calibri"/>
        </w:rPr>
        <w:t>и Волгоградстат</w:t>
      </w:r>
      <w:r w:rsidR="004C2B99">
        <w:rPr>
          <w:rFonts w:eastAsia="Calibri"/>
        </w:rPr>
        <w:t xml:space="preserve">. </w:t>
      </w:r>
      <w:r w:rsidR="002D7F1F">
        <w:rPr>
          <w:rFonts w:eastAsia="Calibri"/>
        </w:rPr>
        <w:t>Меры</w:t>
      </w:r>
      <w:r w:rsidR="004C2B99">
        <w:rPr>
          <w:rFonts w:eastAsia="Calibri"/>
        </w:rPr>
        <w:t xml:space="preserve">, принятые </w:t>
      </w:r>
      <w:r w:rsidR="004C2B99">
        <w:t xml:space="preserve">Облкомдортрансом по предложению </w:t>
      </w:r>
      <w:r w:rsidR="004C2B99">
        <w:rPr>
          <w:rFonts w:eastAsia="Calibri"/>
        </w:rPr>
        <w:t xml:space="preserve">КСП по результатам </w:t>
      </w:r>
      <w:r w:rsidR="004C2B99" w:rsidRPr="0018460F">
        <w:t>мониторинга за 2016</w:t>
      </w:r>
      <w:r w:rsidR="004C2B99">
        <w:t xml:space="preserve"> и 2017</w:t>
      </w:r>
      <w:r w:rsidR="004C2B99" w:rsidRPr="0018460F">
        <w:t xml:space="preserve"> год</w:t>
      </w:r>
      <w:r w:rsidR="004C2B99">
        <w:t>ов,</w:t>
      </w:r>
      <w:r w:rsidR="004C2B99">
        <w:rPr>
          <w:rFonts w:eastAsia="Calibri"/>
        </w:rPr>
        <w:t xml:space="preserve"> направленные на синхронизацию информации о местных дорогах</w:t>
      </w:r>
      <w:r w:rsidR="002D7F1F">
        <w:rPr>
          <w:rFonts w:eastAsia="Calibri"/>
        </w:rPr>
        <w:t>,</w:t>
      </w:r>
      <w:r w:rsidR="004C2B99">
        <w:rPr>
          <w:rFonts w:eastAsia="Calibri"/>
        </w:rPr>
        <w:t xml:space="preserve"> предоставляемой органами местного самоуправления, </w:t>
      </w:r>
      <w:r w:rsidR="004C2B99">
        <w:t>результата не принесли.</w:t>
      </w:r>
    </w:p>
    <w:p w:rsidR="005778F6" w:rsidRPr="006F0A5F" w:rsidRDefault="005778F6" w:rsidP="005C6E28">
      <w:pPr>
        <w:autoSpaceDE w:val="0"/>
        <w:autoSpaceDN w:val="0"/>
        <w:adjustRightInd w:val="0"/>
        <w:ind w:firstLine="720"/>
        <w:jc w:val="both"/>
        <w:rPr>
          <w:color w:val="FF0000"/>
        </w:rPr>
      </w:pPr>
    </w:p>
    <w:p w:rsidR="008F103D" w:rsidRPr="008940E7" w:rsidRDefault="00B21153" w:rsidP="00B94F1C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8940E7">
        <w:rPr>
          <w:b/>
        </w:rPr>
        <w:t xml:space="preserve">Объём дорожного фонда </w:t>
      </w:r>
      <w:r w:rsidR="001D196D" w:rsidRPr="008940E7">
        <w:rPr>
          <w:b/>
        </w:rPr>
        <w:t xml:space="preserve">Волгоградской области </w:t>
      </w:r>
    </w:p>
    <w:p w:rsidR="00B21153" w:rsidRPr="008940E7" w:rsidRDefault="00B21153" w:rsidP="00B94F1C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8940E7">
        <w:rPr>
          <w:b/>
        </w:rPr>
        <w:t>и источники его формирования</w:t>
      </w:r>
    </w:p>
    <w:p w:rsidR="007F56D4" w:rsidRDefault="00482041" w:rsidP="007F56D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Прогнозируемый</w:t>
      </w:r>
      <w:r w:rsidR="00505480">
        <w:rPr>
          <w:rFonts w:eastAsiaTheme="minorHAnsi"/>
          <w:lang w:eastAsia="en-US"/>
        </w:rPr>
        <w:t xml:space="preserve"> </w:t>
      </w:r>
      <w:r w:rsidR="00BD33B6">
        <w:rPr>
          <w:rFonts w:eastAsiaTheme="minorHAnsi"/>
          <w:lang w:eastAsia="en-US"/>
        </w:rPr>
        <w:t xml:space="preserve">в соответствии с бюджетным законодательством </w:t>
      </w:r>
      <w:r w:rsidR="00505480">
        <w:rPr>
          <w:rFonts w:eastAsiaTheme="minorHAnsi"/>
          <w:lang w:eastAsia="en-US"/>
        </w:rPr>
        <w:t>объём источников формирования дорожного фонда Волгоградской области в 2018 году составил 11</w:t>
      </w:r>
      <w:r>
        <w:rPr>
          <w:rFonts w:eastAsiaTheme="minorHAnsi"/>
          <w:lang w:eastAsia="en-US"/>
        </w:rPr>
        <w:t> 740,1</w:t>
      </w:r>
      <w:r w:rsidR="00505480">
        <w:rPr>
          <w:rFonts w:eastAsiaTheme="minorHAnsi"/>
          <w:lang w:eastAsia="en-US"/>
        </w:rPr>
        <w:t xml:space="preserve"> млн. рублей. </w:t>
      </w:r>
      <w:r w:rsidR="008465E9" w:rsidRPr="008940E7">
        <w:rPr>
          <w:rFonts w:eastAsiaTheme="minorHAnsi"/>
          <w:lang w:eastAsia="en-US"/>
        </w:rPr>
        <w:t>Информация об источниках формирования дорожного фонда представлена в таблице.</w:t>
      </w:r>
    </w:p>
    <w:p w:rsidR="003A6E17" w:rsidRPr="003A6E17" w:rsidRDefault="003A6E17" w:rsidP="003A6E17">
      <w:pPr>
        <w:autoSpaceDE w:val="0"/>
        <w:autoSpaceDN w:val="0"/>
        <w:adjustRightInd w:val="0"/>
        <w:ind w:firstLine="709"/>
        <w:jc w:val="right"/>
        <w:rPr>
          <w:rFonts w:eastAsiaTheme="minorHAnsi"/>
          <w:i/>
          <w:sz w:val="22"/>
          <w:szCs w:val="22"/>
          <w:lang w:eastAsia="en-US"/>
        </w:rPr>
      </w:pPr>
      <w:r w:rsidRPr="003A6E17">
        <w:rPr>
          <w:rFonts w:eastAsiaTheme="minorHAnsi"/>
          <w:i/>
          <w:sz w:val="22"/>
          <w:szCs w:val="22"/>
          <w:lang w:eastAsia="en-US"/>
        </w:rPr>
        <w:t>млн. руб.</w:t>
      </w:r>
    </w:p>
    <w:tbl>
      <w:tblPr>
        <w:tblW w:w="9663" w:type="dxa"/>
        <w:tblInd w:w="-15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1134"/>
        <w:gridCol w:w="992"/>
        <w:gridCol w:w="993"/>
        <w:gridCol w:w="1299"/>
      </w:tblGrid>
      <w:tr w:rsidR="003729B3" w:rsidRPr="003729B3" w:rsidTr="00DD23C5">
        <w:trPr>
          <w:trHeight w:val="20"/>
        </w:trPr>
        <w:tc>
          <w:tcPr>
            <w:tcW w:w="5245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  <w:hideMark/>
          </w:tcPr>
          <w:p w:rsidR="003729B3" w:rsidRPr="003729B3" w:rsidRDefault="003729B3" w:rsidP="003729B3">
            <w:pPr>
              <w:jc w:val="center"/>
              <w:rPr>
                <w:b/>
                <w:bCs/>
                <w:sz w:val="20"/>
                <w:szCs w:val="20"/>
              </w:rPr>
            </w:pPr>
            <w:r w:rsidRPr="003729B3">
              <w:rPr>
                <w:b/>
                <w:bCs/>
                <w:sz w:val="20"/>
                <w:szCs w:val="20"/>
              </w:rPr>
              <w:t>Источник формирования дорожного фонда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3729B3" w:rsidRPr="003729B3" w:rsidRDefault="003729B3" w:rsidP="003729B3">
            <w:pPr>
              <w:jc w:val="center"/>
              <w:rPr>
                <w:b/>
                <w:bCs/>
                <w:sz w:val="20"/>
                <w:szCs w:val="20"/>
              </w:rPr>
            </w:pPr>
            <w:r w:rsidRPr="003729B3">
              <w:rPr>
                <w:b/>
                <w:bCs/>
                <w:sz w:val="20"/>
                <w:szCs w:val="20"/>
              </w:rPr>
              <w:t>2017 год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3729B3" w:rsidRPr="003729B3" w:rsidRDefault="003729B3" w:rsidP="003729B3">
            <w:pPr>
              <w:jc w:val="center"/>
              <w:rPr>
                <w:b/>
                <w:bCs/>
                <w:sz w:val="20"/>
                <w:szCs w:val="20"/>
              </w:rPr>
            </w:pPr>
            <w:r w:rsidRPr="003729B3">
              <w:rPr>
                <w:b/>
                <w:bCs/>
                <w:sz w:val="20"/>
                <w:szCs w:val="20"/>
              </w:rPr>
              <w:t>2018 год</w:t>
            </w:r>
          </w:p>
        </w:tc>
        <w:tc>
          <w:tcPr>
            <w:tcW w:w="1299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3729B3" w:rsidRPr="003729B3" w:rsidRDefault="003729B3" w:rsidP="003729B3">
            <w:pPr>
              <w:jc w:val="center"/>
              <w:rPr>
                <w:b/>
                <w:bCs/>
                <w:sz w:val="20"/>
                <w:szCs w:val="20"/>
              </w:rPr>
            </w:pPr>
            <w:r w:rsidRPr="003729B3">
              <w:rPr>
                <w:b/>
                <w:bCs/>
                <w:sz w:val="20"/>
                <w:szCs w:val="20"/>
              </w:rPr>
              <w:t>Изменение</w:t>
            </w:r>
          </w:p>
        </w:tc>
      </w:tr>
      <w:tr w:rsidR="003729B3" w:rsidRPr="003729B3" w:rsidTr="00DD23C5">
        <w:trPr>
          <w:trHeight w:val="20"/>
        </w:trPr>
        <w:tc>
          <w:tcPr>
            <w:tcW w:w="5245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3729B3" w:rsidRPr="003729B3" w:rsidRDefault="003729B3" w:rsidP="003729B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729B3" w:rsidRPr="003729B3" w:rsidRDefault="003729B3" w:rsidP="003729B3">
            <w:pPr>
              <w:jc w:val="center"/>
              <w:rPr>
                <w:b/>
                <w:bCs/>
                <w:sz w:val="20"/>
                <w:szCs w:val="20"/>
              </w:rPr>
            </w:pPr>
            <w:r w:rsidRPr="003729B3">
              <w:rPr>
                <w:b/>
                <w:bCs/>
                <w:sz w:val="20"/>
                <w:szCs w:val="20"/>
              </w:rPr>
              <w:t>факт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729B3" w:rsidRPr="003729B3" w:rsidRDefault="00482041" w:rsidP="003729B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прогноз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729B3" w:rsidRPr="003729B3" w:rsidRDefault="003729B3" w:rsidP="003729B3">
            <w:pPr>
              <w:jc w:val="center"/>
              <w:rPr>
                <w:b/>
                <w:bCs/>
                <w:sz w:val="20"/>
                <w:szCs w:val="20"/>
              </w:rPr>
            </w:pPr>
            <w:r w:rsidRPr="003729B3">
              <w:rPr>
                <w:b/>
                <w:bCs/>
                <w:sz w:val="20"/>
                <w:szCs w:val="20"/>
              </w:rPr>
              <w:t>факт</w:t>
            </w:r>
          </w:p>
        </w:tc>
        <w:tc>
          <w:tcPr>
            <w:tcW w:w="129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3729B3" w:rsidRPr="003729B3" w:rsidRDefault="003729B3" w:rsidP="003729B3">
            <w:pPr>
              <w:jc w:val="center"/>
              <w:rPr>
                <w:b/>
                <w:bCs/>
                <w:sz w:val="20"/>
                <w:szCs w:val="20"/>
              </w:rPr>
            </w:pPr>
            <w:r w:rsidRPr="003729B3">
              <w:rPr>
                <w:b/>
                <w:bCs/>
                <w:sz w:val="20"/>
                <w:szCs w:val="20"/>
              </w:rPr>
              <w:t>2018/2017</w:t>
            </w:r>
          </w:p>
        </w:tc>
      </w:tr>
      <w:tr w:rsidR="00FC6D20" w:rsidRPr="003729B3" w:rsidTr="00DD23C5">
        <w:trPr>
          <w:trHeight w:val="20"/>
        </w:trPr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FC6D20" w:rsidRPr="003729B3" w:rsidRDefault="00FC6D20" w:rsidP="003729B3">
            <w:pPr>
              <w:rPr>
                <w:b/>
                <w:bCs/>
                <w:sz w:val="20"/>
                <w:szCs w:val="20"/>
              </w:rPr>
            </w:pPr>
            <w:r w:rsidRPr="003729B3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FC6D20" w:rsidRPr="003729B3" w:rsidRDefault="00FC6D20" w:rsidP="003729B3">
            <w:pPr>
              <w:jc w:val="right"/>
              <w:rPr>
                <w:b/>
                <w:bCs/>
                <w:sz w:val="20"/>
                <w:szCs w:val="20"/>
              </w:rPr>
            </w:pPr>
            <w:r w:rsidRPr="003729B3">
              <w:rPr>
                <w:b/>
                <w:bCs/>
                <w:sz w:val="20"/>
                <w:szCs w:val="20"/>
              </w:rPr>
              <w:t>11 244,4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FC6D20" w:rsidRPr="00FC6D20" w:rsidRDefault="00FC6D20">
            <w:pPr>
              <w:jc w:val="right"/>
              <w:rPr>
                <w:b/>
                <w:bCs/>
                <w:sz w:val="20"/>
                <w:szCs w:val="20"/>
              </w:rPr>
            </w:pPr>
            <w:r w:rsidRPr="00FC6D20">
              <w:rPr>
                <w:b/>
                <w:bCs/>
                <w:sz w:val="20"/>
                <w:szCs w:val="20"/>
              </w:rPr>
              <w:t>11 740,1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FC6D20" w:rsidRPr="00FC6D20" w:rsidRDefault="00FC6D20">
            <w:pPr>
              <w:jc w:val="right"/>
              <w:rPr>
                <w:b/>
                <w:bCs/>
                <w:sz w:val="20"/>
                <w:szCs w:val="20"/>
              </w:rPr>
            </w:pPr>
            <w:r w:rsidRPr="00FC6D20">
              <w:rPr>
                <w:b/>
                <w:bCs/>
                <w:sz w:val="20"/>
                <w:szCs w:val="20"/>
              </w:rPr>
              <w:t>11 172,9</w:t>
            </w:r>
          </w:p>
        </w:tc>
        <w:tc>
          <w:tcPr>
            <w:tcW w:w="129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C6D20" w:rsidRPr="003729B3" w:rsidRDefault="00FC6D20" w:rsidP="003729B3">
            <w:pPr>
              <w:jc w:val="right"/>
              <w:rPr>
                <w:b/>
                <w:bCs/>
                <w:sz w:val="20"/>
                <w:szCs w:val="20"/>
              </w:rPr>
            </w:pPr>
            <w:r w:rsidRPr="003729B3">
              <w:rPr>
                <w:b/>
                <w:bCs/>
                <w:sz w:val="20"/>
                <w:szCs w:val="20"/>
              </w:rPr>
              <w:t>-71,5</w:t>
            </w:r>
          </w:p>
        </w:tc>
      </w:tr>
      <w:tr w:rsidR="00FC6D20" w:rsidRPr="003729B3" w:rsidTr="00DD23C5">
        <w:trPr>
          <w:trHeight w:val="20"/>
        </w:trPr>
        <w:tc>
          <w:tcPr>
            <w:tcW w:w="5245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  <w:hideMark/>
          </w:tcPr>
          <w:p w:rsidR="00FC6D20" w:rsidRPr="003729B3" w:rsidRDefault="00FC6D20" w:rsidP="003729B3">
            <w:pPr>
              <w:rPr>
                <w:b/>
                <w:bCs/>
                <w:sz w:val="20"/>
                <w:szCs w:val="20"/>
              </w:rPr>
            </w:pPr>
            <w:r w:rsidRPr="003729B3">
              <w:rPr>
                <w:b/>
                <w:bCs/>
                <w:sz w:val="20"/>
                <w:szCs w:val="20"/>
              </w:rPr>
              <w:t>За счёт средств областного бюджета, в том числе: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FC6D20" w:rsidRPr="003729B3" w:rsidRDefault="00FC6D20" w:rsidP="003729B3">
            <w:pPr>
              <w:jc w:val="right"/>
              <w:rPr>
                <w:b/>
                <w:bCs/>
                <w:sz w:val="20"/>
                <w:szCs w:val="20"/>
              </w:rPr>
            </w:pPr>
            <w:r w:rsidRPr="003729B3">
              <w:rPr>
                <w:b/>
                <w:bCs/>
                <w:sz w:val="20"/>
                <w:szCs w:val="20"/>
              </w:rPr>
              <w:t>7 678,5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FC6D20" w:rsidRPr="00FC6D20" w:rsidRDefault="00FC6D20">
            <w:pPr>
              <w:jc w:val="right"/>
              <w:rPr>
                <w:b/>
                <w:bCs/>
                <w:sz w:val="20"/>
                <w:szCs w:val="20"/>
              </w:rPr>
            </w:pPr>
            <w:r w:rsidRPr="00FC6D20">
              <w:rPr>
                <w:b/>
                <w:bCs/>
                <w:sz w:val="20"/>
                <w:szCs w:val="20"/>
              </w:rPr>
              <w:t>9 419,1</w:t>
            </w: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FC6D20" w:rsidRPr="00FC6D20" w:rsidRDefault="00FC6D20">
            <w:pPr>
              <w:jc w:val="right"/>
              <w:rPr>
                <w:b/>
                <w:bCs/>
                <w:sz w:val="20"/>
                <w:szCs w:val="20"/>
              </w:rPr>
            </w:pPr>
            <w:r w:rsidRPr="00FC6D20">
              <w:rPr>
                <w:b/>
                <w:bCs/>
                <w:sz w:val="20"/>
                <w:szCs w:val="20"/>
              </w:rPr>
              <w:t>8 902,3</w:t>
            </w:r>
          </w:p>
        </w:tc>
        <w:tc>
          <w:tcPr>
            <w:tcW w:w="1299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C6D20" w:rsidRPr="003729B3" w:rsidRDefault="00FC6D20" w:rsidP="003729B3">
            <w:pPr>
              <w:jc w:val="right"/>
              <w:rPr>
                <w:b/>
                <w:bCs/>
                <w:sz w:val="20"/>
                <w:szCs w:val="20"/>
              </w:rPr>
            </w:pPr>
            <w:r w:rsidRPr="003729B3">
              <w:rPr>
                <w:b/>
                <w:bCs/>
                <w:sz w:val="20"/>
                <w:szCs w:val="20"/>
              </w:rPr>
              <w:t>1 223,8</w:t>
            </w:r>
          </w:p>
        </w:tc>
      </w:tr>
      <w:tr w:rsidR="00FC6D20" w:rsidRPr="003729B3" w:rsidTr="00DD23C5">
        <w:trPr>
          <w:trHeight w:val="20"/>
        </w:trPr>
        <w:tc>
          <w:tcPr>
            <w:tcW w:w="5245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FC6D20" w:rsidRPr="003729B3" w:rsidRDefault="00FC6D20" w:rsidP="003729B3">
            <w:pPr>
              <w:rPr>
                <w:sz w:val="20"/>
                <w:szCs w:val="20"/>
              </w:rPr>
            </w:pPr>
            <w:r w:rsidRPr="003729B3">
              <w:rPr>
                <w:sz w:val="20"/>
                <w:szCs w:val="20"/>
              </w:rPr>
              <w:t>Налоговые доходы областного бюджета, в том числе: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6D20" w:rsidRPr="003729B3" w:rsidRDefault="00FC6D20" w:rsidP="003729B3">
            <w:pPr>
              <w:jc w:val="right"/>
              <w:rPr>
                <w:sz w:val="20"/>
                <w:szCs w:val="20"/>
              </w:rPr>
            </w:pPr>
            <w:r w:rsidRPr="003729B3">
              <w:rPr>
                <w:sz w:val="20"/>
                <w:szCs w:val="20"/>
              </w:rPr>
              <w:t>6 680,5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C6D20" w:rsidRPr="00FC6D20" w:rsidRDefault="00FC6D20">
            <w:pPr>
              <w:jc w:val="right"/>
              <w:rPr>
                <w:sz w:val="20"/>
                <w:szCs w:val="20"/>
              </w:rPr>
            </w:pPr>
            <w:r w:rsidRPr="00FC6D20">
              <w:rPr>
                <w:sz w:val="20"/>
                <w:szCs w:val="20"/>
              </w:rPr>
              <w:t>7 171,5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6D20" w:rsidRPr="00FC6D20" w:rsidRDefault="00FC6D20">
            <w:pPr>
              <w:jc w:val="right"/>
              <w:rPr>
                <w:sz w:val="20"/>
                <w:szCs w:val="20"/>
              </w:rPr>
            </w:pPr>
            <w:r w:rsidRPr="00FC6D20">
              <w:rPr>
                <w:sz w:val="20"/>
                <w:szCs w:val="20"/>
              </w:rPr>
              <w:t>7 213,4</w:t>
            </w:r>
          </w:p>
        </w:tc>
        <w:tc>
          <w:tcPr>
            <w:tcW w:w="1299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C6D20" w:rsidRPr="003729B3" w:rsidRDefault="00FC6D20" w:rsidP="003729B3">
            <w:pPr>
              <w:jc w:val="right"/>
              <w:rPr>
                <w:sz w:val="20"/>
                <w:szCs w:val="20"/>
              </w:rPr>
            </w:pPr>
            <w:r w:rsidRPr="003729B3">
              <w:rPr>
                <w:sz w:val="20"/>
                <w:szCs w:val="20"/>
              </w:rPr>
              <w:t>532,9</w:t>
            </w:r>
          </w:p>
        </w:tc>
      </w:tr>
      <w:tr w:rsidR="00FC6D20" w:rsidRPr="003729B3" w:rsidTr="00DD23C5">
        <w:trPr>
          <w:trHeight w:val="20"/>
        </w:trPr>
        <w:tc>
          <w:tcPr>
            <w:tcW w:w="5245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FC6D20" w:rsidRPr="003729B3" w:rsidRDefault="00FC6D20" w:rsidP="003729B3">
            <w:pPr>
              <w:rPr>
                <w:i/>
                <w:iCs/>
                <w:sz w:val="20"/>
                <w:szCs w:val="20"/>
              </w:rPr>
            </w:pPr>
            <w:r w:rsidRPr="003729B3">
              <w:rPr>
                <w:i/>
                <w:iCs/>
                <w:sz w:val="20"/>
                <w:szCs w:val="20"/>
              </w:rPr>
              <w:t>Акцизы на нефтепродукты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6D20" w:rsidRPr="003729B3" w:rsidRDefault="00FC6D20" w:rsidP="003729B3">
            <w:pPr>
              <w:jc w:val="right"/>
              <w:rPr>
                <w:i/>
                <w:iCs/>
                <w:sz w:val="20"/>
                <w:szCs w:val="20"/>
              </w:rPr>
            </w:pPr>
            <w:r w:rsidRPr="003729B3">
              <w:rPr>
                <w:i/>
                <w:iCs/>
                <w:sz w:val="20"/>
                <w:szCs w:val="20"/>
              </w:rPr>
              <w:t>4 906,0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C6D20" w:rsidRPr="00FC6D20" w:rsidRDefault="00FC6D20">
            <w:pPr>
              <w:jc w:val="right"/>
              <w:rPr>
                <w:i/>
                <w:iCs/>
                <w:sz w:val="20"/>
                <w:szCs w:val="20"/>
              </w:rPr>
            </w:pPr>
            <w:r w:rsidRPr="00FC6D20">
              <w:rPr>
                <w:i/>
                <w:iCs/>
                <w:sz w:val="20"/>
                <w:szCs w:val="20"/>
              </w:rPr>
              <w:t>5 358,5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6D20" w:rsidRPr="004A02B5" w:rsidRDefault="00FC6D20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4A02B5">
              <w:rPr>
                <w:i/>
                <w:color w:val="000000"/>
                <w:sz w:val="20"/>
                <w:szCs w:val="20"/>
              </w:rPr>
              <w:t>5 354,0</w:t>
            </w:r>
          </w:p>
        </w:tc>
        <w:tc>
          <w:tcPr>
            <w:tcW w:w="1299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C6D20" w:rsidRPr="003729B3" w:rsidRDefault="00FC6D20" w:rsidP="003729B3">
            <w:pPr>
              <w:jc w:val="right"/>
              <w:rPr>
                <w:i/>
                <w:iCs/>
                <w:sz w:val="20"/>
                <w:szCs w:val="20"/>
              </w:rPr>
            </w:pPr>
            <w:r w:rsidRPr="003729B3">
              <w:rPr>
                <w:i/>
                <w:iCs/>
                <w:sz w:val="20"/>
                <w:szCs w:val="20"/>
              </w:rPr>
              <w:t>448,0</w:t>
            </w:r>
          </w:p>
        </w:tc>
      </w:tr>
      <w:tr w:rsidR="00FC6D20" w:rsidRPr="003729B3" w:rsidTr="00DD23C5">
        <w:trPr>
          <w:trHeight w:val="20"/>
        </w:trPr>
        <w:tc>
          <w:tcPr>
            <w:tcW w:w="5245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FC6D20" w:rsidRPr="003729B3" w:rsidRDefault="00FC6D20" w:rsidP="003729B3">
            <w:pPr>
              <w:rPr>
                <w:i/>
                <w:iCs/>
                <w:sz w:val="20"/>
                <w:szCs w:val="20"/>
              </w:rPr>
            </w:pPr>
            <w:r w:rsidRPr="003729B3">
              <w:rPr>
                <w:i/>
                <w:iCs/>
                <w:sz w:val="20"/>
                <w:szCs w:val="20"/>
              </w:rPr>
              <w:t>Транспортный налог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6D20" w:rsidRPr="003729B3" w:rsidRDefault="00FC6D20" w:rsidP="003729B3">
            <w:pPr>
              <w:jc w:val="right"/>
              <w:rPr>
                <w:i/>
                <w:iCs/>
                <w:sz w:val="20"/>
                <w:szCs w:val="20"/>
              </w:rPr>
            </w:pPr>
            <w:r w:rsidRPr="003729B3">
              <w:rPr>
                <w:i/>
                <w:iCs/>
                <w:sz w:val="20"/>
                <w:szCs w:val="20"/>
              </w:rPr>
              <w:t>1 774,5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C6D20" w:rsidRPr="00FC6D20" w:rsidRDefault="00FC6D20">
            <w:pPr>
              <w:jc w:val="right"/>
              <w:rPr>
                <w:i/>
                <w:iCs/>
                <w:sz w:val="20"/>
                <w:szCs w:val="20"/>
              </w:rPr>
            </w:pPr>
            <w:r w:rsidRPr="00FC6D20">
              <w:rPr>
                <w:i/>
                <w:iCs/>
                <w:sz w:val="20"/>
                <w:szCs w:val="20"/>
              </w:rPr>
              <w:t>1 813,1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6D20" w:rsidRPr="004A02B5" w:rsidRDefault="00FC6D20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4A02B5">
              <w:rPr>
                <w:i/>
                <w:color w:val="000000"/>
                <w:sz w:val="20"/>
                <w:szCs w:val="20"/>
              </w:rPr>
              <w:t>1 859,4</w:t>
            </w:r>
          </w:p>
        </w:tc>
        <w:tc>
          <w:tcPr>
            <w:tcW w:w="1299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C6D20" w:rsidRPr="003729B3" w:rsidRDefault="00FC6D20" w:rsidP="003729B3">
            <w:pPr>
              <w:jc w:val="right"/>
              <w:rPr>
                <w:i/>
                <w:iCs/>
                <w:sz w:val="20"/>
                <w:szCs w:val="20"/>
              </w:rPr>
            </w:pPr>
            <w:r w:rsidRPr="003729B3">
              <w:rPr>
                <w:i/>
                <w:iCs/>
                <w:sz w:val="20"/>
                <w:szCs w:val="20"/>
              </w:rPr>
              <w:t>84,9</w:t>
            </w:r>
          </w:p>
        </w:tc>
      </w:tr>
      <w:tr w:rsidR="00FC6D20" w:rsidRPr="003729B3" w:rsidTr="00DD23C5">
        <w:trPr>
          <w:trHeight w:val="20"/>
        </w:trPr>
        <w:tc>
          <w:tcPr>
            <w:tcW w:w="5245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FC6D20" w:rsidRPr="003729B3" w:rsidRDefault="00FC6D20" w:rsidP="003729B3">
            <w:pPr>
              <w:rPr>
                <w:sz w:val="20"/>
                <w:szCs w:val="20"/>
              </w:rPr>
            </w:pPr>
            <w:r w:rsidRPr="003729B3">
              <w:rPr>
                <w:sz w:val="20"/>
                <w:szCs w:val="20"/>
              </w:rPr>
              <w:t>Бюджетные ассигнования, не использованные в предыдущем году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6D20" w:rsidRPr="003729B3" w:rsidRDefault="00FC6D20" w:rsidP="003729B3">
            <w:pPr>
              <w:jc w:val="right"/>
              <w:rPr>
                <w:sz w:val="20"/>
                <w:szCs w:val="20"/>
              </w:rPr>
            </w:pPr>
            <w:r w:rsidRPr="003729B3">
              <w:rPr>
                <w:sz w:val="20"/>
                <w:szCs w:val="20"/>
              </w:rPr>
              <w:t>847,7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C6D20" w:rsidRPr="00FC6D20" w:rsidRDefault="00FC6D20">
            <w:pPr>
              <w:jc w:val="right"/>
              <w:rPr>
                <w:sz w:val="20"/>
                <w:szCs w:val="20"/>
              </w:rPr>
            </w:pPr>
            <w:r w:rsidRPr="00FC6D20">
              <w:rPr>
                <w:sz w:val="20"/>
                <w:szCs w:val="20"/>
              </w:rPr>
              <w:t>1 688,9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6D20" w:rsidRPr="004A02B5" w:rsidRDefault="00FC6D20">
            <w:pPr>
              <w:jc w:val="right"/>
              <w:rPr>
                <w:color w:val="000000"/>
                <w:sz w:val="20"/>
                <w:szCs w:val="20"/>
              </w:rPr>
            </w:pPr>
            <w:r w:rsidRPr="004A02B5">
              <w:rPr>
                <w:color w:val="000000"/>
                <w:sz w:val="20"/>
                <w:szCs w:val="20"/>
              </w:rPr>
              <w:t>1 688,9</w:t>
            </w:r>
          </w:p>
        </w:tc>
        <w:tc>
          <w:tcPr>
            <w:tcW w:w="1299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C6D20" w:rsidRPr="003729B3" w:rsidRDefault="00FC6D20" w:rsidP="003729B3">
            <w:pPr>
              <w:jc w:val="right"/>
              <w:rPr>
                <w:sz w:val="20"/>
                <w:szCs w:val="20"/>
              </w:rPr>
            </w:pPr>
            <w:r w:rsidRPr="003729B3">
              <w:rPr>
                <w:sz w:val="20"/>
                <w:szCs w:val="20"/>
              </w:rPr>
              <w:t>841,2</w:t>
            </w:r>
          </w:p>
        </w:tc>
      </w:tr>
      <w:tr w:rsidR="00FC6D20" w:rsidRPr="003729B3" w:rsidTr="00DD23C5">
        <w:trPr>
          <w:trHeight w:val="20"/>
        </w:trPr>
        <w:tc>
          <w:tcPr>
            <w:tcW w:w="5245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FC6D20" w:rsidRPr="003729B3" w:rsidRDefault="00FC6D20" w:rsidP="0057124E">
            <w:pPr>
              <w:rPr>
                <w:sz w:val="20"/>
                <w:szCs w:val="20"/>
              </w:rPr>
            </w:pPr>
            <w:r w:rsidRPr="003729B3">
              <w:rPr>
                <w:sz w:val="20"/>
                <w:szCs w:val="20"/>
              </w:rPr>
              <w:t>Положительная разница между фактически поступившим и прогнозировавшимся объемом доходов бюджета Волгоградской области в 201</w:t>
            </w:r>
            <w:r>
              <w:rPr>
                <w:sz w:val="20"/>
                <w:szCs w:val="20"/>
              </w:rPr>
              <w:t>7</w:t>
            </w:r>
            <w:r w:rsidRPr="003729B3">
              <w:rPr>
                <w:sz w:val="20"/>
                <w:szCs w:val="20"/>
              </w:rPr>
              <w:t xml:space="preserve"> году (п.4 ст.179.4 БК РФ)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FC6D20" w:rsidRPr="003729B3" w:rsidRDefault="00FC6D20" w:rsidP="003729B3">
            <w:pPr>
              <w:jc w:val="right"/>
              <w:rPr>
                <w:sz w:val="20"/>
                <w:szCs w:val="20"/>
              </w:rPr>
            </w:pPr>
            <w:r w:rsidRPr="003729B3">
              <w:rPr>
                <w:sz w:val="20"/>
                <w:szCs w:val="20"/>
              </w:rPr>
              <w:t>150,3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FC6D20" w:rsidRPr="00FC6D20" w:rsidRDefault="00FC6D20">
            <w:pPr>
              <w:jc w:val="right"/>
              <w:rPr>
                <w:sz w:val="20"/>
                <w:szCs w:val="20"/>
              </w:rPr>
            </w:pPr>
            <w:r w:rsidRPr="00FC6D20">
              <w:rPr>
                <w:sz w:val="20"/>
                <w:szCs w:val="20"/>
              </w:rPr>
              <w:t>558,6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FC6D20" w:rsidRPr="004A02B5" w:rsidRDefault="00FC6D20">
            <w:pPr>
              <w:jc w:val="right"/>
              <w:rPr>
                <w:color w:val="000000"/>
                <w:sz w:val="20"/>
                <w:szCs w:val="20"/>
              </w:rPr>
            </w:pPr>
            <w:r w:rsidRPr="004A02B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C6D20" w:rsidRPr="003729B3" w:rsidRDefault="00FC6D20" w:rsidP="003729B3">
            <w:pPr>
              <w:jc w:val="right"/>
              <w:rPr>
                <w:sz w:val="20"/>
                <w:szCs w:val="20"/>
              </w:rPr>
            </w:pPr>
            <w:r w:rsidRPr="003729B3">
              <w:rPr>
                <w:sz w:val="20"/>
                <w:szCs w:val="20"/>
              </w:rPr>
              <w:t>-150,3</w:t>
            </w:r>
          </w:p>
        </w:tc>
      </w:tr>
      <w:tr w:rsidR="003729B3" w:rsidRPr="003729B3" w:rsidTr="00DD23C5">
        <w:trPr>
          <w:trHeight w:val="20"/>
        </w:trPr>
        <w:tc>
          <w:tcPr>
            <w:tcW w:w="5245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  <w:hideMark/>
          </w:tcPr>
          <w:p w:rsidR="003729B3" w:rsidRPr="003729B3" w:rsidRDefault="003729B3" w:rsidP="003729B3">
            <w:pPr>
              <w:rPr>
                <w:b/>
                <w:bCs/>
                <w:sz w:val="20"/>
                <w:szCs w:val="20"/>
              </w:rPr>
            </w:pPr>
            <w:r w:rsidRPr="003729B3">
              <w:rPr>
                <w:b/>
                <w:bCs/>
                <w:sz w:val="20"/>
                <w:szCs w:val="20"/>
              </w:rPr>
              <w:t>Межбюджетные трансферты из федерального бюджета, в т.ч.: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3729B3" w:rsidRPr="003729B3" w:rsidRDefault="003729B3" w:rsidP="003729B3">
            <w:pPr>
              <w:jc w:val="right"/>
              <w:rPr>
                <w:b/>
                <w:bCs/>
                <w:sz w:val="20"/>
                <w:szCs w:val="20"/>
              </w:rPr>
            </w:pPr>
            <w:r w:rsidRPr="003729B3">
              <w:rPr>
                <w:b/>
                <w:bCs/>
                <w:sz w:val="20"/>
                <w:szCs w:val="20"/>
              </w:rPr>
              <w:t>3 565,9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3729B3" w:rsidRPr="003729B3" w:rsidRDefault="003729B3" w:rsidP="003729B3">
            <w:pPr>
              <w:jc w:val="right"/>
              <w:rPr>
                <w:b/>
                <w:bCs/>
                <w:sz w:val="20"/>
                <w:szCs w:val="20"/>
              </w:rPr>
            </w:pPr>
            <w:r w:rsidRPr="003729B3">
              <w:rPr>
                <w:b/>
                <w:bCs/>
                <w:sz w:val="20"/>
                <w:szCs w:val="20"/>
              </w:rPr>
              <w:t>2 321,0</w:t>
            </w: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3729B3" w:rsidRPr="003729B3" w:rsidRDefault="003729B3" w:rsidP="003729B3">
            <w:pPr>
              <w:jc w:val="right"/>
              <w:rPr>
                <w:b/>
                <w:bCs/>
                <w:sz w:val="20"/>
                <w:szCs w:val="20"/>
              </w:rPr>
            </w:pPr>
            <w:r w:rsidRPr="003729B3">
              <w:rPr>
                <w:b/>
                <w:bCs/>
                <w:sz w:val="20"/>
                <w:szCs w:val="20"/>
              </w:rPr>
              <w:t>2 270,6</w:t>
            </w:r>
          </w:p>
        </w:tc>
        <w:tc>
          <w:tcPr>
            <w:tcW w:w="1299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3729B3" w:rsidRPr="003729B3" w:rsidRDefault="003729B3" w:rsidP="003729B3">
            <w:pPr>
              <w:jc w:val="right"/>
              <w:rPr>
                <w:b/>
                <w:bCs/>
                <w:sz w:val="20"/>
                <w:szCs w:val="20"/>
              </w:rPr>
            </w:pPr>
            <w:r w:rsidRPr="003729B3">
              <w:rPr>
                <w:b/>
                <w:bCs/>
                <w:sz w:val="20"/>
                <w:szCs w:val="20"/>
              </w:rPr>
              <w:t>-1 295,3</w:t>
            </w:r>
          </w:p>
        </w:tc>
      </w:tr>
      <w:tr w:rsidR="003729B3" w:rsidRPr="003729B3" w:rsidTr="00DD23C5">
        <w:trPr>
          <w:trHeight w:val="20"/>
        </w:trPr>
        <w:tc>
          <w:tcPr>
            <w:tcW w:w="5245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3729B3" w:rsidRPr="003729B3" w:rsidRDefault="003729B3" w:rsidP="003729B3">
            <w:pPr>
              <w:rPr>
                <w:i/>
                <w:iCs/>
                <w:sz w:val="20"/>
                <w:szCs w:val="20"/>
              </w:rPr>
            </w:pPr>
            <w:r w:rsidRPr="003729B3">
              <w:rPr>
                <w:i/>
                <w:iCs/>
                <w:sz w:val="20"/>
                <w:szCs w:val="20"/>
              </w:rPr>
              <w:t>Субсидии на реализацию ФЦП «Развитие транспортной системы России (2010-2020 г.)»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729B3" w:rsidRPr="003729B3" w:rsidRDefault="003729B3" w:rsidP="003729B3">
            <w:pPr>
              <w:jc w:val="right"/>
              <w:rPr>
                <w:i/>
                <w:iCs/>
                <w:sz w:val="20"/>
                <w:szCs w:val="20"/>
              </w:rPr>
            </w:pPr>
            <w:r w:rsidRPr="003729B3">
              <w:rPr>
                <w:i/>
                <w:iCs/>
                <w:sz w:val="20"/>
                <w:szCs w:val="20"/>
              </w:rPr>
              <w:t>842,4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729B3" w:rsidRPr="003729B3" w:rsidRDefault="003729B3" w:rsidP="003729B3">
            <w:pPr>
              <w:jc w:val="right"/>
              <w:rPr>
                <w:i/>
                <w:iCs/>
                <w:sz w:val="20"/>
                <w:szCs w:val="20"/>
              </w:rPr>
            </w:pPr>
            <w:r w:rsidRPr="003729B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729B3" w:rsidRPr="003729B3" w:rsidRDefault="003729B3" w:rsidP="003729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3729B3" w:rsidRPr="003729B3" w:rsidRDefault="003729B3" w:rsidP="003729B3">
            <w:pPr>
              <w:jc w:val="right"/>
              <w:rPr>
                <w:i/>
                <w:iCs/>
                <w:sz w:val="20"/>
                <w:szCs w:val="20"/>
              </w:rPr>
            </w:pPr>
            <w:r w:rsidRPr="003729B3">
              <w:rPr>
                <w:i/>
                <w:iCs/>
                <w:sz w:val="20"/>
                <w:szCs w:val="20"/>
              </w:rPr>
              <w:t>-842,4</w:t>
            </w:r>
          </w:p>
        </w:tc>
      </w:tr>
      <w:tr w:rsidR="003729B3" w:rsidRPr="003729B3" w:rsidTr="00DD23C5">
        <w:trPr>
          <w:trHeight w:val="20"/>
        </w:trPr>
        <w:tc>
          <w:tcPr>
            <w:tcW w:w="5245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3729B3" w:rsidRPr="003729B3" w:rsidRDefault="003729B3" w:rsidP="004A02B5">
            <w:pPr>
              <w:rPr>
                <w:i/>
                <w:iCs/>
                <w:sz w:val="20"/>
                <w:szCs w:val="20"/>
              </w:rPr>
            </w:pPr>
            <w:r w:rsidRPr="003729B3">
              <w:rPr>
                <w:i/>
                <w:iCs/>
                <w:sz w:val="20"/>
                <w:szCs w:val="20"/>
              </w:rPr>
              <w:t>Субсидии из фед. бюджета на реализацию мероприятий по комплексному обустройству населенных пунктов, расположенных в сельской местности, объектами социальной, инженерной инфраструктуры и автомобильными дорогами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729B3" w:rsidRPr="003729B3" w:rsidRDefault="003729B3" w:rsidP="003729B3">
            <w:pPr>
              <w:jc w:val="right"/>
              <w:rPr>
                <w:i/>
                <w:iCs/>
                <w:sz w:val="20"/>
                <w:szCs w:val="20"/>
              </w:rPr>
            </w:pPr>
            <w:r w:rsidRPr="003729B3">
              <w:rPr>
                <w:i/>
                <w:iCs/>
                <w:sz w:val="20"/>
                <w:szCs w:val="20"/>
              </w:rPr>
              <w:t>257,6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729B3" w:rsidRPr="003729B3" w:rsidRDefault="003729B3" w:rsidP="003729B3">
            <w:pPr>
              <w:jc w:val="right"/>
              <w:rPr>
                <w:i/>
                <w:iCs/>
                <w:sz w:val="20"/>
                <w:szCs w:val="20"/>
              </w:rPr>
            </w:pPr>
            <w:r w:rsidRPr="003729B3">
              <w:rPr>
                <w:i/>
                <w:iCs/>
                <w:sz w:val="20"/>
                <w:szCs w:val="20"/>
              </w:rPr>
              <w:t>403,9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729B3" w:rsidRPr="003729B3" w:rsidRDefault="003729B3" w:rsidP="003729B3">
            <w:pPr>
              <w:jc w:val="right"/>
              <w:rPr>
                <w:i/>
                <w:iCs/>
                <w:sz w:val="20"/>
                <w:szCs w:val="20"/>
              </w:rPr>
            </w:pPr>
            <w:r w:rsidRPr="003729B3">
              <w:rPr>
                <w:i/>
                <w:iCs/>
                <w:sz w:val="20"/>
                <w:szCs w:val="20"/>
              </w:rPr>
              <w:t>362,1</w:t>
            </w:r>
          </w:p>
        </w:tc>
        <w:tc>
          <w:tcPr>
            <w:tcW w:w="1299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3729B3" w:rsidRPr="003729B3" w:rsidRDefault="003729B3" w:rsidP="003729B3">
            <w:pPr>
              <w:jc w:val="right"/>
              <w:rPr>
                <w:i/>
                <w:iCs/>
                <w:sz w:val="20"/>
                <w:szCs w:val="20"/>
              </w:rPr>
            </w:pPr>
            <w:r w:rsidRPr="003729B3">
              <w:rPr>
                <w:i/>
                <w:iCs/>
                <w:sz w:val="20"/>
                <w:szCs w:val="20"/>
              </w:rPr>
              <w:t>104,5</w:t>
            </w:r>
          </w:p>
        </w:tc>
      </w:tr>
      <w:tr w:rsidR="003729B3" w:rsidRPr="003729B3" w:rsidTr="00DD23C5">
        <w:trPr>
          <w:trHeight w:val="20"/>
        </w:trPr>
        <w:tc>
          <w:tcPr>
            <w:tcW w:w="5245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3729B3" w:rsidRPr="003729B3" w:rsidRDefault="003729B3" w:rsidP="003729B3">
            <w:pPr>
              <w:rPr>
                <w:i/>
                <w:iCs/>
                <w:sz w:val="20"/>
                <w:szCs w:val="20"/>
              </w:rPr>
            </w:pPr>
            <w:r w:rsidRPr="003729B3">
              <w:rPr>
                <w:i/>
                <w:iCs/>
                <w:sz w:val="20"/>
                <w:szCs w:val="20"/>
              </w:rPr>
              <w:t xml:space="preserve">Иные межбюджетные трансферты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729B3" w:rsidRPr="003729B3" w:rsidRDefault="003729B3" w:rsidP="003729B3">
            <w:pPr>
              <w:jc w:val="right"/>
              <w:rPr>
                <w:i/>
                <w:iCs/>
                <w:sz w:val="20"/>
                <w:szCs w:val="20"/>
              </w:rPr>
            </w:pPr>
            <w:r w:rsidRPr="003729B3">
              <w:rPr>
                <w:i/>
                <w:iCs/>
                <w:sz w:val="20"/>
                <w:szCs w:val="20"/>
              </w:rPr>
              <w:t>2 049,9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729B3" w:rsidRPr="003729B3" w:rsidRDefault="003729B3" w:rsidP="003729B3">
            <w:pPr>
              <w:jc w:val="right"/>
              <w:rPr>
                <w:i/>
                <w:iCs/>
                <w:sz w:val="20"/>
                <w:szCs w:val="20"/>
              </w:rPr>
            </w:pPr>
            <w:r w:rsidRPr="003729B3">
              <w:rPr>
                <w:i/>
                <w:iCs/>
                <w:sz w:val="20"/>
                <w:szCs w:val="20"/>
              </w:rPr>
              <w:t>1 917,1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729B3" w:rsidRPr="003729B3" w:rsidRDefault="003729B3" w:rsidP="003729B3">
            <w:pPr>
              <w:jc w:val="right"/>
              <w:rPr>
                <w:i/>
                <w:iCs/>
                <w:sz w:val="20"/>
                <w:szCs w:val="20"/>
              </w:rPr>
            </w:pPr>
            <w:r w:rsidRPr="003729B3">
              <w:rPr>
                <w:i/>
                <w:iCs/>
                <w:sz w:val="20"/>
                <w:szCs w:val="20"/>
              </w:rPr>
              <w:t>1 908,4</w:t>
            </w:r>
          </w:p>
        </w:tc>
        <w:tc>
          <w:tcPr>
            <w:tcW w:w="1299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3729B3" w:rsidRPr="003729B3" w:rsidRDefault="003729B3" w:rsidP="003729B3">
            <w:pPr>
              <w:jc w:val="right"/>
              <w:rPr>
                <w:i/>
                <w:iCs/>
                <w:sz w:val="20"/>
                <w:szCs w:val="20"/>
              </w:rPr>
            </w:pPr>
            <w:r w:rsidRPr="003729B3">
              <w:rPr>
                <w:i/>
                <w:iCs/>
                <w:sz w:val="20"/>
                <w:szCs w:val="20"/>
              </w:rPr>
              <w:t>-141,5</w:t>
            </w:r>
          </w:p>
        </w:tc>
      </w:tr>
      <w:tr w:rsidR="003729B3" w:rsidRPr="003729B3" w:rsidTr="00DD23C5">
        <w:trPr>
          <w:trHeight w:val="20"/>
        </w:trPr>
        <w:tc>
          <w:tcPr>
            <w:tcW w:w="5245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729B3" w:rsidRPr="003729B3" w:rsidRDefault="003729B3" w:rsidP="003729B3">
            <w:pPr>
              <w:rPr>
                <w:i/>
                <w:iCs/>
                <w:sz w:val="20"/>
                <w:szCs w:val="20"/>
              </w:rPr>
            </w:pPr>
            <w:r w:rsidRPr="003729B3">
              <w:rPr>
                <w:i/>
                <w:iCs/>
                <w:sz w:val="20"/>
                <w:szCs w:val="20"/>
              </w:rPr>
              <w:t>Доходы от возврата остатков межбюджетных трансфертов прошлых лет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729B3" w:rsidRPr="003729B3" w:rsidRDefault="003729B3" w:rsidP="003729B3">
            <w:pPr>
              <w:jc w:val="right"/>
              <w:rPr>
                <w:i/>
                <w:iCs/>
                <w:sz w:val="20"/>
                <w:szCs w:val="20"/>
              </w:rPr>
            </w:pPr>
            <w:r w:rsidRPr="003729B3">
              <w:rPr>
                <w:i/>
                <w:iCs/>
                <w:sz w:val="20"/>
                <w:szCs w:val="20"/>
              </w:rPr>
              <w:t>416,0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729B3" w:rsidRPr="003729B3" w:rsidRDefault="003729B3" w:rsidP="003729B3">
            <w:pPr>
              <w:jc w:val="right"/>
              <w:rPr>
                <w:i/>
                <w:iCs/>
                <w:sz w:val="20"/>
                <w:szCs w:val="20"/>
              </w:rPr>
            </w:pPr>
            <w:r w:rsidRPr="003729B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729B3" w:rsidRPr="003729B3" w:rsidRDefault="003729B3" w:rsidP="003729B3">
            <w:pPr>
              <w:jc w:val="right"/>
              <w:rPr>
                <w:i/>
                <w:iCs/>
                <w:sz w:val="20"/>
                <w:szCs w:val="20"/>
              </w:rPr>
            </w:pPr>
            <w:r w:rsidRPr="003729B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29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3729B3" w:rsidRPr="003729B3" w:rsidRDefault="003729B3" w:rsidP="003729B3">
            <w:pPr>
              <w:jc w:val="right"/>
              <w:rPr>
                <w:i/>
                <w:iCs/>
                <w:sz w:val="20"/>
                <w:szCs w:val="20"/>
              </w:rPr>
            </w:pPr>
            <w:r w:rsidRPr="003729B3">
              <w:rPr>
                <w:i/>
                <w:iCs/>
                <w:sz w:val="20"/>
                <w:szCs w:val="20"/>
              </w:rPr>
              <w:t>-416,0</w:t>
            </w:r>
          </w:p>
        </w:tc>
      </w:tr>
    </w:tbl>
    <w:p w:rsidR="00792623" w:rsidRDefault="00792623" w:rsidP="00792623">
      <w:pPr>
        <w:autoSpaceDE w:val="0"/>
        <w:autoSpaceDN w:val="0"/>
        <w:adjustRightInd w:val="0"/>
        <w:ind w:firstLine="709"/>
        <w:jc w:val="both"/>
      </w:pPr>
    </w:p>
    <w:p w:rsidR="004A0A3E" w:rsidRPr="000E0425" w:rsidRDefault="00792623" w:rsidP="004A0A3E">
      <w:pPr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8940E7">
        <w:t xml:space="preserve">Законом Волгоградской области от </w:t>
      </w:r>
      <w:r w:rsidRPr="008940E7">
        <w:rPr>
          <w:rFonts w:eastAsiaTheme="minorHAnsi"/>
          <w:lang w:eastAsia="en-US"/>
        </w:rPr>
        <w:t xml:space="preserve">15.12.2017 № 124-ОД «Об областном бюджете на 2018 год и на плановый период 2019 и 2020 годов» (далее – Закон об областном бюджете на 2018 год) объем бюджетных ассигнований дорожного фонда Волгоградской области утвержден в сумме 8 881,5 млн. руб., </w:t>
      </w:r>
      <w:r w:rsidR="009C6ECF">
        <w:rPr>
          <w:rFonts w:eastAsiaTheme="minorHAnsi"/>
          <w:lang w:eastAsia="en-US"/>
        </w:rPr>
        <w:t>что меньше прогнозируемого объема</w:t>
      </w:r>
      <w:r w:rsidR="00205971">
        <w:rPr>
          <w:rFonts w:eastAsiaTheme="minorHAnsi"/>
          <w:lang w:eastAsia="en-US"/>
        </w:rPr>
        <w:t xml:space="preserve"> </w:t>
      </w:r>
      <w:r w:rsidR="00BD33B6">
        <w:rPr>
          <w:rFonts w:eastAsiaTheme="minorHAnsi"/>
          <w:lang w:eastAsia="en-US"/>
        </w:rPr>
        <w:t xml:space="preserve">установленных </w:t>
      </w:r>
      <w:r w:rsidR="00205971">
        <w:rPr>
          <w:rFonts w:eastAsiaTheme="minorHAnsi"/>
          <w:lang w:eastAsia="en-US"/>
        </w:rPr>
        <w:t>источников его формирования</w:t>
      </w:r>
      <w:r w:rsidR="009C6ECF">
        <w:rPr>
          <w:rFonts w:eastAsiaTheme="minorHAnsi"/>
          <w:lang w:eastAsia="en-US"/>
        </w:rPr>
        <w:t xml:space="preserve"> на 2</w:t>
      </w:r>
      <w:r w:rsidR="004C6682">
        <w:rPr>
          <w:rFonts w:eastAsiaTheme="minorHAnsi"/>
          <w:lang w:eastAsia="en-US"/>
        </w:rPr>
        <w:t> 858,6 млн. руб</w:t>
      </w:r>
      <w:r w:rsidR="00BD33B6">
        <w:rPr>
          <w:rFonts w:eastAsiaTheme="minorHAnsi"/>
          <w:lang w:eastAsia="en-US"/>
        </w:rPr>
        <w:t xml:space="preserve">. и является </w:t>
      </w:r>
      <w:r w:rsidR="004A0A3E" w:rsidRPr="000E0425">
        <w:rPr>
          <w:b/>
          <w:i/>
        </w:rPr>
        <w:t xml:space="preserve"> нарушение</w:t>
      </w:r>
      <w:r w:rsidR="00BD33B6">
        <w:rPr>
          <w:b/>
          <w:i/>
        </w:rPr>
        <w:t>м</w:t>
      </w:r>
      <w:r w:rsidR="004A0A3E" w:rsidRPr="000E0425">
        <w:rPr>
          <w:b/>
          <w:i/>
        </w:rPr>
        <w:t xml:space="preserve"> ст. 179.4 БК РФ и п. 4 ст. 1 </w:t>
      </w:r>
      <w:r w:rsidR="009550F8" w:rsidRPr="000E0425">
        <w:rPr>
          <w:b/>
          <w:i/>
        </w:rPr>
        <w:t>Закона Волгоградской области от 07.11.2011 № 2246-ОД «О дорожном фонде Волгоградской области»</w:t>
      </w:r>
      <w:r w:rsidR="004A0A3E" w:rsidRPr="000E0425">
        <w:rPr>
          <w:b/>
          <w:i/>
        </w:rPr>
        <w:t xml:space="preserve">. </w:t>
      </w:r>
    </w:p>
    <w:p w:rsidR="00505480" w:rsidRDefault="009C6ECF" w:rsidP="00792623"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lang w:eastAsia="en-US"/>
        </w:rPr>
        <w:t xml:space="preserve">Статьей 34 Закона об областном бюджете на 2018 год определено направить бюджетные ассигнования дорожного фонда Волгоградской области, не использованные в 2018 году, в сумме 2 300,0 млн. руб. на увеличение бюджетных ассигнований дорожного фонда Волгоградской области в 2019 году. </w:t>
      </w:r>
      <w:r w:rsidR="004A0A3E" w:rsidRPr="004A0A3E">
        <w:rPr>
          <w:rFonts w:eastAsiaTheme="minorHAnsi"/>
          <w:b/>
          <w:i/>
          <w:lang w:eastAsia="en-US"/>
        </w:rPr>
        <w:t>Законом Волгоградской области от 07.12.2018 № 134-ОД «Об областном бюджете на 2019 год и на плановый период 2020 и 2021 годов» такое увеличение</w:t>
      </w:r>
      <w:r w:rsidR="00917C33">
        <w:rPr>
          <w:rFonts w:eastAsiaTheme="minorHAnsi"/>
          <w:b/>
          <w:i/>
          <w:lang w:eastAsia="en-US"/>
        </w:rPr>
        <w:t xml:space="preserve"> в 2019 году</w:t>
      </w:r>
      <w:r w:rsidR="004A0A3E" w:rsidRPr="004A0A3E">
        <w:rPr>
          <w:rFonts w:eastAsiaTheme="minorHAnsi"/>
          <w:b/>
          <w:i/>
          <w:lang w:eastAsia="en-US"/>
        </w:rPr>
        <w:t xml:space="preserve"> не предусмотрено.</w:t>
      </w:r>
      <w:r w:rsidR="00505480" w:rsidRPr="00505480">
        <w:t xml:space="preserve"> </w:t>
      </w:r>
      <w:r w:rsidR="00505480">
        <w:t xml:space="preserve">Бюджетные ассигнования дорожного фонда Волгоградской области, неиспользованные в 2018 году, в сумме 2300 млн. руб. направлены </w:t>
      </w:r>
      <w:r w:rsidR="00505480" w:rsidRPr="00FE3327">
        <w:t>на увеличение ассигнований в 2021 году</w:t>
      </w:r>
      <w:r w:rsidR="00505480">
        <w:t>.</w:t>
      </w:r>
    </w:p>
    <w:p w:rsidR="004C6682" w:rsidRPr="007D087A" w:rsidRDefault="004C6682" w:rsidP="004C668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0E0425">
        <w:rPr>
          <w:rFonts w:eastAsia="Calibri"/>
        </w:rPr>
        <w:t xml:space="preserve">В соответствии с абз. 11 п. 4 ст. </w:t>
      </w:r>
      <w:r w:rsidRPr="000E0425">
        <w:t xml:space="preserve">179.4 БК РФ </w:t>
      </w:r>
      <w:r w:rsidRPr="000E0425">
        <w:rPr>
          <w:rFonts w:eastAsia="Calibri"/>
        </w:rPr>
        <w:t>объем бюджетных ассигнований дорожного фонда субъекта</w:t>
      </w:r>
      <w:r w:rsidRPr="007D087A">
        <w:rPr>
          <w:rFonts w:eastAsia="Calibri"/>
        </w:rPr>
        <w:t xml:space="preserve"> Российской Федерации подлежит увеличению в текущем финансовом году и (или) очередном финансовом году на положительную разницу между фактически поступившим и прогнозировавшимся объемом доходов бюджета субъекта Российской Федерации, учитываемых при формировании дорожного фонда субъекта Российской Федерации.</w:t>
      </w:r>
    </w:p>
    <w:p w:rsidR="004C6682" w:rsidRDefault="004C6682" w:rsidP="004C668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2058C">
        <w:rPr>
          <w:rFonts w:eastAsia="Calibri"/>
        </w:rPr>
        <w:t xml:space="preserve">Положительная разница между фактически поступившим и прогнозировавшимся объемом доходов областного бюджета, учитываемых при формировании дорожного фонда Волгоградской области в 2017 году, сложилась в сумме 558,6 млн. рублей. </w:t>
      </w:r>
    </w:p>
    <w:p w:rsidR="004C6682" w:rsidRPr="000E0425" w:rsidRDefault="004C6682" w:rsidP="004C6682">
      <w:pPr>
        <w:autoSpaceDE w:val="0"/>
        <w:autoSpaceDN w:val="0"/>
        <w:adjustRightInd w:val="0"/>
        <w:ind w:firstLine="709"/>
        <w:jc w:val="both"/>
        <w:rPr>
          <w:rFonts w:eastAsia="Calibri"/>
          <w:b/>
          <w:i/>
        </w:rPr>
      </w:pPr>
      <w:r w:rsidRPr="000E0425">
        <w:rPr>
          <w:rFonts w:eastAsia="Calibri"/>
          <w:b/>
          <w:i/>
        </w:rPr>
        <w:t xml:space="preserve">В нарушение абз. 11 п. 4 ст. </w:t>
      </w:r>
      <w:r w:rsidRPr="000E0425">
        <w:rPr>
          <w:b/>
          <w:i/>
        </w:rPr>
        <w:t>179.4 БК РФ в 2018 году объем дорожного фонда Волгоградской области не увеличен на 558,6 млн. рублей.</w:t>
      </w:r>
    </w:p>
    <w:p w:rsidR="004C6682" w:rsidRPr="00A571A3" w:rsidRDefault="004C6682" w:rsidP="004C6682">
      <w:pPr>
        <w:autoSpaceDE w:val="0"/>
        <w:autoSpaceDN w:val="0"/>
        <w:adjustRightInd w:val="0"/>
        <w:ind w:firstLine="709"/>
        <w:jc w:val="both"/>
        <w:rPr>
          <w:rFonts w:eastAsia="Calibri"/>
          <w:bCs/>
        </w:rPr>
      </w:pPr>
      <w:r w:rsidRPr="00A571A3">
        <w:rPr>
          <w:rFonts w:eastAsia="Calibri"/>
          <w:bCs/>
        </w:rPr>
        <w:t>Положительная разница между фактически поступившим в 2018 году и прогнозировавшимся объемом доходов бюджета Волгоградской области, учитываемых при формировании дорожного фонда, в части налоговых доходов бюджета Волгоградской области, составила 41,9 млн. руб. (7 213,4 – 7 171,5).</w:t>
      </w:r>
    </w:p>
    <w:p w:rsidR="004C6682" w:rsidRPr="0045471B" w:rsidRDefault="004C6682" w:rsidP="004C6682">
      <w:pPr>
        <w:autoSpaceDE w:val="0"/>
        <w:autoSpaceDN w:val="0"/>
        <w:adjustRightInd w:val="0"/>
        <w:ind w:firstLine="709"/>
        <w:jc w:val="both"/>
        <w:rPr>
          <w:rFonts w:eastAsia="Calibri"/>
          <w:b/>
          <w:i/>
        </w:rPr>
      </w:pPr>
      <w:r w:rsidRPr="0045471B">
        <w:rPr>
          <w:rFonts w:eastAsia="Calibri"/>
          <w:b/>
          <w:i/>
        </w:rPr>
        <w:t>В 2018 году ассигнования дорожного фонда Волгоградской области на указанную разницу не увеличивались. В 2019 году такое увеличение областным бюджетом также не предусмотрено.</w:t>
      </w:r>
    </w:p>
    <w:p w:rsidR="004C6682" w:rsidRPr="00A571A3" w:rsidRDefault="004C6682" w:rsidP="004C668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A571A3">
        <w:rPr>
          <w:rFonts w:eastAsia="Calibri"/>
        </w:rPr>
        <w:t xml:space="preserve">Таким образом, для исполнения требований абз. 11 п. 4 ст. </w:t>
      </w:r>
      <w:r w:rsidRPr="00A571A3">
        <w:t xml:space="preserve">179.4 БК РФ </w:t>
      </w:r>
      <w:r w:rsidRPr="00A571A3">
        <w:rPr>
          <w:rFonts w:eastAsia="Calibri"/>
        </w:rPr>
        <w:t>бюджетные ассигнования дорожного фонда Волгоградской области в 2019 году необходимо увеличить на положительную разницу между фактически поступившим и прогнозировавшимся объемом доходов бюджета Волгоградской области, учитываемых при формировании дорожного фонда Волгоградской области в 2018 году,</w:t>
      </w:r>
      <w:r w:rsidR="00D87DE4">
        <w:rPr>
          <w:rFonts w:eastAsia="Calibri"/>
        </w:rPr>
        <w:t xml:space="preserve"> -</w:t>
      </w:r>
      <w:r w:rsidRPr="00A571A3">
        <w:rPr>
          <w:rFonts w:eastAsia="Calibri"/>
        </w:rPr>
        <w:t xml:space="preserve"> на </w:t>
      </w:r>
      <w:r w:rsidRPr="00A571A3">
        <w:rPr>
          <w:rFonts w:eastAsia="Calibri"/>
          <w:bCs/>
        </w:rPr>
        <w:t>41,9 млн. рублей</w:t>
      </w:r>
      <w:r w:rsidRPr="00A571A3">
        <w:rPr>
          <w:rFonts w:eastAsia="Calibri"/>
        </w:rPr>
        <w:t>.</w:t>
      </w:r>
    </w:p>
    <w:p w:rsidR="00792623" w:rsidRPr="006F0A5F" w:rsidRDefault="00792623" w:rsidP="00377085">
      <w:pPr>
        <w:autoSpaceDE w:val="0"/>
        <w:autoSpaceDN w:val="0"/>
        <w:adjustRightInd w:val="0"/>
        <w:ind w:firstLine="709"/>
        <w:jc w:val="both"/>
        <w:rPr>
          <w:color w:val="FF0000"/>
        </w:rPr>
      </w:pPr>
    </w:p>
    <w:p w:rsidR="00D57C55" w:rsidRPr="005C3E14" w:rsidRDefault="00D57C55" w:rsidP="00DA04B7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5C3E14">
        <w:rPr>
          <w:b/>
        </w:rPr>
        <w:t xml:space="preserve">Использование </w:t>
      </w:r>
      <w:r w:rsidR="001A5CA5" w:rsidRPr="005C3E14">
        <w:rPr>
          <w:b/>
        </w:rPr>
        <w:t>средств</w:t>
      </w:r>
      <w:r w:rsidRPr="005C3E14">
        <w:rPr>
          <w:b/>
        </w:rPr>
        <w:t xml:space="preserve"> </w:t>
      </w:r>
    </w:p>
    <w:p w:rsidR="00AF4E19" w:rsidRPr="005C3E14" w:rsidRDefault="00D57C55" w:rsidP="00DA04B7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5C3E14">
        <w:rPr>
          <w:b/>
        </w:rPr>
        <w:t xml:space="preserve">дорожного фонда </w:t>
      </w:r>
      <w:r w:rsidR="00C545EB" w:rsidRPr="005C3E14">
        <w:rPr>
          <w:b/>
        </w:rPr>
        <w:t>Волгоградской области в</w:t>
      </w:r>
      <w:r w:rsidRPr="005C3E14">
        <w:rPr>
          <w:b/>
        </w:rPr>
        <w:t xml:space="preserve"> 201</w:t>
      </w:r>
      <w:r w:rsidR="005C3E14">
        <w:rPr>
          <w:b/>
        </w:rPr>
        <w:t>8</w:t>
      </w:r>
      <w:r w:rsidRPr="005C3E14">
        <w:rPr>
          <w:b/>
        </w:rPr>
        <w:t xml:space="preserve"> году</w:t>
      </w:r>
    </w:p>
    <w:p w:rsidR="000B7DD7" w:rsidRPr="005B374C" w:rsidRDefault="000B7DD7" w:rsidP="000B7DD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B374C">
        <w:rPr>
          <w:rFonts w:eastAsiaTheme="minorHAnsi"/>
          <w:lang w:eastAsia="en-US"/>
        </w:rPr>
        <w:t xml:space="preserve">Дорожный фонд Волгоградской области израсходован в сумме </w:t>
      </w:r>
      <w:r w:rsidRPr="005B374C">
        <w:t xml:space="preserve">8 512,6 млн. руб., что составило </w:t>
      </w:r>
      <w:r w:rsidR="00482041" w:rsidRPr="00482041">
        <w:t>72,5</w:t>
      </w:r>
      <w:r w:rsidRPr="00482041">
        <w:t xml:space="preserve">% от </w:t>
      </w:r>
      <w:r w:rsidR="00482041" w:rsidRPr="00482041">
        <w:rPr>
          <w:rFonts w:eastAsiaTheme="minorHAnsi"/>
          <w:lang w:eastAsia="en-US"/>
        </w:rPr>
        <w:t>прогнозируемого в соответствии с бюджетным законодательством объёма источников формирования дорожного фонда</w:t>
      </w:r>
      <w:r w:rsidRPr="00482041">
        <w:t xml:space="preserve"> (</w:t>
      </w:r>
      <w:r w:rsidRPr="00482041">
        <w:rPr>
          <w:bCs/>
        </w:rPr>
        <w:t>11 </w:t>
      </w:r>
      <w:r w:rsidR="00482041" w:rsidRPr="00482041">
        <w:rPr>
          <w:bCs/>
        </w:rPr>
        <w:t>740</w:t>
      </w:r>
      <w:r w:rsidRPr="00482041">
        <w:rPr>
          <w:bCs/>
        </w:rPr>
        <w:t>,</w:t>
      </w:r>
      <w:r w:rsidR="00482041" w:rsidRPr="00482041">
        <w:rPr>
          <w:bCs/>
        </w:rPr>
        <w:t>1</w:t>
      </w:r>
      <w:r w:rsidRPr="00482041">
        <w:rPr>
          <w:bCs/>
        </w:rPr>
        <w:t xml:space="preserve"> млн. руб.)</w:t>
      </w:r>
      <w:r w:rsidR="00482041" w:rsidRPr="00482041">
        <w:rPr>
          <w:bCs/>
        </w:rPr>
        <w:t xml:space="preserve"> и 95,9% от</w:t>
      </w:r>
      <w:r w:rsidR="00482041">
        <w:rPr>
          <w:bCs/>
        </w:rPr>
        <w:t xml:space="preserve"> утверждённого объёма бюджетных ассигнований (8 881,5 млн. руб.)</w:t>
      </w:r>
      <w:r w:rsidRPr="005B374C">
        <w:rPr>
          <w:bCs/>
        </w:rPr>
        <w:t>.</w:t>
      </w:r>
    </w:p>
    <w:p w:rsidR="005B374C" w:rsidRPr="00F41E8A" w:rsidRDefault="005B374C" w:rsidP="005B374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41E8A">
        <w:rPr>
          <w:rFonts w:eastAsiaTheme="minorHAnsi"/>
          <w:lang w:eastAsia="en-US"/>
        </w:rPr>
        <w:t>В соответствии с п. 2 ст. 33 Закона об областном бюджете на 2018 год бюджетные ассигнования в сумме 2,0 млн. руб. направлены на осуществление расходов на обслуживание долговых обязательств, связанных с использованием бюджетных кредитов, полученных Волгоградской областью из федерального бюджета на строительство, реконструкцию, капитальный ремонт, ремонт и содержание автомобильных дорог общего пользования (раздел 1300 «Обслуживание государственного и муниципального долга»).</w:t>
      </w:r>
    </w:p>
    <w:p w:rsidR="009A59B6" w:rsidRPr="00983134" w:rsidRDefault="009A59B6" w:rsidP="009A59B6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983134">
        <w:rPr>
          <w:rFonts w:eastAsia="Calibri"/>
          <w:lang w:eastAsia="en-US"/>
        </w:rPr>
        <w:t xml:space="preserve">Использование средств дорожного фонда (подраздел 0409 «Дорожное хозяйство (дорожные фонды)») осуществлено в рамках реализации трех государственных программ Волгоградской области и в </w:t>
      </w:r>
      <w:r w:rsidR="00440B42" w:rsidRPr="00983134">
        <w:rPr>
          <w:rFonts w:eastAsia="Calibri"/>
          <w:lang w:eastAsia="en-US"/>
        </w:rPr>
        <w:t>виде</w:t>
      </w:r>
      <w:r w:rsidRPr="00983134">
        <w:rPr>
          <w:rFonts w:eastAsia="Calibri"/>
          <w:lang w:eastAsia="en-US"/>
        </w:rPr>
        <w:t xml:space="preserve"> непрограммных расходов на предоставление межбюджетных трансфертов:</w:t>
      </w:r>
    </w:p>
    <w:p w:rsidR="009A59B6" w:rsidRPr="00983134" w:rsidRDefault="009A59B6" w:rsidP="009A59B6">
      <w:pPr>
        <w:autoSpaceDE w:val="0"/>
        <w:autoSpaceDN w:val="0"/>
        <w:adjustRightInd w:val="0"/>
        <w:ind w:firstLine="709"/>
        <w:jc w:val="both"/>
      </w:pPr>
      <w:r w:rsidRPr="00983134">
        <w:t>-государственной программы «Устойчивое развитие сельских территорий», утвержденной постановлением Правительства Волгоградской области от 29.11.2013 № 681-п (далее – ГП «Развитие сельских территорий»);</w:t>
      </w:r>
    </w:p>
    <w:p w:rsidR="009A59B6" w:rsidRPr="00B848EF" w:rsidRDefault="009A59B6" w:rsidP="009A59B6">
      <w:pPr>
        <w:autoSpaceDE w:val="0"/>
        <w:autoSpaceDN w:val="0"/>
        <w:adjustRightInd w:val="0"/>
        <w:ind w:firstLine="709"/>
        <w:jc w:val="both"/>
      </w:pPr>
      <w:r w:rsidRPr="00B848EF">
        <w:t>-государственной программы «Развитие транспортной системы и обеспечение безопасности дорожного движения в Волгоградской области», утвержденной постановлением Администрации Волгоградской области от 23.01.2017 № 16-п (далее – ГП «Развитие транспортной системы»);</w:t>
      </w:r>
    </w:p>
    <w:p w:rsidR="009A59B6" w:rsidRPr="00B848EF" w:rsidRDefault="009A59B6" w:rsidP="009A59B6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B848EF">
        <w:t>-государственной программы «Обеспечение безопасности жизнедеятельности на территории Волгоградской области», утвержденной постановлением Администрации Волгоградской области от 25.09.2017 № 507-п (далее – ГП «Обеспечени</w:t>
      </w:r>
      <w:r w:rsidR="005139F3">
        <w:t>е безопасности»);</w:t>
      </w:r>
    </w:p>
    <w:p w:rsidR="009A59B6" w:rsidRPr="00B848EF" w:rsidRDefault="009138DD" w:rsidP="009A59B6">
      <w:pPr>
        <w:autoSpaceDE w:val="0"/>
        <w:autoSpaceDN w:val="0"/>
        <w:adjustRightInd w:val="0"/>
        <w:ind w:firstLine="709"/>
        <w:jc w:val="both"/>
      </w:pPr>
      <w:r>
        <w:t>-</w:t>
      </w:r>
      <w:r w:rsidR="009A59B6" w:rsidRPr="00B848EF">
        <w:t>межбюджетных трансфертов в составе субсидии бюджету городского округа город-герой Волгоград на подготовку к проведению в 2018 году чемпионата мира по футболу</w:t>
      </w:r>
      <w:r w:rsidR="00983134" w:rsidRPr="00B848EF">
        <w:t>.</w:t>
      </w:r>
    </w:p>
    <w:p w:rsidR="001F13C2" w:rsidRPr="001F13C2" w:rsidRDefault="001F13C2" w:rsidP="001F13C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1F13C2">
        <w:rPr>
          <w:rFonts w:eastAsia="Calibri"/>
        </w:rPr>
        <w:t>Расходы областного бюджета за счет бюджетных ассигнований дорожного фонда Волгоградской области по подпрограмме «</w:t>
      </w:r>
      <w:r w:rsidR="00183EBF">
        <w:rPr>
          <w:rFonts w:eastAsia="Calibri"/>
        </w:rPr>
        <w:t>Создание, развитие и обеспечение функционирования средств автоматизации комплексной системы обеспечения безопасности жизнедеятельности населения на территории Волгоградской области</w:t>
      </w:r>
      <w:r w:rsidRPr="001F13C2">
        <w:rPr>
          <w:rFonts w:eastAsia="Calibri"/>
        </w:rPr>
        <w:t>»</w:t>
      </w:r>
      <w:r w:rsidR="009138DD">
        <w:rPr>
          <w:rFonts w:eastAsia="Calibri"/>
        </w:rPr>
        <w:t xml:space="preserve"> (далее – подпрограмма «САКС ОБЖН»</w:t>
      </w:r>
      <w:r w:rsidR="00775DB9">
        <w:rPr>
          <w:rFonts w:eastAsia="Calibri"/>
        </w:rPr>
        <w:t>)</w:t>
      </w:r>
      <w:r w:rsidRPr="001F13C2">
        <w:rPr>
          <w:rFonts w:eastAsia="Calibri"/>
        </w:rPr>
        <w:t xml:space="preserve"> ГП «</w:t>
      </w:r>
      <w:r w:rsidR="009138DD">
        <w:rPr>
          <w:rFonts w:eastAsia="Calibri"/>
        </w:rPr>
        <w:t>Обеспечение безопасности</w:t>
      </w:r>
      <w:r w:rsidRPr="001F13C2">
        <w:rPr>
          <w:rFonts w:eastAsia="Calibri"/>
        </w:rPr>
        <w:t>» направлены на реализацию следующих мероприятий</w:t>
      </w:r>
      <w:r w:rsidR="00DD23C5">
        <w:rPr>
          <w:rFonts w:eastAsia="Calibri"/>
        </w:rPr>
        <w:t>, исполнителем которых выступал Облкоминформтехнологии</w:t>
      </w:r>
      <w:r w:rsidRPr="001F13C2">
        <w:rPr>
          <w:rFonts w:eastAsia="Calibri"/>
        </w:rPr>
        <w:t>:</w:t>
      </w:r>
    </w:p>
    <w:p w:rsidR="003E6C99" w:rsidRPr="001F13C2" w:rsidRDefault="001F13C2" w:rsidP="007F56D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F13C2">
        <w:rPr>
          <w:rFonts w:eastAsiaTheme="minorHAnsi"/>
          <w:lang w:eastAsia="en-US"/>
        </w:rPr>
        <w:t>-</w:t>
      </w:r>
      <w:r w:rsidR="00183EBF">
        <w:rPr>
          <w:rFonts w:eastAsiaTheme="minorHAnsi"/>
          <w:lang w:eastAsia="en-US"/>
        </w:rPr>
        <w:t>п</w:t>
      </w:r>
      <w:r w:rsidR="00183EBF" w:rsidRPr="00183EBF">
        <w:rPr>
          <w:rFonts w:eastAsiaTheme="minorHAnsi"/>
          <w:lang w:eastAsia="en-US"/>
        </w:rPr>
        <w:t>редоставление субсидии из областного бюджета бюджетам муниципальных образований Волгоградской области на обеспечение развития локальной сети управления светофорными объектами с функцией адаптивного управления светофорными объектами, созданной в целях подготовки и проведения чемпионата мира по футболу 2018 года</w:t>
      </w:r>
      <w:r w:rsidR="00183EBF">
        <w:rPr>
          <w:rFonts w:eastAsiaTheme="minorHAnsi"/>
          <w:lang w:eastAsia="en-US"/>
        </w:rPr>
        <w:t>;</w:t>
      </w:r>
    </w:p>
    <w:p w:rsidR="003E6C99" w:rsidRPr="001F13C2" w:rsidRDefault="001F13C2" w:rsidP="00183EB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F13C2">
        <w:rPr>
          <w:rFonts w:eastAsiaTheme="minorHAnsi"/>
          <w:lang w:eastAsia="en-US"/>
        </w:rPr>
        <w:t>-</w:t>
      </w:r>
      <w:r w:rsidR="00183EBF">
        <w:rPr>
          <w:rFonts w:eastAsiaTheme="minorHAnsi"/>
          <w:lang w:eastAsia="en-US"/>
        </w:rPr>
        <w:t>р</w:t>
      </w:r>
      <w:r w:rsidR="00183EBF" w:rsidRPr="00183EBF">
        <w:rPr>
          <w:rFonts w:eastAsiaTheme="minorHAnsi"/>
          <w:lang w:eastAsia="en-US"/>
        </w:rPr>
        <w:t>азвитие и обеспечение функционирования подсистем контроля и выявления нарушений правил дорожного движения комплексной информационной системы видеонаблюдения Волгоградской области</w:t>
      </w:r>
      <w:r>
        <w:rPr>
          <w:rFonts w:eastAsiaTheme="minorHAnsi"/>
          <w:lang w:eastAsia="en-US"/>
        </w:rPr>
        <w:t>.</w:t>
      </w:r>
    </w:p>
    <w:p w:rsidR="003141DB" w:rsidRPr="00053B9A" w:rsidRDefault="003141DB" w:rsidP="003141DB">
      <w:pPr>
        <w:autoSpaceDE w:val="0"/>
        <w:autoSpaceDN w:val="0"/>
        <w:adjustRightInd w:val="0"/>
        <w:ind w:firstLine="709"/>
        <w:jc w:val="both"/>
      </w:pPr>
      <w:r w:rsidRPr="00053B9A">
        <w:t>Информация о фактическом использовании бюджетных ассигнований дорожного фонда в 201</w:t>
      </w:r>
      <w:r w:rsidR="00053B9A" w:rsidRPr="00053B9A">
        <w:t>8</w:t>
      </w:r>
      <w:r w:rsidRPr="00053B9A">
        <w:t xml:space="preserve"> году в разрезе основных мероприятий государственных программ согласно данным бюджет</w:t>
      </w:r>
      <w:r w:rsidR="00053B9A" w:rsidRPr="00053B9A">
        <w:t>ной отчетности Облкомдортранса,</w:t>
      </w:r>
      <w:r w:rsidRPr="00053B9A">
        <w:t xml:space="preserve"> Облкоминформтехнологи</w:t>
      </w:r>
      <w:r w:rsidR="00775DB9">
        <w:t>и</w:t>
      </w:r>
      <w:r w:rsidR="00053B9A" w:rsidRPr="00053B9A">
        <w:t xml:space="preserve"> и Облфина</w:t>
      </w:r>
      <w:r w:rsidRPr="00053B9A">
        <w:t xml:space="preserve"> (ф.0503127) в сравнении с показателями 201</w:t>
      </w:r>
      <w:r w:rsidR="00053B9A" w:rsidRPr="00053B9A">
        <w:t>7</w:t>
      </w:r>
      <w:r w:rsidRPr="00053B9A">
        <w:t xml:space="preserve"> года представлена в таблице и диаграмме. </w:t>
      </w:r>
    </w:p>
    <w:p w:rsidR="00340F58" w:rsidRPr="00340F58" w:rsidRDefault="00340F58" w:rsidP="00340F58">
      <w:pPr>
        <w:autoSpaceDE w:val="0"/>
        <w:autoSpaceDN w:val="0"/>
        <w:adjustRightInd w:val="0"/>
        <w:ind w:firstLine="709"/>
        <w:jc w:val="right"/>
        <w:rPr>
          <w:i/>
          <w:sz w:val="22"/>
          <w:szCs w:val="22"/>
        </w:rPr>
      </w:pPr>
      <w:r w:rsidRPr="00340F58">
        <w:rPr>
          <w:i/>
          <w:sz w:val="22"/>
          <w:szCs w:val="22"/>
        </w:rPr>
        <w:t>млн. руб.</w:t>
      </w:r>
    </w:p>
    <w:tbl>
      <w:tblPr>
        <w:tblW w:w="9781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851"/>
        <w:gridCol w:w="850"/>
        <w:gridCol w:w="851"/>
        <w:gridCol w:w="708"/>
        <w:gridCol w:w="851"/>
        <w:gridCol w:w="850"/>
        <w:gridCol w:w="851"/>
      </w:tblGrid>
      <w:tr w:rsidR="003D5961" w:rsidRPr="003D5961" w:rsidTr="00BD3859">
        <w:trPr>
          <w:trHeight w:val="20"/>
        </w:trPr>
        <w:tc>
          <w:tcPr>
            <w:tcW w:w="396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jc w:val="center"/>
              <w:rPr>
                <w:sz w:val="20"/>
                <w:szCs w:val="20"/>
              </w:rPr>
            </w:pPr>
            <w:r w:rsidRPr="003D5961">
              <w:rPr>
                <w:sz w:val="20"/>
                <w:szCs w:val="20"/>
              </w:rPr>
              <w:t>Наименование расходов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 год</w:t>
            </w:r>
            <w:r w:rsidRPr="003D5961">
              <w:rPr>
                <w:sz w:val="20"/>
                <w:szCs w:val="20"/>
              </w:rPr>
              <w:br/>
              <w:t>факт</w:t>
            </w:r>
          </w:p>
        </w:tc>
        <w:tc>
          <w:tcPr>
            <w:tcW w:w="3260" w:type="dxa"/>
            <w:gridSpan w:val="4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jc w:val="center"/>
              <w:rPr>
                <w:sz w:val="20"/>
                <w:szCs w:val="20"/>
              </w:rPr>
            </w:pPr>
            <w:r w:rsidRPr="003D5961">
              <w:rPr>
                <w:sz w:val="20"/>
                <w:szCs w:val="20"/>
              </w:rPr>
              <w:t>2018 год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jc w:val="center"/>
              <w:rPr>
                <w:sz w:val="20"/>
                <w:szCs w:val="20"/>
              </w:rPr>
            </w:pPr>
            <w:r w:rsidRPr="003D5961">
              <w:rPr>
                <w:sz w:val="20"/>
                <w:szCs w:val="20"/>
              </w:rPr>
              <w:t>факт 2018/2017</w:t>
            </w:r>
          </w:p>
        </w:tc>
      </w:tr>
      <w:tr w:rsidR="003D5961" w:rsidRPr="003D5961" w:rsidTr="00BD3859">
        <w:trPr>
          <w:trHeight w:val="20"/>
        </w:trPr>
        <w:tc>
          <w:tcPr>
            <w:tcW w:w="396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3D5961" w:rsidRPr="003D5961" w:rsidRDefault="003D5961" w:rsidP="003D596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3D5961" w:rsidRPr="003D5961" w:rsidRDefault="003D5961" w:rsidP="003D596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D5961">
              <w:rPr>
                <w:sz w:val="20"/>
                <w:szCs w:val="20"/>
              </w:rPr>
              <w:t>Закон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jc w:val="center"/>
              <w:rPr>
                <w:sz w:val="20"/>
                <w:szCs w:val="20"/>
              </w:rPr>
            </w:pPr>
            <w:r w:rsidRPr="003D5961">
              <w:rPr>
                <w:sz w:val="20"/>
                <w:szCs w:val="20"/>
              </w:rPr>
              <w:t>Факт</w:t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jc w:val="center"/>
              <w:rPr>
                <w:sz w:val="20"/>
                <w:szCs w:val="20"/>
              </w:rPr>
            </w:pPr>
            <w:r w:rsidRPr="003D5961">
              <w:rPr>
                <w:sz w:val="20"/>
                <w:szCs w:val="20"/>
              </w:rPr>
              <w:t>Отклонения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3D5961">
              <w:rPr>
                <w:sz w:val="20"/>
                <w:szCs w:val="20"/>
              </w:rPr>
              <w:t>млн. руб.</w:t>
            </w:r>
          </w:p>
        </w:tc>
        <w:tc>
          <w:tcPr>
            <w:tcW w:w="85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jc w:val="center"/>
              <w:rPr>
                <w:sz w:val="20"/>
                <w:szCs w:val="20"/>
              </w:rPr>
            </w:pPr>
            <w:r w:rsidRPr="003D5961">
              <w:rPr>
                <w:sz w:val="20"/>
                <w:szCs w:val="20"/>
              </w:rPr>
              <w:t>%</w:t>
            </w:r>
          </w:p>
        </w:tc>
      </w:tr>
      <w:tr w:rsidR="003D5961" w:rsidRPr="003D5961" w:rsidTr="00BD3859">
        <w:trPr>
          <w:trHeight w:val="20"/>
        </w:trPr>
        <w:tc>
          <w:tcPr>
            <w:tcW w:w="3969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  <w:hideMark/>
          </w:tcPr>
          <w:p w:rsidR="003D5961" w:rsidRPr="003D5961" w:rsidRDefault="003D5961" w:rsidP="00340F58">
            <w:pPr>
              <w:ind w:right="-57"/>
              <w:rPr>
                <w:b/>
                <w:bCs/>
                <w:i/>
                <w:iCs/>
                <w:sz w:val="20"/>
                <w:szCs w:val="20"/>
              </w:rPr>
            </w:pPr>
            <w:r w:rsidRPr="003D5961">
              <w:rPr>
                <w:b/>
                <w:bCs/>
                <w:i/>
                <w:iCs/>
                <w:sz w:val="20"/>
                <w:szCs w:val="20"/>
              </w:rPr>
              <w:t>Всего: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right="-57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D5961">
              <w:rPr>
                <w:b/>
                <w:bCs/>
                <w:i/>
                <w:iCs/>
                <w:sz w:val="20"/>
                <w:szCs w:val="20"/>
              </w:rPr>
              <w:t>8 996,8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left="-57" w:right="-57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D5961">
              <w:rPr>
                <w:b/>
                <w:bCs/>
                <w:i/>
                <w:iCs/>
                <w:sz w:val="20"/>
                <w:szCs w:val="20"/>
              </w:rPr>
              <w:t>8 881,5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left="-57" w:right="-57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D5961">
              <w:rPr>
                <w:b/>
                <w:bCs/>
                <w:i/>
                <w:iCs/>
                <w:sz w:val="20"/>
                <w:szCs w:val="20"/>
              </w:rPr>
              <w:t>8 512,6</w:t>
            </w: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right="-57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D5961">
              <w:rPr>
                <w:b/>
                <w:bCs/>
                <w:i/>
                <w:iCs/>
                <w:sz w:val="20"/>
                <w:szCs w:val="20"/>
              </w:rPr>
              <w:t>-368,9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right="-57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D5961">
              <w:rPr>
                <w:b/>
                <w:bCs/>
                <w:i/>
                <w:iCs/>
                <w:sz w:val="20"/>
                <w:szCs w:val="20"/>
              </w:rPr>
              <w:t>-4,2%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right="-57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D5961">
              <w:rPr>
                <w:b/>
                <w:bCs/>
                <w:i/>
                <w:iCs/>
                <w:sz w:val="20"/>
                <w:szCs w:val="20"/>
              </w:rPr>
              <w:t>-484,2</w:t>
            </w:r>
          </w:p>
        </w:tc>
        <w:tc>
          <w:tcPr>
            <w:tcW w:w="85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right="-57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D5961">
              <w:rPr>
                <w:b/>
                <w:bCs/>
                <w:i/>
                <w:iCs/>
                <w:sz w:val="20"/>
                <w:szCs w:val="20"/>
              </w:rPr>
              <w:t>-5,4%</w:t>
            </w:r>
          </w:p>
        </w:tc>
      </w:tr>
      <w:tr w:rsidR="003D5961" w:rsidRPr="003D5961" w:rsidTr="00BD3859">
        <w:trPr>
          <w:trHeight w:val="20"/>
        </w:trPr>
        <w:tc>
          <w:tcPr>
            <w:tcW w:w="3969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3D5961" w:rsidRPr="003D5961" w:rsidRDefault="003D5961" w:rsidP="00340F58">
            <w:pPr>
              <w:ind w:right="-57"/>
              <w:rPr>
                <w:i/>
                <w:iCs/>
                <w:sz w:val="20"/>
                <w:szCs w:val="20"/>
              </w:rPr>
            </w:pPr>
            <w:r w:rsidRPr="003D5961">
              <w:rPr>
                <w:i/>
                <w:iCs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right="-57"/>
              <w:jc w:val="right"/>
              <w:rPr>
                <w:sz w:val="20"/>
                <w:szCs w:val="20"/>
              </w:rPr>
            </w:pPr>
            <w:r w:rsidRPr="003D5961">
              <w:rPr>
                <w:sz w:val="20"/>
                <w:szCs w:val="20"/>
              </w:rPr>
              <w:t>3 565,9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left="-57" w:right="-57"/>
              <w:jc w:val="right"/>
              <w:rPr>
                <w:sz w:val="20"/>
                <w:szCs w:val="20"/>
              </w:rPr>
            </w:pPr>
            <w:r w:rsidRPr="003D5961">
              <w:rPr>
                <w:sz w:val="20"/>
                <w:szCs w:val="20"/>
              </w:rPr>
              <w:t>2 321,0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left="-57" w:right="-57"/>
              <w:jc w:val="right"/>
              <w:rPr>
                <w:sz w:val="20"/>
                <w:szCs w:val="20"/>
              </w:rPr>
            </w:pPr>
            <w:r w:rsidRPr="003D5961">
              <w:rPr>
                <w:sz w:val="20"/>
                <w:szCs w:val="20"/>
              </w:rPr>
              <w:t>2 270,6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right="-57"/>
              <w:jc w:val="right"/>
              <w:rPr>
                <w:i/>
                <w:iCs/>
                <w:sz w:val="20"/>
                <w:szCs w:val="20"/>
              </w:rPr>
            </w:pPr>
            <w:r w:rsidRPr="003D5961">
              <w:rPr>
                <w:i/>
                <w:iCs/>
                <w:sz w:val="20"/>
                <w:szCs w:val="20"/>
              </w:rPr>
              <w:t>-50,5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right="-57"/>
              <w:jc w:val="right"/>
              <w:rPr>
                <w:i/>
                <w:iCs/>
                <w:sz w:val="20"/>
                <w:szCs w:val="20"/>
              </w:rPr>
            </w:pPr>
            <w:r w:rsidRPr="003D5961">
              <w:rPr>
                <w:i/>
                <w:iCs/>
                <w:sz w:val="20"/>
                <w:szCs w:val="20"/>
              </w:rPr>
              <w:t>-2,2%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right="-57"/>
              <w:jc w:val="right"/>
              <w:rPr>
                <w:sz w:val="20"/>
                <w:szCs w:val="20"/>
              </w:rPr>
            </w:pPr>
            <w:r w:rsidRPr="003D5961">
              <w:rPr>
                <w:sz w:val="20"/>
                <w:szCs w:val="20"/>
              </w:rPr>
              <w:t>-1 295,3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right="-57"/>
              <w:jc w:val="right"/>
              <w:rPr>
                <w:sz w:val="20"/>
                <w:szCs w:val="20"/>
              </w:rPr>
            </w:pPr>
            <w:r w:rsidRPr="003D5961">
              <w:rPr>
                <w:sz w:val="20"/>
                <w:szCs w:val="20"/>
              </w:rPr>
              <w:t>-36,3%</w:t>
            </w:r>
          </w:p>
        </w:tc>
      </w:tr>
      <w:tr w:rsidR="003D5961" w:rsidRPr="003D5961" w:rsidTr="00BD3859">
        <w:trPr>
          <w:trHeight w:val="20"/>
        </w:trPr>
        <w:tc>
          <w:tcPr>
            <w:tcW w:w="396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D5961" w:rsidRPr="003D5961" w:rsidRDefault="003D5961" w:rsidP="00340F58">
            <w:pPr>
              <w:ind w:right="-57"/>
              <w:rPr>
                <w:i/>
                <w:iCs/>
                <w:sz w:val="20"/>
                <w:szCs w:val="20"/>
              </w:rPr>
            </w:pPr>
            <w:r w:rsidRPr="003D5961">
              <w:rPr>
                <w:i/>
                <w:iCs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right="-57"/>
              <w:jc w:val="right"/>
              <w:rPr>
                <w:sz w:val="20"/>
                <w:szCs w:val="20"/>
              </w:rPr>
            </w:pPr>
            <w:r w:rsidRPr="003D5961">
              <w:rPr>
                <w:sz w:val="20"/>
                <w:szCs w:val="20"/>
              </w:rPr>
              <w:t>5 430,9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left="-57" w:right="-57"/>
              <w:jc w:val="right"/>
              <w:rPr>
                <w:sz w:val="20"/>
                <w:szCs w:val="20"/>
              </w:rPr>
            </w:pPr>
            <w:r w:rsidRPr="003D5961">
              <w:rPr>
                <w:sz w:val="20"/>
                <w:szCs w:val="20"/>
              </w:rPr>
              <w:t>6 560,5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left="-57" w:right="-57"/>
              <w:jc w:val="right"/>
              <w:rPr>
                <w:sz w:val="20"/>
                <w:szCs w:val="20"/>
              </w:rPr>
            </w:pPr>
            <w:r w:rsidRPr="003D5961">
              <w:rPr>
                <w:sz w:val="20"/>
                <w:szCs w:val="20"/>
              </w:rPr>
              <w:t>6 242,0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right="-57"/>
              <w:jc w:val="right"/>
              <w:rPr>
                <w:i/>
                <w:iCs/>
                <w:sz w:val="20"/>
                <w:szCs w:val="20"/>
              </w:rPr>
            </w:pPr>
            <w:r w:rsidRPr="003D5961">
              <w:rPr>
                <w:i/>
                <w:iCs/>
                <w:sz w:val="20"/>
                <w:szCs w:val="20"/>
              </w:rPr>
              <w:t>-318,5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right="-57"/>
              <w:jc w:val="right"/>
              <w:rPr>
                <w:i/>
                <w:iCs/>
                <w:sz w:val="20"/>
                <w:szCs w:val="20"/>
              </w:rPr>
            </w:pPr>
            <w:r w:rsidRPr="003D5961">
              <w:rPr>
                <w:i/>
                <w:iCs/>
                <w:sz w:val="20"/>
                <w:szCs w:val="20"/>
              </w:rPr>
              <w:t>-4,9%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right="-57"/>
              <w:jc w:val="right"/>
              <w:rPr>
                <w:sz w:val="20"/>
                <w:szCs w:val="20"/>
              </w:rPr>
            </w:pPr>
            <w:r w:rsidRPr="003D5961">
              <w:rPr>
                <w:sz w:val="20"/>
                <w:szCs w:val="20"/>
              </w:rPr>
              <w:t>811,1</w:t>
            </w:r>
          </w:p>
        </w:tc>
        <w:tc>
          <w:tcPr>
            <w:tcW w:w="85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right="-57"/>
              <w:jc w:val="right"/>
              <w:rPr>
                <w:sz w:val="20"/>
                <w:szCs w:val="20"/>
              </w:rPr>
            </w:pPr>
            <w:r w:rsidRPr="003D5961">
              <w:rPr>
                <w:sz w:val="20"/>
                <w:szCs w:val="20"/>
              </w:rPr>
              <w:t>14,9%</w:t>
            </w:r>
          </w:p>
        </w:tc>
      </w:tr>
      <w:tr w:rsidR="003D5961" w:rsidRPr="003D5961" w:rsidTr="00BD3859">
        <w:trPr>
          <w:trHeight w:val="20"/>
        </w:trPr>
        <w:tc>
          <w:tcPr>
            <w:tcW w:w="3969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  <w:hideMark/>
          </w:tcPr>
          <w:p w:rsidR="003D5961" w:rsidRPr="003D5961" w:rsidRDefault="003D5961" w:rsidP="00340F58">
            <w:pPr>
              <w:ind w:right="-57"/>
              <w:rPr>
                <w:b/>
                <w:bCs/>
                <w:sz w:val="20"/>
                <w:szCs w:val="20"/>
              </w:rPr>
            </w:pPr>
            <w:r w:rsidRPr="003D5961">
              <w:rPr>
                <w:b/>
                <w:bCs/>
                <w:sz w:val="20"/>
                <w:szCs w:val="20"/>
              </w:rPr>
              <w:t xml:space="preserve">ГП «Развитие сельских территорий» </w:t>
            </w:r>
            <w:r w:rsidRPr="003D5961">
              <w:rPr>
                <w:b/>
                <w:bCs/>
                <w:i/>
                <w:iCs/>
                <w:sz w:val="20"/>
                <w:szCs w:val="20"/>
              </w:rPr>
              <w:t>(Облкомдортранс)</w:t>
            </w:r>
            <w:r w:rsidRPr="003D5961">
              <w:rPr>
                <w:b/>
                <w:bCs/>
                <w:sz w:val="20"/>
                <w:szCs w:val="20"/>
              </w:rPr>
              <w:br/>
            </w:r>
            <w:r w:rsidRPr="003D5961">
              <w:rPr>
                <w:sz w:val="20"/>
                <w:szCs w:val="20"/>
              </w:rPr>
              <w:t>Строительство и реконструкция автодорог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right="-57"/>
              <w:jc w:val="right"/>
              <w:rPr>
                <w:b/>
                <w:bCs/>
                <w:sz w:val="20"/>
                <w:szCs w:val="20"/>
              </w:rPr>
            </w:pPr>
            <w:r w:rsidRPr="003D5961">
              <w:rPr>
                <w:b/>
                <w:bCs/>
                <w:sz w:val="20"/>
                <w:szCs w:val="20"/>
              </w:rPr>
              <w:t>491,4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left="-57" w:right="-57"/>
              <w:jc w:val="right"/>
              <w:rPr>
                <w:b/>
                <w:bCs/>
                <w:sz w:val="20"/>
                <w:szCs w:val="20"/>
              </w:rPr>
            </w:pPr>
            <w:r w:rsidRPr="003D5961">
              <w:rPr>
                <w:b/>
                <w:bCs/>
                <w:sz w:val="20"/>
                <w:szCs w:val="20"/>
              </w:rPr>
              <w:t>800,5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left="-57" w:right="-57"/>
              <w:jc w:val="right"/>
              <w:rPr>
                <w:b/>
                <w:bCs/>
                <w:sz w:val="20"/>
                <w:szCs w:val="20"/>
              </w:rPr>
            </w:pPr>
            <w:r w:rsidRPr="003D5961">
              <w:rPr>
                <w:b/>
                <w:bCs/>
                <w:sz w:val="20"/>
                <w:szCs w:val="20"/>
              </w:rPr>
              <w:t>728,6</w:t>
            </w: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right="-57"/>
              <w:jc w:val="right"/>
              <w:rPr>
                <w:b/>
                <w:bCs/>
                <w:sz w:val="20"/>
                <w:szCs w:val="20"/>
              </w:rPr>
            </w:pPr>
            <w:r w:rsidRPr="003D5961">
              <w:rPr>
                <w:b/>
                <w:bCs/>
                <w:sz w:val="20"/>
                <w:szCs w:val="20"/>
              </w:rPr>
              <w:t>-71,8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right="-57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D5961">
              <w:rPr>
                <w:b/>
                <w:bCs/>
                <w:i/>
                <w:iCs/>
                <w:sz w:val="20"/>
                <w:szCs w:val="20"/>
              </w:rPr>
              <w:t>-9,0%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right="-57"/>
              <w:jc w:val="right"/>
              <w:rPr>
                <w:b/>
                <w:bCs/>
                <w:sz w:val="20"/>
                <w:szCs w:val="20"/>
              </w:rPr>
            </w:pPr>
            <w:r w:rsidRPr="003D5961">
              <w:rPr>
                <w:b/>
                <w:bCs/>
                <w:sz w:val="20"/>
                <w:szCs w:val="20"/>
              </w:rPr>
              <w:t>237,2</w:t>
            </w:r>
          </w:p>
        </w:tc>
        <w:tc>
          <w:tcPr>
            <w:tcW w:w="85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right="-57"/>
              <w:jc w:val="right"/>
              <w:rPr>
                <w:b/>
                <w:bCs/>
                <w:sz w:val="20"/>
                <w:szCs w:val="20"/>
              </w:rPr>
            </w:pPr>
            <w:r w:rsidRPr="003D5961">
              <w:rPr>
                <w:b/>
                <w:bCs/>
                <w:sz w:val="20"/>
                <w:szCs w:val="20"/>
              </w:rPr>
              <w:t>48,3%</w:t>
            </w:r>
          </w:p>
        </w:tc>
      </w:tr>
      <w:tr w:rsidR="003D5961" w:rsidRPr="003D5961" w:rsidTr="00BD3859">
        <w:trPr>
          <w:trHeight w:val="20"/>
        </w:trPr>
        <w:tc>
          <w:tcPr>
            <w:tcW w:w="3969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3D5961" w:rsidRPr="003D5961" w:rsidRDefault="003D5961" w:rsidP="00340F58">
            <w:pPr>
              <w:ind w:right="-57"/>
              <w:rPr>
                <w:b/>
                <w:bCs/>
                <w:sz w:val="20"/>
                <w:szCs w:val="20"/>
              </w:rPr>
            </w:pPr>
            <w:r w:rsidRPr="003D5961">
              <w:rPr>
                <w:b/>
                <w:bCs/>
                <w:sz w:val="20"/>
                <w:szCs w:val="20"/>
              </w:rPr>
              <w:t xml:space="preserve">ГП «Развитие транспортной системы» </w:t>
            </w:r>
            <w:r w:rsidRPr="003D5961">
              <w:rPr>
                <w:b/>
                <w:bCs/>
                <w:i/>
                <w:iCs/>
                <w:sz w:val="20"/>
                <w:szCs w:val="20"/>
              </w:rPr>
              <w:t>(Облкомдортранс)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right="-57"/>
              <w:jc w:val="right"/>
              <w:rPr>
                <w:b/>
                <w:bCs/>
                <w:sz w:val="20"/>
                <w:szCs w:val="20"/>
              </w:rPr>
            </w:pPr>
            <w:r w:rsidRPr="003D5961">
              <w:rPr>
                <w:b/>
                <w:bCs/>
                <w:sz w:val="20"/>
                <w:szCs w:val="20"/>
              </w:rPr>
              <w:t>8 315,9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left="-57" w:right="-57"/>
              <w:jc w:val="right"/>
              <w:rPr>
                <w:b/>
                <w:bCs/>
                <w:sz w:val="20"/>
                <w:szCs w:val="20"/>
              </w:rPr>
            </w:pPr>
            <w:r w:rsidRPr="003D5961">
              <w:rPr>
                <w:b/>
                <w:bCs/>
                <w:sz w:val="20"/>
                <w:szCs w:val="20"/>
              </w:rPr>
              <w:t>7 160,4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left="-57" w:right="-57"/>
              <w:jc w:val="right"/>
              <w:rPr>
                <w:b/>
                <w:bCs/>
                <w:sz w:val="20"/>
                <w:szCs w:val="20"/>
              </w:rPr>
            </w:pPr>
            <w:r w:rsidRPr="003D5961">
              <w:rPr>
                <w:b/>
                <w:bCs/>
                <w:sz w:val="20"/>
                <w:szCs w:val="20"/>
              </w:rPr>
              <w:t>6 915,8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right="-57"/>
              <w:jc w:val="right"/>
              <w:rPr>
                <w:b/>
                <w:bCs/>
                <w:sz w:val="20"/>
                <w:szCs w:val="20"/>
              </w:rPr>
            </w:pPr>
            <w:r w:rsidRPr="003D5961">
              <w:rPr>
                <w:b/>
                <w:bCs/>
                <w:sz w:val="20"/>
                <w:szCs w:val="20"/>
              </w:rPr>
              <w:t>-244,7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right="-57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D5961">
              <w:rPr>
                <w:b/>
                <w:bCs/>
                <w:i/>
                <w:iCs/>
                <w:sz w:val="20"/>
                <w:szCs w:val="20"/>
              </w:rPr>
              <w:t>-3,4%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right="-57"/>
              <w:jc w:val="right"/>
              <w:rPr>
                <w:b/>
                <w:bCs/>
                <w:sz w:val="20"/>
                <w:szCs w:val="20"/>
              </w:rPr>
            </w:pPr>
            <w:r w:rsidRPr="003D5961">
              <w:rPr>
                <w:b/>
                <w:bCs/>
                <w:sz w:val="20"/>
                <w:szCs w:val="20"/>
              </w:rPr>
              <w:t>-1 400,1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right="-57"/>
              <w:jc w:val="right"/>
              <w:rPr>
                <w:b/>
                <w:bCs/>
                <w:sz w:val="20"/>
                <w:szCs w:val="20"/>
              </w:rPr>
            </w:pPr>
            <w:r w:rsidRPr="003D5961">
              <w:rPr>
                <w:b/>
                <w:bCs/>
                <w:sz w:val="20"/>
                <w:szCs w:val="20"/>
              </w:rPr>
              <w:t>-16,8%</w:t>
            </w:r>
          </w:p>
        </w:tc>
      </w:tr>
      <w:tr w:rsidR="003D5961" w:rsidRPr="003D5961" w:rsidTr="00BD3859">
        <w:trPr>
          <w:trHeight w:val="20"/>
        </w:trPr>
        <w:tc>
          <w:tcPr>
            <w:tcW w:w="3969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3D5961" w:rsidRPr="003D5961" w:rsidRDefault="003D5961" w:rsidP="00340F58">
            <w:pPr>
              <w:ind w:right="-57"/>
              <w:rPr>
                <w:sz w:val="20"/>
                <w:szCs w:val="20"/>
              </w:rPr>
            </w:pPr>
            <w:r w:rsidRPr="003D5961">
              <w:rPr>
                <w:sz w:val="20"/>
                <w:szCs w:val="20"/>
              </w:rPr>
              <w:t>Кап. ремонт, ремонт областных дорог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right="-57"/>
              <w:jc w:val="right"/>
              <w:rPr>
                <w:sz w:val="20"/>
                <w:szCs w:val="20"/>
              </w:rPr>
            </w:pPr>
            <w:r w:rsidRPr="003D5961">
              <w:rPr>
                <w:sz w:val="20"/>
                <w:szCs w:val="20"/>
              </w:rPr>
              <w:t>329,4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left="-57" w:right="-57"/>
              <w:jc w:val="right"/>
              <w:rPr>
                <w:sz w:val="20"/>
                <w:szCs w:val="20"/>
              </w:rPr>
            </w:pPr>
            <w:r w:rsidRPr="003D5961">
              <w:rPr>
                <w:sz w:val="20"/>
                <w:szCs w:val="20"/>
              </w:rPr>
              <w:t>581,4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left="-57" w:right="-57"/>
              <w:jc w:val="right"/>
              <w:rPr>
                <w:sz w:val="20"/>
                <w:szCs w:val="20"/>
              </w:rPr>
            </w:pPr>
            <w:r w:rsidRPr="003D5961">
              <w:rPr>
                <w:sz w:val="20"/>
                <w:szCs w:val="20"/>
              </w:rPr>
              <w:t>718,5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right="-57"/>
              <w:jc w:val="right"/>
              <w:rPr>
                <w:sz w:val="20"/>
                <w:szCs w:val="20"/>
              </w:rPr>
            </w:pPr>
            <w:r w:rsidRPr="003D5961">
              <w:rPr>
                <w:sz w:val="20"/>
                <w:szCs w:val="20"/>
              </w:rPr>
              <w:t>137,1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right="-57"/>
              <w:jc w:val="right"/>
              <w:rPr>
                <w:i/>
                <w:iCs/>
                <w:sz w:val="20"/>
                <w:szCs w:val="20"/>
              </w:rPr>
            </w:pPr>
            <w:r w:rsidRPr="003D5961">
              <w:rPr>
                <w:i/>
                <w:iCs/>
                <w:sz w:val="20"/>
                <w:szCs w:val="20"/>
              </w:rPr>
              <w:t>23,6%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right="-57"/>
              <w:jc w:val="right"/>
              <w:rPr>
                <w:sz w:val="20"/>
                <w:szCs w:val="20"/>
              </w:rPr>
            </w:pPr>
            <w:r w:rsidRPr="003D5961">
              <w:rPr>
                <w:sz w:val="20"/>
                <w:szCs w:val="20"/>
              </w:rPr>
              <w:t>389,1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right="-57"/>
              <w:jc w:val="right"/>
              <w:rPr>
                <w:sz w:val="20"/>
                <w:szCs w:val="20"/>
              </w:rPr>
            </w:pPr>
            <w:r w:rsidRPr="003D5961">
              <w:rPr>
                <w:sz w:val="20"/>
                <w:szCs w:val="20"/>
              </w:rPr>
              <w:t>118,1%</w:t>
            </w:r>
          </w:p>
        </w:tc>
      </w:tr>
      <w:tr w:rsidR="003D5961" w:rsidRPr="003D5961" w:rsidTr="00BD3859">
        <w:trPr>
          <w:trHeight w:val="20"/>
        </w:trPr>
        <w:tc>
          <w:tcPr>
            <w:tcW w:w="3969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3D5961" w:rsidRPr="003D5961" w:rsidRDefault="003D5961" w:rsidP="00340F58">
            <w:pPr>
              <w:ind w:right="-57"/>
              <w:rPr>
                <w:sz w:val="20"/>
                <w:szCs w:val="20"/>
              </w:rPr>
            </w:pPr>
            <w:r w:rsidRPr="003D5961">
              <w:rPr>
                <w:sz w:val="20"/>
                <w:szCs w:val="20"/>
              </w:rPr>
              <w:t>Содержание областных дорог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right="-57"/>
              <w:jc w:val="right"/>
              <w:rPr>
                <w:sz w:val="20"/>
                <w:szCs w:val="20"/>
              </w:rPr>
            </w:pPr>
            <w:r w:rsidRPr="003D5961">
              <w:rPr>
                <w:sz w:val="20"/>
                <w:szCs w:val="20"/>
              </w:rPr>
              <w:t>2 043,3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left="-57" w:right="-57"/>
              <w:jc w:val="right"/>
              <w:rPr>
                <w:sz w:val="20"/>
                <w:szCs w:val="20"/>
              </w:rPr>
            </w:pPr>
            <w:r w:rsidRPr="003D5961">
              <w:rPr>
                <w:sz w:val="20"/>
                <w:szCs w:val="20"/>
              </w:rPr>
              <w:t>2 445,8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left="-57" w:right="-57"/>
              <w:jc w:val="right"/>
              <w:rPr>
                <w:sz w:val="20"/>
                <w:szCs w:val="20"/>
              </w:rPr>
            </w:pPr>
            <w:r w:rsidRPr="003D5961">
              <w:rPr>
                <w:sz w:val="20"/>
                <w:szCs w:val="20"/>
              </w:rPr>
              <w:t>2 333,4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right="-57"/>
              <w:jc w:val="right"/>
              <w:rPr>
                <w:sz w:val="20"/>
                <w:szCs w:val="20"/>
              </w:rPr>
            </w:pPr>
            <w:r w:rsidRPr="003D5961">
              <w:rPr>
                <w:sz w:val="20"/>
                <w:szCs w:val="20"/>
              </w:rPr>
              <w:t>-112,4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right="-57"/>
              <w:jc w:val="right"/>
              <w:rPr>
                <w:i/>
                <w:iCs/>
                <w:sz w:val="20"/>
                <w:szCs w:val="20"/>
              </w:rPr>
            </w:pPr>
            <w:r w:rsidRPr="003D5961">
              <w:rPr>
                <w:i/>
                <w:iCs/>
                <w:sz w:val="20"/>
                <w:szCs w:val="20"/>
              </w:rPr>
              <w:t>-4,6%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right="-57"/>
              <w:jc w:val="right"/>
              <w:rPr>
                <w:sz w:val="20"/>
                <w:szCs w:val="20"/>
              </w:rPr>
            </w:pPr>
            <w:r w:rsidRPr="003D5961">
              <w:rPr>
                <w:sz w:val="20"/>
                <w:szCs w:val="20"/>
              </w:rPr>
              <w:t>290,1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right="-57"/>
              <w:jc w:val="right"/>
              <w:rPr>
                <w:sz w:val="20"/>
                <w:szCs w:val="20"/>
              </w:rPr>
            </w:pPr>
            <w:r w:rsidRPr="003D5961">
              <w:rPr>
                <w:sz w:val="20"/>
                <w:szCs w:val="20"/>
              </w:rPr>
              <w:t>14,2%</w:t>
            </w:r>
          </w:p>
        </w:tc>
      </w:tr>
      <w:tr w:rsidR="003D5961" w:rsidRPr="003D5961" w:rsidTr="00BD3859">
        <w:trPr>
          <w:trHeight w:val="20"/>
        </w:trPr>
        <w:tc>
          <w:tcPr>
            <w:tcW w:w="3969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3D5961" w:rsidRPr="003D5961" w:rsidRDefault="003D5961" w:rsidP="00340F58">
            <w:pPr>
              <w:ind w:right="-57"/>
              <w:rPr>
                <w:sz w:val="20"/>
                <w:szCs w:val="20"/>
              </w:rPr>
            </w:pPr>
            <w:r w:rsidRPr="003D5961">
              <w:rPr>
                <w:sz w:val="20"/>
                <w:szCs w:val="20"/>
              </w:rPr>
              <w:t xml:space="preserve">Строительство и реконструкция автодорог общего пользования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right="-57"/>
              <w:jc w:val="right"/>
              <w:rPr>
                <w:sz w:val="20"/>
                <w:szCs w:val="20"/>
              </w:rPr>
            </w:pPr>
            <w:r w:rsidRPr="003D5961">
              <w:rPr>
                <w:sz w:val="20"/>
                <w:szCs w:val="20"/>
              </w:rPr>
              <w:t>3 187,4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left="-57" w:right="-57"/>
              <w:jc w:val="right"/>
              <w:rPr>
                <w:sz w:val="20"/>
                <w:szCs w:val="20"/>
              </w:rPr>
            </w:pPr>
            <w:r w:rsidRPr="003D5961">
              <w:rPr>
                <w:sz w:val="20"/>
                <w:szCs w:val="20"/>
              </w:rPr>
              <w:t>1 810,1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left="-57" w:right="-57"/>
              <w:jc w:val="right"/>
              <w:rPr>
                <w:sz w:val="20"/>
                <w:szCs w:val="20"/>
              </w:rPr>
            </w:pPr>
            <w:r w:rsidRPr="003D5961">
              <w:rPr>
                <w:sz w:val="20"/>
                <w:szCs w:val="20"/>
              </w:rPr>
              <w:t>1 578,9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right="-57"/>
              <w:jc w:val="right"/>
              <w:rPr>
                <w:sz w:val="20"/>
                <w:szCs w:val="20"/>
              </w:rPr>
            </w:pPr>
            <w:r w:rsidRPr="003D5961">
              <w:rPr>
                <w:sz w:val="20"/>
                <w:szCs w:val="20"/>
              </w:rPr>
              <w:t>-231,2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right="-57"/>
              <w:jc w:val="right"/>
              <w:rPr>
                <w:i/>
                <w:iCs/>
                <w:sz w:val="20"/>
                <w:szCs w:val="20"/>
              </w:rPr>
            </w:pPr>
            <w:r w:rsidRPr="003D5961">
              <w:rPr>
                <w:i/>
                <w:iCs/>
                <w:sz w:val="20"/>
                <w:szCs w:val="20"/>
              </w:rPr>
              <w:t>-12,8%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right="-57"/>
              <w:jc w:val="right"/>
              <w:rPr>
                <w:sz w:val="20"/>
                <w:szCs w:val="20"/>
              </w:rPr>
            </w:pPr>
            <w:r w:rsidRPr="003D5961">
              <w:rPr>
                <w:sz w:val="20"/>
                <w:szCs w:val="20"/>
              </w:rPr>
              <w:t>-1 608,5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right="-57"/>
              <w:jc w:val="right"/>
              <w:rPr>
                <w:sz w:val="20"/>
                <w:szCs w:val="20"/>
              </w:rPr>
            </w:pPr>
            <w:r w:rsidRPr="003D5961">
              <w:rPr>
                <w:sz w:val="20"/>
                <w:szCs w:val="20"/>
              </w:rPr>
              <w:t>-50,5%</w:t>
            </w:r>
          </w:p>
        </w:tc>
      </w:tr>
      <w:tr w:rsidR="003D5961" w:rsidRPr="003D5961" w:rsidTr="00BD3859">
        <w:trPr>
          <w:trHeight w:val="20"/>
        </w:trPr>
        <w:tc>
          <w:tcPr>
            <w:tcW w:w="3969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3D5961" w:rsidRPr="003D5961" w:rsidRDefault="003D5961" w:rsidP="00340F58">
            <w:pPr>
              <w:ind w:right="-57"/>
              <w:rPr>
                <w:sz w:val="20"/>
                <w:szCs w:val="20"/>
              </w:rPr>
            </w:pPr>
            <w:r w:rsidRPr="003D5961">
              <w:rPr>
                <w:sz w:val="20"/>
                <w:szCs w:val="20"/>
              </w:rPr>
              <w:t>Предоставление МБТ бюджетам МО на дорожную деятельность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right="-57"/>
              <w:jc w:val="right"/>
              <w:rPr>
                <w:sz w:val="20"/>
                <w:szCs w:val="20"/>
              </w:rPr>
            </w:pPr>
            <w:r w:rsidRPr="003D5961">
              <w:rPr>
                <w:sz w:val="20"/>
                <w:szCs w:val="20"/>
              </w:rPr>
              <w:t>2 454,4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left="-57" w:right="-57"/>
              <w:jc w:val="right"/>
              <w:rPr>
                <w:sz w:val="20"/>
                <w:szCs w:val="20"/>
              </w:rPr>
            </w:pPr>
            <w:r w:rsidRPr="003D5961">
              <w:rPr>
                <w:sz w:val="20"/>
                <w:szCs w:val="20"/>
              </w:rPr>
              <w:t>2 268,3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left="-57" w:right="-57"/>
              <w:jc w:val="right"/>
              <w:rPr>
                <w:sz w:val="20"/>
                <w:szCs w:val="20"/>
              </w:rPr>
            </w:pPr>
            <w:r w:rsidRPr="003D5961">
              <w:rPr>
                <w:sz w:val="20"/>
                <w:szCs w:val="20"/>
              </w:rPr>
              <w:t>2 241,5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right="-57"/>
              <w:jc w:val="right"/>
              <w:rPr>
                <w:sz w:val="20"/>
                <w:szCs w:val="20"/>
              </w:rPr>
            </w:pPr>
            <w:r w:rsidRPr="003D5961">
              <w:rPr>
                <w:sz w:val="20"/>
                <w:szCs w:val="20"/>
              </w:rPr>
              <w:t>-26,7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right="-57"/>
              <w:jc w:val="right"/>
              <w:rPr>
                <w:i/>
                <w:iCs/>
                <w:sz w:val="20"/>
                <w:szCs w:val="20"/>
              </w:rPr>
            </w:pPr>
            <w:r w:rsidRPr="003D5961">
              <w:rPr>
                <w:i/>
                <w:iCs/>
                <w:sz w:val="20"/>
                <w:szCs w:val="20"/>
              </w:rPr>
              <w:t>-1,2%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right="-57"/>
              <w:jc w:val="right"/>
              <w:rPr>
                <w:sz w:val="20"/>
                <w:szCs w:val="20"/>
              </w:rPr>
            </w:pPr>
            <w:r w:rsidRPr="003D5961">
              <w:rPr>
                <w:sz w:val="20"/>
                <w:szCs w:val="20"/>
              </w:rPr>
              <w:t>-212,9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right="-57"/>
              <w:jc w:val="right"/>
              <w:rPr>
                <w:sz w:val="20"/>
                <w:szCs w:val="20"/>
              </w:rPr>
            </w:pPr>
            <w:r w:rsidRPr="003D5961">
              <w:rPr>
                <w:sz w:val="20"/>
                <w:szCs w:val="20"/>
              </w:rPr>
              <w:t>-8,7%</w:t>
            </w:r>
          </w:p>
        </w:tc>
      </w:tr>
      <w:tr w:rsidR="003D5961" w:rsidRPr="003D5961" w:rsidTr="00BD3859">
        <w:trPr>
          <w:trHeight w:val="20"/>
        </w:trPr>
        <w:tc>
          <w:tcPr>
            <w:tcW w:w="3969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3D5961" w:rsidRPr="003D5961" w:rsidRDefault="003D5961" w:rsidP="00340F58">
            <w:pPr>
              <w:ind w:right="-57"/>
              <w:rPr>
                <w:sz w:val="20"/>
                <w:szCs w:val="20"/>
              </w:rPr>
            </w:pPr>
            <w:r w:rsidRPr="003D5961">
              <w:rPr>
                <w:sz w:val="20"/>
                <w:szCs w:val="20"/>
              </w:rPr>
              <w:t>Повышение безопасности дорожного движения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right="-57"/>
              <w:jc w:val="right"/>
              <w:rPr>
                <w:sz w:val="20"/>
                <w:szCs w:val="20"/>
              </w:rPr>
            </w:pPr>
            <w:r w:rsidRPr="003D5961">
              <w:rPr>
                <w:sz w:val="20"/>
                <w:szCs w:val="20"/>
              </w:rPr>
              <w:t>301,4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left="-57" w:right="-57"/>
              <w:jc w:val="right"/>
              <w:rPr>
                <w:sz w:val="20"/>
                <w:szCs w:val="20"/>
              </w:rPr>
            </w:pPr>
            <w:r w:rsidRPr="003D5961">
              <w:rPr>
                <w:sz w:val="20"/>
                <w:szCs w:val="20"/>
              </w:rPr>
              <w:t>54,9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left="-57" w:right="-57"/>
              <w:jc w:val="right"/>
              <w:rPr>
                <w:sz w:val="20"/>
                <w:szCs w:val="20"/>
              </w:rPr>
            </w:pPr>
            <w:r w:rsidRPr="003D5961">
              <w:rPr>
                <w:sz w:val="20"/>
                <w:szCs w:val="20"/>
              </w:rPr>
              <w:t>43,4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right="-57"/>
              <w:jc w:val="right"/>
              <w:rPr>
                <w:sz w:val="20"/>
                <w:szCs w:val="20"/>
              </w:rPr>
            </w:pPr>
            <w:r w:rsidRPr="003D5961">
              <w:rPr>
                <w:sz w:val="20"/>
                <w:szCs w:val="20"/>
              </w:rPr>
              <w:t>-11,4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right="-57"/>
              <w:jc w:val="right"/>
              <w:rPr>
                <w:i/>
                <w:iCs/>
                <w:sz w:val="20"/>
                <w:szCs w:val="20"/>
              </w:rPr>
            </w:pPr>
            <w:r w:rsidRPr="003D5961">
              <w:rPr>
                <w:i/>
                <w:iCs/>
                <w:sz w:val="20"/>
                <w:szCs w:val="20"/>
              </w:rPr>
              <w:t>-20,9%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right="-57"/>
              <w:jc w:val="right"/>
              <w:rPr>
                <w:sz w:val="20"/>
                <w:szCs w:val="20"/>
              </w:rPr>
            </w:pPr>
            <w:r w:rsidRPr="003D5961">
              <w:rPr>
                <w:sz w:val="20"/>
                <w:szCs w:val="20"/>
              </w:rPr>
              <w:t>-258,0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right="-57"/>
              <w:jc w:val="right"/>
              <w:rPr>
                <w:sz w:val="20"/>
                <w:szCs w:val="20"/>
              </w:rPr>
            </w:pPr>
            <w:r w:rsidRPr="003D5961">
              <w:rPr>
                <w:sz w:val="20"/>
                <w:szCs w:val="20"/>
              </w:rPr>
              <w:t>-85,6%</w:t>
            </w:r>
          </w:p>
        </w:tc>
      </w:tr>
      <w:tr w:rsidR="003D5961" w:rsidRPr="003D5961" w:rsidTr="00BD3859">
        <w:trPr>
          <w:trHeight w:val="20"/>
        </w:trPr>
        <w:tc>
          <w:tcPr>
            <w:tcW w:w="396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D5961" w:rsidRPr="003D5961" w:rsidRDefault="003D5961" w:rsidP="009138DD">
            <w:pPr>
              <w:ind w:right="-57"/>
              <w:rPr>
                <w:b/>
                <w:bCs/>
                <w:sz w:val="20"/>
                <w:szCs w:val="20"/>
              </w:rPr>
            </w:pPr>
            <w:r w:rsidRPr="003D5961">
              <w:rPr>
                <w:b/>
                <w:bCs/>
                <w:sz w:val="20"/>
                <w:szCs w:val="20"/>
              </w:rPr>
              <w:t>ГП «</w:t>
            </w:r>
            <w:r w:rsidR="009138DD">
              <w:rPr>
                <w:b/>
                <w:bCs/>
                <w:sz w:val="20"/>
                <w:szCs w:val="20"/>
              </w:rPr>
              <w:t>Обеспечение безопасности</w:t>
            </w:r>
            <w:r w:rsidRPr="003D5961">
              <w:rPr>
                <w:b/>
                <w:bCs/>
                <w:sz w:val="20"/>
                <w:szCs w:val="20"/>
              </w:rPr>
              <w:t xml:space="preserve">» </w:t>
            </w:r>
            <w:r w:rsidRPr="003D5961">
              <w:rPr>
                <w:b/>
                <w:bCs/>
                <w:i/>
                <w:iCs/>
                <w:sz w:val="20"/>
                <w:szCs w:val="20"/>
              </w:rPr>
              <w:t>(Облкоминформтехнологии)</w:t>
            </w:r>
            <w:r w:rsidRPr="003D5961">
              <w:rPr>
                <w:b/>
                <w:bCs/>
                <w:i/>
                <w:iCs/>
                <w:sz w:val="20"/>
                <w:szCs w:val="20"/>
              </w:rPr>
              <w:br/>
            </w:r>
            <w:r w:rsidRPr="003D5961">
              <w:rPr>
                <w:sz w:val="20"/>
                <w:szCs w:val="20"/>
              </w:rPr>
              <w:t xml:space="preserve">Подпрограмма </w:t>
            </w:r>
            <w:r>
              <w:rPr>
                <w:sz w:val="20"/>
                <w:szCs w:val="20"/>
              </w:rPr>
              <w:t>«</w:t>
            </w:r>
            <w:r w:rsidR="009138DD">
              <w:rPr>
                <w:sz w:val="20"/>
                <w:szCs w:val="20"/>
              </w:rPr>
              <w:t>САКС ОБЖН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right="-57"/>
              <w:jc w:val="right"/>
              <w:rPr>
                <w:b/>
                <w:bCs/>
                <w:sz w:val="20"/>
                <w:szCs w:val="20"/>
              </w:rPr>
            </w:pPr>
            <w:r w:rsidRPr="003D5961">
              <w:rPr>
                <w:b/>
                <w:bCs/>
                <w:sz w:val="20"/>
                <w:szCs w:val="20"/>
              </w:rPr>
              <w:t>187,4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left="-57" w:right="-57"/>
              <w:jc w:val="right"/>
              <w:rPr>
                <w:b/>
                <w:bCs/>
                <w:sz w:val="20"/>
                <w:szCs w:val="20"/>
              </w:rPr>
            </w:pPr>
            <w:r w:rsidRPr="003D5961">
              <w:rPr>
                <w:b/>
                <w:bCs/>
                <w:sz w:val="20"/>
                <w:szCs w:val="20"/>
              </w:rPr>
              <w:t>761,0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left="-57" w:right="-57"/>
              <w:jc w:val="right"/>
              <w:rPr>
                <w:b/>
                <w:bCs/>
                <w:sz w:val="20"/>
                <w:szCs w:val="20"/>
              </w:rPr>
            </w:pPr>
            <w:r w:rsidRPr="003D5961">
              <w:rPr>
                <w:b/>
                <w:bCs/>
                <w:sz w:val="20"/>
                <w:szCs w:val="20"/>
              </w:rPr>
              <w:t>708,9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right="-57"/>
              <w:jc w:val="right"/>
              <w:rPr>
                <w:b/>
                <w:bCs/>
                <w:sz w:val="20"/>
                <w:szCs w:val="20"/>
              </w:rPr>
            </w:pPr>
            <w:r w:rsidRPr="003D5961">
              <w:rPr>
                <w:b/>
                <w:bCs/>
                <w:sz w:val="20"/>
                <w:szCs w:val="20"/>
              </w:rPr>
              <w:t>-52,1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right="-57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D5961">
              <w:rPr>
                <w:b/>
                <w:bCs/>
                <w:i/>
                <w:iCs/>
                <w:sz w:val="20"/>
                <w:szCs w:val="20"/>
              </w:rPr>
              <w:t>-6,8%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right="-57"/>
              <w:jc w:val="right"/>
              <w:rPr>
                <w:b/>
                <w:bCs/>
                <w:sz w:val="20"/>
                <w:szCs w:val="20"/>
              </w:rPr>
            </w:pPr>
            <w:r w:rsidRPr="003D5961">
              <w:rPr>
                <w:b/>
                <w:bCs/>
                <w:sz w:val="20"/>
                <w:szCs w:val="20"/>
              </w:rPr>
              <w:t>521,5</w:t>
            </w:r>
          </w:p>
        </w:tc>
        <w:tc>
          <w:tcPr>
            <w:tcW w:w="85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right="-57"/>
              <w:jc w:val="right"/>
              <w:rPr>
                <w:sz w:val="20"/>
                <w:szCs w:val="20"/>
              </w:rPr>
            </w:pPr>
            <w:r w:rsidRPr="003D5961">
              <w:rPr>
                <w:sz w:val="20"/>
                <w:szCs w:val="20"/>
              </w:rPr>
              <w:t>278,3%</w:t>
            </w:r>
          </w:p>
        </w:tc>
      </w:tr>
      <w:tr w:rsidR="003D5961" w:rsidRPr="003D5961" w:rsidTr="00BD3859">
        <w:trPr>
          <w:trHeight w:val="20"/>
        </w:trPr>
        <w:tc>
          <w:tcPr>
            <w:tcW w:w="3969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  <w:hideMark/>
          </w:tcPr>
          <w:p w:rsidR="003D5961" w:rsidRPr="003D5961" w:rsidRDefault="00E47DE6" w:rsidP="00340F58">
            <w:pPr>
              <w:ind w:right="-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Облфин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right="-57"/>
              <w:jc w:val="right"/>
              <w:rPr>
                <w:b/>
                <w:bCs/>
                <w:sz w:val="20"/>
                <w:szCs w:val="20"/>
              </w:rPr>
            </w:pPr>
            <w:r w:rsidRPr="003D5961">
              <w:rPr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left="-57" w:right="-57"/>
              <w:jc w:val="right"/>
              <w:rPr>
                <w:b/>
                <w:bCs/>
                <w:sz w:val="20"/>
                <w:szCs w:val="20"/>
              </w:rPr>
            </w:pPr>
            <w:r w:rsidRPr="003D5961">
              <w:rPr>
                <w:b/>
                <w:bCs/>
                <w:sz w:val="20"/>
                <w:szCs w:val="20"/>
              </w:rPr>
              <w:t>159,6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left="-57" w:right="-57"/>
              <w:jc w:val="right"/>
              <w:rPr>
                <w:b/>
                <w:bCs/>
                <w:sz w:val="20"/>
                <w:szCs w:val="20"/>
              </w:rPr>
            </w:pPr>
            <w:r w:rsidRPr="003D5961">
              <w:rPr>
                <w:b/>
                <w:bCs/>
                <w:sz w:val="20"/>
                <w:szCs w:val="20"/>
              </w:rPr>
              <w:t>159,3</w:t>
            </w: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right="-57"/>
              <w:jc w:val="right"/>
              <w:rPr>
                <w:b/>
                <w:bCs/>
                <w:sz w:val="20"/>
                <w:szCs w:val="20"/>
              </w:rPr>
            </w:pPr>
            <w:r w:rsidRPr="003D5961">
              <w:rPr>
                <w:b/>
                <w:bCs/>
                <w:sz w:val="20"/>
                <w:szCs w:val="20"/>
              </w:rPr>
              <w:t>-0,2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right="-57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D5961">
              <w:rPr>
                <w:b/>
                <w:bCs/>
                <w:i/>
                <w:iCs/>
                <w:sz w:val="20"/>
                <w:szCs w:val="20"/>
              </w:rPr>
              <w:t>-0,2%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right="-57"/>
              <w:jc w:val="right"/>
              <w:rPr>
                <w:b/>
                <w:bCs/>
                <w:sz w:val="20"/>
                <w:szCs w:val="20"/>
              </w:rPr>
            </w:pPr>
            <w:r w:rsidRPr="003D5961">
              <w:rPr>
                <w:b/>
                <w:bCs/>
                <w:sz w:val="20"/>
                <w:szCs w:val="20"/>
              </w:rPr>
              <w:t>157,3</w:t>
            </w:r>
          </w:p>
        </w:tc>
        <w:tc>
          <w:tcPr>
            <w:tcW w:w="85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right="-57"/>
              <w:jc w:val="right"/>
              <w:rPr>
                <w:sz w:val="20"/>
                <w:szCs w:val="20"/>
              </w:rPr>
            </w:pPr>
          </w:p>
        </w:tc>
      </w:tr>
      <w:tr w:rsidR="003D5961" w:rsidRPr="003D5961" w:rsidTr="00BD3859">
        <w:trPr>
          <w:trHeight w:val="20"/>
        </w:trPr>
        <w:tc>
          <w:tcPr>
            <w:tcW w:w="3969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3D5961" w:rsidRPr="003D5961" w:rsidRDefault="003D5961" w:rsidP="00340F58">
            <w:pPr>
              <w:ind w:right="-57"/>
              <w:rPr>
                <w:sz w:val="20"/>
                <w:szCs w:val="20"/>
              </w:rPr>
            </w:pPr>
            <w:r w:rsidRPr="003D5961">
              <w:rPr>
                <w:sz w:val="20"/>
                <w:szCs w:val="20"/>
              </w:rPr>
              <w:t>Предоставление МБТ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right="-57"/>
              <w:jc w:val="right"/>
              <w:rPr>
                <w:sz w:val="20"/>
                <w:szCs w:val="20"/>
              </w:rPr>
            </w:pPr>
            <w:r w:rsidRPr="003D596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left="-57" w:right="-57"/>
              <w:jc w:val="right"/>
              <w:rPr>
                <w:sz w:val="20"/>
                <w:szCs w:val="20"/>
              </w:rPr>
            </w:pPr>
            <w:r w:rsidRPr="003D5961">
              <w:rPr>
                <w:sz w:val="20"/>
                <w:szCs w:val="20"/>
              </w:rPr>
              <w:t>157,6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left="-57" w:right="-57"/>
              <w:jc w:val="right"/>
              <w:rPr>
                <w:sz w:val="20"/>
                <w:szCs w:val="20"/>
              </w:rPr>
            </w:pPr>
            <w:r w:rsidRPr="003D5961">
              <w:rPr>
                <w:sz w:val="20"/>
                <w:szCs w:val="20"/>
              </w:rPr>
              <w:t>157,3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right="-57"/>
              <w:jc w:val="right"/>
              <w:rPr>
                <w:sz w:val="20"/>
                <w:szCs w:val="20"/>
              </w:rPr>
            </w:pPr>
            <w:r w:rsidRPr="003D5961">
              <w:rPr>
                <w:sz w:val="20"/>
                <w:szCs w:val="20"/>
              </w:rPr>
              <w:t>-0,2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right="-57"/>
              <w:jc w:val="right"/>
              <w:rPr>
                <w:i/>
                <w:iCs/>
                <w:sz w:val="20"/>
                <w:szCs w:val="20"/>
              </w:rPr>
            </w:pPr>
            <w:r w:rsidRPr="003D5961">
              <w:rPr>
                <w:i/>
                <w:iCs/>
                <w:sz w:val="20"/>
                <w:szCs w:val="20"/>
              </w:rPr>
              <w:t>-0,2%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right="-57"/>
              <w:jc w:val="right"/>
              <w:rPr>
                <w:sz w:val="20"/>
                <w:szCs w:val="20"/>
              </w:rPr>
            </w:pPr>
            <w:r w:rsidRPr="003D5961">
              <w:rPr>
                <w:sz w:val="20"/>
                <w:szCs w:val="20"/>
              </w:rPr>
              <w:t>157,3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right="-57"/>
              <w:jc w:val="right"/>
              <w:rPr>
                <w:sz w:val="20"/>
                <w:szCs w:val="20"/>
              </w:rPr>
            </w:pPr>
          </w:p>
        </w:tc>
      </w:tr>
      <w:tr w:rsidR="003D5961" w:rsidRPr="003D5961" w:rsidTr="00BD3859">
        <w:trPr>
          <w:trHeight w:val="20"/>
        </w:trPr>
        <w:tc>
          <w:tcPr>
            <w:tcW w:w="396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D5961" w:rsidRPr="003D5961" w:rsidRDefault="003D5961" w:rsidP="00340F58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D5961">
              <w:rPr>
                <w:sz w:val="20"/>
                <w:szCs w:val="20"/>
              </w:rPr>
              <w:t>бслуживание долговых обязательств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right="-57"/>
              <w:jc w:val="right"/>
              <w:rPr>
                <w:sz w:val="20"/>
                <w:szCs w:val="20"/>
              </w:rPr>
            </w:pPr>
            <w:r w:rsidRPr="003D5961">
              <w:rPr>
                <w:sz w:val="20"/>
                <w:szCs w:val="20"/>
              </w:rPr>
              <w:t>2,0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left="-57" w:right="-57"/>
              <w:jc w:val="right"/>
              <w:rPr>
                <w:sz w:val="20"/>
                <w:szCs w:val="20"/>
              </w:rPr>
            </w:pPr>
            <w:r w:rsidRPr="003D5961">
              <w:rPr>
                <w:sz w:val="20"/>
                <w:szCs w:val="20"/>
              </w:rPr>
              <w:t>2,0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left="-57" w:right="-57"/>
              <w:jc w:val="right"/>
              <w:rPr>
                <w:sz w:val="20"/>
                <w:szCs w:val="20"/>
              </w:rPr>
            </w:pPr>
            <w:r w:rsidRPr="003D5961">
              <w:rPr>
                <w:sz w:val="20"/>
                <w:szCs w:val="20"/>
              </w:rPr>
              <w:t>2,0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right="-57"/>
              <w:jc w:val="right"/>
              <w:rPr>
                <w:sz w:val="20"/>
                <w:szCs w:val="20"/>
              </w:rPr>
            </w:pPr>
            <w:r w:rsidRPr="003D596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right="-57"/>
              <w:jc w:val="right"/>
              <w:rPr>
                <w:i/>
                <w:iCs/>
                <w:sz w:val="20"/>
                <w:szCs w:val="20"/>
              </w:rPr>
            </w:pPr>
            <w:r w:rsidRPr="003D5961">
              <w:rPr>
                <w:i/>
                <w:iCs/>
                <w:sz w:val="20"/>
                <w:szCs w:val="20"/>
              </w:rPr>
              <w:t>0,0%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right="-57"/>
              <w:jc w:val="right"/>
              <w:rPr>
                <w:sz w:val="20"/>
                <w:szCs w:val="20"/>
              </w:rPr>
            </w:pPr>
            <w:r w:rsidRPr="003D596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3D5961" w:rsidRPr="003D5961" w:rsidRDefault="003D5961" w:rsidP="003D5961">
            <w:pPr>
              <w:ind w:right="-57"/>
              <w:jc w:val="right"/>
              <w:rPr>
                <w:sz w:val="20"/>
                <w:szCs w:val="20"/>
              </w:rPr>
            </w:pPr>
          </w:p>
        </w:tc>
      </w:tr>
    </w:tbl>
    <w:p w:rsidR="003D5961" w:rsidRDefault="003D5961" w:rsidP="003141DB">
      <w:pPr>
        <w:autoSpaceDE w:val="0"/>
        <w:autoSpaceDN w:val="0"/>
        <w:adjustRightInd w:val="0"/>
        <w:ind w:firstLine="709"/>
        <w:jc w:val="both"/>
        <w:rPr>
          <w:color w:val="FF0000"/>
        </w:rPr>
      </w:pPr>
    </w:p>
    <w:p w:rsidR="003141DB" w:rsidRDefault="003141DB" w:rsidP="003141DB">
      <w:pPr>
        <w:autoSpaceDE w:val="0"/>
        <w:autoSpaceDN w:val="0"/>
        <w:adjustRightInd w:val="0"/>
        <w:jc w:val="center"/>
      </w:pPr>
      <w:r w:rsidRPr="00D96CE4">
        <w:rPr>
          <w:noProof/>
        </w:rPr>
        <w:drawing>
          <wp:inline distT="0" distB="0" distL="0" distR="0">
            <wp:extent cx="6120130" cy="2865685"/>
            <wp:effectExtent l="0" t="0" r="0" b="0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141DB" w:rsidRPr="009A7678" w:rsidRDefault="003141DB" w:rsidP="009A7678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9A7678">
        <w:rPr>
          <w:i/>
          <w:sz w:val="20"/>
          <w:szCs w:val="20"/>
        </w:rPr>
        <w:t>*-расходы в рамках подпрограммы «</w:t>
      </w:r>
      <w:r w:rsidR="009138DD">
        <w:rPr>
          <w:i/>
          <w:sz w:val="20"/>
          <w:szCs w:val="20"/>
        </w:rPr>
        <w:t>САКС ОБЖН</w:t>
      </w:r>
      <w:r w:rsidRPr="009A7678">
        <w:rPr>
          <w:i/>
          <w:sz w:val="20"/>
          <w:szCs w:val="20"/>
        </w:rPr>
        <w:t>» ГП «</w:t>
      </w:r>
      <w:r w:rsidR="009138DD">
        <w:rPr>
          <w:i/>
          <w:sz w:val="20"/>
          <w:szCs w:val="20"/>
        </w:rPr>
        <w:t>Обеспечение безопасности</w:t>
      </w:r>
      <w:r w:rsidRPr="009A7678">
        <w:rPr>
          <w:i/>
          <w:sz w:val="20"/>
          <w:szCs w:val="20"/>
        </w:rPr>
        <w:t xml:space="preserve">» и на реализацию </w:t>
      </w:r>
      <w:r w:rsidR="00D01B2B">
        <w:rPr>
          <w:i/>
          <w:sz w:val="20"/>
          <w:szCs w:val="20"/>
        </w:rPr>
        <w:t>подпрограммы</w:t>
      </w:r>
      <w:r w:rsidRPr="009A7678">
        <w:rPr>
          <w:i/>
          <w:sz w:val="20"/>
          <w:szCs w:val="20"/>
        </w:rPr>
        <w:t xml:space="preserve"> «Повышение безопасности дорожного движения» ГП «Развитие транспортной системы»</w:t>
      </w:r>
    </w:p>
    <w:p w:rsidR="00DD23C5" w:rsidRDefault="00DD23C5" w:rsidP="008512D0">
      <w:pPr>
        <w:autoSpaceDE w:val="0"/>
        <w:autoSpaceDN w:val="0"/>
        <w:adjustRightInd w:val="0"/>
        <w:ind w:firstLine="709"/>
        <w:jc w:val="both"/>
      </w:pPr>
    </w:p>
    <w:p w:rsidR="0068441F" w:rsidRPr="00D46B5C" w:rsidRDefault="00BF3B5D" w:rsidP="008512D0">
      <w:pPr>
        <w:autoSpaceDE w:val="0"/>
        <w:autoSpaceDN w:val="0"/>
        <w:adjustRightInd w:val="0"/>
        <w:ind w:firstLine="709"/>
        <w:jc w:val="both"/>
      </w:pPr>
      <w:r w:rsidRPr="0068441F">
        <w:t xml:space="preserve">При </w:t>
      </w:r>
      <w:r w:rsidR="00C400B6" w:rsidRPr="0068441F">
        <w:t xml:space="preserve">относительно </w:t>
      </w:r>
      <w:r w:rsidRPr="0068441F">
        <w:t>сопоставимых объемах исполненных бюджетных ассигнований дорожного фонда Волгоградской области в 201</w:t>
      </w:r>
      <w:r w:rsidR="005022E3" w:rsidRPr="0068441F">
        <w:t>8</w:t>
      </w:r>
      <w:r w:rsidRPr="0068441F">
        <w:t xml:space="preserve"> году наблюдается </w:t>
      </w:r>
      <w:r w:rsidR="0068441F" w:rsidRPr="0068441F">
        <w:t xml:space="preserve">перераспределение кассовых расходов между направлениями. В 2018 году увеличены расходы на капитальный ремонт, ремонт, содержание областных дорог, строительство сельских дорог и мероприятия по </w:t>
      </w:r>
      <w:r w:rsidR="0068441F" w:rsidRPr="00D46B5C">
        <w:t>безопасности дорожного движения за счет уменьшения расходов на строительство и реконструкцию дорог</w:t>
      </w:r>
      <w:r w:rsidR="00D46B5C" w:rsidRPr="00D46B5C">
        <w:t xml:space="preserve"> общего пользования (</w:t>
      </w:r>
      <w:r w:rsidR="00D46B5C">
        <w:t>с 3 187,4 до 1 578,9 млн. руб., или в 2 раза</w:t>
      </w:r>
      <w:r w:rsidR="00D46B5C" w:rsidRPr="00D46B5C">
        <w:t>)</w:t>
      </w:r>
      <w:r w:rsidR="0068441F" w:rsidRPr="00D46B5C">
        <w:t xml:space="preserve">. </w:t>
      </w:r>
      <w:r w:rsidR="00D46B5C">
        <w:t>Указанное уменьшение расходов обусловлено отсутствием в 2018 году расходов на строительство и реконструкцию таких масштабных объектов как «Шоссе Авиаторов» и «0-ая Продольная магистраль (рокадная дорога)».</w:t>
      </w:r>
    </w:p>
    <w:p w:rsidR="0068441F" w:rsidRPr="008C5539" w:rsidRDefault="00D46B5C" w:rsidP="008512D0">
      <w:pPr>
        <w:autoSpaceDE w:val="0"/>
        <w:autoSpaceDN w:val="0"/>
        <w:adjustRightInd w:val="0"/>
        <w:ind w:firstLine="709"/>
        <w:jc w:val="both"/>
      </w:pPr>
      <w:r w:rsidRPr="00330D5E">
        <w:t>В 2018 году</w:t>
      </w:r>
      <w:r w:rsidR="00C13225" w:rsidRPr="00330D5E">
        <w:t xml:space="preserve"> за счет бюджетных ассигнований дорожного фонда</w:t>
      </w:r>
      <w:r w:rsidRPr="00330D5E">
        <w:t xml:space="preserve"> расходы на строительство и реконструкцию осуществлялись </w:t>
      </w:r>
      <w:r w:rsidR="00076F67" w:rsidRPr="00330D5E">
        <w:t xml:space="preserve">по </w:t>
      </w:r>
      <w:r w:rsidR="00C13225" w:rsidRPr="00330D5E">
        <w:t xml:space="preserve">24 объектам областных и местных дорог (разд.5 ф.№1-ФД), из них по 8 объектам произведена оплата кредиторской задолженности, по 14 объектам </w:t>
      </w:r>
      <w:r w:rsidR="00330D5E" w:rsidRPr="00330D5E">
        <w:t>–</w:t>
      </w:r>
      <w:r w:rsidR="00C13225" w:rsidRPr="00330D5E">
        <w:t xml:space="preserve"> </w:t>
      </w:r>
      <w:r w:rsidR="00330D5E" w:rsidRPr="00330D5E">
        <w:t xml:space="preserve">оплата </w:t>
      </w:r>
      <w:r w:rsidR="00330D5E" w:rsidRPr="00BD7811">
        <w:t xml:space="preserve">работ, по </w:t>
      </w:r>
      <w:r w:rsidR="00B125C6" w:rsidRPr="00BD7811">
        <w:t>2</w:t>
      </w:r>
      <w:r w:rsidR="00330D5E" w:rsidRPr="00BD7811">
        <w:t xml:space="preserve"> объектам – расходы на проведение кадастровых работ, приемочной диагностики и выкуп земли.</w:t>
      </w:r>
      <w:r w:rsidR="00330D5E" w:rsidRPr="00BD7811">
        <w:rPr>
          <w:color w:val="FF0000"/>
        </w:rPr>
        <w:t xml:space="preserve"> </w:t>
      </w:r>
      <w:r w:rsidR="00330D5E" w:rsidRPr="00BD7811">
        <w:t>Введено</w:t>
      </w:r>
      <w:r w:rsidR="00330D5E" w:rsidRPr="008C5539">
        <w:t xml:space="preserve"> в эксплуатацию </w:t>
      </w:r>
      <w:r w:rsidR="009C59B5" w:rsidRPr="008C5539">
        <w:t>14 объектов строительства (49,8 км) и 2 объекта реконструкции (11,5 км) общей стоимостью 5 571,9 млн. рублей.</w:t>
      </w:r>
    </w:p>
    <w:p w:rsidR="00B125C6" w:rsidRDefault="00B125C6" w:rsidP="008512D0">
      <w:pPr>
        <w:autoSpaceDE w:val="0"/>
        <w:autoSpaceDN w:val="0"/>
        <w:adjustRightInd w:val="0"/>
        <w:ind w:firstLine="709"/>
        <w:jc w:val="both"/>
        <w:rPr>
          <w:color w:val="FF0000"/>
        </w:rPr>
      </w:pPr>
    </w:p>
    <w:p w:rsidR="0068441F" w:rsidRPr="00654F70" w:rsidRDefault="008C5539" w:rsidP="008512D0">
      <w:pPr>
        <w:autoSpaceDE w:val="0"/>
        <w:autoSpaceDN w:val="0"/>
        <w:adjustRightInd w:val="0"/>
        <w:ind w:firstLine="709"/>
        <w:jc w:val="both"/>
      </w:pPr>
      <w:r w:rsidRPr="00654F70">
        <w:t>В 20</w:t>
      </w:r>
      <w:r w:rsidR="0079152F" w:rsidRPr="00654F70">
        <w:t xml:space="preserve">18 году объем неиспользованных бюджетных ассигнований дорожного фонда Волгоградской области, источником формирования которых являлись источники областного бюджета, сложился в сумме 318,4 млн. руб. </w:t>
      </w:r>
      <w:r w:rsidR="009E401A" w:rsidRPr="00654F70">
        <w:t>(6 560,5 – 6 242,0)</w:t>
      </w:r>
      <w:r w:rsidR="00654F70" w:rsidRPr="00654F70">
        <w:t>.</w:t>
      </w:r>
    </w:p>
    <w:p w:rsidR="00654F70" w:rsidRDefault="00654F70" w:rsidP="00654F7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B1F0B">
        <w:rPr>
          <w:rFonts w:eastAsia="Calibri"/>
        </w:rPr>
        <w:t xml:space="preserve">В соответствии с </w:t>
      </w:r>
      <w:r w:rsidRPr="002B1F0B">
        <w:t xml:space="preserve">абз. 8 п. 4 ст. 179.4 БК РФ </w:t>
      </w:r>
      <w:r w:rsidRPr="002B1F0B">
        <w:rPr>
          <w:rFonts w:eastAsia="Calibri"/>
        </w:rPr>
        <w:t xml:space="preserve">бюджетные ассигнования дорожного фонда Волгоградской области в 2019 году необходимо увеличить за счёт ассигнований, неиспользованных в 2018 году, </w:t>
      </w:r>
      <w:r w:rsidR="000263AC">
        <w:rPr>
          <w:rFonts w:eastAsia="Calibri"/>
        </w:rPr>
        <w:t xml:space="preserve">- </w:t>
      </w:r>
      <w:r w:rsidRPr="002B1F0B">
        <w:rPr>
          <w:rFonts w:eastAsia="Calibri"/>
        </w:rPr>
        <w:t>на 318,4 млн. рублей.</w:t>
      </w:r>
    </w:p>
    <w:p w:rsidR="00D62A12" w:rsidRDefault="002B1F0B" w:rsidP="002B1F0B">
      <w:pPr>
        <w:ind w:firstLine="709"/>
        <w:jc w:val="both"/>
      </w:pPr>
      <w:r w:rsidRPr="00DA68AE">
        <w:rPr>
          <w:b/>
          <w:i/>
        </w:rPr>
        <w:t xml:space="preserve">Обобщая вышеизложенное, в соответствии с положениями бюджетного законодательства объем бюджетных ассигнований дорожного фонда Волгоградской области на 2019 год должен </w:t>
      </w:r>
      <w:r w:rsidR="00D62A12" w:rsidRPr="00DA68AE">
        <w:rPr>
          <w:b/>
          <w:i/>
        </w:rPr>
        <w:t xml:space="preserve">быть увеличен </w:t>
      </w:r>
      <w:r w:rsidR="00D62A12" w:rsidRPr="00D03B98">
        <w:rPr>
          <w:b/>
          <w:i/>
        </w:rPr>
        <w:t>на</w:t>
      </w:r>
      <w:r w:rsidR="00471616" w:rsidRPr="00D03B98">
        <w:rPr>
          <w:b/>
          <w:i/>
        </w:rPr>
        <w:t xml:space="preserve"> </w:t>
      </w:r>
      <w:r w:rsidR="00D03B98" w:rsidRPr="00D03B98">
        <w:rPr>
          <w:b/>
          <w:i/>
        </w:rPr>
        <w:t>360</w:t>
      </w:r>
      <w:r w:rsidR="00471616" w:rsidRPr="00D03B98">
        <w:rPr>
          <w:b/>
          <w:i/>
        </w:rPr>
        <w:t>,3</w:t>
      </w:r>
      <w:r w:rsidR="00471616" w:rsidRPr="00DA68AE">
        <w:rPr>
          <w:b/>
          <w:i/>
        </w:rPr>
        <w:t xml:space="preserve"> млн. руб.</w:t>
      </w:r>
      <w:r w:rsidR="00471616" w:rsidRPr="00471616">
        <w:t>:</w:t>
      </w:r>
    </w:p>
    <w:p w:rsidR="00471616" w:rsidRDefault="00471616" w:rsidP="002B1F0B">
      <w:pPr>
        <w:ind w:firstLine="709"/>
        <w:jc w:val="both"/>
      </w:pPr>
      <w:r>
        <w:t>-</w:t>
      </w:r>
      <w:r w:rsidRPr="00A571A3">
        <w:rPr>
          <w:rFonts w:eastAsia="Calibri"/>
          <w:bCs/>
        </w:rPr>
        <w:t>41,9 млн. руб.</w:t>
      </w:r>
      <w:r>
        <w:rPr>
          <w:rFonts w:eastAsia="Calibri"/>
          <w:bCs/>
        </w:rPr>
        <w:t xml:space="preserve"> - п</w:t>
      </w:r>
      <w:r w:rsidRPr="00A571A3">
        <w:rPr>
          <w:rFonts w:eastAsia="Calibri"/>
          <w:bCs/>
        </w:rPr>
        <w:t>оложительная разница между фактически поступившим в 2018 году и прогнозировавшимся объемом доходов бюджета Волгоградской области, учитываемых при формировании дорожного фонда, в части налоговых доходов бюджета Волгоградской области</w:t>
      </w:r>
      <w:r>
        <w:rPr>
          <w:rFonts w:eastAsia="Calibri"/>
          <w:bCs/>
        </w:rPr>
        <w:t>;</w:t>
      </w:r>
    </w:p>
    <w:p w:rsidR="00471616" w:rsidRDefault="00471616" w:rsidP="002B1F0B">
      <w:pPr>
        <w:ind w:firstLine="709"/>
        <w:jc w:val="both"/>
      </w:pPr>
      <w:r w:rsidRPr="000263AC">
        <w:t>-</w:t>
      </w:r>
      <w:r w:rsidR="00D03B98">
        <w:t>318,4</w:t>
      </w:r>
      <w:r w:rsidRPr="000263AC">
        <w:t xml:space="preserve"> млн. руб. </w:t>
      </w:r>
      <w:r w:rsidRPr="000263AC">
        <w:rPr>
          <w:rFonts w:eastAsiaTheme="minorHAnsi"/>
          <w:lang w:eastAsia="en-US"/>
        </w:rPr>
        <w:t xml:space="preserve">бюджетные ассигнования дорожного </w:t>
      </w:r>
      <w:r w:rsidR="00E45C9E">
        <w:rPr>
          <w:rFonts w:eastAsiaTheme="minorHAnsi"/>
          <w:lang w:eastAsia="en-US"/>
        </w:rPr>
        <w:t>фонда Волгоградской области, не</w:t>
      </w:r>
      <w:r w:rsidRPr="000263AC">
        <w:rPr>
          <w:rFonts w:eastAsiaTheme="minorHAnsi"/>
          <w:lang w:eastAsia="en-US"/>
        </w:rPr>
        <w:t>использованные в 2018 году.</w:t>
      </w:r>
    </w:p>
    <w:p w:rsidR="00E32453" w:rsidRPr="006F0A5F" w:rsidRDefault="00E32453" w:rsidP="00F1072C">
      <w:pPr>
        <w:autoSpaceDE w:val="0"/>
        <w:autoSpaceDN w:val="0"/>
        <w:adjustRightInd w:val="0"/>
        <w:ind w:firstLine="709"/>
        <w:jc w:val="both"/>
        <w:rPr>
          <w:color w:val="FF0000"/>
        </w:rPr>
      </w:pPr>
    </w:p>
    <w:p w:rsidR="00F02DAE" w:rsidRPr="008A594C" w:rsidRDefault="00F02DAE" w:rsidP="00F02DAE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8A594C">
        <w:rPr>
          <w:b/>
        </w:rPr>
        <w:t>Сведения о кредиторской задолженности</w:t>
      </w:r>
    </w:p>
    <w:p w:rsidR="0067707F" w:rsidRPr="0067707F" w:rsidRDefault="00F02DAE" w:rsidP="00F02DAE">
      <w:pPr>
        <w:autoSpaceDE w:val="0"/>
        <w:autoSpaceDN w:val="0"/>
        <w:adjustRightInd w:val="0"/>
        <w:ind w:firstLine="709"/>
        <w:jc w:val="both"/>
      </w:pPr>
      <w:r w:rsidRPr="00A14D7F">
        <w:t>Кредиторская</w:t>
      </w:r>
      <w:r w:rsidR="00A14D7F" w:rsidRPr="00A14D7F">
        <w:t xml:space="preserve"> задолженность Облкомдортранса,</w:t>
      </w:r>
      <w:r w:rsidRPr="00A14D7F">
        <w:t xml:space="preserve"> Облкоминформтехнологи</w:t>
      </w:r>
      <w:r w:rsidR="00775DB9">
        <w:t>и</w:t>
      </w:r>
      <w:r w:rsidR="00A14D7F" w:rsidRPr="00A14D7F">
        <w:t xml:space="preserve"> и </w:t>
      </w:r>
      <w:r w:rsidR="00A14D7F" w:rsidRPr="0067707F">
        <w:t>Облфина</w:t>
      </w:r>
      <w:r w:rsidRPr="0067707F">
        <w:t xml:space="preserve"> по</w:t>
      </w:r>
      <w:r w:rsidRPr="00A14D7F">
        <w:t xml:space="preserve"> расходам подраздела 0409 «Дорожное хозяйство (дорожные фонды)» </w:t>
      </w:r>
      <w:r w:rsidR="0067707F">
        <w:t xml:space="preserve">на 01.01.2019 составила 557,1 млн. рублей </w:t>
      </w:r>
      <w:r w:rsidR="0067707F" w:rsidRPr="0067707F">
        <w:t>(ф. 0503169)</w:t>
      </w:r>
      <w:r w:rsidR="0067707F">
        <w:t xml:space="preserve">. При этом необходимо учитывать, что в объем </w:t>
      </w:r>
      <w:r w:rsidR="0067707F" w:rsidRPr="004447A6">
        <w:t>кредиторской задолженности на 01.01.2019 включена остаточная стоимость арендных платежей (</w:t>
      </w:r>
      <w:r w:rsidR="004447A6" w:rsidRPr="004447A6">
        <w:t>511,1</w:t>
      </w:r>
      <w:r w:rsidR="0067707F" w:rsidRPr="004447A6">
        <w:t xml:space="preserve"> млн. руб.) по долгосрочному контракту</w:t>
      </w:r>
      <w:r w:rsidR="004447A6" w:rsidRPr="004447A6">
        <w:t xml:space="preserve"> на</w:t>
      </w:r>
      <w:r w:rsidR="004447A6">
        <w:t xml:space="preserve"> аренду камер фотовидеофиксации до 2022 года</w:t>
      </w:r>
      <w:r w:rsidR="0067707F">
        <w:t xml:space="preserve"> </w:t>
      </w:r>
      <w:r w:rsidR="0067707F" w:rsidRPr="0067707F">
        <w:t>в соответствии с требованиями федерального стандарта бухгалтерского учета для организаций государственного сектора «Аренда», утвержденного приказом Минфина РФ от 31.12.2016 № 258н (применяется</w:t>
      </w:r>
      <w:r w:rsidR="00E45C9E">
        <w:t>,</w:t>
      </w:r>
      <w:r w:rsidR="0067707F" w:rsidRPr="0067707F">
        <w:t xml:space="preserve"> начиная с отчетности </w:t>
      </w:r>
      <w:r w:rsidR="00BD3859">
        <w:t xml:space="preserve">за </w:t>
      </w:r>
      <w:r w:rsidR="0067707F" w:rsidRPr="0067707F">
        <w:t>2018 год).</w:t>
      </w:r>
    </w:p>
    <w:p w:rsidR="0067707F" w:rsidRDefault="0067707F" w:rsidP="00F02DAE">
      <w:pPr>
        <w:autoSpaceDE w:val="0"/>
        <w:autoSpaceDN w:val="0"/>
        <w:adjustRightInd w:val="0"/>
        <w:ind w:firstLine="709"/>
        <w:jc w:val="both"/>
      </w:pPr>
      <w:r w:rsidRPr="009E7E9D">
        <w:t xml:space="preserve">Без учета </w:t>
      </w:r>
      <w:r w:rsidR="00152CE7" w:rsidRPr="009E7E9D">
        <w:t>задолженности, не относящейся к 2018 году</w:t>
      </w:r>
      <w:r w:rsidR="004447A6" w:rsidRPr="009E7E9D">
        <w:t xml:space="preserve"> по долгосрочному контракту</w:t>
      </w:r>
      <w:r w:rsidR="00152CE7" w:rsidRPr="009E7E9D">
        <w:t>, кредиторск</w:t>
      </w:r>
      <w:r w:rsidR="001412D3" w:rsidRPr="009E7E9D">
        <w:t>ая</w:t>
      </w:r>
      <w:r w:rsidR="00152CE7" w:rsidRPr="009E7E9D">
        <w:t xml:space="preserve"> задолженност</w:t>
      </w:r>
      <w:r w:rsidR="001412D3" w:rsidRPr="009E7E9D">
        <w:t>ь</w:t>
      </w:r>
      <w:r w:rsidR="00152CE7" w:rsidRPr="009E7E9D">
        <w:t xml:space="preserve"> на 01.01.2019 составил</w:t>
      </w:r>
      <w:r w:rsidR="001412D3" w:rsidRPr="009E7E9D">
        <w:t>а</w:t>
      </w:r>
      <w:r w:rsidR="004447A6" w:rsidRPr="009E7E9D">
        <w:t xml:space="preserve"> </w:t>
      </w:r>
      <w:r w:rsidR="009E7E9D" w:rsidRPr="009E7E9D">
        <w:t>46,0</w:t>
      </w:r>
      <w:r w:rsidR="00152CE7" w:rsidRPr="009E7E9D">
        <w:t xml:space="preserve"> млн. </w:t>
      </w:r>
      <w:r w:rsidR="009E7E9D" w:rsidRPr="009E7E9D">
        <w:t>рублей.</w:t>
      </w:r>
      <w:r w:rsidR="00152CE7">
        <w:t xml:space="preserve"> </w:t>
      </w:r>
    </w:p>
    <w:p w:rsidR="00F02DAE" w:rsidRPr="009B6437" w:rsidRDefault="00F02DAE" w:rsidP="00F02DAE">
      <w:pPr>
        <w:autoSpaceDE w:val="0"/>
        <w:autoSpaceDN w:val="0"/>
        <w:adjustRightInd w:val="0"/>
        <w:ind w:firstLine="709"/>
        <w:jc w:val="right"/>
        <w:rPr>
          <w:i/>
          <w:sz w:val="22"/>
          <w:szCs w:val="22"/>
        </w:rPr>
      </w:pPr>
      <w:r w:rsidRPr="009B6437">
        <w:rPr>
          <w:i/>
          <w:sz w:val="22"/>
          <w:szCs w:val="22"/>
        </w:rPr>
        <w:t>млн. руб.</w:t>
      </w:r>
    </w:p>
    <w:tbl>
      <w:tblPr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701"/>
        <w:gridCol w:w="1701"/>
        <w:gridCol w:w="1275"/>
      </w:tblGrid>
      <w:tr w:rsidR="0067707F" w:rsidRPr="0067707F" w:rsidTr="0067707F">
        <w:trPr>
          <w:trHeight w:val="20"/>
        </w:trPr>
        <w:tc>
          <w:tcPr>
            <w:tcW w:w="496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  <w:hideMark/>
          </w:tcPr>
          <w:p w:rsidR="0067707F" w:rsidRPr="0067707F" w:rsidRDefault="0067707F" w:rsidP="0067707F">
            <w:pPr>
              <w:jc w:val="center"/>
              <w:rPr>
                <w:sz w:val="20"/>
                <w:szCs w:val="20"/>
              </w:rPr>
            </w:pPr>
            <w:r w:rsidRPr="0067707F">
              <w:rPr>
                <w:sz w:val="20"/>
                <w:szCs w:val="20"/>
              </w:rPr>
              <w:t>Наименование расходов</w:t>
            </w:r>
          </w:p>
        </w:tc>
        <w:tc>
          <w:tcPr>
            <w:tcW w:w="3402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67707F" w:rsidRPr="0067707F" w:rsidRDefault="0067707F" w:rsidP="0067707F">
            <w:pPr>
              <w:jc w:val="center"/>
              <w:rPr>
                <w:sz w:val="20"/>
                <w:szCs w:val="20"/>
              </w:rPr>
            </w:pPr>
            <w:r w:rsidRPr="0067707F">
              <w:rPr>
                <w:sz w:val="20"/>
                <w:szCs w:val="20"/>
              </w:rPr>
              <w:t>Объем кредиторской задолженности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7707F" w:rsidRPr="0067707F" w:rsidRDefault="0067707F" w:rsidP="0067707F">
            <w:pPr>
              <w:jc w:val="center"/>
              <w:rPr>
                <w:sz w:val="20"/>
                <w:szCs w:val="20"/>
              </w:rPr>
            </w:pPr>
            <w:r w:rsidRPr="0067707F">
              <w:rPr>
                <w:sz w:val="20"/>
                <w:szCs w:val="20"/>
              </w:rPr>
              <w:t>Изменение</w:t>
            </w:r>
          </w:p>
        </w:tc>
      </w:tr>
      <w:tr w:rsidR="0067707F" w:rsidRPr="0067707F" w:rsidTr="0067707F">
        <w:trPr>
          <w:trHeight w:val="20"/>
        </w:trPr>
        <w:tc>
          <w:tcPr>
            <w:tcW w:w="496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67707F" w:rsidRPr="0067707F" w:rsidRDefault="0067707F" w:rsidP="0067707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67707F" w:rsidRPr="0067707F" w:rsidRDefault="0067707F" w:rsidP="0067707F">
            <w:pPr>
              <w:jc w:val="center"/>
              <w:rPr>
                <w:sz w:val="20"/>
                <w:szCs w:val="20"/>
              </w:rPr>
            </w:pPr>
            <w:r w:rsidRPr="0067707F">
              <w:rPr>
                <w:sz w:val="20"/>
                <w:szCs w:val="20"/>
              </w:rPr>
              <w:t>на 01.01.2018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67707F" w:rsidRPr="0067707F" w:rsidRDefault="0067707F" w:rsidP="0067707F">
            <w:pPr>
              <w:jc w:val="center"/>
              <w:rPr>
                <w:sz w:val="20"/>
                <w:szCs w:val="20"/>
              </w:rPr>
            </w:pPr>
            <w:r w:rsidRPr="0067707F">
              <w:rPr>
                <w:sz w:val="20"/>
                <w:szCs w:val="20"/>
              </w:rPr>
              <w:t>на 01.01.2019</w:t>
            </w:r>
          </w:p>
        </w:tc>
        <w:tc>
          <w:tcPr>
            <w:tcW w:w="1275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7707F" w:rsidRPr="0067707F" w:rsidRDefault="0067707F" w:rsidP="0067707F">
            <w:pPr>
              <w:rPr>
                <w:sz w:val="20"/>
                <w:szCs w:val="20"/>
              </w:rPr>
            </w:pPr>
          </w:p>
        </w:tc>
      </w:tr>
      <w:tr w:rsidR="0067707F" w:rsidRPr="0067707F" w:rsidTr="0067707F">
        <w:trPr>
          <w:trHeight w:val="20"/>
        </w:trPr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67707F" w:rsidRPr="0067707F" w:rsidRDefault="0067707F" w:rsidP="0067707F">
            <w:pPr>
              <w:rPr>
                <w:b/>
                <w:bCs/>
                <w:sz w:val="20"/>
                <w:szCs w:val="20"/>
              </w:rPr>
            </w:pPr>
            <w:r w:rsidRPr="0067707F">
              <w:rPr>
                <w:b/>
                <w:bCs/>
                <w:sz w:val="20"/>
                <w:szCs w:val="20"/>
              </w:rPr>
              <w:t>ГП «Развитие сельских территорий»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67707F" w:rsidRPr="0067707F" w:rsidRDefault="0067707F" w:rsidP="00BD3859">
            <w:pPr>
              <w:jc w:val="center"/>
              <w:rPr>
                <w:b/>
                <w:bCs/>
                <w:sz w:val="20"/>
                <w:szCs w:val="20"/>
              </w:rPr>
            </w:pPr>
            <w:r w:rsidRPr="0067707F">
              <w:rPr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67707F" w:rsidRPr="0067707F" w:rsidRDefault="0067707F" w:rsidP="00BD3859">
            <w:pPr>
              <w:jc w:val="center"/>
              <w:rPr>
                <w:b/>
                <w:bCs/>
                <w:sz w:val="20"/>
                <w:szCs w:val="20"/>
              </w:rPr>
            </w:pPr>
            <w:r w:rsidRPr="0067707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7707F" w:rsidRPr="0067707F" w:rsidRDefault="0067707F" w:rsidP="00BD3859">
            <w:pPr>
              <w:jc w:val="center"/>
              <w:rPr>
                <w:b/>
                <w:bCs/>
                <w:sz w:val="20"/>
                <w:szCs w:val="20"/>
              </w:rPr>
            </w:pPr>
            <w:r w:rsidRPr="0067707F">
              <w:rPr>
                <w:b/>
                <w:bCs/>
                <w:sz w:val="20"/>
                <w:szCs w:val="20"/>
              </w:rPr>
              <w:t>-6,0</w:t>
            </w:r>
          </w:p>
        </w:tc>
      </w:tr>
      <w:tr w:rsidR="0067707F" w:rsidRPr="0067707F" w:rsidTr="0067707F">
        <w:trPr>
          <w:trHeight w:val="20"/>
        </w:trPr>
        <w:tc>
          <w:tcPr>
            <w:tcW w:w="4962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  <w:hideMark/>
          </w:tcPr>
          <w:p w:rsidR="0067707F" w:rsidRPr="0067707F" w:rsidRDefault="0067707F" w:rsidP="0067707F">
            <w:pPr>
              <w:rPr>
                <w:b/>
                <w:bCs/>
                <w:sz w:val="20"/>
                <w:szCs w:val="20"/>
              </w:rPr>
            </w:pPr>
            <w:r w:rsidRPr="0067707F">
              <w:rPr>
                <w:b/>
                <w:bCs/>
                <w:sz w:val="20"/>
                <w:szCs w:val="20"/>
              </w:rPr>
              <w:t>ГП «Развитие транспортной системы»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67707F" w:rsidRPr="0067707F" w:rsidRDefault="0067707F" w:rsidP="00BD3859">
            <w:pPr>
              <w:jc w:val="center"/>
              <w:rPr>
                <w:b/>
                <w:bCs/>
                <w:sz w:val="20"/>
                <w:szCs w:val="20"/>
              </w:rPr>
            </w:pPr>
            <w:r w:rsidRPr="0067707F">
              <w:rPr>
                <w:b/>
                <w:bCs/>
                <w:sz w:val="20"/>
                <w:szCs w:val="20"/>
              </w:rPr>
              <w:t>599,9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67707F" w:rsidRPr="0067707F" w:rsidRDefault="0067707F" w:rsidP="00BD3859">
            <w:pPr>
              <w:jc w:val="center"/>
              <w:rPr>
                <w:b/>
                <w:bCs/>
                <w:sz w:val="20"/>
                <w:szCs w:val="20"/>
              </w:rPr>
            </w:pPr>
            <w:r w:rsidRPr="0067707F">
              <w:rPr>
                <w:b/>
                <w:bCs/>
                <w:sz w:val="20"/>
                <w:szCs w:val="20"/>
              </w:rPr>
              <w:t>1,9</w:t>
            </w:r>
          </w:p>
        </w:tc>
        <w:tc>
          <w:tcPr>
            <w:tcW w:w="1275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7707F" w:rsidRPr="0067707F" w:rsidRDefault="0067707F" w:rsidP="00BD3859">
            <w:pPr>
              <w:jc w:val="center"/>
              <w:rPr>
                <w:b/>
                <w:bCs/>
                <w:sz w:val="20"/>
                <w:szCs w:val="20"/>
              </w:rPr>
            </w:pPr>
            <w:r w:rsidRPr="0067707F">
              <w:rPr>
                <w:b/>
                <w:bCs/>
                <w:sz w:val="20"/>
                <w:szCs w:val="20"/>
              </w:rPr>
              <w:t>-598,0</w:t>
            </w:r>
          </w:p>
        </w:tc>
      </w:tr>
      <w:tr w:rsidR="0067707F" w:rsidRPr="0067707F" w:rsidTr="0067707F">
        <w:trPr>
          <w:trHeight w:val="20"/>
        </w:trPr>
        <w:tc>
          <w:tcPr>
            <w:tcW w:w="4962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67707F" w:rsidRPr="0067707F" w:rsidRDefault="0067707F" w:rsidP="0067707F">
            <w:pPr>
              <w:rPr>
                <w:i/>
                <w:iCs/>
                <w:sz w:val="20"/>
                <w:szCs w:val="20"/>
              </w:rPr>
            </w:pPr>
            <w:r w:rsidRPr="0067707F">
              <w:rPr>
                <w:i/>
                <w:iCs/>
                <w:sz w:val="20"/>
                <w:szCs w:val="20"/>
              </w:rPr>
              <w:t>Капитальный ремонт, ремонт областных дорог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7707F" w:rsidRPr="0067707F" w:rsidRDefault="0067707F" w:rsidP="00BD3859">
            <w:pPr>
              <w:jc w:val="center"/>
              <w:rPr>
                <w:i/>
                <w:iCs/>
                <w:sz w:val="20"/>
                <w:szCs w:val="20"/>
              </w:rPr>
            </w:pPr>
            <w:r w:rsidRPr="0067707F">
              <w:rPr>
                <w:i/>
                <w:iCs/>
                <w:sz w:val="20"/>
                <w:szCs w:val="20"/>
              </w:rPr>
              <w:t>30,7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7707F" w:rsidRPr="0067707F" w:rsidRDefault="0067707F" w:rsidP="00BD3859">
            <w:pPr>
              <w:jc w:val="center"/>
              <w:rPr>
                <w:i/>
                <w:iCs/>
                <w:sz w:val="20"/>
                <w:szCs w:val="20"/>
              </w:rPr>
            </w:pPr>
            <w:r w:rsidRPr="0067707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7707F" w:rsidRPr="0067707F" w:rsidRDefault="0067707F" w:rsidP="00BD3859">
            <w:pPr>
              <w:jc w:val="center"/>
              <w:rPr>
                <w:i/>
                <w:iCs/>
                <w:sz w:val="20"/>
                <w:szCs w:val="20"/>
              </w:rPr>
            </w:pPr>
            <w:r w:rsidRPr="0067707F">
              <w:rPr>
                <w:i/>
                <w:iCs/>
                <w:sz w:val="20"/>
                <w:szCs w:val="20"/>
              </w:rPr>
              <w:t>-30,7</w:t>
            </w:r>
          </w:p>
        </w:tc>
      </w:tr>
      <w:tr w:rsidR="0067707F" w:rsidRPr="0067707F" w:rsidTr="0067707F">
        <w:trPr>
          <w:trHeight w:val="20"/>
        </w:trPr>
        <w:tc>
          <w:tcPr>
            <w:tcW w:w="4962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67707F" w:rsidRPr="0067707F" w:rsidRDefault="0067707F" w:rsidP="0067707F">
            <w:pPr>
              <w:rPr>
                <w:i/>
                <w:iCs/>
                <w:sz w:val="20"/>
                <w:szCs w:val="20"/>
              </w:rPr>
            </w:pPr>
            <w:r w:rsidRPr="0067707F">
              <w:rPr>
                <w:i/>
                <w:iCs/>
                <w:sz w:val="20"/>
                <w:szCs w:val="20"/>
              </w:rPr>
              <w:t>Содержание областных дорог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7707F" w:rsidRPr="0067707F" w:rsidRDefault="0067707F" w:rsidP="00BD3859">
            <w:pPr>
              <w:jc w:val="center"/>
              <w:rPr>
                <w:i/>
                <w:iCs/>
                <w:sz w:val="20"/>
                <w:szCs w:val="20"/>
              </w:rPr>
            </w:pPr>
            <w:r w:rsidRPr="0067707F">
              <w:rPr>
                <w:i/>
                <w:iCs/>
                <w:sz w:val="20"/>
                <w:szCs w:val="20"/>
              </w:rPr>
              <w:t>252,7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7707F" w:rsidRPr="0067707F" w:rsidRDefault="0067707F" w:rsidP="00BD3859">
            <w:pPr>
              <w:jc w:val="center"/>
              <w:rPr>
                <w:i/>
                <w:iCs/>
                <w:sz w:val="20"/>
                <w:szCs w:val="20"/>
              </w:rPr>
            </w:pPr>
            <w:r w:rsidRPr="0067707F">
              <w:rPr>
                <w:i/>
                <w:iCs/>
                <w:sz w:val="20"/>
                <w:szCs w:val="20"/>
              </w:rPr>
              <w:t>1,6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7707F" w:rsidRPr="0067707F" w:rsidRDefault="0067707F" w:rsidP="00BD3859">
            <w:pPr>
              <w:jc w:val="center"/>
              <w:rPr>
                <w:i/>
                <w:iCs/>
                <w:sz w:val="20"/>
                <w:szCs w:val="20"/>
              </w:rPr>
            </w:pPr>
            <w:r w:rsidRPr="0067707F">
              <w:rPr>
                <w:i/>
                <w:iCs/>
                <w:sz w:val="20"/>
                <w:szCs w:val="20"/>
              </w:rPr>
              <w:t>-251,1</w:t>
            </w:r>
          </w:p>
        </w:tc>
      </w:tr>
      <w:tr w:rsidR="0067707F" w:rsidRPr="0067707F" w:rsidTr="0067707F">
        <w:trPr>
          <w:trHeight w:val="20"/>
        </w:trPr>
        <w:tc>
          <w:tcPr>
            <w:tcW w:w="4962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67707F" w:rsidRPr="0067707F" w:rsidRDefault="0067707F" w:rsidP="0067707F">
            <w:pPr>
              <w:rPr>
                <w:i/>
                <w:iCs/>
                <w:sz w:val="20"/>
                <w:szCs w:val="20"/>
              </w:rPr>
            </w:pPr>
            <w:r w:rsidRPr="0067707F">
              <w:rPr>
                <w:i/>
                <w:iCs/>
                <w:sz w:val="20"/>
                <w:szCs w:val="20"/>
              </w:rPr>
              <w:t xml:space="preserve">Строительство и реконструкция автомобильных дорог общего пользования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7707F" w:rsidRPr="0067707F" w:rsidRDefault="0067707F" w:rsidP="00BD3859">
            <w:pPr>
              <w:jc w:val="center"/>
              <w:rPr>
                <w:i/>
                <w:iCs/>
                <w:sz w:val="20"/>
                <w:szCs w:val="20"/>
              </w:rPr>
            </w:pPr>
            <w:r w:rsidRPr="0067707F">
              <w:rPr>
                <w:i/>
                <w:iCs/>
                <w:sz w:val="20"/>
                <w:szCs w:val="20"/>
              </w:rPr>
              <w:t>251,4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7707F" w:rsidRPr="0067707F" w:rsidRDefault="0067707F" w:rsidP="00BD3859">
            <w:pPr>
              <w:jc w:val="center"/>
              <w:rPr>
                <w:i/>
                <w:iCs/>
                <w:sz w:val="20"/>
                <w:szCs w:val="20"/>
              </w:rPr>
            </w:pPr>
            <w:r w:rsidRPr="0067707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7707F" w:rsidRPr="0067707F" w:rsidRDefault="0067707F" w:rsidP="00BD3859">
            <w:pPr>
              <w:jc w:val="center"/>
              <w:rPr>
                <w:i/>
                <w:iCs/>
                <w:sz w:val="20"/>
                <w:szCs w:val="20"/>
              </w:rPr>
            </w:pPr>
            <w:r w:rsidRPr="0067707F">
              <w:rPr>
                <w:i/>
                <w:iCs/>
                <w:sz w:val="20"/>
                <w:szCs w:val="20"/>
              </w:rPr>
              <w:t>-251,4</w:t>
            </w:r>
          </w:p>
        </w:tc>
      </w:tr>
      <w:tr w:rsidR="0067707F" w:rsidRPr="0067707F" w:rsidTr="0067707F">
        <w:trPr>
          <w:trHeight w:val="20"/>
        </w:trPr>
        <w:tc>
          <w:tcPr>
            <w:tcW w:w="4962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67707F" w:rsidRPr="0067707F" w:rsidRDefault="0067707F" w:rsidP="0067707F">
            <w:pPr>
              <w:rPr>
                <w:i/>
                <w:iCs/>
                <w:sz w:val="20"/>
                <w:szCs w:val="20"/>
              </w:rPr>
            </w:pPr>
            <w:r w:rsidRPr="0067707F">
              <w:rPr>
                <w:i/>
                <w:iCs/>
                <w:sz w:val="20"/>
                <w:szCs w:val="20"/>
              </w:rPr>
              <w:t>Предоставление МБТ бюджетам муниципальных образований на дорожную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7707F" w:rsidRPr="0067707F" w:rsidRDefault="0067707F" w:rsidP="00BD3859">
            <w:pPr>
              <w:jc w:val="center"/>
              <w:rPr>
                <w:i/>
                <w:iCs/>
                <w:sz w:val="20"/>
                <w:szCs w:val="20"/>
              </w:rPr>
            </w:pPr>
            <w:r w:rsidRPr="0067707F">
              <w:rPr>
                <w:i/>
                <w:iCs/>
                <w:sz w:val="20"/>
                <w:szCs w:val="20"/>
              </w:rPr>
              <w:t>22,3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7707F" w:rsidRPr="0067707F" w:rsidRDefault="0067707F" w:rsidP="00BD3859">
            <w:pPr>
              <w:jc w:val="center"/>
              <w:rPr>
                <w:i/>
                <w:iCs/>
                <w:sz w:val="20"/>
                <w:szCs w:val="20"/>
              </w:rPr>
            </w:pPr>
            <w:r w:rsidRPr="0067707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7707F" w:rsidRPr="0067707F" w:rsidRDefault="0067707F" w:rsidP="00BD3859">
            <w:pPr>
              <w:jc w:val="center"/>
              <w:rPr>
                <w:i/>
                <w:iCs/>
                <w:sz w:val="20"/>
                <w:szCs w:val="20"/>
              </w:rPr>
            </w:pPr>
            <w:r w:rsidRPr="0067707F">
              <w:rPr>
                <w:i/>
                <w:iCs/>
                <w:sz w:val="20"/>
                <w:szCs w:val="20"/>
              </w:rPr>
              <w:t>-22,3</w:t>
            </w:r>
          </w:p>
        </w:tc>
      </w:tr>
      <w:tr w:rsidR="0067707F" w:rsidRPr="0067707F" w:rsidTr="0067707F">
        <w:trPr>
          <w:trHeight w:val="20"/>
        </w:trPr>
        <w:tc>
          <w:tcPr>
            <w:tcW w:w="4962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67707F" w:rsidRPr="0067707F" w:rsidRDefault="0067707F" w:rsidP="0067707F">
            <w:pPr>
              <w:rPr>
                <w:i/>
                <w:iCs/>
                <w:sz w:val="20"/>
                <w:szCs w:val="20"/>
              </w:rPr>
            </w:pPr>
            <w:r w:rsidRPr="0067707F">
              <w:rPr>
                <w:i/>
                <w:iCs/>
                <w:sz w:val="20"/>
                <w:szCs w:val="20"/>
              </w:rPr>
              <w:t>Повышение безопасности дорожного движения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67707F" w:rsidRPr="0067707F" w:rsidRDefault="0067707F" w:rsidP="00BD3859">
            <w:pPr>
              <w:jc w:val="center"/>
              <w:rPr>
                <w:i/>
                <w:iCs/>
                <w:sz w:val="20"/>
                <w:szCs w:val="20"/>
              </w:rPr>
            </w:pPr>
            <w:r w:rsidRPr="0067707F">
              <w:rPr>
                <w:i/>
                <w:iCs/>
                <w:sz w:val="20"/>
                <w:szCs w:val="20"/>
              </w:rPr>
              <w:t>42,8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67707F" w:rsidRPr="0067707F" w:rsidRDefault="0067707F" w:rsidP="00BD3859">
            <w:pPr>
              <w:jc w:val="center"/>
              <w:rPr>
                <w:i/>
                <w:iCs/>
                <w:sz w:val="20"/>
                <w:szCs w:val="20"/>
              </w:rPr>
            </w:pPr>
            <w:r w:rsidRPr="0067707F">
              <w:rPr>
                <w:i/>
                <w:iCs/>
                <w:sz w:val="20"/>
                <w:szCs w:val="20"/>
              </w:rPr>
              <w:t>0,4</w:t>
            </w:r>
          </w:p>
        </w:tc>
        <w:tc>
          <w:tcPr>
            <w:tcW w:w="1275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7707F" w:rsidRPr="0067707F" w:rsidRDefault="0067707F" w:rsidP="00BD3859">
            <w:pPr>
              <w:jc w:val="center"/>
              <w:rPr>
                <w:i/>
                <w:iCs/>
                <w:sz w:val="20"/>
                <w:szCs w:val="20"/>
              </w:rPr>
            </w:pPr>
            <w:r w:rsidRPr="0067707F">
              <w:rPr>
                <w:i/>
                <w:iCs/>
                <w:sz w:val="20"/>
                <w:szCs w:val="20"/>
              </w:rPr>
              <w:t>-42,4</w:t>
            </w:r>
          </w:p>
        </w:tc>
      </w:tr>
      <w:tr w:rsidR="00246D81" w:rsidRPr="0067707F" w:rsidTr="0067707F">
        <w:trPr>
          <w:trHeight w:val="20"/>
        </w:trPr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6D81" w:rsidRPr="0067707F" w:rsidRDefault="00246D81" w:rsidP="00BD3859">
            <w:pPr>
              <w:rPr>
                <w:b/>
                <w:bCs/>
                <w:sz w:val="20"/>
                <w:szCs w:val="20"/>
              </w:rPr>
            </w:pPr>
            <w:r w:rsidRPr="0067707F">
              <w:rPr>
                <w:b/>
                <w:bCs/>
                <w:sz w:val="20"/>
                <w:szCs w:val="20"/>
              </w:rPr>
              <w:t>ГП «</w:t>
            </w:r>
            <w:r w:rsidR="00BD3859">
              <w:rPr>
                <w:b/>
                <w:bCs/>
                <w:sz w:val="20"/>
                <w:szCs w:val="20"/>
              </w:rPr>
              <w:t>Обеспечение безопасности</w:t>
            </w:r>
            <w:r w:rsidRPr="0067707F">
              <w:rPr>
                <w:b/>
                <w:bCs/>
                <w:sz w:val="20"/>
                <w:szCs w:val="20"/>
              </w:rPr>
              <w:t xml:space="preserve">» </w:t>
            </w:r>
            <w:r w:rsidRPr="00E47DE6">
              <w:rPr>
                <w:b/>
                <w:bCs/>
                <w:i/>
                <w:sz w:val="20"/>
                <w:szCs w:val="20"/>
              </w:rPr>
              <w:t>(Облкоминформтехнологии)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6D81" w:rsidRPr="00246D81" w:rsidRDefault="00246D81" w:rsidP="00BD3859">
            <w:pPr>
              <w:jc w:val="center"/>
              <w:rPr>
                <w:b/>
                <w:bCs/>
                <w:sz w:val="20"/>
                <w:szCs w:val="20"/>
              </w:rPr>
            </w:pPr>
            <w:r w:rsidRPr="00246D81">
              <w:rPr>
                <w:b/>
                <w:bCs/>
                <w:sz w:val="20"/>
                <w:szCs w:val="20"/>
              </w:rPr>
              <w:t>55,9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6D81" w:rsidRPr="00246D81" w:rsidRDefault="00246D81" w:rsidP="00BD3859">
            <w:pPr>
              <w:jc w:val="center"/>
              <w:rPr>
                <w:b/>
                <w:bCs/>
                <w:sz w:val="20"/>
                <w:szCs w:val="20"/>
              </w:rPr>
            </w:pPr>
            <w:r w:rsidRPr="00246D81">
              <w:rPr>
                <w:b/>
                <w:bCs/>
                <w:sz w:val="20"/>
                <w:szCs w:val="20"/>
              </w:rPr>
              <w:t>44,1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246D81" w:rsidRPr="00246D81" w:rsidRDefault="00246D81" w:rsidP="00BD3859">
            <w:pPr>
              <w:jc w:val="center"/>
              <w:rPr>
                <w:b/>
                <w:bCs/>
                <w:sz w:val="20"/>
                <w:szCs w:val="20"/>
              </w:rPr>
            </w:pPr>
            <w:r w:rsidRPr="00246D81">
              <w:rPr>
                <w:b/>
                <w:bCs/>
                <w:sz w:val="20"/>
                <w:szCs w:val="20"/>
              </w:rPr>
              <w:t>-11,8</w:t>
            </w:r>
          </w:p>
        </w:tc>
      </w:tr>
      <w:tr w:rsidR="00246D81" w:rsidRPr="0067707F" w:rsidTr="0067707F">
        <w:trPr>
          <w:trHeight w:val="20"/>
        </w:trPr>
        <w:tc>
          <w:tcPr>
            <w:tcW w:w="4962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  <w:hideMark/>
          </w:tcPr>
          <w:p w:rsidR="00246D81" w:rsidRPr="0067707F" w:rsidRDefault="00E47DE6" w:rsidP="0067707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Облфин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46D81" w:rsidRPr="00246D81" w:rsidRDefault="00246D81" w:rsidP="00BD3859">
            <w:pPr>
              <w:jc w:val="center"/>
              <w:rPr>
                <w:b/>
                <w:bCs/>
                <w:sz w:val="20"/>
                <w:szCs w:val="20"/>
              </w:rPr>
            </w:pPr>
            <w:r w:rsidRPr="00246D8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46D81" w:rsidRPr="00246D81" w:rsidRDefault="00246D81" w:rsidP="00BD3859">
            <w:pPr>
              <w:jc w:val="center"/>
              <w:rPr>
                <w:b/>
                <w:bCs/>
                <w:sz w:val="20"/>
                <w:szCs w:val="20"/>
              </w:rPr>
            </w:pPr>
            <w:r w:rsidRPr="00246D8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246D81" w:rsidRPr="00246D81" w:rsidRDefault="00246D81" w:rsidP="00BD3859">
            <w:pPr>
              <w:jc w:val="center"/>
              <w:rPr>
                <w:b/>
                <w:bCs/>
                <w:sz w:val="20"/>
                <w:szCs w:val="20"/>
              </w:rPr>
            </w:pPr>
            <w:r w:rsidRPr="00246D8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46D81" w:rsidRPr="0067707F" w:rsidTr="0067707F">
        <w:trPr>
          <w:trHeight w:val="20"/>
        </w:trPr>
        <w:tc>
          <w:tcPr>
            <w:tcW w:w="4962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246D81" w:rsidRPr="0067707F" w:rsidRDefault="00246D81" w:rsidP="0067707F">
            <w:pPr>
              <w:rPr>
                <w:sz w:val="20"/>
                <w:szCs w:val="20"/>
              </w:rPr>
            </w:pPr>
            <w:r w:rsidRPr="0067707F">
              <w:rPr>
                <w:sz w:val="20"/>
                <w:szCs w:val="20"/>
              </w:rPr>
              <w:t>Предоставление МБТ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46D81" w:rsidRPr="00246D81" w:rsidRDefault="00246D81" w:rsidP="00BD3859">
            <w:pPr>
              <w:jc w:val="center"/>
              <w:rPr>
                <w:sz w:val="20"/>
                <w:szCs w:val="20"/>
              </w:rPr>
            </w:pPr>
            <w:r w:rsidRPr="00246D81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46D81" w:rsidRPr="00246D81" w:rsidRDefault="00246D81" w:rsidP="00BD3859">
            <w:pPr>
              <w:jc w:val="center"/>
              <w:rPr>
                <w:sz w:val="20"/>
                <w:szCs w:val="20"/>
              </w:rPr>
            </w:pPr>
            <w:r w:rsidRPr="00246D81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246D81" w:rsidRPr="00246D81" w:rsidRDefault="00246D81" w:rsidP="00BD3859">
            <w:pPr>
              <w:jc w:val="center"/>
              <w:rPr>
                <w:sz w:val="20"/>
                <w:szCs w:val="20"/>
              </w:rPr>
            </w:pPr>
            <w:r w:rsidRPr="00246D81">
              <w:rPr>
                <w:sz w:val="20"/>
                <w:szCs w:val="20"/>
              </w:rPr>
              <w:t>0,0</w:t>
            </w:r>
          </w:p>
        </w:tc>
      </w:tr>
      <w:tr w:rsidR="00246D81" w:rsidRPr="0067707F" w:rsidTr="0067707F">
        <w:trPr>
          <w:trHeight w:val="20"/>
        </w:trPr>
        <w:tc>
          <w:tcPr>
            <w:tcW w:w="4962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6D81" w:rsidRPr="0067707F" w:rsidRDefault="00246D81" w:rsidP="0067707F">
            <w:pPr>
              <w:rPr>
                <w:sz w:val="20"/>
                <w:szCs w:val="20"/>
              </w:rPr>
            </w:pPr>
            <w:r w:rsidRPr="0067707F">
              <w:rPr>
                <w:sz w:val="20"/>
                <w:szCs w:val="20"/>
              </w:rPr>
              <w:t>Расходы на обслуживание долговых обязательств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6D81" w:rsidRPr="00246D81" w:rsidRDefault="00246D81" w:rsidP="00BD3859">
            <w:pPr>
              <w:jc w:val="center"/>
              <w:rPr>
                <w:sz w:val="20"/>
                <w:szCs w:val="20"/>
              </w:rPr>
            </w:pPr>
            <w:r w:rsidRPr="00246D81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6D81" w:rsidRPr="00246D81" w:rsidRDefault="00246D81" w:rsidP="00BD3859">
            <w:pPr>
              <w:jc w:val="center"/>
              <w:rPr>
                <w:sz w:val="20"/>
                <w:szCs w:val="20"/>
              </w:rPr>
            </w:pPr>
            <w:r w:rsidRPr="00246D81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246D81" w:rsidRPr="00246D81" w:rsidRDefault="00246D81" w:rsidP="00BD3859">
            <w:pPr>
              <w:jc w:val="center"/>
              <w:rPr>
                <w:sz w:val="20"/>
                <w:szCs w:val="20"/>
              </w:rPr>
            </w:pPr>
            <w:r w:rsidRPr="00246D81">
              <w:rPr>
                <w:sz w:val="20"/>
                <w:szCs w:val="20"/>
              </w:rPr>
              <w:t>0,0</w:t>
            </w:r>
          </w:p>
        </w:tc>
      </w:tr>
      <w:tr w:rsidR="00246D81" w:rsidRPr="0067707F" w:rsidTr="0067707F">
        <w:trPr>
          <w:trHeight w:val="20"/>
        </w:trPr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6D81" w:rsidRPr="0067707F" w:rsidRDefault="00246D81" w:rsidP="0067707F">
            <w:pPr>
              <w:rPr>
                <w:b/>
                <w:bCs/>
                <w:sz w:val="20"/>
                <w:szCs w:val="20"/>
              </w:rPr>
            </w:pPr>
            <w:r w:rsidRPr="0067707F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6D81" w:rsidRPr="00246D81" w:rsidRDefault="00246D81" w:rsidP="00BD3859">
            <w:pPr>
              <w:jc w:val="center"/>
              <w:rPr>
                <w:b/>
                <w:bCs/>
                <w:sz w:val="20"/>
                <w:szCs w:val="20"/>
              </w:rPr>
            </w:pPr>
            <w:r w:rsidRPr="00246D81">
              <w:rPr>
                <w:b/>
                <w:bCs/>
                <w:sz w:val="20"/>
                <w:szCs w:val="20"/>
              </w:rPr>
              <w:t>661,8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6D81" w:rsidRPr="00246D81" w:rsidRDefault="00246D81" w:rsidP="00BD3859">
            <w:pPr>
              <w:jc w:val="center"/>
              <w:rPr>
                <w:b/>
                <w:bCs/>
                <w:sz w:val="20"/>
                <w:szCs w:val="20"/>
              </w:rPr>
            </w:pPr>
            <w:r w:rsidRPr="00246D81">
              <w:rPr>
                <w:b/>
                <w:bCs/>
                <w:sz w:val="20"/>
                <w:szCs w:val="20"/>
              </w:rPr>
              <w:t>46,0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246D81" w:rsidRPr="00246D81" w:rsidRDefault="00246D81" w:rsidP="00BD3859">
            <w:pPr>
              <w:jc w:val="center"/>
              <w:rPr>
                <w:b/>
                <w:bCs/>
                <w:sz w:val="20"/>
                <w:szCs w:val="20"/>
              </w:rPr>
            </w:pPr>
            <w:r w:rsidRPr="00246D81">
              <w:rPr>
                <w:b/>
                <w:bCs/>
                <w:sz w:val="20"/>
                <w:szCs w:val="20"/>
              </w:rPr>
              <w:t>-615,8</w:t>
            </w:r>
          </w:p>
        </w:tc>
      </w:tr>
    </w:tbl>
    <w:p w:rsidR="00E6129B" w:rsidRPr="008F21C8" w:rsidRDefault="00E6129B" w:rsidP="00E6129B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8F21C8">
        <w:rPr>
          <w:b/>
        </w:rPr>
        <w:t xml:space="preserve">Показатели результативности использования </w:t>
      </w:r>
    </w:p>
    <w:p w:rsidR="00E6129B" w:rsidRPr="008F21C8" w:rsidRDefault="00E6129B" w:rsidP="00E6129B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8F21C8">
        <w:rPr>
          <w:b/>
        </w:rPr>
        <w:t>бюджетных ассигнований дорожного фонда</w:t>
      </w:r>
    </w:p>
    <w:p w:rsidR="00204F31" w:rsidRPr="0054081A" w:rsidRDefault="00CC0354" w:rsidP="008512D0">
      <w:pPr>
        <w:autoSpaceDE w:val="0"/>
        <w:autoSpaceDN w:val="0"/>
        <w:adjustRightInd w:val="0"/>
        <w:ind w:firstLine="709"/>
        <w:jc w:val="both"/>
      </w:pPr>
      <w:r w:rsidRPr="0054081A">
        <w:t xml:space="preserve">Ожидаемые конечные результаты использования средств дорожного фонда установлены </w:t>
      </w:r>
      <w:r w:rsidR="00C94174" w:rsidRPr="0054081A">
        <w:t>г</w:t>
      </w:r>
      <w:r w:rsidR="00204F31" w:rsidRPr="0054081A">
        <w:t>осударственными программами</w:t>
      </w:r>
      <w:r w:rsidR="00685C59" w:rsidRPr="0054081A">
        <w:t>. Информация о достижении целевых показателей представлена в таблице.</w:t>
      </w:r>
    </w:p>
    <w:p w:rsidR="0042477B" w:rsidRPr="006F0A5F" w:rsidRDefault="0042477B" w:rsidP="008512D0">
      <w:pPr>
        <w:autoSpaceDE w:val="0"/>
        <w:autoSpaceDN w:val="0"/>
        <w:adjustRightInd w:val="0"/>
        <w:ind w:firstLine="709"/>
        <w:jc w:val="both"/>
        <w:rPr>
          <w:color w:val="FF0000"/>
        </w:rPr>
      </w:pPr>
    </w:p>
    <w:tbl>
      <w:tblPr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86"/>
        <w:gridCol w:w="567"/>
        <w:gridCol w:w="850"/>
        <w:gridCol w:w="851"/>
        <w:gridCol w:w="708"/>
        <w:gridCol w:w="851"/>
      </w:tblGrid>
      <w:tr w:rsidR="00C30E24" w:rsidRPr="00F679A2" w:rsidTr="00BE2E0D">
        <w:trPr>
          <w:trHeight w:val="72"/>
        </w:trPr>
        <w:tc>
          <w:tcPr>
            <w:tcW w:w="42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  <w:hideMark/>
          </w:tcPr>
          <w:p w:rsidR="00C30E24" w:rsidRPr="00F679A2" w:rsidRDefault="00C30E24" w:rsidP="00F359D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79A2">
              <w:rPr>
                <w:sz w:val="20"/>
                <w:szCs w:val="20"/>
              </w:rPr>
              <w:t xml:space="preserve">№ п/п </w:t>
            </w:r>
          </w:p>
        </w:tc>
        <w:tc>
          <w:tcPr>
            <w:tcW w:w="538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C30E24" w:rsidRPr="00F679A2" w:rsidRDefault="00C30E24" w:rsidP="0042477B">
            <w:pPr>
              <w:jc w:val="center"/>
              <w:rPr>
                <w:sz w:val="20"/>
                <w:szCs w:val="20"/>
              </w:rPr>
            </w:pPr>
            <w:r w:rsidRPr="00F679A2">
              <w:rPr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BE2E0D" w:rsidRPr="00F679A2" w:rsidRDefault="00BE2E0D" w:rsidP="00F359D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79A2">
              <w:rPr>
                <w:sz w:val="20"/>
                <w:szCs w:val="20"/>
              </w:rPr>
              <w:t>Ед.</w:t>
            </w:r>
          </w:p>
          <w:p w:rsidR="00C30E24" w:rsidRPr="00F679A2" w:rsidRDefault="00C30E24" w:rsidP="00F359D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79A2">
              <w:rPr>
                <w:sz w:val="20"/>
                <w:szCs w:val="20"/>
              </w:rPr>
              <w:t>изм</w:t>
            </w:r>
            <w:r w:rsidR="00BE2E0D" w:rsidRPr="00F679A2">
              <w:rPr>
                <w:sz w:val="20"/>
                <w:szCs w:val="20"/>
              </w:rPr>
              <w:t>ер</w:t>
            </w:r>
            <w:r w:rsidRPr="00F679A2">
              <w:rPr>
                <w:sz w:val="20"/>
                <w:szCs w:val="20"/>
              </w:rPr>
              <w:t>.</w:t>
            </w:r>
          </w:p>
        </w:tc>
        <w:tc>
          <w:tcPr>
            <w:tcW w:w="3260" w:type="dxa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C30E24" w:rsidRPr="00F679A2" w:rsidRDefault="00C30E24" w:rsidP="00F359D8">
            <w:pPr>
              <w:ind w:left="-108" w:right="-109"/>
              <w:jc w:val="center"/>
              <w:rPr>
                <w:sz w:val="20"/>
                <w:szCs w:val="20"/>
              </w:rPr>
            </w:pPr>
            <w:r w:rsidRPr="00F679A2">
              <w:rPr>
                <w:sz w:val="20"/>
                <w:szCs w:val="20"/>
              </w:rPr>
              <w:t>Значения целевых показателей</w:t>
            </w:r>
          </w:p>
        </w:tc>
      </w:tr>
      <w:tr w:rsidR="00C30E24" w:rsidRPr="00F679A2" w:rsidTr="00BE2E0D">
        <w:trPr>
          <w:trHeight w:val="118"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C30E24" w:rsidRPr="00F679A2" w:rsidRDefault="00C30E24" w:rsidP="0042477B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C30E24" w:rsidRPr="00F679A2" w:rsidRDefault="00C30E24" w:rsidP="0042477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C30E24" w:rsidRPr="00F679A2" w:rsidRDefault="00C30E24" w:rsidP="0042477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C30E24" w:rsidRPr="00F679A2" w:rsidRDefault="00E47DE6" w:rsidP="00F35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C30E24" w:rsidRPr="00F679A2">
              <w:rPr>
                <w:sz w:val="20"/>
                <w:szCs w:val="20"/>
              </w:rPr>
              <w:t>лан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C30E24" w:rsidRPr="00F679A2" w:rsidRDefault="00E47DE6" w:rsidP="00F35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</w:t>
            </w:r>
          </w:p>
        </w:tc>
        <w:tc>
          <w:tcPr>
            <w:tcW w:w="708" w:type="dxa"/>
            <w:tcBorders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30E24" w:rsidRPr="00F679A2" w:rsidRDefault="00E47DE6" w:rsidP="00BE2E0D">
            <w:pPr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30E24" w:rsidRPr="00F679A2">
              <w:rPr>
                <w:sz w:val="20"/>
                <w:szCs w:val="20"/>
              </w:rPr>
              <w:t>тклон.</w:t>
            </w:r>
          </w:p>
        </w:tc>
        <w:tc>
          <w:tcPr>
            <w:tcW w:w="851" w:type="dxa"/>
            <w:tcBorders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:rsidR="00C30E24" w:rsidRPr="00F679A2" w:rsidRDefault="00C30E24" w:rsidP="008D2A8A">
            <w:pPr>
              <w:ind w:left="-108" w:right="-109"/>
              <w:jc w:val="center"/>
              <w:rPr>
                <w:sz w:val="20"/>
                <w:szCs w:val="20"/>
              </w:rPr>
            </w:pPr>
            <w:r w:rsidRPr="00F679A2">
              <w:rPr>
                <w:sz w:val="20"/>
                <w:szCs w:val="20"/>
              </w:rPr>
              <w:t>%</w:t>
            </w:r>
          </w:p>
        </w:tc>
      </w:tr>
      <w:tr w:rsidR="00C30E24" w:rsidRPr="00F679A2" w:rsidTr="00BE2E0D">
        <w:trPr>
          <w:trHeight w:val="60"/>
        </w:trPr>
        <w:tc>
          <w:tcPr>
            <w:tcW w:w="9639" w:type="dxa"/>
            <w:gridSpan w:val="7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C30E24" w:rsidRPr="00F679A2" w:rsidRDefault="00C30E24" w:rsidP="00F3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F679A2">
              <w:rPr>
                <w:b/>
                <w:bCs/>
                <w:sz w:val="20"/>
                <w:szCs w:val="20"/>
              </w:rPr>
              <w:t>ГП «Развитие сельских территорий»</w:t>
            </w:r>
          </w:p>
        </w:tc>
      </w:tr>
      <w:tr w:rsidR="00BE2E0D" w:rsidRPr="00F679A2" w:rsidTr="00BE2E0D">
        <w:trPr>
          <w:trHeight w:val="122"/>
        </w:trPr>
        <w:tc>
          <w:tcPr>
            <w:tcW w:w="42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BE2E0D" w:rsidRPr="00F679A2" w:rsidRDefault="00BE2E0D" w:rsidP="0042477B">
            <w:pPr>
              <w:jc w:val="center"/>
              <w:rPr>
                <w:sz w:val="20"/>
                <w:szCs w:val="20"/>
              </w:rPr>
            </w:pPr>
            <w:r w:rsidRPr="00F679A2">
              <w:rPr>
                <w:sz w:val="20"/>
                <w:szCs w:val="20"/>
              </w:rPr>
              <w:t>1</w:t>
            </w:r>
          </w:p>
        </w:tc>
        <w:tc>
          <w:tcPr>
            <w:tcW w:w="5386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BE2E0D" w:rsidRPr="00F679A2" w:rsidRDefault="00BE2E0D" w:rsidP="008D2A8A">
            <w:pPr>
              <w:rPr>
                <w:sz w:val="20"/>
                <w:szCs w:val="20"/>
              </w:rPr>
            </w:pPr>
            <w:r w:rsidRPr="00F679A2">
              <w:rPr>
                <w:sz w:val="20"/>
                <w:szCs w:val="20"/>
              </w:rPr>
              <w:t>Ввод в эксплуатацию автодорог …, ведущих… к ближайшим общественно значимым объектам сельских населенных пунктов…</w:t>
            </w:r>
          </w:p>
        </w:tc>
        <w:tc>
          <w:tcPr>
            <w:tcW w:w="567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BE2E0D" w:rsidRPr="00F679A2" w:rsidRDefault="00BE2E0D" w:rsidP="0042477B">
            <w:pPr>
              <w:jc w:val="center"/>
              <w:rPr>
                <w:sz w:val="20"/>
                <w:szCs w:val="20"/>
              </w:rPr>
            </w:pPr>
            <w:r w:rsidRPr="00F679A2">
              <w:rPr>
                <w:sz w:val="20"/>
                <w:szCs w:val="20"/>
              </w:rPr>
              <w:t>км</w:t>
            </w:r>
          </w:p>
        </w:tc>
        <w:tc>
          <w:tcPr>
            <w:tcW w:w="850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BE2E0D" w:rsidRPr="00F679A2" w:rsidRDefault="00BE2E0D">
            <w:pPr>
              <w:jc w:val="right"/>
              <w:rPr>
                <w:sz w:val="20"/>
                <w:szCs w:val="20"/>
              </w:rPr>
            </w:pPr>
            <w:r w:rsidRPr="00F679A2">
              <w:rPr>
                <w:sz w:val="20"/>
                <w:szCs w:val="20"/>
              </w:rPr>
              <w:t>31,007</w:t>
            </w:r>
          </w:p>
        </w:tc>
        <w:tc>
          <w:tcPr>
            <w:tcW w:w="851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BE2E0D" w:rsidRPr="00F679A2" w:rsidRDefault="00BE2E0D" w:rsidP="00B11922">
            <w:pPr>
              <w:jc w:val="center"/>
              <w:rPr>
                <w:sz w:val="20"/>
                <w:szCs w:val="20"/>
              </w:rPr>
            </w:pPr>
            <w:r w:rsidRPr="00F679A2">
              <w:rPr>
                <w:sz w:val="20"/>
                <w:szCs w:val="20"/>
              </w:rPr>
              <w:t>3</w:t>
            </w:r>
            <w:r w:rsidR="00B11922">
              <w:rPr>
                <w:sz w:val="20"/>
                <w:szCs w:val="20"/>
              </w:rPr>
              <w:t>1</w:t>
            </w:r>
            <w:r w:rsidRPr="00F679A2">
              <w:rPr>
                <w:sz w:val="20"/>
                <w:szCs w:val="20"/>
              </w:rPr>
              <w:t>,21</w:t>
            </w:r>
          </w:p>
        </w:tc>
        <w:tc>
          <w:tcPr>
            <w:tcW w:w="708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BE2E0D" w:rsidRPr="00F679A2" w:rsidRDefault="00B11922" w:rsidP="00BD38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BE2E0D" w:rsidRPr="00F679A2">
              <w:rPr>
                <w:sz w:val="20"/>
                <w:szCs w:val="20"/>
              </w:rPr>
              <w:t>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2E0D" w:rsidRPr="00F679A2" w:rsidRDefault="00BE2E0D" w:rsidP="00B11922">
            <w:pPr>
              <w:jc w:val="right"/>
              <w:rPr>
                <w:sz w:val="20"/>
                <w:szCs w:val="20"/>
              </w:rPr>
            </w:pPr>
            <w:r w:rsidRPr="00F679A2">
              <w:rPr>
                <w:sz w:val="20"/>
                <w:szCs w:val="20"/>
              </w:rPr>
              <w:t>10</w:t>
            </w:r>
            <w:r w:rsidR="00B11922">
              <w:rPr>
                <w:sz w:val="20"/>
                <w:szCs w:val="20"/>
              </w:rPr>
              <w:t>0</w:t>
            </w:r>
            <w:r w:rsidRPr="00F679A2">
              <w:rPr>
                <w:sz w:val="20"/>
                <w:szCs w:val="20"/>
              </w:rPr>
              <w:t>,</w:t>
            </w:r>
            <w:r w:rsidR="00B11922">
              <w:rPr>
                <w:sz w:val="20"/>
                <w:szCs w:val="20"/>
              </w:rPr>
              <w:t>7</w:t>
            </w:r>
            <w:r w:rsidRPr="00F679A2">
              <w:rPr>
                <w:sz w:val="20"/>
                <w:szCs w:val="20"/>
              </w:rPr>
              <w:t>%</w:t>
            </w:r>
          </w:p>
        </w:tc>
      </w:tr>
      <w:tr w:rsidR="00C30E24" w:rsidRPr="00F679A2" w:rsidTr="00BE2E0D">
        <w:trPr>
          <w:trHeight w:val="300"/>
        </w:trPr>
        <w:tc>
          <w:tcPr>
            <w:tcW w:w="9639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C30E24" w:rsidRPr="00F679A2" w:rsidRDefault="00C30E24" w:rsidP="00F3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F679A2">
              <w:rPr>
                <w:b/>
                <w:bCs/>
                <w:sz w:val="20"/>
                <w:szCs w:val="20"/>
              </w:rPr>
              <w:t>ГП «Развитие транспортной системы»</w:t>
            </w:r>
          </w:p>
        </w:tc>
      </w:tr>
      <w:tr w:rsidR="00923C6C" w:rsidRPr="00F679A2" w:rsidTr="00BE2E0D">
        <w:trPr>
          <w:trHeight w:val="70"/>
        </w:trPr>
        <w:tc>
          <w:tcPr>
            <w:tcW w:w="426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923C6C" w:rsidRPr="00F679A2" w:rsidRDefault="00923C6C">
            <w:pPr>
              <w:jc w:val="center"/>
              <w:rPr>
                <w:sz w:val="20"/>
                <w:szCs w:val="20"/>
              </w:rPr>
            </w:pPr>
            <w:r w:rsidRPr="00F679A2">
              <w:rPr>
                <w:sz w:val="20"/>
                <w:szCs w:val="20"/>
              </w:rPr>
              <w:t>2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923C6C" w:rsidRPr="00F679A2" w:rsidRDefault="00923C6C">
            <w:pPr>
              <w:rPr>
                <w:sz w:val="20"/>
                <w:szCs w:val="20"/>
              </w:rPr>
            </w:pPr>
            <w:r w:rsidRPr="00F679A2">
              <w:rPr>
                <w:sz w:val="20"/>
                <w:szCs w:val="20"/>
              </w:rPr>
              <w:t xml:space="preserve">Прирост протяженности сети областных и местных дорог в результате строительства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23C6C" w:rsidRPr="00F679A2" w:rsidRDefault="00923C6C">
            <w:pPr>
              <w:jc w:val="center"/>
              <w:rPr>
                <w:sz w:val="20"/>
                <w:szCs w:val="20"/>
              </w:rPr>
            </w:pPr>
            <w:r w:rsidRPr="00F679A2">
              <w:rPr>
                <w:sz w:val="20"/>
                <w:szCs w:val="20"/>
              </w:rPr>
              <w:t>км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3C6C" w:rsidRPr="00F679A2" w:rsidRDefault="00923C6C" w:rsidP="00BE2E0D">
            <w:pPr>
              <w:ind w:left="-57" w:right="-57"/>
              <w:jc w:val="right"/>
              <w:rPr>
                <w:sz w:val="20"/>
                <w:szCs w:val="20"/>
              </w:rPr>
            </w:pPr>
            <w:r w:rsidRPr="00F679A2">
              <w:rPr>
                <w:sz w:val="20"/>
                <w:szCs w:val="20"/>
              </w:rPr>
              <w:t>34,178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3C6C" w:rsidRPr="00F679A2" w:rsidRDefault="00923C6C" w:rsidP="00BE2E0D">
            <w:pPr>
              <w:ind w:left="-57" w:right="-57"/>
              <w:jc w:val="right"/>
              <w:rPr>
                <w:sz w:val="20"/>
                <w:szCs w:val="20"/>
              </w:rPr>
            </w:pPr>
            <w:r w:rsidRPr="00F679A2">
              <w:rPr>
                <w:sz w:val="20"/>
                <w:szCs w:val="20"/>
              </w:rPr>
              <w:t>34,681</w:t>
            </w:r>
          </w:p>
        </w:tc>
        <w:tc>
          <w:tcPr>
            <w:tcW w:w="708" w:type="dxa"/>
            <w:tcBorders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23C6C" w:rsidRPr="00F679A2" w:rsidRDefault="00923C6C" w:rsidP="00BD3859">
            <w:pPr>
              <w:ind w:left="-57" w:right="-57"/>
              <w:jc w:val="right"/>
              <w:rPr>
                <w:sz w:val="20"/>
                <w:szCs w:val="20"/>
              </w:rPr>
            </w:pPr>
            <w:r w:rsidRPr="00F679A2">
              <w:rPr>
                <w:sz w:val="20"/>
                <w:szCs w:val="20"/>
              </w:rPr>
              <w:t>0,5</w:t>
            </w:r>
          </w:p>
        </w:tc>
        <w:tc>
          <w:tcPr>
            <w:tcW w:w="851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:rsidR="00923C6C" w:rsidRPr="00F679A2" w:rsidRDefault="00923C6C" w:rsidP="00BE2E0D">
            <w:pPr>
              <w:ind w:left="-57" w:right="-57"/>
              <w:jc w:val="right"/>
              <w:rPr>
                <w:sz w:val="20"/>
                <w:szCs w:val="20"/>
              </w:rPr>
            </w:pPr>
            <w:r w:rsidRPr="00F679A2">
              <w:rPr>
                <w:sz w:val="20"/>
                <w:szCs w:val="20"/>
              </w:rPr>
              <w:t>101,5%</w:t>
            </w:r>
          </w:p>
        </w:tc>
      </w:tr>
      <w:tr w:rsidR="00923C6C" w:rsidRPr="00F679A2" w:rsidTr="00BE2E0D">
        <w:trPr>
          <w:trHeight w:val="70"/>
        </w:trPr>
        <w:tc>
          <w:tcPr>
            <w:tcW w:w="426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923C6C" w:rsidRPr="00F679A2" w:rsidRDefault="00923C6C">
            <w:pPr>
              <w:jc w:val="center"/>
              <w:rPr>
                <w:sz w:val="20"/>
                <w:szCs w:val="20"/>
              </w:rPr>
            </w:pPr>
            <w:r w:rsidRPr="00F679A2">
              <w:rPr>
                <w:sz w:val="20"/>
                <w:szCs w:val="20"/>
              </w:rPr>
              <w:t>3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923C6C" w:rsidRPr="00F679A2" w:rsidRDefault="00923C6C">
            <w:pPr>
              <w:rPr>
                <w:sz w:val="20"/>
                <w:szCs w:val="20"/>
              </w:rPr>
            </w:pPr>
            <w:r w:rsidRPr="00F679A2">
              <w:rPr>
                <w:sz w:val="20"/>
                <w:szCs w:val="20"/>
              </w:rPr>
              <w:t>Прирост протяженности областных и местных дорог, соответствующих нормативным требованиям, в результате капитального ремонта и ремонта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23C6C" w:rsidRPr="00F679A2" w:rsidRDefault="00923C6C">
            <w:pPr>
              <w:jc w:val="center"/>
              <w:rPr>
                <w:sz w:val="20"/>
                <w:szCs w:val="20"/>
              </w:rPr>
            </w:pPr>
            <w:r w:rsidRPr="00F679A2">
              <w:rPr>
                <w:sz w:val="20"/>
                <w:szCs w:val="20"/>
              </w:rPr>
              <w:t>км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3C6C" w:rsidRPr="00F679A2" w:rsidRDefault="00923C6C" w:rsidP="00BE2E0D">
            <w:pPr>
              <w:ind w:left="-57" w:right="-57"/>
              <w:jc w:val="right"/>
              <w:rPr>
                <w:sz w:val="20"/>
                <w:szCs w:val="20"/>
              </w:rPr>
            </w:pPr>
            <w:r w:rsidRPr="00F679A2">
              <w:rPr>
                <w:sz w:val="20"/>
                <w:szCs w:val="20"/>
              </w:rPr>
              <w:t>157,578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3C6C" w:rsidRPr="00F679A2" w:rsidRDefault="00923C6C" w:rsidP="00BE2E0D">
            <w:pPr>
              <w:ind w:left="-57" w:right="-57"/>
              <w:jc w:val="right"/>
              <w:rPr>
                <w:sz w:val="20"/>
                <w:szCs w:val="20"/>
              </w:rPr>
            </w:pPr>
            <w:r w:rsidRPr="00F679A2">
              <w:rPr>
                <w:sz w:val="20"/>
                <w:szCs w:val="20"/>
              </w:rPr>
              <w:t>157,573</w:t>
            </w:r>
          </w:p>
        </w:tc>
        <w:tc>
          <w:tcPr>
            <w:tcW w:w="708" w:type="dxa"/>
            <w:tcBorders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23C6C" w:rsidRPr="00F679A2" w:rsidRDefault="00015063" w:rsidP="00BD3859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:rsidR="00923C6C" w:rsidRPr="00F679A2" w:rsidRDefault="00923C6C" w:rsidP="00BE2E0D">
            <w:pPr>
              <w:ind w:left="-57" w:right="-57"/>
              <w:jc w:val="right"/>
              <w:rPr>
                <w:sz w:val="20"/>
                <w:szCs w:val="20"/>
              </w:rPr>
            </w:pPr>
            <w:r w:rsidRPr="00F679A2">
              <w:rPr>
                <w:sz w:val="20"/>
                <w:szCs w:val="20"/>
              </w:rPr>
              <w:t>100,0%</w:t>
            </w:r>
          </w:p>
        </w:tc>
      </w:tr>
      <w:tr w:rsidR="00923C6C" w:rsidRPr="00F679A2" w:rsidTr="00BE2E0D">
        <w:trPr>
          <w:trHeight w:val="70"/>
        </w:trPr>
        <w:tc>
          <w:tcPr>
            <w:tcW w:w="426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923C6C" w:rsidRPr="00F679A2" w:rsidRDefault="00923C6C">
            <w:pPr>
              <w:jc w:val="center"/>
              <w:rPr>
                <w:sz w:val="20"/>
                <w:szCs w:val="20"/>
              </w:rPr>
            </w:pPr>
            <w:r w:rsidRPr="00F679A2">
              <w:rPr>
                <w:sz w:val="20"/>
                <w:szCs w:val="20"/>
              </w:rPr>
              <w:t>4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923C6C" w:rsidRPr="00F679A2" w:rsidRDefault="00923C6C">
            <w:pPr>
              <w:rPr>
                <w:sz w:val="20"/>
                <w:szCs w:val="20"/>
              </w:rPr>
            </w:pPr>
            <w:r w:rsidRPr="00F679A2">
              <w:rPr>
                <w:sz w:val="20"/>
                <w:szCs w:val="20"/>
              </w:rPr>
              <w:t>Протяженность построенных (реконструированных) областных дорог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23C6C" w:rsidRPr="00F679A2" w:rsidRDefault="00923C6C">
            <w:pPr>
              <w:jc w:val="center"/>
              <w:rPr>
                <w:sz w:val="20"/>
                <w:szCs w:val="20"/>
              </w:rPr>
            </w:pPr>
            <w:r w:rsidRPr="00F679A2">
              <w:rPr>
                <w:sz w:val="20"/>
                <w:szCs w:val="20"/>
              </w:rPr>
              <w:t>км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3C6C" w:rsidRPr="00F679A2" w:rsidRDefault="00923C6C" w:rsidP="00BE2E0D">
            <w:pPr>
              <w:ind w:left="-57" w:right="-57"/>
              <w:jc w:val="right"/>
              <w:rPr>
                <w:sz w:val="20"/>
                <w:szCs w:val="20"/>
              </w:rPr>
            </w:pPr>
            <w:r w:rsidRPr="00F679A2">
              <w:rPr>
                <w:sz w:val="20"/>
                <w:szCs w:val="20"/>
              </w:rPr>
              <w:t>13,171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3C6C" w:rsidRPr="00F679A2" w:rsidRDefault="00923C6C" w:rsidP="00BE2E0D">
            <w:pPr>
              <w:ind w:left="-57" w:right="-57"/>
              <w:jc w:val="right"/>
              <w:rPr>
                <w:sz w:val="20"/>
                <w:szCs w:val="20"/>
              </w:rPr>
            </w:pPr>
            <w:r w:rsidRPr="00F679A2">
              <w:rPr>
                <w:sz w:val="20"/>
                <w:szCs w:val="20"/>
              </w:rPr>
              <w:t>13,171</w:t>
            </w:r>
          </w:p>
        </w:tc>
        <w:tc>
          <w:tcPr>
            <w:tcW w:w="708" w:type="dxa"/>
            <w:tcBorders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23C6C" w:rsidRPr="00F679A2" w:rsidRDefault="00015063" w:rsidP="00BE2E0D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:rsidR="00923C6C" w:rsidRPr="00F679A2" w:rsidRDefault="00923C6C" w:rsidP="00BE2E0D">
            <w:pPr>
              <w:ind w:left="-57" w:right="-57"/>
              <w:jc w:val="right"/>
              <w:rPr>
                <w:sz w:val="20"/>
                <w:szCs w:val="20"/>
              </w:rPr>
            </w:pPr>
            <w:r w:rsidRPr="00F679A2">
              <w:rPr>
                <w:sz w:val="20"/>
                <w:szCs w:val="20"/>
              </w:rPr>
              <w:t>100,0%</w:t>
            </w:r>
          </w:p>
        </w:tc>
      </w:tr>
      <w:tr w:rsidR="00923C6C" w:rsidRPr="00F679A2" w:rsidTr="00BE2E0D">
        <w:trPr>
          <w:trHeight w:val="244"/>
        </w:trPr>
        <w:tc>
          <w:tcPr>
            <w:tcW w:w="426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923C6C" w:rsidRPr="00F679A2" w:rsidRDefault="00923C6C">
            <w:pPr>
              <w:jc w:val="center"/>
              <w:rPr>
                <w:sz w:val="20"/>
                <w:szCs w:val="20"/>
              </w:rPr>
            </w:pPr>
            <w:r w:rsidRPr="00F679A2">
              <w:rPr>
                <w:sz w:val="20"/>
                <w:szCs w:val="20"/>
              </w:rPr>
              <w:t>5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923C6C" w:rsidRPr="00F679A2" w:rsidRDefault="00923C6C">
            <w:pPr>
              <w:rPr>
                <w:sz w:val="20"/>
                <w:szCs w:val="20"/>
              </w:rPr>
            </w:pPr>
            <w:r w:rsidRPr="00F679A2">
              <w:rPr>
                <w:sz w:val="20"/>
                <w:szCs w:val="20"/>
              </w:rPr>
              <w:t>Доля протяженности областных и местных дорог, соответствующих нормативным требованиям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23C6C" w:rsidRPr="00F679A2" w:rsidRDefault="00923C6C">
            <w:pPr>
              <w:jc w:val="center"/>
              <w:rPr>
                <w:sz w:val="20"/>
                <w:szCs w:val="20"/>
              </w:rPr>
            </w:pPr>
            <w:r w:rsidRPr="00F679A2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3C6C" w:rsidRPr="007F6792" w:rsidRDefault="00923C6C" w:rsidP="00BE2E0D">
            <w:pPr>
              <w:ind w:left="-57" w:right="-57"/>
              <w:jc w:val="right"/>
              <w:rPr>
                <w:sz w:val="20"/>
                <w:szCs w:val="20"/>
              </w:rPr>
            </w:pPr>
            <w:r w:rsidRPr="007F6792">
              <w:rPr>
                <w:sz w:val="20"/>
                <w:szCs w:val="20"/>
              </w:rPr>
              <w:t>33,6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3C6C" w:rsidRPr="007F6792" w:rsidRDefault="00923C6C" w:rsidP="00BE2E0D">
            <w:pPr>
              <w:ind w:left="-57" w:right="-57"/>
              <w:jc w:val="right"/>
              <w:rPr>
                <w:sz w:val="20"/>
                <w:szCs w:val="20"/>
              </w:rPr>
            </w:pPr>
            <w:r w:rsidRPr="007F6792">
              <w:rPr>
                <w:sz w:val="20"/>
                <w:szCs w:val="20"/>
              </w:rPr>
              <w:t>33,8</w:t>
            </w:r>
          </w:p>
        </w:tc>
        <w:tc>
          <w:tcPr>
            <w:tcW w:w="708" w:type="dxa"/>
            <w:tcBorders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23C6C" w:rsidRPr="00F679A2" w:rsidRDefault="00923C6C" w:rsidP="00BE2E0D">
            <w:pPr>
              <w:ind w:left="-57" w:right="-57"/>
              <w:jc w:val="right"/>
              <w:rPr>
                <w:sz w:val="20"/>
                <w:szCs w:val="20"/>
              </w:rPr>
            </w:pPr>
            <w:r w:rsidRPr="00F679A2">
              <w:rPr>
                <w:sz w:val="20"/>
                <w:szCs w:val="20"/>
              </w:rPr>
              <w:t>0,2</w:t>
            </w:r>
          </w:p>
        </w:tc>
        <w:tc>
          <w:tcPr>
            <w:tcW w:w="851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:rsidR="00923C6C" w:rsidRPr="00F679A2" w:rsidRDefault="00923C6C" w:rsidP="00BE2E0D">
            <w:pPr>
              <w:ind w:left="-57" w:right="-57"/>
              <w:jc w:val="right"/>
              <w:rPr>
                <w:sz w:val="20"/>
                <w:szCs w:val="20"/>
              </w:rPr>
            </w:pPr>
            <w:r w:rsidRPr="00F679A2">
              <w:rPr>
                <w:sz w:val="20"/>
                <w:szCs w:val="20"/>
              </w:rPr>
              <w:t>100,6%</w:t>
            </w:r>
          </w:p>
        </w:tc>
      </w:tr>
      <w:tr w:rsidR="00923C6C" w:rsidRPr="00F679A2" w:rsidTr="00BE2E0D">
        <w:trPr>
          <w:trHeight w:val="322"/>
        </w:trPr>
        <w:tc>
          <w:tcPr>
            <w:tcW w:w="426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923C6C" w:rsidRPr="00F679A2" w:rsidRDefault="00923C6C">
            <w:pPr>
              <w:jc w:val="center"/>
              <w:rPr>
                <w:sz w:val="20"/>
                <w:szCs w:val="20"/>
              </w:rPr>
            </w:pPr>
            <w:r w:rsidRPr="00F679A2">
              <w:rPr>
                <w:sz w:val="20"/>
                <w:szCs w:val="20"/>
              </w:rPr>
              <w:t>6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923C6C" w:rsidRPr="00F679A2" w:rsidRDefault="00923C6C">
            <w:pPr>
              <w:rPr>
                <w:sz w:val="20"/>
                <w:szCs w:val="20"/>
              </w:rPr>
            </w:pPr>
            <w:r w:rsidRPr="00F679A2">
              <w:rPr>
                <w:sz w:val="20"/>
                <w:szCs w:val="20"/>
              </w:rPr>
              <w:t>Доля уникальных искусственных сооружений, находящихся в предаварийном (аварийном) состоянии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23C6C" w:rsidRPr="00F679A2" w:rsidRDefault="00923C6C">
            <w:pPr>
              <w:jc w:val="center"/>
              <w:rPr>
                <w:sz w:val="20"/>
                <w:szCs w:val="20"/>
              </w:rPr>
            </w:pPr>
            <w:r w:rsidRPr="00F679A2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3C6C" w:rsidRPr="007F6792" w:rsidRDefault="00923C6C" w:rsidP="00BE2E0D">
            <w:pPr>
              <w:ind w:left="-57" w:right="-57"/>
              <w:jc w:val="right"/>
              <w:rPr>
                <w:sz w:val="20"/>
                <w:szCs w:val="20"/>
              </w:rPr>
            </w:pPr>
            <w:r w:rsidRPr="007F6792">
              <w:rPr>
                <w:sz w:val="20"/>
                <w:szCs w:val="20"/>
              </w:rPr>
              <w:t>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3C6C" w:rsidRPr="007F6792" w:rsidRDefault="00923C6C" w:rsidP="00BE2E0D">
            <w:pPr>
              <w:ind w:left="-57" w:right="-57"/>
              <w:jc w:val="right"/>
              <w:rPr>
                <w:sz w:val="20"/>
                <w:szCs w:val="20"/>
              </w:rPr>
            </w:pPr>
            <w:r w:rsidRPr="007F6792">
              <w:rPr>
                <w:sz w:val="20"/>
                <w:szCs w:val="20"/>
              </w:rPr>
              <w:t>80</w:t>
            </w:r>
          </w:p>
        </w:tc>
        <w:tc>
          <w:tcPr>
            <w:tcW w:w="708" w:type="dxa"/>
            <w:tcBorders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23C6C" w:rsidRPr="00F679A2" w:rsidRDefault="00923C6C" w:rsidP="00BE2E0D">
            <w:pPr>
              <w:ind w:left="-57" w:right="-57"/>
              <w:jc w:val="right"/>
              <w:rPr>
                <w:sz w:val="20"/>
                <w:szCs w:val="20"/>
              </w:rPr>
            </w:pPr>
            <w:r w:rsidRPr="00F679A2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:rsidR="00923C6C" w:rsidRPr="00F679A2" w:rsidRDefault="00923C6C" w:rsidP="00BE2E0D">
            <w:pPr>
              <w:ind w:left="-57" w:right="-57"/>
              <w:jc w:val="right"/>
              <w:rPr>
                <w:sz w:val="20"/>
                <w:szCs w:val="20"/>
              </w:rPr>
            </w:pPr>
            <w:r w:rsidRPr="00F679A2">
              <w:rPr>
                <w:sz w:val="20"/>
                <w:szCs w:val="20"/>
              </w:rPr>
              <w:t>100,0%</w:t>
            </w:r>
          </w:p>
        </w:tc>
      </w:tr>
      <w:tr w:rsidR="00923C6C" w:rsidRPr="00F679A2" w:rsidTr="00BE2E0D">
        <w:trPr>
          <w:trHeight w:val="70"/>
        </w:trPr>
        <w:tc>
          <w:tcPr>
            <w:tcW w:w="426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923C6C" w:rsidRPr="00F679A2" w:rsidRDefault="00923C6C">
            <w:pPr>
              <w:jc w:val="center"/>
              <w:rPr>
                <w:sz w:val="20"/>
                <w:szCs w:val="20"/>
              </w:rPr>
            </w:pPr>
            <w:r w:rsidRPr="00F679A2">
              <w:rPr>
                <w:sz w:val="20"/>
                <w:szCs w:val="20"/>
              </w:rPr>
              <w:t>7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923C6C" w:rsidRPr="00F679A2" w:rsidRDefault="00923C6C">
            <w:pPr>
              <w:rPr>
                <w:sz w:val="20"/>
                <w:szCs w:val="20"/>
              </w:rPr>
            </w:pPr>
            <w:r w:rsidRPr="00F679A2">
              <w:rPr>
                <w:sz w:val="20"/>
                <w:szCs w:val="20"/>
              </w:rPr>
              <w:t>Доля протяженности областных дорог, соответствующих нормативным требованиям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23C6C" w:rsidRPr="00F679A2" w:rsidRDefault="00923C6C">
            <w:pPr>
              <w:jc w:val="center"/>
              <w:rPr>
                <w:sz w:val="20"/>
                <w:szCs w:val="20"/>
              </w:rPr>
            </w:pPr>
            <w:r w:rsidRPr="00F679A2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3C6C" w:rsidRPr="007F6792" w:rsidRDefault="00923C6C" w:rsidP="00BE2E0D">
            <w:pPr>
              <w:ind w:left="-57" w:right="-57"/>
              <w:jc w:val="right"/>
              <w:rPr>
                <w:sz w:val="20"/>
                <w:szCs w:val="20"/>
              </w:rPr>
            </w:pPr>
            <w:r w:rsidRPr="007F6792">
              <w:rPr>
                <w:sz w:val="20"/>
                <w:szCs w:val="20"/>
              </w:rPr>
              <w:t>38,7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3C6C" w:rsidRPr="007F6792" w:rsidRDefault="00923C6C" w:rsidP="00BE2E0D">
            <w:pPr>
              <w:ind w:left="-57" w:right="-57"/>
              <w:jc w:val="right"/>
              <w:rPr>
                <w:sz w:val="20"/>
                <w:szCs w:val="20"/>
              </w:rPr>
            </w:pPr>
            <w:r w:rsidRPr="007F6792">
              <w:rPr>
                <w:sz w:val="20"/>
                <w:szCs w:val="20"/>
              </w:rPr>
              <w:t>38,7</w:t>
            </w:r>
          </w:p>
        </w:tc>
        <w:tc>
          <w:tcPr>
            <w:tcW w:w="708" w:type="dxa"/>
            <w:tcBorders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23C6C" w:rsidRPr="00F679A2" w:rsidRDefault="00923C6C" w:rsidP="00BE2E0D">
            <w:pPr>
              <w:ind w:left="-57" w:right="-57"/>
              <w:jc w:val="right"/>
              <w:rPr>
                <w:sz w:val="20"/>
                <w:szCs w:val="20"/>
              </w:rPr>
            </w:pPr>
            <w:r w:rsidRPr="00F679A2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:rsidR="00923C6C" w:rsidRPr="00F679A2" w:rsidRDefault="00923C6C" w:rsidP="00BE2E0D">
            <w:pPr>
              <w:ind w:left="-57" w:right="-57"/>
              <w:jc w:val="right"/>
              <w:rPr>
                <w:sz w:val="20"/>
                <w:szCs w:val="20"/>
              </w:rPr>
            </w:pPr>
            <w:r w:rsidRPr="00F679A2">
              <w:rPr>
                <w:sz w:val="20"/>
                <w:szCs w:val="20"/>
              </w:rPr>
              <w:t>100,0%</w:t>
            </w:r>
          </w:p>
        </w:tc>
      </w:tr>
      <w:tr w:rsidR="00923C6C" w:rsidRPr="00F679A2" w:rsidTr="00BE2E0D">
        <w:trPr>
          <w:trHeight w:val="199"/>
        </w:trPr>
        <w:tc>
          <w:tcPr>
            <w:tcW w:w="426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923C6C" w:rsidRPr="00F679A2" w:rsidRDefault="00923C6C">
            <w:pPr>
              <w:jc w:val="center"/>
              <w:rPr>
                <w:sz w:val="20"/>
                <w:szCs w:val="20"/>
              </w:rPr>
            </w:pPr>
            <w:r w:rsidRPr="00F679A2">
              <w:rPr>
                <w:sz w:val="20"/>
                <w:szCs w:val="20"/>
              </w:rPr>
              <w:t>8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923C6C" w:rsidRPr="00F679A2" w:rsidRDefault="00923C6C">
            <w:pPr>
              <w:rPr>
                <w:sz w:val="20"/>
                <w:szCs w:val="20"/>
              </w:rPr>
            </w:pPr>
            <w:r w:rsidRPr="00F679A2">
              <w:rPr>
                <w:sz w:val="20"/>
                <w:szCs w:val="20"/>
              </w:rPr>
              <w:t>Площадь приведенных в нормативное состояние местных дорог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23C6C" w:rsidRPr="00F679A2" w:rsidRDefault="00923C6C" w:rsidP="00BE2E0D">
            <w:pPr>
              <w:ind w:left="-57" w:right="-57"/>
              <w:jc w:val="center"/>
              <w:rPr>
                <w:sz w:val="20"/>
                <w:szCs w:val="20"/>
              </w:rPr>
            </w:pPr>
            <w:r w:rsidRPr="00F679A2">
              <w:rPr>
                <w:sz w:val="20"/>
                <w:szCs w:val="20"/>
              </w:rPr>
              <w:t>тыс.</w:t>
            </w:r>
            <w:r w:rsidRPr="00F679A2">
              <w:rPr>
                <w:sz w:val="20"/>
                <w:szCs w:val="20"/>
              </w:rPr>
              <w:br/>
              <w:t>кв.м.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3C6C" w:rsidRPr="007F6792" w:rsidRDefault="00923C6C" w:rsidP="00BE2E0D">
            <w:pPr>
              <w:ind w:left="-57" w:right="-57"/>
              <w:jc w:val="right"/>
              <w:rPr>
                <w:sz w:val="20"/>
                <w:szCs w:val="20"/>
              </w:rPr>
            </w:pPr>
            <w:r w:rsidRPr="007F6792">
              <w:rPr>
                <w:sz w:val="20"/>
                <w:szCs w:val="20"/>
              </w:rPr>
              <w:t>998,88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3C6C" w:rsidRPr="007F6792" w:rsidRDefault="00923C6C" w:rsidP="00BE2E0D">
            <w:pPr>
              <w:ind w:left="-57" w:right="-57"/>
              <w:jc w:val="right"/>
              <w:rPr>
                <w:sz w:val="20"/>
                <w:szCs w:val="20"/>
              </w:rPr>
            </w:pPr>
            <w:r w:rsidRPr="007F6792">
              <w:rPr>
                <w:sz w:val="20"/>
                <w:szCs w:val="20"/>
              </w:rPr>
              <w:t>998,88</w:t>
            </w:r>
          </w:p>
        </w:tc>
        <w:tc>
          <w:tcPr>
            <w:tcW w:w="708" w:type="dxa"/>
            <w:tcBorders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23C6C" w:rsidRPr="00F679A2" w:rsidRDefault="00923C6C" w:rsidP="00BE2E0D">
            <w:pPr>
              <w:ind w:left="-57" w:right="-57"/>
              <w:jc w:val="right"/>
              <w:rPr>
                <w:sz w:val="20"/>
                <w:szCs w:val="20"/>
              </w:rPr>
            </w:pPr>
            <w:r w:rsidRPr="00F679A2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:rsidR="00923C6C" w:rsidRPr="00F679A2" w:rsidRDefault="00923C6C" w:rsidP="00BE2E0D">
            <w:pPr>
              <w:ind w:left="-57" w:right="-57"/>
              <w:jc w:val="right"/>
              <w:rPr>
                <w:sz w:val="20"/>
                <w:szCs w:val="20"/>
              </w:rPr>
            </w:pPr>
            <w:r w:rsidRPr="00F679A2">
              <w:rPr>
                <w:sz w:val="20"/>
                <w:szCs w:val="20"/>
              </w:rPr>
              <w:t>100,0%</w:t>
            </w:r>
          </w:p>
        </w:tc>
      </w:tr>
      <w:tr w:rsidR="00923C6C" w:rsidRPr="00F679A2" w:rsidTr="00BE2E0D">
        <w:trPr>
          <w:trHeight w:val="70"/>
        </w:trPr>
        <w:tc>
          <w:tcPr>
            <w:tcW w:w="426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923C6C" w:rsidRPr="00F679A2" w:rsidRDefault="00923C6C">
            <w:pPr>
              <w:jc w:val="center"/>
              <w:rPr>
                <w:sz w:val="20"/>
                <w:szCs w:val="20"/>
              </w:rPr>
            </w:pPr>
            <w:r w:rsidRPr="00F679A2">
              <w:rPr>
                <w:sz w:val="20"/>
                <w:szCs w:val="20"/>
              </w:rPr>
              <w:t>9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923C6C" w:rsidRPr="00F679A2" w:rsidRDefault="00923C6C">
            <w:pPr>
              <w:rPr>
                <w:sz w:val="20"/>
                <w:szCs w:val="20"/>
              </w:rPr>
            </w:pPr>
            <w:r w:rsidRPr="00F679A2">
              <w:rPr>
                <w:sz w:val="20"/>
                <w:szCs w:val="20"/>
              </w:rPr>
              <w:t>Число лиц, погибших в ДТП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23C6C" w:rsidRPr="00F679A2" w:rsidRDefault="00923C6C">
            <w:pPr>
              <w:jc w:val="center"/>
              <w:rPr>
                <w:sz w:val="20"/>
                <w:szCs w:val="20"/>
              </w:rPr>
            </w:pPr>
            <w:r w:rsidRPr="00F679A2">
              <w:rPr>
                <w:sz w:val="20"/>
                <w:szCs w:val="20"/>
              </w:rPr>
              <w:t>чел.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3C6C" w:rsidRPr="007F6792" w:rsidRDefault="00923C6C" w:rsidP="00BE2E0D">
            <w:pPr>
              <w:ind w:left="-57" w:right="-57"/>
              <w:jc w:val="right"/>
              <w:rPr>
                <w:sz w:val="20"/>
                <w:szCs w:val="20"/>
              </w:rPr>
            </w:pPr>
            <w:r w:rsidRPr="007F6792">
              <w:rPr>
                <w:sz w:val="20"/>
                <w:szCs w:val="20"/>
              </w:rPr>
              <w:t>325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3C6C" w:rsidRPr="007F6792" w:rsidRDefault="00923C6C" w:rsidP="00BE2E0D">
            <w:pPr>
              <w:ind w:left="-57" w:right="-57"/>
              <w:jc w:val="right"/>
              <w:rPr>
                <w:sz w:val="20"/>
                <w:szCs w:val="20"/>
              </w:rPr>
            </w:pPr>
            <w:r w:rsidRPr="007F6792">
              <w:rPr>
                <w:sz w:val="20"/>
                <w:szCs w:val="20"/>
              </w:rPr>
              <w:t>260</w:t>
            </w:r>
            <w:r w:rsidR="00C90078">
              <w:rPr>
                <w:sz w:val="20"/>
                <w:szCs w:val="20"/>
              </w:rPr>
              <w:t>*</w:t>
            </w:r>
          </w:p>
        </w:tc>
        <w:tc>
          <w:tcPr>
            <w:tcW w:w="708" w:type="dxa"/>
            <w:tcBorders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23C6C" w:rsidRPr="00F679A2" w:rsidRDefault="00923C6C" w:rsidP="00BE2E0D">
            <w:pPr>
              <w:ind w:left="-57" w:right="-57"/>
              <w:jc w:val="right"/>
              <w:rPr>
                <w:sz w:val="20"/>
                <w:szCs w:val="20"/>
              </w:rPr>
            </w:pPr>
            <w:r w:rsidRPr="00F679A2">
              <w:rPr>
                <w:sz w:val="20"/>
                <w:szCs w:val="20"/>
              </w:rPr>
              <w:t>65</w:t>
            </w:r>
          </w:p>
        </w:tc>
        <w:tc>
          <w:tcPr>
            <w:tcW w:w="851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:rsidR="00923C6C" w:rsidRPr="00F679A2" w:rsidRDefault="00923C6C" w:rsidP="00BE2E0D">
            <w:pPr>
              <w:ind w:left="-57" w:right="-57"/>
              <w:jc w:val="right"/>
              <w:rPr>
                <w:sz w:val="20"/>
                <w:szCs w:val="20"/>
              </w:rPr>
            </w:pPr>
            <w:r w:rsidRPr="00F679A2">
              <w:rPr>
                <w:sz w:val="20"/>
                <w:szCs w:val="20"/>
              </w:rPr>
              <w:t>120,0%</w:t>
            </w:r>
          </w:p>
        </w:tc>
      </w:tr>
      <w:tr w:rsidR="00923C6C" w:rsidRPr="00F679A2" w:rsidTr="00BE2E0D">
        <w:trPr>
          <w:trHeight w:val="301"/>
        </w:trPr>
        <w:tc>
          <w:tcPr>
            <w:tcW w:w="426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923C6C" w:rsidRPr="00F679A2" w:rsidRDefault="00923C6C">
            <w:pPr>
              <w:jc w:val="center"/>
              <w:rPr>
                <w:sz w:val="20"/>
                <w:szCs w:val="20"/>
              </w:rPr>
            </w:pPr>
            <w:r w:rsidRPr="00F679A2">
              <w:rPr>
                <w:sz w:val="20"/>
                <w:szCs w:val="20"/>
              </w:rPr>
              <w:t>10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923C6C" w:rsidRPr="00F679A2" w:rsidRDefault="00923C6C">
            <w:pPr>
              <w:rPr>
                <w:sz w:val="20"/>
                <w:szCs w:val="20"/>
              </w:rPr>
            </w:pPr>
            <w:r w:rsidRPr="00F679A2">
              <w:rPr>
                <w:sz w:val="20"/>
                <w:szCs w:val="20"/>
              </w:rPr>
              <w:t>Социальный риск (число лиц, погибших в ДТП, на 100 тыс. населения)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23C6C" w:rsidRPr="00F679A2" w:rsidRDefault="00923C6C">
            <w:pPr>
              <w:jc w:val="center"/>
              <w:rPr>
                <w:sz w:val="20"/>
                <w:szCs w:val="20"/>
              </w:rPr>
            </w:pPr>
            <w:r w:rsidRPr="00F679A2">
              <w:rPr>
                <w:sz w:val="20"/>
                <w:szCs w:val="20"/>
              </w:rPr>
              <w:t>чел.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3C6C" w:rsidRPr="007F6792" w:rsidRDefault="00923C6C" w:rsidP="00BE2E0D">
            <w:pPr>
              <w:ind w:left="-57" w:right="-57"/>
              <w:jc w:val="right"/>
              <w:rPr>
                <w:sz w:val="20"/>
                <w:szCs w:val="20"/>
              </w:rPr>
            </w:pPr>
            <w:r w:rsidRPr="007F6792">
              <w:rPr>
                <w:sz w:val="20"/>
                <w:szCs w:val="20"/>
              </w:rPr>
              <w:t>12,94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3C6C" w:rsidRPr="007F6792" w:rsidRDefault="00923C6C" w:rsidP="00BE2E0D">
            <w:pPr>
              <w:ind w:left="-57" w:right="-57"/>
              <w:jc w:val="right"/>
              <w:rPr>
                <w:sz w:val="20"/>
                <w:szCs w:val="20"/>
              </w:rPr>
            </w:pPr>
            <w:r w:rsidRPr="007F6792">
              <w:rPr>
                <w:sz w:val="20"/>
                <w:szCs w:val="20"/>
              </w:rPr>
              <w:t>10,31</w:t>
            </w:r>
          </w:p>
        </w:tc>
        <w:tc>
          <w:tcPr>
            <w:tcW w:w="708" w:type="dxa"/>
            <w:tcBorders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23C6C" w:rsidRPr="00F679A2" w:rsidRDefault="00923C6C" w:rsidP="00BE2E0D">
            <w:pPr>
              <w:ind w:left="-57" w:right="-57"/>
              <w:jc w:val="right"/>
              <w:rPr>
                <w:sz w:val="20"/>
                <w:szCs w:val="20"/>
              </w:rPr>
            </w:pPr>
            <w:r w:rsidRPr="00F679A2">
              <w:rPr>
                <w:sz w:val="20"/>
                <w:szCs w:val="20"/>
              </w:rPr>
              <w:t>2,63</w:t>
            </w:r>
          </w:p>
        </w:tc>
        <w:tc>
          <w:tcPr>
            <w:tcW w:w="851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:rsidR="00923C6C" w:rsidRPr="00F679A2" w:rsidRDefault="00923C6C" w:rsidP="00BE2E0D">
            <w:pPr>
              <w:ind w:left="-57" w:right="-57"/>
              <w:jc w:val="right"/>
              <w:rPr>
                <w:sz w:val="20"/>
                <w:szCs w:val="20"/>
              </w:rPr>
            </w:pPr>
            <w:r w:rsidRPr="00F679A2">
              <w:rPr>
                <w:sz w:val="20"/>
                <w:szCs w:val="20"/>
              </w:rPr>
              <w:t>120,3%</w:t>
            </w:r>
          </w:p>
        </w:tc>
      </w:tr>
      <w:tr w:rsidR="00923C6C" w:rsidRPr="00F679A2" w:rsidTr="00BE2E0D">
        <w:trPr>
          <w:trHeight w:val="252"/>
        </w:trPr>
        <w:tc>
          <w:tcPr>
            <w:tcW w:w="426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923C6C" w:rsidRPr="00F679A2" w:rsidRDefault="00923C6C">
            <w:pPr>
              <w:jc w:val="center"/>
              <w:rPr>
                <w:sz w:val="20"/>
                <w:szCs w:val="20"/>
              </w:rPr>
            </w:pPr>
            <w:r w:rsidRPr="00F679A2">
              <w:rPr>
                <w:sz w:val="20"/>
                <w:szCs w:val="20"/>
              </w:rPr>
              <w:t>11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923C6C" w:rsidRPr="00F679A2" w:rsidRDefault="00923C6C">
            <w:pPr>
              <w:rPr>
                <w:sz w:val="20"/>
                <w:szCs w:val="20"/>
              </w:rPr>
            </w:pPr>
            <w:r w:rsidRPr="00F679A2">
              <w:rPr>
                <w:sz w:val="20"/>
                <w:szCs w:val="20"/>
              </w:rPr>
              <w:t>Транспортный риск (число лиц, погибших в ДТП, на 10 тыс. транспортных средств)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23C6C" w:rsidRPr="00F679A2" w:rsidRDefault="00923C6C">
            <w:pPr>
              <w:jc w:val="center"/>
              <w:rPr>
                <w:sz w:val="20"/>
                <w:szCs w:val="20"/>
              </w:rPr>
            </w:pPr>
            <w:r w:rsidRPr="00F679A2">
              <w:rPr>
                <w:sz w:val="20"/>
                <w:szCs w:val="20"/>
              </w:rPr>
              <w:t>чел.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3C6C" w:rsidRPr="007F6792" w:rsidRDefault="00923C6C" w:rsidP="00BE2E0D">
            <w:pPr>
              <w:ind w:left="-57" w:right="-57"/>
              <w:jc w:val="right"/>
              <w:rPr>
                <w:sz w:val="20"/>
                <w:szCs w:val="20"/>
              </w:rPr>
            </w:pPr>
            <w:r w:rsidRPr="007F6792">
              <w:rPr>
                <w:sz w:val="20"/>
                <w:szCs w:val="20"/>
              </w:rPr>
              <w:t>2,21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3C6C" w:rsidRPr="007F6792" w:rsidRDefault="00923C6C" w:rsidP="00BE2E0D">
            <w:pPr>
              <w:ind w:left="-57" w:right="-57"/>
              <w:jc w:val="right"/>
              <w:rPr>
                <w:sz w:val="20"/>
                <w:szCs w:val="20"/>
              </w:rPr>
            </w:pPr>
            <w:r w:rsidRPr="007F6792">
              <w:rPr>
                <w:sz w:val="20"/>
                <w:szCs w:val="20"/>
              </w:rPr>
              <w:t>2,02</w:t>
            </w:r>
          </w:p>
        </w:tc>
        <w:tc>
          <w:tcPr>
            <w:tcW w:w="708" w:type="dxa"/>
            <w:tcBorders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23C6C" w:rsidRPr="00F679A2" w:rsidRDefault="00923C6C" w:rsidP="00BE2E0D">
            <w:pPr>
              <w:ind w:left="-57" w:right="-57"/>
              <w:jc w:val="right"/>
              <w:rPr>
                <w:sz w:val="20"/>
                <w:szCs w:val="20"/>
              </w:rPr>
            </w:pPr>
            <w:r w:rsidRPr="00F679A2">
              <w:rPr>
                <w:sz w:val="20"/>
                <w:szCs w:val="20"/>
              </w:rPr>
              <w:t>0,19</w:t>
            </w:r>
          </w:p>
        </w:tc>
        <w:tc>
          <w:tcPr>
            <w:tcW w:w="851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:rsidR="00923C6C" w:rsidRPr="00F679A2" w:rsidRDefault="00923C6C" w:rsidP="00BE2E0D">
            <w:pPr>
              <w:ind w:left="-57" w:right="-57"/>
              <w:jc w:val="right"/>
              <w:rPr>
                <w:sz w:val="20"/>
                <w:szCs w:val="20"/>
              </w:rPr>
            </w:pPr>
            <w:r w:rsidRPr="00F679A2">
              <w:rPr>
                <w:sz w:val="20"/>
                <w:szCs w:val="20"/>
              </w:rPr>
              <w:t>108,6%</w:t>
            </w:r>
          </w:p>
        </w:tc>
      </w:tr>
      <w:tr w:rsidR="00923C6C" w:rsidRPr="00F679A2" w:rsidTr="00BE2E0D">
        <w:trPr>
          <w:trHeight w:val="261"/>
        </w:trPr>
        <w:tc>
          <w:tcPr>
            <w:tcW w:w="426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923C6C" w:rsidRPr="000B547E" w:rsidRDefault="00923C6C">
            <w:pPr>
              <w:jc w:val="center"/>
              <w:rPr>
                <w:color w:val="FF0000"/>
                <w:sz w:val="20"/>
                <w:szCs w:val="20"/>
              </w:rPr>
            </w:pPr>
            <w:r w:rsidRPr="000B547E">
              <w:rPr>
                <w:color w:val="FF0000"/>
                <w:sz w:val="20"/>
                <w:szCs w:val="20"/>
              </w:rPr>
              <w:t>12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923C6C" w:rsidRPr="000B547E" w:rsidRDefault="00923C6C">
            <w:pPr>
              <w:rPr>
                <w:color w:val="FF0000"/>
                <w:sz w:val="20"/>
                <w:szCs w:val="20"/>
              </w:rPr>
            </w:pPr>
            <w:r w:rsidRPr="000B547E">
              <w:rPr>
                <w:color w:val="FF0000"/>
                <w:sz w:val="20"/>
                <w:szCs w:val="20"/>
              </w:rPr>
              <w:t>Число детей, погибших в ДТП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23C6C" w:rsidRPr="000B547E" w:rsidRDefault="00923C6C">
            <w:pPr>
              <w:jc w:val="center"/>
              <w:rPr>
                <w:color w:val="FF0000"/>
                <w:sz w:val="20"/>
                <w:szCs w:val="20"/>
              </w:rPr>
            </w:pPr>
            <w:r w:rsidRPr="000B547E">
              <w:rPr>
                <w:color w:val="FF0000"/>
                <w:sz w:val="20"/>
                <w:szCs w:val="20"/>
              </w:rPr>
              <w:t>чел.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3C6C" w:rsidRPr="007F6792" w:rsidRDefault="00923C6C" w:rsidP="00BE2E0D">
            <w:pPr>
              <w:ind w:left="-57" w:right="-57"/>
              <w:jc w:val="right"/>
              <w:rPr>
                <w:color w:val="FF0000"/>
                <w:sz w:val="20"/>
                <w:szCs w:val="20"/>
              </w:rPr>
            </w:pPr>
            <w:r w:rsidRPr="007F6792">
              <w:rPr>
                <w:color w:val="FF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3C6C" w:rsidRPr="007F6792" w:rsidRDefault="00923C6C" w:rsidP="00BE2E0D">
            <w:pPr>
              <w:ind w:left="-57" w:right="-57"/>
              <w:jc w:val="right"/>
              <w:rPr>
                <w:color w:val="FF0000"/>
                <w:sz w:val="20"/>
                <w:szCs w:val="20"/>
              </w:rPr>
            </w:pPr>
            <w:r w:rsidRPr="007F6792">
              <w:rPr>
                <w:color w:val="FF0000"/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23C6C" w:rsidRPr="000B547E" w:rsidRDefault="00923C6C" w:rsidP="00BE2E0D">
            <w:pPr>
              <w:ind w:left="-57" w:right="-57"/>
              <w:jc w:val="right"/>
              <w:rPr>
                <w:color w:val="FF0000"/>
                <w:sz w:val="20"/>
                <w:szCs w:val="20"/>
              </w:rPr>
            </w:pPr>
            <w:r w:rsidRPr="000B547E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:rsidR="00923C6C" w:rsidRPr="000B547E" w:rsidRDefault="00923C6C" w:rsidP="00BE2E0D">
            <w:pPr>
              <w:ind w:left="-57" w:right="-57"/>
              <w:jc w:val="right"/>
              <w:rPr>
                <w:color w:val="FF0000"/>
                <w:sz w:val="20"/>
                <w:szCs w:val="20"/>
              </w:rPr>
            </w:pPr>
            <w:r w:rsidRPr="000B547E">
              <w:rPr>
                <w:color w:val="FF0000"/>
                <w:sz w:val="20"/>
                <w:szCs w:val="20"/>
              </w:rPr>
              <w:t>45,5%</w:t>
            </w:r>
          </w:p>
        </w:tc>
      </w:tr>
      <w:tr w:rsidR="00923C6C" w:rsidRPr="00F679A2" w:rsidTr="00BE2E0D">
        <w:trPr>
          <w:trHeight w:val="138"/>
        </w:trPr>
        <w:tc>
          <w:tcPr>
            <w:tcW w:w="426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923C6C" w:rsidRPr="00F679A2" w:rsidRDefault="00923C6C">
            <w:pPr>
              <w:jc w:val="center"/>
              <w:rPr>
                <w:sz w:val="20"/>
                <w:szCs w:val="20"/>
              </w:rPr>
            </w:pPr>
            <w:r w:rsidRPr="00F679A2">
              <w:rPr>
                <w:sz w:val="20"/>
                <w:szCs w:val="20"/>
              </w:rPr>
              <w:t>13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923C6C" w:rsidRPr="00F679A2" w:rsidRDefault="00923C6C">
            <w:pPr>
              <w:rPr>
                <w:sz w:val="20"/>
                <w:szCs w:val="20"/>
              </w:rPr>
            </w:pPr>
            <w:r w:rsidRPr="00F679A2">
              <w:rPr>
                <w:sz w:val="20"/>
                <w:szCs w:val="20"/>
              </w:rPr>
              <w:t>Доля ДТП, причиной которых является ненормативное состояние областных и местных дорог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23C6C" w:rsidRPr="00F679A2" w:rsidRDefault="00923C6C">
            <w:pPr>
              <w:jc w:val="center"/>
              <w:rPr>
                <w:sz w:val="20"/>
                <w:szCs w:val="20"/>
              </w:rPr>
            </w:pPr>
            <w:r w:rsidRPr="00F679A2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3C6C" w:rsidRPr="007F6792" w:rsidRDefault="00923C6C" w:rsidP="00BE2E0D">
            <w:pPr>
              <w:ind w:left="-57" w:right="-57"/>
              <w:jc w:val="right"/>
              <w:rPr>
                <w:sz w:val="20"/>
                <w:szCs w:val="20"/>
              </w:rPr>
            </w:pPr>
            <w:r w:rsidRPr="007F6792">
              <w:rPr>
                <w:sz w:val="20"/>
                <w:szCs w:val="20"/>
              </w:rPr>
              <w:t>57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3C6C" w:rsidRPr="007F6792" w:rsidRDefault="00923C6C" w:rsidP="00BE2E0D">
            <w:pPr>
              <w:ind w:left="-57" w:right="-57"/>
              <w:jc w:val="right"/>
              <w:rPr>
                <w:sz w:val="20"/>
                <w:szCs w:val="20"/>
              </w:rPr>
            </w:pPr>
            <w:r w:rsidRPr="007F6792">
              <w:rPr>
                <w:sz w:val="20"/>
                <w:szCs w:val="20"/>
              </w:rPr>
              <w:t>51,4</w:t>
            </w:r>
          </w:p>
        </w:tc>
        <w:tc>
          <w:tcPr>
            <w:tcW w:w="708" w:type="dxa"/>
            <w:tcBorders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23C6C" w:rsidRPr="00F679A2" w:rsidRDefault="00923C6C" w:rsidP="00BE2E0D">
            <w:pPr>
              <w:ind w:left="-57" w:right="-57"/>
              <w:jc w:val="right"/>
              <w:rPr>
                <w:sz w:val="20"/>
                <w:szCs w:val="20"/>
              </w:rPr>
            </w:pPr>
            <w:r w:rsidRPr="00F679A2">
              <w:rPr>
                <w:sz w:val="20"/>
                <w:szCs w:val="20"/>
              </w:rPr>
              <w:t>5,6</w:t>
            </w:r>
          </w:p>
        </w:tc>
        <w:tc>
          <w:tcPr>
            <w:tcW w:w="851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:rsidR="00923C6C" w:rsidRPr="00F679A2" w:rsidRDefault="00923C6C" w:rsidP="00BE2E0D">
            <w:pPr>
              <w:ind w:left="-57" w:right="-57"/>
              <w:jc w:val="right"/>
              <w:rPr>
                <w:sz w:val="20"/>
                <w:szCs w:val="20"/>
              </w:rPr>
            </w:pPr>
            <w:r w:rsidRPr="00F679A2">
              <w:rPr>
                <w:sz w:val="20"/>
                <w:szCs w:val="20"/>
              </w:rPr>
              <w:t>109,8%</w:t>
            </w:r>
          </w:p>
        </w:tc>
      </w:tr>
      <w:tr w:rsidR="00923C6C" w:rsidRPr="00F679A2" w:rsidTr="00F679A2">
        <w:trPr>
          <w:trHeight w:val="170"/>
        </w:trPr>
        <w:tc>
          <w:tcPr>
            <w:tcW w:w="426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923C6C" w:rsidRPr="00F679A2" w:rsidRDefault="00923C6C">
            <w:pPr>
              <w:jc w:val="center"/>
              <w:rPr>
                <w:sz w:val="20"/>
                <w:szCs w:val="20"/>
              </w:rPr>
            </w:pPr>
            <w:r w:rsidRPr="00F679A2">
              <w:rPr>
                <w:sz w:val="20"/>
                <w:szCs w:val="20"/>
              </w:rPr>
              <w:t>14</w:t>
            </w:r>
          </w:p>
        </w:tc>
        <w:tc>
          <w:tcPr>
            <w:tcW w:w="5386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923C6C" w:rsidRPr="00F679A2" w:rsidRDefault="00923C6C">
            <w:pPr>
              <w:rPr>
                <w:sz w:val="20"/>
                <w:szCs w:val="20"/>
              </w:rPr>
            </w:pPr>
            <w:r w:rsidRPr="00F679A2">
              <w:rPr>
                <w:sz w:val="20"/>
                <w:szCs w:val="20"/>
              </w:rPr>
              <w:t>Доля грузовых транспортных средств, перевозящих грузы с превышением допустимых весовых и габаритных параметров без возмещения вреда, причиняемого областным и местным дорогам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923C6C" w:rsidRPr="00F679A2" w:rsidRDefault="00923C6C">
            <w:pPr>
              <w:jc w:val="center"/>
              <w:rPr>
                <w:sz w:val="20"/>
                <w:szCs w:val="20"/>
              </w:rPr>
            </w:pPr>
            <w:r w:rsidRPr="00F679A2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923C6C" w:rsidRPr="007F6792" w:rsidRDefault="00923C6C" w:rsidP="00BE2E0D">
            <w:pPr>
              <w:ind w:left="-57" w:right="-57"/>
              <w:jc w:val="right"/>
              <w:rPr>
                <w:sz w:val="20"/>
                <w:szCs w:val="20"/>
              </w:rPr>
            </w:pPr>
            <w:r w:rsidRPr="007F6792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923C6C" w:rsidRPr="007F6792" w:rsidRDefault="00923C6C" w:rsidP="00BE2E0D">
            <w:pPr>
              <w:ind w:left="-57" w:right="-57"/>
              <w:jc w:val="right"/>
              <w:rPr>
                <w:sz w:val="20"/>
                <w:szCs w:val="20"/>
              </w:rPr>
            </w:pPr>
            <w:r w:rsidRPr="007F6792">
              <w:rPr>
                <w:sz w:val="20"/>
                <w:szCs w:val="20"/>
              </w:rPr>
              <w:t>22</w:t>
            </w:r>
            <w:r w:rsidR="00C90078">
              <w:rPr>
                <w:sz w:val="20"/>
                <w:szCs w:val="20"/>
              </w:rPr>
              <w:t>*</w:t>
            </w:r>
          </w:p>
        </w:tc>
        <w:tc>
          <w:tcPr>
            <w:tcW w:w="708" w:type="dxa"/>
            <w:tcBorders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23C6C" w:rsidRPr="00F679A2" w:rsidRDefault="00923C6C" w:rsidP="00BE2E0D">
            <w:pPr>
              <w:ind w:left="-57" w:right="-57"/>
              <w:jc w:val="right"/>
              <w:rPr>
                <w:sz w:val="20"/>
                <w:szCs w:val="20"/>
              </w:rPr>
            </w:pPr>
            <w:r w:rsidRPr="00F679A2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23C6C" w:rsidRPr="00F679A2" w:rsidRDefault="00923C6C" w:rsidP="00BE2E0D">
            <w:pPr>
              <w:ind w:left="-57" w:right="-57"/>
              <w:jc w:val="right"/>
              <w:rPr>
                <w:sz w:val="20"/>
                <w:szCs w:val="20"/>
              </w:rPr>
            </w:pPr>
            <w:r w:rsidRPr="00F679A2">
              <w:rPr>
                <w:sz w:val="20"/>
                <w:szCs w:val="20"/>
              </w:rPr>
              <w:t>126,7%</w:t>
            </w:r>
          </w:p>
        </w:tc>
      </w:tr>
      <w:tr w:rsidR="0036419C" w:rsidRPr="00F679A2" w:rsidTr="00F679A2">
        <w:trPr>
          <w:trHeight w:val="70"/>
        </w:trPr>
        <w:tc>
          <w:tcPr>
            <w:tcW w:w="9639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36419C" w:rsidRPr="007F6792" w:rsidRDefault="0036419C" w:rsidP="00015063">
            <w:pPr>
              <w:jc w:val="center"/>
              <w:rPr>
                <w:b/>
                <w:bCs/>
                <w:sz w:val="20"/>
                <w:szCs w:val="20"/>
              </w:rPr>
            </w:pPr>
            <w:r w:rsidRPr="007F6792">
              <w:rPr>
                <w:b/>
                <w:bCs/>
                <w:sz w:val="20"/>
                <w:szCs w:val="20"/>
              </w:rPr>
              <w:t>ГП «</w:t>
            </w:r>
            <w:r w:rsidR="00015063" w:rsidRPr="007F6792">
              <w:rPr>
                <w:b/>
                <w:bCs/>
                <w:sz w:val="20"/>
                <w:szCs w:val="20"/>
              </w:rPr>
              <w:t>Обеспечение безопасности</w:t>
            </w:r>
            <w:r w:rsidRPr="007F6792">
              <w:rPr>
                <w:b/>
                <w:bCs/>
                <w:sz w:val="20"/>
                <w:szCs w:val="20"/>
              </w:rPr>
              <w:t>»</w:t>
            </w:r>
          </w:p>
        </w:tc>
      </w:tr>
      <w:tr w:rsidR="00BE2E0D" w:rsidRPr="00F679A2" w:rsidTr="00BE2E0D">
        <w:trPr>
          <w:trHeight w:val="70"/>
        </w:trPr>
        <w:tc>
          <w:tcPr>
            <w:tcW w:w="426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BE2E0D" w:rsidRPr="000B547E" w:rsidRDefault="00091136" w:rsidP="000B547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15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BE2E0D" w:rsidRPr="000B547E" w:rsidRDefault="00BE2E0D">
            <w:pPr>
              <w:rPr>
                <w:color w:val="FF0000"/>
                <w:sz w:val="20"/>
                <w:szCs w:val="20"/>
              </w:rPr>
            </w:pPr>
            <w:r w:rsidRPr="000B547E">
              <w:rPr>
                <w:color w:val="FF0000"/>
                <w:sz w:val="20"/>
                <w:szCs w:val="20"/>
              </w:rPr>
              <w:t>Количество дорожно-транспортных происшествий на автомобильных дорогах общего пользования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E2E0D" w:rsidRPr="000B547E" w:rsidRDefault="00BE2E0D">
            <w:pPr>
              <w:jc w:val="center"/>
              <w:rPr>
                <w:color w:val="FF0000"/>
                <w:sz w:val="20"/>
                <w:szCs w:val="20"/>
              </w:rPr>
            </w:pPr>
            <w:r w:rsidRPr="000B547E">
              <w:rPr>
                <w:color w:val="FF0000"/>
                <w:sz w:val="20"/>
                <w:szCs w:val="20"/>
              </w:rPr>
              <w:t>ед.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E2E0D" w:rsidRPr="007F6792" w:rsidRDefault="00BE2E0D">
            <w:pPr>
              <w:jc w:val="right"/>
              <w:rPr>
                <w:color w:val="FF0000"/>
                <w:sz w:val="20"/>
                <w:szCs w:val="20"/>
              </w:rPr>
            </w:pPr>
            <w:r w:rsidRPr="007F6792">
              <w:rPr>
                <w:color w:val="FF0000"/>
                <w:sz w:val="20"/>
                <w:szCs w:val="20"/>
              </w:rPr>
              <w:t>2330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E2E0D" w:rsidRPr="007F6792" w:rsidRDefault="00BE2E0D">
            <w:pPr>
              <w:jc w:val="right"/>
              <w:rPr>
                <w:color w:val="FF0000"/>
                <w:sz w:val="20"/>
                <w:szCs w:val="20"/>
              </w:rPr>
            </w:pPr>
            <w:r w:rsidRPr="007F6792">
              <w:rPr>
                <w:color w:val="FF0000"/>
                <w:sz w:val="20"/>
                <w:szCs w:val="20"/>
              </w:rPr>
              <w:t>2418</w:t>
            </w:r>
          </w:p>
        </w:tc>
        <w:tc>
          <w:tcPr>
            <w:tcW w:w="708" w:type="dxa"/>
            <w:tcBorders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BE2E0D" w:rsidRPr="000B547E" w:rsidRDefault="00BE2E0D">
            <w:pPr>
              <w:jc w:val="right"/>
              <w:rPr>
                <w:color w:val="FF0000"/>
                <w:sz w:val="20"/>
                <w:szCs w:val="20"/>
              </w:rPr>
            </w:pPr>
            <w:r w:rsidRPr="000B547E">
              <w:rPr>
                <w:color w:val="FF0000"/>
                <w:sz w:val="20"/>
                <w:szCs w:val="20"/>
              </w:rPr>
              <w:t>88</w:t>
            </w:r>
          </w:p>
        </w:tc>
        <w:tc>
          <w:tcPr>
            <w:tcW w:w="851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:rsidR="00BE2E0D" w:rsidRPr="000B547E" w:rsidRDefault="00BE2E0D">
            <w:pPr>
              <w:jc w:val="right"/>
              <w:rPr>
                <w:color w:val="FF0000"/>
                <w:sz w:val="20"/>
                <w:szCs w:val="20"/>
              </w:rPr>
            </w:pPr>
            <w:r w:rsidRPr="000B547E">
              <w:rPr>
                <w:color w:val="FF0000"/>
                <w:sz w:val="20"/>
                <w:szCs w:val="20"/>
              </w:rPr>
              <w:t>96,2%</w:t>
            </w:r>
          </w:p>
        </w:tc>
      </w:tr>
      <w:tr w:rsidR="00BE2E0D" w:rsidRPr="00F679A2" w:rsidTr="00BE2E0D">
        <w:trPr>
          <w:trHeight w:val="70"/>
        </w:trPr>
        <w:tc>
          <w:tcPr>
            <w:tcW w:w="426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BE2E0D" w:rsidRPr="00F679A2" w:rsidRDefault="00091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386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BE2E0D" w:rsidRPr="00F679A2" w:rsidRDefault="00BE2E0D">
            <w:pPr>
              <w:rPr>
                <w:sz w:val="20"/>
                <w:szCs w:val="20"/>
              </w:rPr>
            </w:pPr>
            <w:r w:rsidRPr="00F679A2">
              <w:rPr>
                <w:sz w:val="20"/>
                <w:szCs w:val="20"/>
              </w:rPr>
              <w:t>Снижение среднего времени задержки транспорта на перекрестках, оборудованных светофорными объектами с функцией координированного регулирования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BE2E0D" w:rsidRPr="00F679A2" w:rsidRDefault="00BE2E0D">
            <w:pPr>
              <w:jc w:val="center"/>
              <w:rPr>
                <w:sz w:val="20"/>
                <w:szCs w:val="20"/>
              </w:rPr>
            </w:pPr>
            <w:r w:rsidRPr="00F679A2">
              <w:rPr>
                <w:sz w:val="20"/>
                <w:szCs w:val="20"/>
              </w:rPr>
              <w:t>сек.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BE2E0D" w:rsidRPr="007F6792" w:rsidRDefault="00BE2E0D">
            <w:pPr>
              <w:jc w:val="right"/>
              <w:rPr>
                <w:sz w:val="20"/>
                <w:szCs w:val="20"/>
              </w:rPr>
            </w:pPr>
            <w:r w:rsidRPr="007F6792">
              <w:rPr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BE2E0D" w:rsidRPr="007F6792" w:rsidRDefault="00BE2E0D">
            <w:pPr>
              <w:jc w:val="right"/>
              <w:rPr>
                <w:sz w:val="20"/>
                <w:szCs w:val="20"/>
              </w:rPr>
            </w:pPr>
            <w:r w:rsidRPr="007F6792">
              <w:rPr>
                <w:sz w:val="20"/>
                <w:szCs w:val="20"/>
              </w:rPr>
              <w:t>17</w:t>
            </w:r>
            <w:r w:rsidR="00EA59FE">
              <w:rPr>
                <w:sz w:val="20"/>
                <w:szCs w:val="20"/>
              </w:rPr>
              <w:t>*</w:t>
            </w:r>
          </w:p>
        </w:tc>
        <w:tc>
          <w:tcPr>
            <w:tcW w:w="708" w:type="dxa"/>
            <w:tcBorders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BE2E0D" w:rsidRPr="00F679A2" w:rsidRDefault="00BE2E0D">
            <w:pPr>
              <w:jc w:val="right"/>
              <w:rPr>
                <w:sz w:val="20"/>
                <w:szCs w:val="20"/>
              </w:rPr>
            </w:pPr>
            <w:r w:rsidRPr="00F679A2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2E0D" w:rsidRPr="00F679A2" w:rsidRDefault="00BE2E0D">
            <w:pPr>
              <w:jc w:val="right"/>
              <w:rPr>
                <w:sz w:val="20"/>
                <w:szCs w:val="20"/>
              </w:rPr>
            </w:pPr>
            <w:r w:rsidRPr="00F679A2">
              <w:rPr>
                <w:sz w:val="20"/>
                <w:szCs w:val="20"/>
              </w:rPr>
              <w:t>100,0%</w:t>
            </w:r>
          </w:p>
        </w:tc>
      </w:tr>
    </w:tbl>
    <w:p w:rsidR="0042477B" w:rsidRPr="00472C35" w:rsidRDefault="00F95036" w:rsidP="00472C35">
      <w:pPr>
        <w:pStyle w:val="af2"/>
        <w:autoSpaceDE w:val="0"/>
        <w:autoSpaceDN w:val="0"/>
        <w:adjustRightInd w:val="0"/>
        <w:ind w:left="0" w:firstLine="567"/>
        <w:jc w:val="both"/>
        <w:rPr>
          <w:i/>
          <w:sz w:val="22"/>
          <w:szCs w:val="22"/>
        </w:rPr>
      </w:pPr>
      <w:r w:rsidRPr="00472C35">
        <w:rPr>
          <w:i/>
          <w:sz w:val="22"/>
          <w:szCs w:val="22"/>
        </w:rPr>
        <w:t>*</w:t>
      </w:r>
      <w:r w:rsidR="00C90078" w:rsidRPr="00472C35">
        <w:rPr>
          <w:i/>
          <w:sz w:val="22"/>
          <w:szCs w:val="22"/>
        </w:rPr>
        <w:t xml:space="preserve">отчётные данные не </w:t>
      </w:r>
      <w:r w:rsidR="00472C35" w:rsidRPr="00472C35">
        <w:rPr>
          <w:i/>
          <w:sz w:val="22"/>
          <w:szCs w:val="22"/>
        </w:rPr>
        <w:t>некорректны.</w:t>
      </w:r>
    </w:p>
    <w:p w:rsidR="00472C35" w:rsidRDefault="00472C35" w:rsidP="008512D0">
      <w:pPr>
        <w:autoSpaceDE w:val="0"/>
        <w:autoSpaceDN w:val="0"/>
        <w:adjustRightInd w:val="0"/>
        <w:ind w:firstLine="709"/>
        <w:jc w:val="both"/>
      </w:pPr>
    </w:p>
    <w:p w:rsidR="000B547E" w:rsidRPr="00472C35" w:rsidRDefault="00F679A2" w:rsidP="008512D0">
      <w:pPr>
        <w:autoSpaceDE w:val="0"/>
        <w:autoSpaceDN w:val="0"/>
        <w:adjustRightInd w:val="0"/>
        <w:ind w:firstLine="709"/>
        <w:jc w:val="both"/>
      </w:pPr>
      <w:r w:rsidRPr="0069378A">
        <w:t>В 2018 году</w:t>
      </w:r>
      <w:r w:rsidR="00FE6714" w:rsidRPr="0069378A">
        <w:t xml:space="preserve"> </w:t>
      </w:r>
      <w:r w:rsidR="000B547E" w:rsidRPr="0069378A">
        <w:t>не достигнут</w:t>
      </w:r>
      <w:r w:rsidR="000B547E">
        <w:t>ы</w:t>
      </w:r>
      <w:r w:rsidR="000B547E" w:rsidRPr="0069378A">
        <w:t xml:space="preserve"> </w:t>
      </w:r>
      <w:r w:rsidR="00E47DE6">
        <w:t xml:space="preserve">запланированные </w:t>
      </w:r>
      <w:r w:rsidR="00FE6714" w:rsidRPr="0069378A">
        <w:t>значени</w:t>
      </w:r>
      <w:r w:rsidR="000B547E">
        <w:t>я</w:t>
      </w:r>
      <w:r w:rsidRPr="0069378A">
        <w:t xml:space="preserve"> </w:t>
      </w:r>
      <w:r w:rsidR="00E47DE6">
        <w:t xml:space="preserve">по </w:t>
      </w:r>
      <w:r w:rsidR="000B547E">
        <w:t>дву</w:t>
      </w:r>
      <w:r w:rsidR="00E47DE6">
        <w:t>м</w:t>
      </w:r>
      <w:r w:rsidRPr="0069378A">
        <w:t xml:space="preserve"> из </w:t>
      </w:r>
      <w:r w:rsidR="00BD08B9">
        <w:t>шес</w:t>
      </w:r>
      <w:r w:rsidR="000B547E">
        <w:t>тнадцати</w:t>
      </w:r>
      <w:r w:rsidRPr="0069378A">
        <w:t xml:space="preserve"> целевых показателей «</w:t>
      </w:r>
      <w:r w:rsidR="00E47DE6">
        <w:t>Ч</w:t>
      </w:r>
      <w:r w:rsidRPr="0069378A">
        <w:t xml:space="preserve">исло детей, погибших в ДТП» </w:t>
      </w:r>
      <w:r w:rsidR="003A09C5" w:rsidRPr="0069378A">
        <w:t xml:space="preserve">(план – 11, </w:t>
      </w:r>
      <w:r w:rsidR="00E47DE6">
        <w:t>отчёт</w:t>
      </w:r>
      <w:r w:rsidR="003A09C5" w:rsidRPr="0069378A">
        <w:t xml:space="preserve"> – 17)</w:t>
      </w:r>
      <w:r w:rsidR="000B547E">
        <w:t xml:space="preserve"> и «</w:t>
      </w:r>
      <w:r w:rsidR="00E47DE6">
        <w:t>К</w:t>
      </w:r>
      <w:r w:rsidR="000B547E">
        <w:t xml:space="preserve">оличество дорожно-транспортных происшествий на автомобильных дорогах общего пользования» (план </w:t>
      </w:r>
      <w:r w:rsidR="000B547E" w:rsidRPr="00472C35">
        <w:t xml:space="preserve">– 2330, </w:t>
      </w:r>
      <w:r w:rsidR="00E47DE6" w:rsidRPr="00472C35">
        <w:t>отчёт</w:t>
      </w:r>
      <w:r w:rsidR="000B547E" w:rsidRPr="00472C35">
        <w:t xml:space="preserve"> – 2418)</w:t>
      </w:r>
      <w:r w:rsidR="00FE6714" w:rsidRPr="00472C35">
        <w:t xml:space="preserve">. </w:t>
      </w:r>
    </w:p>
    <w:p w:rsidR="00B74DEC" w:rsidRPr="00472C35" w:rsidRDefault="00472C35" w:rsidP="00B74DE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72C35">
        <w:rPr>
          <w:lang w:eastAsia="en-US"/>
        </w:rPr>
        <w:t>Отчётные данные о достигнутых значениях двух целевых показателей некорректны</w:t>
      </w:r>
      <w:r w:rsidR="00B74DEC" w:rsidRPr="00472C35">
        <w:rPr>
          <w:rFonts w:eastAsiaTheme="minorHAnsi"/>
          <w:lang w:eastAsia="en-US"/>
        </w:rPr>
        <w:t>:</w:t>
      </w:r>
    </w:p>
    <w:p w:rsidR="00B74DEC" w:rsidRPr="00472C35" w:rsidRDefault="00B74DEC" w:rsidP="00B74DE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72C35">
        <w:rPr>
          <w:rFonts w:eastAsiaTheme="minorHAnsi"/>
          <w:lang w:eastAsia="en-US"/>
        </w:rPr>
        <w:t>-«</w:t>
      </w:r>
      <w:r w:rsidR="00C90078" w:rsidRPr="00472C35">
        <w:rPr>
          <w:rFonts w:eastAsiaTheme="minorHAnsi"/>
          <w:lang w:eastAsia="en-US"/>
        </w:rPr>
        <w:t>Ч</w:t>
      </w:r>
      <w:r w:rsidRPr="00472C35">
        <w:rPr>
          <w:rFonts w:eastAsiaTheme="minorHAnsi"/>
          <w:lang w:eastAsia="en-US"/>
        </w:rPr>
        <w:t xml:space="preserve">исло лиц, погибших в дорожно-транспортных происшествиях» (план-325, </w:t>
      </w:r>
      <w:r w:rsidR="00C90078" w:rsidRPr="00472C35">
        <w:rPr>
          <w:rFonts w:eastAsiaTheme="minorHAnsi"/>
          <w:lang w:eastAsia="en-US"/>
        </w:rPr>
        <w:t>отчёт</w:t>
      </w:r>
      <w:r w:rsidRPr="00472C35">
        <w:rPr>
          <w:rFonts w:eastAsiaTheme="minorHAnsi"/>
          <w:lang w:eastAsia="en-US"/>
        </w:rPr>
        <w:t>-260)</w:t>
      </w:r>
      <w:r w:rsidR="00C90078" w:rsidRPr="00472C35">
        <w:rPr>
          <w:rFonts w:eastAsiaTheme="minorHAnsi"/>
          <w:lang w:eastAsia="en-US"/>
        </w:rPr>
        <w:t xml:space="preserve"> - согласно информации, размещённой </w:t>
      </w:r>
      <w:r w:rsidR="00C90078" w:rsidRPr="00472C35">
        <w:t>н</w:t>
      </w:r>
      <w:r w:rsidRPr="00472C35">
        <w:t>а официальном сайте ГИБДД (http://stat.gibdd.ru/)</w:t>
      </w:r>
      <w:r w:rsidR="00E45C9E">
        <w:t>,</w:t>
      </w:r>
      <w:r w:rsidRPr="00472C35">
        <w:t xml:space="preserve"> на территории Волгоградской области в 2018 году </w:t>
      </w:r>
      <w:r w:rsidR="00C90078" w:rsidRPr="00472C35">
        <w:t xml:space="preserve">в </w:t>
      </w:r>
      <w:r w:rsidRPr="00472C35">
        <w:t>дорожно-транспортн</w:t>
      </w:r>
      <w:r w:rsidR="00C90078" w:rsidRPr="00472C35">
        <w:t>ых</w:t>
      </w:r>
      <w:r w:rsidRPr="00472C35">
        <w:t xml:space="preserve"> происшестви</w:t>
      </w:r>
      <w:r w:rsidR="00C90078" w:rsidRPr="00472C35">
        <w:t xml:space="preserve">ях </w:t>
      </w:r>
      <w:r w:rsidRPr="00472C35">
        <w:t>погибло 262 человека.</w:t>
      </w:r>
    </w:p>
    <w:p w:rsidR="00472C35" w:rsidRPr="00472C35" w:rsidRDefault="00B74DEC" w:rsidP="00B74DEC">
      <w:pPr>
        <w:autoSpaceDE w:val="0"/>
        <w:autoSpaceDN w:val="0"/>
        <w:adjustRightInd w:val="0"/>
        <w:ind w:firstLine="709"/>
        <w:jc w:val="both"/>
      </w:pPr>
      <w:r w:rsidRPr="00472C35">
        <w:rPr>
          <w:rFonts w:eastAsiaTheme="minorHAnsi"/>
          <w:lang w:eastAsia="en-US"/>
        </w:rPr>
        <w:t>-«</w:t>
      </w:r>
      <w:r w:rsidR="00C90078" w:rsidRPr="00472C35">
        <w:rPr>
          <w:rFonts w:eastAsiaTheme="minorHAnsi"/>
          <w:lang w:eastAsia="en-US"/>
        </w:rPr>
        <w:t>Д</w:t>
      </w:r>
      <w:r w:rsidRPr="00472C35">
        <w:rPr>
          <w:rFonts w:eastAsiaTheme="minorHAnsi"/>
          <w:lang w:eastAsia="en-US"/>
        </w:rPr>
        <w:t xml:space="preserve">оля грузовых транспортных средств, перевозящих грузы с превышением допустимых весовых и габаритных параметров без возмещения вреда, причиняемого автомобильным дорогам общего пользования регионального или межмуниципального, местного значения Волгоградской области, в общем объеме перевозок по автомобильным дорогам общего пользования регионального или межмуниципального, местного значения Волгоградской области» (план-30, </w:t>
      </w:r>
      <w:r w:rsidR="00C90078" w:rsidRPr="00472C35">
        <w:rPr>
          <w:rFonts w:eastAsiaTheme="minorHAnsi"/>
          <w:lang w:eastAsia="en-US"/>
        </w:rPr>
        <w:t>отчёт</w:t>
      </w:r>
      <w:r w:rsidRPr="00472C35">
        <w:rPr>
          <w:rFonts w:eastAsiaTheme="minorHAnsi"/>
          <w:lang w:eastAsia="en-US"/>
        </w:rPr>
        <w:t xml:space="preserve">-22). Целевой показатель </w:t>
      </w:r>
      <w:r w:rsidR="004C2B99" w:rsidRPr="00472C35">
        <w:rPr>
          <w:rFonts w:eastAsiaTheme="minorHAnsi"/>
          <w:lang w:eastAsia="en-US"/>
        </w:rPr>
        <w:t xml:space="preserve">введён в 2018 году в целях характеристики </w:t>
      </w:r>
      <w:r w:rsidRPr="00472C35">
        <w:rPr>
          <w:rFonts w:eastAsiaTheme="minorHAnsi"/>
          <w:lang w:eastAsia="en-US"/>
        </w:rPr>
        <w:t>мероприяти</w:t>
      </w:r>
      <w:r w:rsidR="004C2B99" w:rsidRPr="00472C35">
        <w:rPr>
          <w:rFonts w:eastAsiaTheme="minorHAnsi"/>
          <w:lang w:eastAsia="en-US"/>
        </w:rPr>
        <w:t>я</w:t>
      </w:r>
      <w:r w:rsidRPr="00472C35">
        <w:rPr>
          <w:rFonts w:eastAsiaTheme="minorHAnsi"/>
          <w:lang w:eastAsia="en-US"/>
        </w:rPr>
        <w:t xml:space="preserve"> государственной программы </w:t>
      </w:r>
      <w:r w:rsidR="00C90078" w:rsidRPr="00472C35">
        <w:rPr>
          <w:rFonts w:eastAsiaTheme="minorHAnsi"/>
          <w:lang w:eastAsia="en-US"/>
        </w:rPr>
        <w:t xml:space="preserve">по </w:t>
      </w:r>
      <w:r w:rsidRPr="00472C35">
        <w:rPr>
          <w:rFonts w:eastAsiaTheme="minorHAnsi"/>
          <w:lang w:eastAsia="en-US"/>
        </w:rPr>
        <w:t>создани</w:t>
      </w:r>
      <w:r w:rsidR="00C90078" w:rsidRPr="00472C35">
        <w:rPr>
          <w:rFonts w:eastAsiaTheme="minorHAnsi"/>
          <w:lang w:eastAsia="en-US"/>
        </w:rPr>
        <w:t>ю</w:t>
      </w:r>
      <w:r w:rsidRPr="00472C35">
        <w:rPr>
          <w:rFonts w:eastAsiaTheme="minorHAnsi"/>
          <w:lang w:eastAsia="en-US"/>
        </w:rPr>
        <w:t xml:space="preserve"> автоматизированной системы весового и габаритного контроля транспортных средств Волгоградской области (далее - АСВГК), </w:t>
      </w:r>
      <w:r w:rsidRPr="00472C35">
        <w:rPr>
          <w:rFonts w:eastAsiaTheme="minorHAnsi"/>
          <w:bCs/>
          <w:iCs/>
          <w:lang w:eastAsia="en-US"/>
        </w:rPr>
        <w:t xml:space="preserve">ответственным исполнителем которого определен </w:t>
      </w:r>
      <w:r w:rsidR="004C2B99" w:rsidRPr="00472C35">
        <w:rPr>
          <w:rFonts w:eastAsiaTheme="minorHAnsi"/>
          <w:bCs/>
          <w:iCs/>
          <w:lang w:eastAsia="en-US"/>
        </w:rPr>
        <w:t>Облкоминформтехнологии</w:t>
      </w:r>
      <w:r w:rsidRPr="00472C35">
        <w:rPr>
          <w:rFonts w:eastAsiaTheme="minorHAnsi"/>
          <w:lang w:eastAsia="en-US"/>
        </w:rPr>
        <w:t xml:space="preserve">. В соответствии с разделом 3 подпрограммы «Повышение безопасности дорожного движения в Волгоградской области» ГП «Развитие транспортной системы» значение целевого показателя рассчитывается исходя из общего количества грузовых транспортных средств, </w:t>
      </w:r>
      <w:r w:rsidRPr="00472C35">
        <w:rPr>
          <w:rFonts w:eastAsiaTheme="minorHAnsi"/>
          <w:b/>
          <w:u w:val="single"/>
          <w:lang w:eastAsia="en-US"/>
        </w:rPr>
        <w:t xml:space="preserve">прошедших через автоматические пункты весогабаритного </w:t>
      </w:r>
      <w:r w:rsidRPr="00357758">
        <w:rPr>
          <w:rFonts w:eastAsiaTheme="minorHAnsi"/>
          <w:b/>
          <w:u w:val="single"/>
          <w:lang w:eastAsia="en-US"/>
        </w:rPr>
        <w:t>контроля</w:t>
      </w:r>
      <w:r w:rsidRPr="00357758">
        <w:rPr>
          <w:rFonts w:eastAsiaTheme="minorHAnsi"/>
          <w:lang w:eastAsia="en-US"/>
        </w:rPr>
        <w:t xml:space="preserve"> в отчетном году</w:t>
      </w:r>
      <w:r w:rsidRPr="00472C35">
        <w:rPr>
          <w:rFonts w:eastAsiaTheme="minorHAnsi"/>
          <w:lang w:eastAsia="en-US"/>
        </w:rPr>
        <w:t xml:space="preserve">. </w:t>
      </w:r>
      <w:r w:rsidR="00472C35" w:rsidRPr="00472C35">
        <w:rPr>
          <w:rFonts w:eastAsiaTheme="minorHAnsi"/>
          <w:lang w:eastAsia="en-US"/>
        </w:rPr>
        <w:t>Первоначальные планы по с</w:t>
      </w:r>
      <w:r w:rsidRPr="00472C35">
        <w:rPr>
          <w:rFonts w:eastAsiaTheme="minorHAnsi"/>
          <w:lang w:eastAsia="en-US"/>
        </w:rPr>
        <w:t>оздани</w:t>
      </w:r>
      <w:r w:rsidR="00472C35" w:rsidRPr="00472C35">
        <w:rPr>
          <w:rFonts w:eastAsiaTheme="minorHAnsi"/>
          <w:lang w:eastAsia="en-US"/>
        </w:rPr>
        <w:t>ю</w:t>
      </w:r>
      <w:r w:rsidRPr="00472C35">
        <w:rPr>
          <w:rFonts w:eastAsiaTheme="minorHAnsi"/>
          <w:lang w:eastAsia="en-US"/>
        </w:rPr>
        <w:t xml:space="preserve"> АСВГК в 2018 году </w:t>
      </w:r>
      <w:r w:rsidRPr="00472C35">
        <w:t xml:space="preserve">за счет внебюджетных источников </w:t>
      </w:r>
      <w:r w:rsidR="00472C35" w:rsidRPr="00472C35">
        <w:t>не реализованы. Следовательно, отсутствие автоматических пунктов весогабаритного контроля влечёт за собой отсутствие показателя количества транспортных средств, прошедших через них. Значение целевого показателя определить невозможно.</w:t>
      </w:r>
    </w:p>
    <w:p w:rsidR="00B74DEC" w:rsidRPr="00EA59FE" w:rsidRDefault="00B74DEC" w:rsidP="00B74DE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72C35">
        <w:rPr>
          <w:rFonts w:eastAsiaTheme="minorHAnsi"/>
          <w:lang w:eastAsia="en-US"/>
        </w:rPr>
        <w:t>Облкомдортранс 02.04.2019 направ</w:t>
      </w:r>
      <w:r w:rsidR="00FD2290">
        <w:rPr>
          <w:rFonts w:eastAsiaTheme="minorHAnsi"/>
          <w:lang w:eastAsia="en-US"/>
        </w:rPr>
        <w:t>ил</w:t>
      </w:r>
      <w:r w:rsidRPr="00472C35">
        <w:rPr>
          <w:rFonts w:eastAsiaTheme="minorHAnsi"/>
          <w:lang w:eastAsia="en-US"/>
        </w:rPr>
        <w:t xml:space="preserve"> письмо в комитет экономической политики и развития Администрации Волгоградской области с откорректированными данными</w:t>
      </w:r>
      <w:r w:rsidR="00472C35" w:rsidRPr="00472C35">
        <w:rPr>
          <w:rFonts w:eastAsiaTheme="minorHAnsi"/>
          <w:lang w:eastAsia="en-US"/>
        </w:rPr>
        <w:t xml:space="preserve"> о </w:t>
      </w:r>
      <w:r w:rsidR="00472C35" w:rsidRPr="00EA59FE">
        <w:rPr>
          <w:rFonts w:eastAsiaTheme="minorHAnsi"/>
          <w:lang w:eastAsia="en-US"/>
        </w:rPr>
        <w:t>значении целевых показателей</w:t>
      </w:r>
      <w:r w:rsidRPr="00EA59FE">
        <w:rPr>
          <w:rFonts w:eastAsiaTheme="minorHAnsi"/>
          <w:lang w:eastAsia="en-US"/>
        </w:rPr>
        <w:t>.</w:t>
      </w:r>
    </w:p>
    <w:p w:rsidR="00EA59FE" w:rsidRPr="00EA59FE" w:rsidRDefault="00EA59FE" w:rsidP="00B74DE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EA59FE">
        <w:t>Достигнутое значение целевого показателя «Снижение среднего времени задержки транспорта на перекрестках, оборудованных светофорными объектами с функцией координированного регулирования» (17 с) не нашло документального подтверждения. По пояснениям Облкоминформтехнологии, являющегося исполнителем соответствующего мероприятия, в отчёте в качестве достигнутого указано плановое значение, так как рассчитать фактическое значение целевого показателя не представилось возможным по причине отсутствия корректных исходных данных и методологии расчёта.</w:t>
      </w:r>
    </w:p>
    <w:p w:rsidR="00DD239A" w:rsidRPr="00472C35" w:rsidRDefault="00DD239A" w:rsidP="008512D0">
      <w:pPr>
        <w:autoSpaceDE w:val="0"/>
        <w:autoSpaceDN w:val="0"/>
        <w:adjustRightInd w:val="0"/>
        <w:ind w:firstLine="709"/>
        <w:jc w:val="both"/>
      </w:pPr>
    </w:p>
    <w:p w:rsidR="009D5611" w:rsidRPr="00F85D95" w:rsidRDefault="009D5611" w:rsidP="009D5611">
      <w:pPr>
        <w:autoSpaceDE w:val="0"/>
        <w:autoSpaceDN w:val="0"/>
        <w:adjustRightInd w:val="0"/>
        <w:jc w:val="center"/>
        <w:rPr>
          <w:b/>
        </w:rPr>
      </w:pPr>
      <w:r w:rsidRPr="00F85D95">
        <w:rPr>
          <w:b/>
        </w:rPr>
        <w:t>Программа комплексного развития транспортной инфраструктуры</w:t>
      </w:r>
    </w:p>
    <w:p w:rsidR="009D5611" w:rsidRPr="00F85D95" w:rsidRDefault="009D5611" w:rsidP="009D5611">
      <w:pPr>
        <w:autoSpaceDE w:val="0"/>
        <w:autoSpaceDN w:val="0"/>
        <w:adjustRightInd w:val="0"/>
        <w:jc w:val="center"/>
        <w:rPr>
          <w:b/>
        </w:rPr>
      </w:pPr>
      <w:r w:rsidRPr="00F85D95">
        <w:rPr>
          <w:b/>
        </w:rPr>
        <w:t>Волгоградской городской агломерации</w:t>
      </w:r>
    </w:p>
    <w:p w:rsidR="005B333E" w:rsidRPr="00D51D53" w:rsidRDefault="000263AC" w:rsidP="009D5611">
      <w:pPr>
        <w:autoSpaceDE w:val="0"/>
        <w:autoSpaceDN w:val="0"/>
        <w:adjustRightInd w:val="0"/>
        <w:ind w:firstLine="709"/>
        <w:jc w:val="both"/>
      </w:pPr>
      <w:r>
        <w:rPr>
          <w:rFonts w:eastAsia="Calibri"/>
        </w:rPr>
        <w:t xml:space="preserve">В 2018 году </w:t>
      </w:r>
      <w:r w:rsidR="00D03B98">
        <w:rPr>
          <w:rFonts w:eastAsia="Calibri"/>
        </w:rPr>
        <w:t xml:space="preserve">в </w:t>
      </w:r>
      <w:r w:rsidR="009D5611" w:rsidRPr="00D51D53">
        <w:rPr>
          <w:rFonts w:eastAsia="Calibri"/>
        </w:rPr>
        <w:t xml:space="preserve">рамках ГП «Развитие транспортной системы» </w:t>
      </w:r>
      <w:r>
        <w:rPr>
          <w:rFonts w:eastAsia="Calibri"/>
        </w:rPr>
        <w:t>продолжалась</w:t>
      </w:r>
      <w:r w:rsidR="009D5611" w:rsidRPr="00D51D53">
        <w:rPr>
          <w:rFonts w:eastAsia="Calibri"/>
        </w:rPr>
        <w:t xml:space="preserve"> реализация «Программы комплексного развития транспортной инфраструктуры Волгоградской городской агломерации» (далее – ПКРТИ)</w:t>
      </w:r>
      <w:r w:rsidR="009D5611" w:rsidRPr="00D51D53">
        <w:t xml:space="preserve">, которая разработана </w:t>
      </w:r>
      <w:r w:rsidR="001B78BE" w:rsidRPr="00D51D53">
        <w:t>в рамках приоритетного проекта «Безопасные и качественные дороги»</w:t>
      </w:r>
      <w:r w:rsidR="00F46C20" w:rsidRPr="00D51D53">
        <w:t xml:space="preserve"> подпрограммы «Дорожное хозяйство»</w:t>
      </w:r>
      <w:r w:rsidR="001B78BE" w:rsidRPr="00D51D53">
        <w:t xml:space="preserve"> государственной программы Российской Федерации «Развитие транспортной системы», утвержденной постановлением Правительства РФ от 20.12.2017 № 1596 (далее – Приоритетный проект).</w:t>
      </w:r>
    </w:p>
    <w:p w:rsidR="002773F7" w:rsidRPr="00D51D53" w:rsidRDefault="002773F7" w:rsidP="002773F7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51D53">
        <w:rPr>
          <w:rFonts w:eastAsia="Calibri"/>
          <w:iCs/>
        </w:rPr>
        <w:t xml:space="preserve">Транспортная инфраструктура </w:t>
      </w:r>
      <w:r w:rsidRPr="00D51D53">
        <w:rPr>
          <w:rFonts w:eastAsia="Calibri"/>
        </w:rPr>
        <w:t>Волгоградской городской агломерации включа</w:t>
      </w:r>
      <w:r w:rsidR="00477C09">
        <w:rPr>
          <w:rFonts w:eastAsia="Calibri"/>
        </w:rPr>
        <w:t>ла</w:t>
      </w:r>
      <w:r w:rsidRPr="00D51D53">
        <w:rPr>
          <w:rFonts w:eastAsia="Calibri"/>
        </w:rPr>
        <w:t xml:space="preserve"> </w:t>
      </w:r>
      <w:r w:rsidR="002C0018" w:rsidRPr="00D51D53">
        <w:rPr>
          <w:rFonts w:eastAsia="Calibri"/>
        </w:rPr>
        <w:t>1 </w:t>
      </w:r>
      <w:r w:rsidR="007A2DFC" w:rsidRPr="00D51D53">
        <w:rPr>
          <w:rFonts w:eastAsia="Calibri"/>
        </w:rPr>
        <w:t>614</w:t>
      </w:r>
      <w:r w:rsidR="002C0018" w:rsidRPr="00D51D53">
        <w:rPr>
          <w:rFonts w:eastAsia="Calibri"/>
        </w:rPr>
        <w:t>,</w:t>
      </w:r>
      <w:r w:rsidR="007A2DFC" w:rsidRPr="00D51D53">
        <w:rPr>
          <w:rFonts w:eastAsia="Calibri"/>
        </w:rPr>
        <w:t>2</w:t>
      </w:r>
      <w:r w:rsidR="002C0018" w:rsidRPr="00D51D53">
        <w:rPr>
          <w:rFonts w:eastAsia="Calibri"/>
        </w:rPr>
        <w:t xml:space="preserve"> км автомобильных дорог, в том числе </w:t>
      </w:r>
      <w:r w:rsidRPr="00D51D53">
        <w:rPr>
          <w:rFonts w:eastAsia="Calibri"/>
        </w:rPr>
        <w:t>1 22</w:t>
      </w:r>
      <w:r w:rsidR="002449A6" w:rsidRPr="00D51D53">
        <w:rPr>
          <w:rFonts w:eastAsia="Calibri"/>
        </w:rPr>
        <w:t>8</w:t>
      </w:r>
      <w:r w:rsidRPr="00D51D53">
        <w:rPr>
          <w:rFonts w:eastAsia="Calibri"/>
        </w:rPr>
        <w:t>,</w:t>
      </w:r>
      <w:r w:rsidR="002449A6" w:rsidRPr="00D51D53">
        <w:rPr>
          <w:rFonts w:eastAsia="Calibri"/>
        </w:rPr>
        <w:t>7</w:t>
      </w:r>
      <w:r w:rsidRPr="00D51D53">
        <w:rPr>
          <w:rFonts w:eastAsia="Calibri"/>
        </w:rPr>
        <w:t xml:space="preserve"> км областных и местных дорог и улиц площадью 11 </w:t>
      </w:r>
      <w:r w:rsidR="002449A6" w:rsidRPr="00D51D53">
        <w:rPr>
          <w:rFonts w:eastAsia="Calibri"/>
        </w:rPr>
        <w:t>807</w:t>
      </w:r>
      <w:r w:rsidRPr="00D51D53">
        <w:rPr>
          <w:rFonts w:eastAsia="Calibri"/>
        </w:rPr>
        <w:t>,</w:t>
      </w:r>
      <w:r w:rsidR="002449A6" w:rsidRPr="00D51D53">
        <w:rPr>
          <w:rFonts w:eastAsia="Calibri"/>
        </w:rPr>
        <w:t>8</w:t>
      </w:r>
      <w:r w:rsidRPr="00D51D53">
        <w:rPr>
          <w:rFonts w:eastAsia="Calibri"/>
        </w:rPr>
        <w:t xml:space="preserve"> тыс. кв. м.</w:t>
      </w:r>
    </w:p>
    <w:tbl>
      <w:tblPr>
        <w:tblW w:w="929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65"/>
        <w:gridCol w:w="3042"/>
        <w:gridCol w:w="2990"/>
      </w:tblGrid>
      <w:tr w:rsidR="002773F7" w:rsidRPr="00D51D53" w:rsidTr="000573DE">
        <w:trPr>
          <w:trHeight w:val="116"/>
          <w:jc w:val="center"/>
        </w:trPr>
        <w:tc>
          <w:tcPr>
            <w:tcW w:w="3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773F7" w:rsidRPr="00D51D53" w:rsidRDefault="002773F7" w:rsidP="00BB01B9">
            <w:pPr>
              <w:jc w:val="center"/>
              <w:rPr>
                <w:b/>
                <w:sz w:val="20"/>
                <w:szCs w:val="20"/>
              </w:rPr>
            </w:pPr>
            <w:r w:rsidRPr="00D51D53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0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773F7" w:rsidRPr="00D51D53" w:rsidRDefault="002773F7" w:rsidP="000573DE">
            <w:pPr>
              <w:jc w:val="center"/>
              <w:rPr>
                <w:b/>
                <w:sz w:val="20"/>
                <w:szCs w:val="20"/>
              </w:rPr>
            </w:pPr>
            <w:r w:rsidRPr="00D51D53">
              <w:rPr>
                <w:b/>
                <w:sz w:val="20"/>
                <w:szCs w:val="20"/>
              </w:rPr>
              <w:t>Протяженность, км</w:t>
            </w:r>
          </w:p>
        </w:tc>
        <w:tc>
          <w:tcPr>
            <w:tcW w:w="299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773F7" w:rsidRPr="00D51D53" w:rsidRDefault="002773F7" w:rsidP="00BB01B9">
            <w:pPr>
              <w:jc w:val="center"/>
              <w:rPr>
                <w:b/>
                <w:sz w:val="20"/>
                <w:szCs w:val="20"/>
              </w:rPr>
            </w:pPr>
            <w:r w:rsidRPr="00D51D53">
              <w:rPr>
                <w:b/>
                <w:sz w:val="20"/>
                <w:szCs w:val="20"/>
              </w:rPr>
              <w:t>Площадь покрытия, тыс.кв.м</w:t>
            </w:r>
          </w:p>
        </w:tc>
      </w:tr>
      <w:tr w:rsidR="002773F7" w:rsidRPr="00D51D53" w:rsidTr="000573DE">
        <w:trPr>
          <w:trHeight w:val="134"/>
          <w:jc w:val="center"/>
        </w:trPr>
        <w:tc>
          <w:tcPr>
            <w:tcW w:w="3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773F7" w:rsidRPr="00D51D53" w:rsidRDefault="002773F7" w:rsidP="002C0018">
            <w:pPr>
              <w:rPr>
                <w:sz w:val="20"/>
                <w:szCs w:val="20"/>
              </w:rPr>
            </w:pPr>
            <w:r w:rsidRPr="00D51D53">
              <w:rPr>
                <w:sz w:val="20"/>
                <w:szCs w:val="20"/>
              </w:rPr>
              <w:t>В</w:t>
            </w:r>
            <w:r w:rsidR="002C0018" w:rsidRPr="00D51D53">
              <w:rPr>
                <w:sz w:val="20"/>
                <w:szCs w:val="20"/>
              </w:rPr>
              <w:t>СЕГО</w:t>
            </w:r>
          </w:p>
        </w:tc>
        <w:tc>
          <w:tcPr>
            <w:tcW w:w="30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2773F7" w:rsidRPr="00D51D53" w:rsidRDefault="009071C0" w:rsidP="002C0018">
            <w:pPr>
              <w:jc w:val="center"/>
              <w:rPr>
                <w:sz w:val="20"/>
                <w:szCs w:val="20"/>
              </w:rPr>
            </w:pPr>
            <w:r w:rsidRPr="00D51D53">
              <w:rPr>
                <w:sz w:val="20"/>
                <w:szCs w:val="20"/>
              </w:rPr>
              <w:t>1 614,</w:t>
            </w:r>
            <w:r w:rsidR="00C55545" w:rsidRPr="00D51D53">
              <w:rPr>
                <w:sz w:val="20"/>
                <w:szCs w:val="20"/>
              </w:rPr>
              <w:t>2</w:t>
            </w:r>
          </w:p>
        </w:tc>
        <w:tc>
          <w:tcPr>
            <w:tcW w:w="299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2773F7" w:rsidRPr="00D51D53" w:rsidRDefault="002C0018" w:rsidP="005D11AE">
            <w:pPr>
              <w:jc w:val="center"/>
              <w:rPr>
                <w:sz w:val="20"/>
                <w:szCs w:val="20"/>
              </w:rPr>
            </w:pPr>
            <w:r w:rsidRPr="00D51D53">
              <w:rPr>
                <w:sz w:val="20"/>
                <w:szCs w:val="20"/>
              </w:rPr>
              <w:t>15 </w:t>
            </w:r>
            <w:r w:rsidR="005D11AE" w:rsidRPr="00D51D53">
              <w:rPr>
                <w:sz w:val="20"/>
                <w:szCs w:val="20"/>
              </w:rPr>
              <w:t>369</w:t>
            </w:r>
            <w:r w:rsidRPr="00D51D53">
              <w:rPr>
                <w:sz w:val="20"/>
                <w:szCs w:val="20"/>
              </w:rPr>
              <w:t>,</w:t>
            </w:r>
            <w:r w:rsidR="005D11AE" w:rsidRPr="00D51D53">
              <w:rPr>
                <w:sz w:val="20"/>
                <w:szCs w:val="20"/>
              </w:rPr>
              <w:t>2</w:t>
            </w:r>
          </w:p>
        </w:tc>
      </w:tr>
      <w:tr w:rsidR="000573DE" w:rsidRPr="00D51D53" w:rsidTr="000573DE">
        <w:trPr>
          <w:trHeight w:val="134"/>
          <w:jc w:val="center"/>
        </w:trPr>
        <w:tc>
          <w:tcPr>
            <w:tcW w:w="3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0573DE" w:rsidRPr="00D51D53" w:rsidRDefault="000573DE" w:rsidP="00BB01B9">
            <w:pPr>
              <w:rPr>
                <w:sz w:val="20"/>
                <w:szCs w:val="20"/>
              </w:rPr>
            </w:pPr>
            <w:r w:rsidRPr="00D51D53">
              <w:rPr>
                <w:sz w:val="20"/>
                <w:szCs w:val="20"/>
              </w:rPr>
              <w:t>Федеральные дороги</w:t>
            </w:r>
          </w:p>
        </w:tc>
        <w:tc>
          <w:tcPr>
            <w:tcW w:w="30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0573DE" w:rsidRPr="00D51D53" w:rsidRDefault="005D11AE" w:rsidP="002C0018">
            <w:pPr>
              <w:jc w:val="center"/>
              <w:rPr>
                <w:sz w:val="20"/>
                <w:szCs w:val="20"/>
              </w:rPr>
            </w:pPr>
            <w:r w:rsidRPr="00D51D53">
              <w:rPr>
                <w:sz w:val="20"/>
                <w:szCs w:val="20"/>
              </w:rPr>
              <w:t>385,5</w:t>
            </w:r>
          </w:p>
        </w:tc>
        <w:tc>
          <w:tcPr>
            <w:tcW w:w="299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0573DE" w:rsidRPr="00D51D53" w:rsidRDefault="00C55545" w:rsidP="00BB01B9">
            <w:pPr>
              <w:jc w:val="center"/>
              <w:rPr>
                <w:sz w:val="20"/>
                <w:szCs w:val="20"/>
              </w:rPr>
            </w:pPr>
            <w:r w:rsidRPr="00D51D53">
              <w:rPr>
                <w:sz w:val="20"/>
                <w:szCs w:val="20"/>
              </w:rPr>
              <w:t>3 561,4</w:t>
            </w:r>
          </w:p>
        </w:tc>
      </w:tr>
      <w:tr w:rsidR="000573DE" w:rsidRPr="00D51D53" w:rsidTr="000573DE">
        <w:trPr>
          <w:trHeight w:val="134"/>
          <w:jc w:val="center"/>
        </w:trPr>
        <w:tc>
          <w:tcPr>
            <w:tcW w:w="3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0573DE" w:rsidRPr="00D51D53" w:rsidRDefault="000573DE" w:rsidP="000573DE">
            <w:pPr>
              <w:rPr>
                <w:sz w:val="20"/>
                <w:szCs w:val="20"/>
              </w:rPr>
            </w:pPr>
            <w:r w:rsidRPr="00D51D53">
              <w:rPr>
                <w:sz w:val="20"/>
                <w:szCs w:val="20"/>
              </w:rPr>
              <w:t>Всего областных и местных дорог</w:t>
            </w:r>
          </w:p>
        </w:tc>
        <w:tc>
          <w:tcPr>
            <w:tcW w:w="30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0573DE" w:rsidRPr="00D51D53" w:rsidRDefault="00B103EE" w:rsidP="000573DE">
            <w:pPr>
              <w:jc w:val="center"/>
              <w:rPr>
                <w:sz w:val="20"/>
                <w:szCs w:val="20"/>
              </w:rPr>
            </w:pPr>
            <w:r w:rsidRPr="00D51D53">
              <w:rPr>
                <w:sz w:val="20"/>
                <w:szCs w:val="20"/>
              </w:rPr>
              <w:t>1 228,7</w:t>
            </w:r>
          </w:p>
        </w:tc>
        <w:tc>
          <w:tcPr>
            <w:tcW w:w="299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0573DE" w:rsidRPr="00D51D53" w:rsidRDefault="00B103EE" w:rsidP="000573DE">
            <w:pPr>
              <w:jc w:val="center"/>
              <w:rPr>
                <w:sz w:val="20"/>
                <w:szCs w:val="20"/>
              </w:rPr>
            </w:pPr>
            <w:r w:rsidRPr="00D51D53">
              <w:rPr>
                <w:sz w:val="20"/>
                <w:szCs w:val="20"/>
              </w:rPr>
              <w:t>11 807,8</w:t>
            </w:r>
          </w:p>
        </w:tc>
      </w:tr>
      <w:tr w:rsidR="000573DE" w:rsidRPr="00D51D53" w:rsidTr="000573DE">
        <w:trPr>
          <w:trHeight w:val="166"/>
          <w:jc w:val="center"/>
        </w:trPr>
        <w:tc>
          <w:tcPr>
            <w:tcW w:w="3265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573DE" w:rsidRPr="00D51D53" w:rsidRDefault="000573DE" w:rsidP="000573DE">
            <w:pPr>
              <w:rPr>
                <w:sz w:val="20"/>
                <w:szCs w:val="20"/>
              </w:rPr>
            </w:pPr>
            <w:r w:rsidRPr="00D51D53">
              <w:rPr>
                <w:sz w:val="20"/>
                <w:szCs w:val="20"/>
              </w:rPr>
              <w:t>Областные дороги</w:t>
            </w:r>
          </w:p>
        </w:tc>
        <w:tc>
          <w:tcPr>
            <w:tcW w:w="3042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573DE" w:rsidRPr="00D51D53" w:rsidRDefault="0050712A" w:rsidP="000573DE">
            <w:pPr>
              <w:jc w:val="center"/>
              <w:rPr>
                <w:sz w:val="20"/>
                <w:szCs w:val="20"/>
              </w:rPr>
            </w:pPr>
            <w:r w:rsidRPr="00D51D53">
              <w:rPr>
                <w:sz w:val="20"/>
                <w:szCs w:val="20"/>
              </w:rPr>
              <w:t>517,6</w:t>
            </w:r>
          </w:p>
        </w:tc>
        <w:tc>
          <w:tcPr>
            <w:tcW w:w="299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573DE" w:rsidRPr="00D51D53" w:rsidRDefault="000573DE" w:rsidP="000573DE">
            <w:pPr>
              <w:jc w:val="center"/>
              <w:rPr>
                <w:sz w:val="20"/>
                <w:szCs w:val="20"/>
              </w:rPr>
            </w:pPr>
            <w:r w:rsidRPr="00D51D53">
              <w:rPr>
                <w:sz w:val="20"/>
                <w:szCs w:val="20"/>
              </w:rPr>
              <w:t>3 786,</w:t>
            </w:r>
            <w:r w:rsidR="0050712A" w:rsidRPr="00D51D53">
              <w:rPr>
                <w:sz w:val="20"/>
                <w:szCs w:val="20"/>
              </w:rPr>
              <w:t>1</w:t>
            </w:r>
          </w:p>
        </w:tc>
      </w:tr>
      <w:tr w:rsidR="000573DE" w:rsidRPr="00D51D53" w:rsidTr="000573DE">
        <w:trPr>
          <w:trHeight w:val="70"/>
          <w:jc w:val="center"/>
        </w:trPr>
        <w:tc>
          <w:tcPr>
            <w:tcW w:w="3265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573DE" w:rsidRPr="00D51D53" w:rsidRDefault="000573DE" w:rsidP="000573DE">
            <w:pPr>
              <w:rPr>
                <w:sz w:val="20"/>
                <w:szCs w:val="20"/>
              </w:rPr>
            </w:pPr>
            <w:r w:rsidRPr="00D51D53">
              <w:rPr>
                <w:sz w:val="20"/>
                <w:szCs w:val="20"/>
              </w:rPr>
              <w:t>Местные дороги, в том числе:</w:t>
            </w:r>
          </w:p>
        </w:tc>
        <w:tc>
          <w:tcPr>
            <w:tcW w:w="3042" w:type="dxa"/>
            <w:shd w:val="clear" w:color="auto" w:fill="auto"/>
            <w:noWrap/>
            <w:vAlign w:val="center"/>
            <w:hideMark/>
          </w:tcPr>
          <w:p w:rsidR="000573DE" w:rsidRPr="00D51D53" w:rsidRDefault="00C55545" w:rsidP="000573DE">
            <w:pPr>
              <w:jc w:val="center"/>
              <w:rPr>
                <w:sz w:val="20"/>
                <w:szCs w:val="20"/>
              </w:rPr>
            </w:pPr>
            <w:r w:rsidRPr="00D51D53">
              <w:rPr>
                <w:sz w:val="20"/>
                <w:szCs w:val="20"/>
              </w:rPr>
              <w:t>711,1</w:t>
            </w:r>
          </w:p>
        </w:tc>
        <w:tc>
          <w:tcPr>
            <w:tcW w:w="2990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573DE" w:rsidRPr="00D51D53" w:rsidRDefault="00C55545" w:rsidP="000573DE">
            <w:pPr>
              <w:jc w:val="center"/>
              <w:rPr>
                <w:sz w:val="20"/>
                <w:szCs w:val="20"/>
              </w:rPr>
            </w:pPr>
            <w:r w:rsidRPr="00D51D53">
              <w:rPr>
                <w:sz w:val="20"/>
                <w:szCs w:val="20"/>
              </w:rPr>
              <w:t>8 021,7</w:t>
            </w:r>
          </w:p>
        </w:tc>
      </w:tr>
      <w:tr w:rsidR="000573DE" w:rsidRPr="00D51D53" w:rsidTr="000573DE">
        <w:trPr>
          <w:trHeight w:val="70"/>
          <w:jc w:val="center"/>
        </w:trPr>
        <w:tc>
          <w:tcPr>
            <w:tcW w:w="3265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573DE" w:rsidRPr="00D51D53" w:rsidRDefault="000573DE" w:rsidP="000573DE">
            <w:pPr>
              <w:rPr>
                <w:i/>
                <w:sz w:val="20"/>
                <w:szCs w:val="20"/>
              </w:rPr>
            </w:pPr>
            <w:r w:rsidRPr="00D51D53">
              <w:rPr>
                <w:i/>
                <w:sz w:val="20"/>
                <w:szCs w:val="20"/>
              </w:rPr>
              <w:t>г.Волгоград</w:t>
            </w:r>
          </w:p>
        </w:tc>
        <w:tc>
          <w:tcPr>
            <w:tcW w:w="3042" w:type="dxa"/>
            <w:shd w:val="clear" w:color="auto" w:fill="auto"/>
            <w:noWrap/>
            <w:vAlign w:val="center"/>
            <w:hideMark/>
          </w:tcPr>
          <w:p w:rsidR="000573DE" w:rsidRPr="00D51D53" w:rsidRDefault="00C55545" w:rsidP="000573DE">
            <w:pPr>
              <w:jc w:val="center"/>
              <w:rPr>
                <w:i/>
                <w:sz w:val="20"/>
                <w:szCs w:val="20"/>
              </w:rPr>
            </w:pPr>
            <w:r w:rsidRPr="00D51D53">
              <w:rPr>
                <w:i/>
                <w:sz w:val="20"/>
                <w:szCs w:val="20"/>
              </w:rPr>
              <w:t>635,3</w:t>
            </w:r>
          </w:p>
        </w:tc>
        <w:tc>
          <w:tcPr>
            <w:tcW w:w="2990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573DE" w:rsidRPr="00D51D53" w:rsidRDefault="00C55545" w:rsidP="000573DE">
            <w:pPr>
              <w:jc w:val="center"/>
              <w:rPr>
                <w:i/>
                <w:sz w:val="20"/>
                <w:szCs w:val="20"/>
              </w:rPr>
            </w:pPr>
            <w:r w:rsidRPr="00D51D53">
              <w:rPr>
                <w:i/>
                <w:sz w:val="20"/>
                <w:szCs w:val="20"/>
              </w:rPr>
              <w:t>7 054,3</w:t>
            </w:r>
          </w:p>
        </w:tc>
      </w:tr>
      <w:tr w:rsidR="000573DE" w:rsidRPr="00D51D53" w:rsidTr="000573DE">
        <w:trPr>
          <w:trHeight w:val="70"/>
          <w:jc w:val="center"/>
        </w:trPr>
        <w:tc>
          <w:tcPr>
            <w:tcW w:w="3265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573DE" w:rsidRPr="00D51D53" w:rsidRDefault="000573DE" w:rsidP="000573DE">
            <w:pPr>
              <w:rPr>
                <w:i/>
                <w:sz w:val="20"/>
                <w:szCs w:val="20"/>
              </w:rPr>
            </w:pPr>
            <w:r w:rsidRPr="00D51D53">
              <w:rPr>
                <w:i/>
                <w:sz w:val="20"/>
                <w:szCs w:val="20"/>
              </w:rPr>
              <w:t>г.Волжский</w:t>
            </w:r>
          </w:p>
        </w:tc>
        <w:tc>
          <w:tcPr>
            <w:tcW w:w="3042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573DE" w:rsidRPr="00D51D53" w:rsidRDefault="00C55545" w:rsidP="000573DE">
            <w:pPr>
              <w:jc w:val="center"/>
              <w:rPr>
                <w:i/>
                <w:sz w:val="20"/>
                <w:szCs w:val="20"/>
              </w:rPr>
            </w:pPr>
            <w:r w:rsidRPr="00D51D53">
              <w:rPr>
                <w:i/>
                <w:sz w:val="20"/>
                <w:szCs w:val="20"/>
              </w:rPr>
              <w:t>75,8</w:t>
            </w:r>
          </w:p>
        </w:tc>
        <w:tc>
          <w:tcPr>
            <w:tcW w:w="299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573DE" w:rsidRPr="00D51D53" w:rsidRDefault="00C55545" w:rsidP="000573DE">
            <w:pPr>
              <w:jc w:val="center"/>
              <w:rPr>
                <w:i/>
                <w:sz w:val="20"/>
                <w:szCs w:val="20"/>
              </w:rPr>
            </w:pPr>
            <w:r w:rsidRPr="00D51D53">
              <w:rPr>
                <w:i/>
                <w:sz w:val="20"/>
                <w:szCs w:val="20"/>
              </w:rPr>
              <w:t>967,4</w:t>
            </w:r>
          </w:p>
        </w:tc>
      </w:tr>
    </w:tbl>
    <w:p w:rsidR="00DD4DB6" w:rsidRPr="00D51D53" w:rsidRDefault="00DD4DB6" w:rsidP="009D5611">
      <w:pPr>
        <w:autoSpaceDE w:val="0"/>
        <w:autoSpaceDN w:val="0"/>
        <w:adjustRightInd w:val="0"/>
        <w:ind w:firstLine="709"/>
        <w:jc w:val="both"/>
        <w:rPr>
          <w:rFonts w:eastAsia="Calibri"/>
          <w:iCs/>
        </w:rPr>
      </w:pPr>
    </w:p>
    <w:p w:rsidR="004328C6" w:rsidRPr="00D51D53" w:rsidRDefault="004328C6" w:rsidP="004328C6">
      <w:pPr>
        <w:autoSpaceDE w:val="0"/>
        <w:autoSpaceDN w:val="0"/>
        <w:adjustRightInd w:val="0"/>
        <w:ind w:firstLine="709"/>
        <w:jc w:val="both"/>
      </w:pPr>
      <w:r w:rsidRPr="00D51D53">
        <w:t xml:space="preserve">Целью ПКРТИ </w:t>
      </w:r>
      <w:r w:rsidR="00357758">
        <w:t xml:space="preserve">было </w:t>
      </w:r>
      <w:r w:rsidRPr="00D51D53">
        <w:t xml:space="preserve">определено приведение в нормативное состояние дорожной сети Волгоградской городской агломерации (в 2018 году - </w:t>
      </w:r>
      <w:r w:rsidR="00705C90" w:rsidRPr="00D51D53">
        <w:t>63</w:t>
      </w:r>
      <w:r w:rsidRPr="00D51D53">
        <w:t>% протяженности дорожной сети</w:t>
      </w:r>
      <w:r w:rsidR="00B239DE" w:rsidRPr="00D51D53">
        <w:t>, в 2025 году - 85</w:t>
      </w:r>
      <w:r w:rsidRPr="00D51D53">
        <w:t>%) и снижение в агломерации</w:t>
      </w:r>
      <w:r w:rsidR="00705C90" w:rsidRPr="00D51D53">
        <w:t xml:space="preserve"> количества</w:t>
      </w:r>
      <w:r w:rsidRPr="00D51D53">
        <w:t xml:space="preserve"> мест концентрации дорожно-транспортных происшествий в 2018 году (относительно уровня 2016 года) </w:t>
      </w:r>
      <w:r w:rsidR="00B239DE" w:rsidRPr="00D51D53">
        <w:t>на 52%</w:t>
      </w:r>
      <w:r w:rsidRPr="00D51D53">
        <w:t>, в 2025 году - на 85 %)</w:t>
      </w:r>
      <w:r w:rsidR="005D7F77" w:rsidRPr="00D51D53">
        <w:t>.</w:t>
      </w:r>
    </w:p>
    <w:p w:rsidR="00F836AA" w:rsidRPr="00D51D53" w:rsidRDefault="00F836AA" w:rsidP="004328C6">
      <w:pPr>
        <w:autoSpaceDE w:val="0"/>
        <w:autoSpaceDN w:val="0"/>
        <w:adjustRightInd w:val="0"/>
        <w:ind w:firstLine="709"/>
        <w:jc w:val="both"/>
      </w:pPr>
      <w:r w:rsidRPr="00D51D53">
        <w:t>Финансовое обеспечение мероприятий ПКРТИ в отношении дорог федерального значения осуществляется без участия областного бюджета</w:t>
      </w:r>
      <w:r w:rsidR="000D58C1" w:rsidRPr="00D51D53">
        <w:t>, поэтому далее все данные приведены только в части областных и местных дорог Волгоградской городской агломерации.</w:t>
      </w:r>
    </w:p>
    <w:p w:rsidR="00830BD8" w:rsidRPr="00082DBB" w:rsidRDefault="00830BD8" w:rsidP="00830BD8">
      <w:pPr>
        <w:autoSpaceDE w:val="0"/>
        <w:autoSpaceDN w:val="0"/>
        <w:adjustRightInd w:val="0"/>
        <w:ind w:firstLine="720"/>
        <w:jc w:val="both"/>
      </w:pPr>
      <w:r w:rsidRPr="00D51D53">
        <w:rPr>
          <w:rFonts w:eastAsia="Calibri"/>
        </w:rPr>
        <w:t xml:space="preserve">Согласно информации о </w:t>
      </w:r>
      <w:r w:rsidRPr="00082DBB">
        <w:rPr>
          <w:rFonts w:eastAsia="Calibri"/>
        </w:rPr>
        <w:t>реализации ПКРТИ, предоставленной Облкомдорт</w:t>
      </w:r>
      <w:r w:rsidR="00727688" w:rsidRPr="00082DBB">
        <w:rPr>
          <w:rFonts w:eastAsia="Calibri"/>
        </w:rPr>
        <w:t>р</w:t>
      </w:r>
      <w:r w:rsidRPr="00082DBB">
        <w:rPr>
          <w:rFonts w:eastAsia="Calibri"/>
        </w:rPr>
        <w:t>ансом, по состоянию на 01.01.201</w:t>
      </w:r>
      <w:r w:rsidR="00D850A6" w:rsidRPr="00082DBB">
        <w:rPr>
          <w:rFonts w:eastAsia="Calibri"/>
        </w:rPr>
        <w:t>9</w:t>
      </w:r>
      <w:r w:rsidR="00E45C9E">
        <w:rPr>
          <w:rFonts w:eastAsia="Calibri"/>
        </w:rPr>
        <w:t>,</w:t>
      </w:r>
      <w:r w:rsidRPr="00082DBB">
        <w:rPr>
          <w:rFonts w:eastAsia="Calibri"/>
        </w:rPr>
        <w:t xml:space="preserve"> все предусмотренные программой мероприятия выполнены, целевые показатели достигнуты.</w:t>
      </w:r>
    </w:p>
    <w:p w:rsidR="004328C6" w:rsidRDefault="005D7F77" w:rsidP="009D5611">
      <w:pPr>
        <w:autoSpaceDE w:val="0"/>
        <w:autoSpaceDN w:val="0"/>
        <w:adjustRightInd w:val="0"/>
        <w:ind w:firstLine="709"/>
        <w:jc w:val="both"/>
      </w:pPr>
      <w:r w:rsidRPr="00D51D53">
        <w:t xml:space="preserve">Обобщённые данные </w:t>
      </w:r>
      <w:r w:rsidR="00BB01B9" w:rsidRPr="00D51D53">
        <w:t xml:space="preserve">об объёмах финансирования и </w:t>
      </w:r>
      <w:r w:rsidRPr="00D51D53">
        <w:t>о результатах реализации ПКРТИ в 201</w:t>
      </w:r>
      <w:r w:rsidR="00D850A6" w:rsidRPr="00D51D53">
        <w:t>8</w:t>
      </w:r>
      <w:r w:rsidRPr="00D51D53">
        <w:t xml:space="preserve"> году представлены в таблице.</w:t>
      </w:r>
    </w:p>
    <w:tbl>
      <w:tblPr>
        <w:tblStyle w:val="af3"/>
        <w:tblW w:w="97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1701"/>
        <w:gridCol w:w="993"/>
        <w:gridCol w:w="992"/>
      </w:tblGrid>
      <w:tr w:rsidR="002773F7" w:rsidRPr="00D51D53" w:rsidTr="00BB01B9">
        <w:tc>
          <w:tcPr>
            <w:tcW w:w="776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773F7" w:rsidRPr="00D51D53" w:rsidRDefault="002773F7" w:rsidP="00BB01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51D53"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2773F7" w:rsidRPr="00D51D53" w:rsidRDefault="002773F7" w:rsidP="00294BF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51D53">
              <w:rPr>
                <w:b/>
                <w:sz w:val="20"/>
                <w:szCs w:val="20"/>
              </w:rPr>
              <w:t>201</w:t>
            </w:r>
            <w:r w:rsidR="00294BFF" w:rsidRPr="00D51D53">
              <w:rPr>
                <w:b/>
                <w:sz w:val="20"/>
                <w:szCs w:val="20"/>
              </w:rPr>
              <w:t>8</w:t>
            </w:r>
            <w:r w:rsidRPr="00D51D53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2773F7" w:rsidRPr="00D51D53" w:rsidTr="00BB01B9">
        <w:tc>
          <w:tcPr>
            <w:tcW w:w="7763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773F7" w:rsidRPr="00D51D53" w:rsidRDefault="002773F7" w:rsidP="00BB01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2773F7" w:rsidRPr="00D51D53" w:rsidRDefault="00BB01B9" w:rsidP="00BB01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51D53">
              <w:rPr>
                <w:b/>
                <w:sz w:val="20"/>
                <w:szCs w:val="20"/>
              </w:rPr>
              <w:t>П</w:t>
            </w:r>
            <w:r w:rsidR="002773F7" w:rsidRPr="00D51D53">
              <w:rPr>
                <w:b/>
                <w:sz w:val="20"/>
                <w:szCs w:val="20"/>
              </w:rPr>
              <w:t>лан</w:t>
            </w:r>
          </w:p>
        </w:tc>
        <w:tc>
          <w:tcPr>
            <w:tcW w:w="992" w:type="dxa"/>
            <w:tcBorders>
              <w:bottom w:val="double" w:sz="4" w:space="0" w:color="auto"/>
              <w:right w:val="double" w:sz="4" w:space="0" w:color="auto"/>
            </w:tcBorders>
          </w:tcPr>
          <w:p w:rsidR="002773F7" w:rsidRPr="00D51D53" w:rsidRDefault="00BB01B9" w:rsidP="00BB01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51D53">
              <w:rPr>
                <w:b/>
                <w:sz w:val="20"/>
                <w:szCs w:val="20"/>
              </w:rPr>
              <w:t>Отчёт</w:t>
            </w:r>
          </w:p>
        </w:tc>
      </w:tr>
      <w:tr w:rsidR="002773F7" w:rsidRPr="00D51D53" w:rsidTr="00BB01B9">
        <w:tc>
          <w:tcPr>
            <w:tcW w:w="7763" w:type="dxa"/>
            <w:gridSpan w:val="2"/>
            <w:tcBorders>
              <w:left w:val="double" w:sz="4" w:space="0" w:color="auto"/>
            </w:tcBorders>
          </w:tcPr>
          <w:p w:rsidR="002773F7" w:rsidRPr="00D51D53" w:rsidRDefault="002773F7" w:rsidP="00BB01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51D53">
              <w:rPr>
                <w:rFonts w:eastAsia="Calibri"/>
                <w:sz w:val="20"/>
                <w:szCs w:val="20"/>
              </w:rPr>
              <w:t>Объем финансирования всего</w:t>
            </w:r>
            <w:r w:rsidR="00BB01B9" w:rsidRPr="00D51D53">
              <w:rPr>
                <w:rFonts w:eastAsia="Calibri"/>
                <w:sz w:val="20"/>
                <w:szCs w:val="20"/>
              </w:rPr>
              <w:t>, млн. руб.</w:t>
            </w:r>
            <w:r w:rsidRPr="00D51D53">
              <w:rPr>
                <w:rFonts w:eastAsia="Calibri"/>
                <w:sz w:val="20"/>
                <w:szCs w:val="20"/>
              </w:rPr>
              <w:t>, в том числе:</w:t>
            </w:r>
          </w:p>
        </w:tc>
        <w:tc>
          <w:tcPr>
            <w:tcW w:w="993" w:type="dxa"/>
            <w:vAlign w:val="center"/>
          </w:tcPr>
          <w:p w:rsidR="002773F7" w:rsidRPr="00D51D53" w:rsidRDefault="00294BFF" w:rsidP="00BB01B9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0"/>
                <w:szCs w:val="20"/>
              </w:rPr>
            </w:pPr>
            <w:r w:rsidRPr="00D51D53">
              <w:rPr>
                <w:rFonts w:eastAsia="Calibri"/>
                <w:sz w:val="20"/>
                <w:szCs w:val="20"/>
              </w:rPr>
              <w:t>1 630,3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2773F7" w:rsidRPr="00D51D53" w:rsidRDefault="00727688" w:rsidP="00BB01B9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0"/>
                <w:szCs w:val="20"/>
              </w:rPr>
            </w:pPr>
            <w:r w:rsidRPr="00D51D53">
              <w:rPr>
                <w:rFonts w:eastAsia="Calibri"/>
                <w:sz w:val="20"/>
                <w:szCs w:val="20"/>
              </w:rPr>
              <w:t>1 618,0</w:t>
            </w:r>
          </w:p>
        </w:tc>
      </w:tr>
      <w:tr w:rsidR="002773F7" w:rsidRPr="00D51D53" w:rsidTr="00BB01B9">
        <w:tc>
          <w:tcPr>
            <w:tcW w:w="7763" w:type="dxa"/>
            <w:gridSpan w:val="2"/>
            <w:tcBorders>
              <w:left w:val="double" w:sz="4" w:space="0" w:color="auto"/>
            </w:tcBorders>
          </w:tcPr>
          <w:p w:rsidR="002773F7" w:rsidRPr="00D51D53" w:rsidRDefault="002773F7" w:rsidP="00BB01B9">
            <w:pPr>
              <w:autoSpaceDE w:val="0"/>
              <w:autoSpaceDN w:val="0"/>
              <w:adjustRightInd w:val="0"/>
              <w:ind w:firstLine="426"/>
              <w:jc w:val="both"/>
              <w:rPr>
                <w:i/>
                <w:sz w:val="20"/>
                <w:szCs w:val="20"/>
              </w:rPr>
            </w:pPr>
            <w:r w:rsidRPr="00D51D53">
              <w:rPr>
                <w:rFonts w:eastAsia="Calibri"/>
                <w:i/>
                <w:sz w:val="20"/>
                <w:szCs w:val="20"/>
              </w:rPr>
              <w:t>Федеральный бюджет</w:t>
            </w:r>
          </w:p>
        </w:tc>
        <w:tc>
          <w:tcPr>
            <w:tcW w:w="993" w:type="dxa"/>
            <w:vAlign w:val="center"/>
          </w:tcPr>
          <w:p w:rsidR="002773F7" w:rsidRPr="00D51D53" w:rsidRDefault="00294BFF" w:rsidP="00BB01B9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sz w:val="20"/>
                <w:szCs w:val="20"/>
              </w:rPr>
            </w:pPr>
            <w:r w:rsidRPr="00D51D53">
              <w:rPr>
                <w:rFonts w:eastAsia="Calibri"/>
                <w:i/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2773F7" w:rsidRPr="00D51D53" w:rsidRDefault="00727688" w:rsidP="00BB01B9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sz w:val="20"/>
                <w:szCs w:val="20"/>
              </w:rPr>
            </w:pPr>
            <w:r w:rsidRPr="00D51D53">
              <w:rPr>
                <w:rFonts w:eastAsia="Calibri"/>
                <w:i/>
                <w:sz w:val="20"/>
                <w:szCs w:val="20"/>
              </w:rPr>
              <w:t>800,0</w:t>
            </w:r>
          </w:p>
        </w:tc>
      </w:tr>
      <w:tr w:rsidR="00BB01B9" w:rsidRPr="00D51D53" w:rsidTr="00BB01B9">
        <w:tc>
          <w:tcPr>
            <w:tcW w:w="7763" w:type="dxa"/>
            <w:gridSpan w:val="2"/>
            <w:tcBorders>
              <w:left w:val="double" w:sz="4" w:space="0" w:color="auto"/>
            </w:tcBorders>
          </w:tcPr>
          <w:p w:rsidR="00BB01B9" w:rsidRPr="00D51D53" w:rsidRDefault="00BB01B9" w:rsidP="00BB01B9">
            <w:pPr>
              <w:autoSpaceDE w:val="0"/>
              <w:autoSpaceDN w:val="0"/>
              <w:adjustRightInd w:val="0"/>
              <w:ind w:firstLine="426"/>
              <w:jc w:val="both"/>
              <w:rPr>
                <w:i/>
                <w:sz w:val="20"/>
                <w:szCs w:val="20"/>
              </w:rPr>
            </w:pPr>
            <w:r w:rsidRPr="00D51D53">
              <w:rPr>
                <w:rFonts w:eastAsia="Calibri"/>
                <w:i/>
                <w:sz w:val="20"/>
                <w:szCs w:val="20"/>
              </w:rPr>
              <w:t>Областной бюджет</w:t>
            </w:r>
          </w:p>
        </w:tc>
        <w:tc>
          <w:tcPr>
            <w:tcW w:w="993" w:type="dxa"/>
            <w:vAlign w:val="center"/>
          </w:tcPr>
          <w:p w:rsidR="00BB01B9" w:rsidRPr="00D51D53" w:rsidRDefault="00294BFF" w:rsidP="00BB01B9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sz w:val="20"/>
                <w:szCs w:val="20"/>
              </w:rPr>
            </w:pPr>
            <w:r w:rsidRPr="00D51D53">
              <w:rPr>
                <w:rFonts w:eastAsia="Calibri"/>
                <w:i/>
                <w:sz w:val="20"/>
                <w:szCs w:val="20"/>
              </w:rPr>
              <w:t>760,9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BB01B9" w:rsidRPr="00D51D53" w:rsidRDefault="00727688" w:rsidP="00BB01B9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sz w:val="20"/>
                <w:szCs w:val="20"/>
              </w:rPr>
            </w:pPr>
            <w:r w:rsidRPr="00D51D53">
              <w:rPr>
                <w:rFonts w:eastAsia="Calibri"/>
                <w:i/>
                <w:sz w:val="20"/>
                <w:szCs w:val="20"/>
              </w:rPr>
              <w:t>748,6</w:t>
            </w:r>
          </w:p>
        </w:tc>
      </w:tr>
      <w:tr w:rsidR="00BB01B9" w:rsidRPr="00D51D53" w:rsidTr="002C0018">
        <w:tc>
          <w:tcPr>
            <w:tcW w:w="7763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:rsidR="00BB01B9" w:rsidRPr="00D51D53" w:rsidRDefault="00BB01B9" w:rsidP="00BB01B9">
            <w:pPr>
              <w:autoSpaceDE w:val="0"/>
              <w:autoSpaceDN w:val="0"/>
              <w:adjustRightInd w:val="0"/>
              <w:ind w:firstLine="426"/>
              <w:jc w:val="both"/>
              <w:rPr>
                <w:i/>
                <w:sz w:val="20"/>
                <w:szCs w:val="20"/>
              </w:rPr>
            </w:pPr>
            <w:r w:rsidRPr="00D51D53">
              <w:rPr>
                <w:rFonts w:eastAsia="Calibri"/>
                <w:i/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:rsidR="00BB01B9" w:rsidRPr="00D51D53" w:rsidRDefault="00294BFF" w:rsidP="00BB01B9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sz w:val="20"/>
                <w:szCs w:val="20"/>
              </w:rPr>
            </w:pPr>
            <w:r w:rsidRPr="00D51D53">
              <w:rPr>
                <w:rFonts w:eastAsia="Calibri"/>
                <w:i/>
                <w:sz w:val="20"/>
                <w:szCs w:val="20"/>
              </w:rPr>
              <w:t>69,4</w:t>
            </w:r>
          </w:p>
        </w:tc>
        <w:tc>
          <w:tcPr>
            <w:tcW w:w="99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B01B9" w:rsidRPr="00D51D53" w:rsidRDefault="00727688" w:rsidP="00BB01B9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sz w:val="20"/>
                <w:szCs w:val="20"/>
              </w:rPr>
            </w:pPr>
            <w:r w:rsidRPr="00D51D53">
              <w:rPr>
                <w:rFonts w:eastAsia="Calibri"/>
                <w:i/>
                <w:sz w:val="20"/>
                <w:szCs w:val="20"/>
              </w:rPr>
              <w:t>69,4</w:t>
            </w:r>
          </w:p>
        </w:tc>
      </w:tr>
      <w:tr w:rsidR="00BB01B9" w:rsidRPr="00D51D53" w:rsidTr="002C0018">
        <w:tc>
          <w:tcPr>
            <w:tcW w:w="606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B01B9" w:rsidRPr="00D51D53" w:rsidRDefault="00BB01B9" w:rsidP="00BB01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D51D53">
              <w:rPr>
                <w:b/>
                <w:sz w:val="20"/>
                <w:szCs w:val="20"/>
              </w:rPr>
              <w:t xml:space="preserve">Целевые показатели, </w:t>
            </w:r>
            <w:r w:rsidRPr="00D51D53">
              <w:rPr>
                <w:b/>
                <w:i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BB01B9" w:rsidRPr="00D51D53" w:rsidRDefault="00BB01B9" w:rsidP="00BB01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1D53">
              <w:rPr>
                <w:sz w:val="20"/>
                <w:szCs w:val="20"/>
              </w:rPr>
              <w:t>Базовое значение</w:t>
            </w:r>
          </w:p>
          <w:p w:rsidR="00BB01B9" w:rsidRPr="00D51D53" w:rsidRDefault="00BB01B9" w:rsidP="00BB01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1D53">
              <w:rPr>
                <w:sz w:val="20"/>
                <w:szCs w:val="20"/>
              </w:rPr>
              <w:t>2016 год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BB01B9" w:rsidRPr="00D51D53" w:rsidRDefault="00BB01B9" w:rsidP="00BB01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B01B9" w:rsidRPr="00D51D53" w:rsidTr="00BB01B9">
        <w:tc>
          <w:tcPr>
            <w:tcW w:w="6062" w:type="dxa"/>
            <w:tcBorders>
              <w:left w:val="double" w:sz="4" w:space="0" w:color="auto"/>
            </w:tcBorders>
          </w:tcPr>
          <w:p w:rsidR="00BB01B9" w:rsidRPr="00D51D53" w:rsidRDefault="00BB01B9" w:rsidP="00BB01B9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D51D53">
              <w:rPr>
                <w:rFonts w:eastAsia="Calibri"/>
                <w:sz w:val="20"/>
                <w:szCs w:val="20"/>
              </w:rPr>
              <w:t>Доля протяженности дорожной сети Волгоградской городской агломерации, соответствующей нормативным требованиям</w:t>
            </w:r>
          </w:p>
        </w:tc>
        <w:tc>
          <w:tcPr>
            <w:tcW w:w="1701" w:type="dxa"/>
            <w:vAlign w:val="center"/>
          </w:tcPr>
          <w:p w:rsidR="00BB01B9" w:rsidRPr="00D51D53" w:rsidRDefault="000C57BF" w:rsidP="00BB01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1D53">
              <w:rPr>
                <w:sz w:val="20"/>
                <w:szCs w:val="20"/>
              </w:rPr>
              <w:t>41,0</w:t>
            </w:r>
            <w:r w:rsidR="00BB01B9" w:rsidRPr="00D51D53"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  <w:vAlign w:val="center"/>
          </w:tcPr>
          <w:p w:rsidR="00BB01B9" w:rsidRPr="00D51D53" w:rsidRDefault="000C57BF" w:rsidP="00BB01B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D51D53">
              <w:rPr>
                <w:sz w:val="20"/>
                <w:szCs w:val="20"/>
              </w:rPr>
              <w:t>63,0</w:t>
            </w:r>
            <w:r w:rsidR="00BB01B9" w:rsidRPr="00D51D53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BB01B9" w:rsidRPr="00D51D53" w:rsidRDefault="000C57BF" w:rsidP="00BB01B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D51D53">
              <w:rPr>
                <w:sz w:val="20"/>
                <w:szCs w:val="20"/>
              </w:rPr>
              <w:t>63,0</w:t>
            </w:r>
            <w:r w:rsidR="00BB01B9" w:rsidRPr="00D51D53">
              <w:rPr>
                <w:sz w:val="20"/>
                <w:szCs w:val="20"/>
              </w:rPr>
              <w:t>%</w:t>
            </w:r>
          </w:p>
        </w:tc>
      </w:tr>
      <w:tr w:rsidR="002C0018" w:rsidRPr="00D51D53" w:rsidTr="00BB01B9">
        <w:tc>
          <w:tcPr>
            <w:tcW w:w="6062" w:type="dxa"/>
            <w:tcBorders>
              <w:left w:val="double" w:sz="4" w:space="0" w:color="auto"/>
              <w:bottom w:val="double" w:sz="4" w:space="0" w:color="auto"/>
            </w:tcBorders>
          </w:tcPr>
          <w:p w:rsidR="002C0018" w:rsidRPr="00D51D53" w:rsidRDefault="002C0018" w:rsidP="00BB01B9">
            <w:pPr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</w:rPr>
            </w:pPr>
            <w:r w:rsidRPr="00D51D53">
              <w:rPr>
                <w:rFonts w:eastAsia="Calibri"/>
                <w:i/>
                <w:sz w:val="20"/>
                <w:szCs w:val="20"/>
              </w:rPr>
              <w:t>В части областных и местных дорог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2C0018" w:rsidRPr="00D51D53" w:rsidRDefault="000C57BF" w:rsidP="00F836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1D53">
              <w:rPr>
                <w:sz w:val="20"/>
                <w:szCs w:val="20"/>
              </w:rPr>
              <w:t>36,0</w:t>
            </w:r>
            <w:r w:rsidR="00F836AA" w:rsidRPr="00D51D53"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:rsidR="002C0018" w:rsidRPr="00D51D53" w:rsidRDefault="000C57BF" w:rsidP="00BB01B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D51D53">
              <w:rPr>
                <w:sz w:val="20"/>
                <w:szCs w:val="20"/>
              </w:rPr>
              <w:t>44,0</w:t>
            </w:r>
            <w:r w:rsidR="00F836AA" w:rsidRPr="00D51D53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C0018" w:rsidRPr="00D51D53" w:rsidRDefault="000C57BF" w:rsidP="00BB01B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D51D53">
              <w:rPr>
                <w:sz w:val="20"/>
                <w:szCs w:val="20"/>
              </w:rPr>
              <w:t>44,0</w:t>
            </w:r>
            <w:r w:rsidR="00F836AA" w:rsidRPr="00D51D53">
              <w:rPr>
                <w:sz w:val="20"/>
                <w:szCs w:val="20"/>
              </w:rPr>
              <w:t>%</w:t>
            </w:r>
          </w:p>
        </w:tc>
      </w:tr>
      <w:tr w:rsidR="00BB01B9" w:rsidRPr="00D51D53" w:rsidTr="00BB01B9">
        <w:tc>
          <w:tcPr>
            <w:tcW w:w="6062" w:type="dxa"/>
            <w:tcBorders>
              <w:left w:val="double" w:sz="4" w:space="0" w:color="auto"/>
              <w:bottom w:val="double" w:sz="4" w:space="0" w:color="auto"/>
            </w:tcBorders>
          </w:tcPr>
          <w:p w:rsidR="00BB01B9" w:rsidRPr="00D51D53" w:rsidRDefault="00BB01B9" w:rsidP="00B8338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D51D53">
              <w:rPr>
                <w:rFonts w:eastAsia="Calibri"/>
                <w:sz w:val="20"/>
                <w:szCs w:val="20"/>
              </w:rPr>
              <w:t>Снижение количества мест концентрации ДТП (аварийно</w:t>
            </w:r>
            <w:r w:rsidR="00B8338C">
              <w:rPr>
                <w:rFonts w:eastAsia="Calibri"/>
                <w:sz w:val="20"/>
                <w:szCs w:val="20"/>
              </w:rPr>
              <w:t>-</w:t>
            </w:r>
            <w:r w:rsidRPr="00D51D53">
              <w:rPr>
                <w:rFonts w:eastAsia="Calibri"/>
                <w:sz w:val="20"/>
                <w:szCs w:val="20"/>
              </w:rPr>
              <w:t>опасных участков) на дорожной сети Волгоградской городской агломерации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BB01B9" w:rsidRPr="00D51D53" w:rsidRDefault="00BB01B9" w:rsidP="00BB01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1D53">
              <w:rPr>
                <w:sz w:val="20"/>
                <w:szCs w:val="20"/>
              </w:rPr>
              <w:t>100,0%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:rsidR="00BB01B9" w:rsidRPr="00D51D53" w:rsidRDefault="000C57BF" w:rsidP="00BB01B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D51D53">
              <w:rPr>
                <w:sz w:val="20"/>
                <w:szCs w:val="20"/>
              </w:rPr>
              <w:t>48,0</w:t>
            </w:r>
            <w:r w:rsidR="00BB01B9" w:rsidRPr="00D51D53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B01B9" w:rsidRPr="00D51D53" w:rsidRDefault="000C57BF" w:rsidP="00BB01B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D51D53">
              <w:rPr>
                <w:sz w:val="20"/>
                <w:szCs w:val="20"/>
              </w:rPr>
              <w:t>48,0%</w:t>
            </w:r>
          </w:p>
        </w:tc>
      </w:tr>
    </w:tbl>
    <w:p w:rsidR="002773F7" w:rsidRPr="00D51D53" w:rsidRDefault="002773F7" w:rsidP="002773F7">
      <w:pPr>
        <w:autoSpaceDE w:val="0"/>
        <w:autoSpaceDN w:val="0"/>
        <w:adjustRightInd w:val="0"/>
        <w:ind w:firstLine="709"/>
        <w:jc w:val="both"/>
        <w:rPr>
          <w:highlight w:val="green"/>
        </w:rPr>
      </w:pPr>
    </w:p>
    <w:p w:rsidR="00F56B4A" w:rsidRPr="00DA2896" w:rsidRDefault="00F56B4A" w:rsidP="00F56B4A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A2896">
        <w:rPr>
          <w:rFonts w:eastAsia="Calibri"/>
        </w:rPr>
        <w:t>Весь объем финансирования ПКРТИ в 2018 году запланирован на ремонт 107,5 км участков автодорог, из них 43,8 км областных дорог, 52,5 км дорог в г. Волгограде и 11,2 км в г. Волжск</w:t>
      </w:r>
      <w:r w:rsidR="00357758">
        <w:rPr>
          <w:rFonts w:eastAsia="Calibri"/>
        </w:rPr>
        <w:t>ом</w:t>
      </w:r>
      <w:r w:rsidR="000A203F" w:rsidRPr="00DA2896">
        <w:rPr>
          <w:rFonts w:eastAsia="Calibri"/>
        </w:rPr>
        <w:t xml:space="preserve"> и начальные этапы работ по реконструкции объекта «ул. Героев Тулы (от дороги на г. Волжский до ул. Латошинской)»</w:t>
      </w:r>
      <w:r w:rsidRPr="00DA2896">
        <w:rPr>
          <w:rFonts w:eastAsia="Calibri"/>
        </w:rPr>
        <w:t>.</w:t>
      </w:r>
    </w:p>
    <w:p w:rsidR="00F56B4A" w:rsidRPr="00F56B4A" w:rsidRDefault="00F56B4A" w:rsidP="00F56B4A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A2896">
        <w:rPr>
          <w:rFonts w:eastAsia="Calibri"/>
        </w:rPr>
        <w:t>На 01.01.2019</w:t>
      </w:r>
      <w:r w:rsidRPr="00F56B4A">
        <w:rPr>
          <w:rFonts w:eastAsia="Calibri"/>
        </w:rPr>
        <w:t xml:space="preserve"> выполнен ремонт всех предусмотренных программой участков автодорог на общую сумму </w:t>
      </w:r>
      <w:r w:rsidR="000A203F">
        <w:rPr>
          <w:rFonts w:eastAsia="Calibri"/>
        </w:rPr>
        <w:t>1 578,8</w:t>
      </w:r>
      <w:r w:rsidRPr="00F56B4A">
        <w:rPr>
          <w:rFonts w:eastAsia="Calibri"/>
        </w:rPr>
        <w:t xml:space="preserve"> млн. руб.</w:t>
      </w:r>
      <w:r w:rsidR="000A203F">
        <w:rPr>
          <w:rFonts w:eastAsia="Calibri"/>
        </w:rPr>
        <w:t xml:space="preserve"> и работ по реконструкции </w:t>
      </w:r>
      <w:r w:rsidR="000972DA" w:rsidRPr="000A203F">
        <w:rPr>
          <w:rFonts w:eastAsia="Calibri"/>
        </w:rPr>
        <w:t>ул. Героев Тулы</w:t>
      </w:r>
      <w:r w:rsidR="000972DA">
        <w:rPr>
          <w:rFonts w:eastAsia="Calibri"/>
        </w:rPr>
        <w:t xml:space="preserve"> стоимостью 39,2 млн. рублей.</w:t>
      </w:r>
    </w:p>
    <w:p w:rsidR="009D5611" w:rsidRDefault="009D5611" w:rsidP="009D561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AF6233">
        <w:rPr>
          <w:rFonts w:eastAsia="Calibri"/>
        </w:rPr>
        <w:t xml:space="preserve">Информация о </w:t>
      </w:r>
      <w:r w:rsidR="000D58C1" w:rsidRPr="00AF6233">
        <w:rPr>
          <w:rFonts w:eastAsia="Calibri"/>
        </w:rPr>
        <w:t>протяжённости дорог, приведённых в нормативное состояние и их доле в общей протяжённости дорог в агломерации</w:t>
      </w:r>
      <w:r w:rsidR="00E45C9E">
        <w:rPr>
          <w:rFonts w:eastAsia="Calibri"/>
        </w:rPr>
        <w:t>,</w:t>
      </w:r>
      <w:r w:rsidR="000D58C1" w:rsidRPr="00AF6233">
        <w:rPr>
          <w:rFonts w:eastAsia="Calibri"/>
        </w:rPr>
        <w:t xml:space="preserve"> в 201</w:t>
      </w:r>
      <w:r w:rsidR="00E05689" w:rsidRPr="00AF6233">
        <w:rPr>
          <w:rFonts w:eastAsia="Calibri"/>
        </w:rPr>
        <w:t>8</w:t>
      </w:r>
      <w:r w:rsidR="000D58C1" w:rsidRPr="00AF6233">
        <w:rPr>
          <w:rFonts w:eastAsia="Calibri"/>
        </w:rPr>
        <w:t xml:space="preserve"> году </w:t>
      </w:r>
      <w:r w:rsidRPr="00AF6233">
        <w:rPr>
          <w:rFonts w:eastAsia="Calibri"/>
        </w:rPr>
        <w:t>согласно данным Облкомдортранса представлена в таблице</w:t>
      </w:r>
      <w:r w:rsidR="00830BD8" w:rsidRPr="00AF6233">
        <w:rPr>
          <w:rFonts w:eastAsia="Calibri"/>
        </w:rPr>
        <w:t xml:space="preserve"> и диаграмме.</w:t>
      </w:r>
    </w:p>
    <w:p w:rsidR="009D5611" w:rsidRPr="00AF6233" w:rsidRDefault="00E05689" w:rsidP="00082DBB">
      <w:pPr>
        <w:autoSpaceDE w:val="0"/>
        <w:autoSpaceDN w:val="0"/>
        <w:adjustRightInd w:val="0"/>
        <w:ind w:left="7079" w:firstLine="709"/>
        <w:jc w:val="right"/>
        <w:rPr>
          <w:rFonts w:eastAsia="Calibri"/>
          <w:i/>
          <w:sz w:val="22"/>
          <w:szCs w:val="22"/>
        </w:rPr>
      </w:pPr>
      <w:r w:rsidRPr="00AF6233">
        <w:rPr>
          <w:rFonts w:eastAsia="Calibri"/>
          <w:i/>
          <w:sz w:val="22"/>
          <w:szCs w:val="22"/>
        </w:rPr>
        <w:t>км</w:t>
      </w:r>
    </w:p>
    <w:tbl>
      <w:tblPr>
        <w:tblW w:w="964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60"/>
        <w:gridCol w:w="1275"/>
        <w:gridCol w:w="1276"/>
        <w:gridCol w:w="1276"/>
        <w:gridCol w:w="1276"/>
        <w:gridCol w:w="1134"/>
      </w:tblGrid>
      <w:tr w:rsidR="00E05689" w:rsidRPr="00E05689" w:rsidTr="00E05689">
        <w:trPr>
          <w:trHeight w:val="20"/>
        </w:trPr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  <w:hideMark/>
          </w:tcPr>
          <w:p w:rsidR="00E05689" w:rsidRPr="00E05689" w:rsidRDefault="00E05689" w:rsidP="00E05689">
            <w:pPr>
              <w:jc w:val="center"/>
              <w:rPr>
                <w:sz w:val="20"/>
                <w:szCs w:val="20"/>
              </w:rPr>
            </w:pPr>
            <w:r w:rsidRPr="00E05689">
              <w:rPr>
                <w:sz w:val="20"/>
                <w:szCs w:val="20"/>
              </w:rPr>
              <w:t>Автодороги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E05689" w:rsidRPr="00E05689" w:rsidRDefault="00E05689" w:rsidP="00E05689">
            <w:pPr>
              <w:ind w:left="-57" w:right="-57"/>
              <w:jc w:val="center"/>
              <w:rPr>
                <w:sz w:val="20"/>
                <w:szCs w:val="20"/>
              </w:rPr>
            </w:pPr>
            <w:r w:rsidRPr="00E05689">
              <w:rPr>
                <w:sz w:val="20"/>
                <w:szCs w:val="20"/>
              </w:rPr>
              <w:t>Протяженность автодорог (улиц) в агломерации</w:t>
            </w:r>
          </w:p>
        </w:tc>
        <w:tc>
          <w:tcPr>
            <w:tcW w:w="6237" w:type="dxa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05689" w:rsidRPr="00E05689" w:rsidRDefault="00E05689" w:rsidP="00E05689">
            <w:pPr>
              <w:jc w:val="center"/>
              <w:rPr>
                <w:sz w:val="20"/>
                <w:szCs w:val="20"/>
              </w:rPr>
            </w:pPr>
            <w:r w:rsidRPr="00E05689">
              <w:rPr>
                <w:sz w:val="20"/>
                <w:szCs w:val="20"/>
              </w:rPr>
              <w:t>Протяженность автодорог (улиц),</w:t>
            </w:r>
          </w:p>
          <w:p w:rsidR="00E05689" w:rsidRPr="00E05689" w:rsidRDefault="00E05689" w:rsidP="00E05689">
            <w:pPr>
              <w:jc w:val="center"/>
              <w:rPr>
                <w:sz w:val="20"/>
                <w:szCs w:val="20"/>
              </w:rPr>
            </w:pPr>
            <w:r w:rsidRPr="00E05689">
              <w:rPr>
                <w:sz w:val="20"/>
                <w:szCs w:val="20"/>
              </w:rPr>
              <w:t>находящихся в нормативном состоянии</w:t>
            </w:r>
          </w:p>
        </w:tc>
      </w:tr>
      <w:tr w:rsidR="00E05689" w:rsidRPr="00E05689" w:rsidTr="00E05689">
        <w:trPr>
          <w:trHeight w:val="20"/>
        </w:trPr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E05689" w:rsidRPr="00E05689" w:rsidRDefault="00E05689" w:rsidP="00E0568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E05689" w:rsidRPr="00E05689" w:rsidRDefault="00E05689" w:rsidP="00E0568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E05689" w:rsidRPr="00E05689" w:rsidRDefault="00E05689" w:rsidP="00E05689">
            <w:pPr>
              <w:jc w:val="center"/>
              <w:rPr>
                <w:sz w:val="20"/>
                <w:szCs w:val="20"/>
              </w:rPr>
            </w:pPr>
            <w:r w:rsidRPr="00E05689">
              <w:rPr>
                <w:sz w:val="20"/>
                <w:szCs w:val="20"/>
              </w:rPr>
              <w:t>на 31.12.16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E05689" w:rsidRPr="00E05689" w:rsidRDefault="00E05689" w:rsidP="00E05689">
            <w:pPr>
              <w:jc w:val="center"/>
              <w:rPr>
                <w:sz w:val="20"/>
                <w:szCs w:val="20"/>
              </w:rPr>
            </w:pPr>
            <w:r w:rsidRPr="00E05689">
              <w:rPr>
                <w:sz w:val="20"/>
                <w:szCs w:val="20"/>
              </w:rPr>
              <w:t>на 31.12.17 (отчёт)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E05689" w:rsidRPr="00E05689" w:rsidRDefault="00E05689" w:rsidP="00E05689">
            <w:pPr>
              <w:jc w:val="center"/>
              <w:rPr>
                <w:sz w:val="20"/>
                <w:szCs w:val="20"/>
              </w:rPr>
            </w:pPr>
            <w:r w:rsidRPr="00E05689">
              <w:rPr>
                <w:sz w:val="20"/>
                <w:szCs w:val="20"/>
              </w:rPr>
              <w:t>на 31.12.18 (план)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E05689" w:rsidRPr="00E05689" w:rsidRDefault="00E05689" w:rsidP="00E05689">
            <w:pPr>
              <w:jc w:val="center"/>
              <w:rPr>
                <w:sz w:val="20"/>
                <w:szCs w:val="20"/>
              </w:rPr>
            </w:pPr>
            <w:r w:rsidRPr="00E05689">
              <w:rPr>
                <w:sz w:val="20"/>
                <w:szCs w:val="20"/>
              </w:rPr>
              <w:t>на 31.12.18 (отчет)</w:t>
            </w:r>
          </w:p>
        </w:tc>
        <w:tc>
          <w:tcPr>
            <w:tcW w:w="113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05689" w:rsidRPr="00E05689" w:rsidRDefault="00E05689" w:rsidP="00E05689">
            <w:pPr>
              <w:jc w:val="center"/>
              <w:rPr>
                <w:sz w:val="20"/>
                <w:szCs w:val="20"/>
              </w:rPr>
            </w:pPr>
            <w:r w:rsidRPr="00E05689">
              <w:rPr>
                <w:sz w:val="20"/>
                <w:szCs w:val="20"/>
              </w:rPr>
              <w:t>изменение 2018/2017</w:t>
            </w:r>
          </w:p>
        </w:tc>
      </w:tr>
      <w:tr w:rsidR="008C5CAF" w:rsidRPr="00E05689" w:rsidTr="00E05689">
        <w:trPr>
          <w:trHeight w:val="20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  <w:hideMark/>
          </w:tcPr>
          <w:p w:rsidR="008C5CAF" w:rsidRPr="00E05689" w:rsidRDefault="008C5CAF" w:rsidP="00E05689">
            <w:pPr>
              <w:jc w:val="both"/>
              <w:rPr>
                <w:sz w:val="20"/>
                <w:szCs w:val="20"/>
              </w:rPr>
            </w:pPr>
            <w:r w:rsidRPr="00E05689">
              <w:rPr>
                <w:sz w:val="20"/>
                <w:szCs w:val="20"/>
              </w:rPr>
              <w:t>Областные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8C5CAF" w:rsidRPr="008C5CAF" w:rsidRDefault="008C5CAF">
            <w:pPr>
              <w:jc w:val="center"/>
              <w:rPr>
                <w:sz w:val="20"/>
                <w:szCs w:val="20"/>
              </w:rPr>
            </w:pPr>
            <w:r w:rsidRPr="008C5CAF">
              <w:rPr>
                <w:sz w:val="20"/>
                <w:szCs w:val="20"/>
              </w:rPr>
              <w:t>517,58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8C5CAF" w:rsidRPr="00E05689" w:rsidRDefault="008C5CAF" w:rsidP="00E05689">
            <w:pPr>
              <w:jc w:val="center"/>
              <w:rPr>
                <w:sz w:val="20"/>
                <w:szCs w:val="20"/>
              </w:rPr>
            </w:pPr>
            <w:r w:rsidRPr="00E05689">
              <w:rPr>
                <w:sz w:val="20"/>
                <w:szCs w:val="20"/>
              </w:rPr>
              <w:t>171,09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8C5CAF" w:rsidRPr="00E05689" w:rsidRDefault="008C5CAF" w:rsidP="00E05689">
            <w:pPr>
              <w:jc w:val="center"/>
              <w:rPr>
                <w:sz w:val="20"/>
                <w:szCs w:val="20"/>
              </w:rPr>
            </w:pPr>
            <w:r w:rsidRPr="00E05689">
              <w:rPr>
                <w:sz w:val="20"/>
                <w:szCs w:val="20"/>
              </w:rPr>
              <w:t>185,39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8C5CAF" w:rsidRPr="00E05689" w:rsidRDefault="008C5CAF" w:rsidP="00E05689">
            <w:pPr>
              <w:jc w:val="center"/>
              <w:rPr>
                <w:sz w:val="20"/>
                <w:szCs w:val="20"/>
              </w:rPr>
            </w:pPr>
            <w:r w:rsidRPr="00E05689">
              <w:rPr>
                <w:sz w:val="20"/>
                <w:szCs w:val="20"/>
              </w:rPr>
              <w:t>229,23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8C5CAF" w:rsidRPr="00E05689" w:rsidRDefault="008C5CAF" w:rsidP="00E05689">
            <w:pPr>
              <w:jc w:val="center"/>
              <w:rPr>
                <w:sz w:val="20"/>
                <w:szCs w:val="20"/>
              </w:rPr>
            </w:pPr>
            <w:r w:rsidRPr="00E05689">
              <w:rPr>
                <w:sz w:val="20"/>
                <w:szCs w:val="20"/>
              </w:rPr>
              <w:t>229,23</w:t>
            </w:r>
          </w:p>
        </w:tc>
        <w:tc>
          <w:tcPr>
            <w:tcW w:w="1134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8C5CAF" w:rsidRPr="00E05689" w:rsidRDefault="008C5CAF" w:rsidP="00E05689">
            <w:pPr>
              <w:jc w:val="center"/>
              <w:rPr>
                <w:sz w:val="20"/>
                <w:szCs w:val="20"/>
              </w:rPr>
            </w:pPr>
            <w:r w:rsidRPr="00E05689">
              <w:rPr>
                <w:sz w:val="20"/>
                <w:szCs w:val="20"/>
              </w:rPr>
              <w:t>43,84</w:t>
            </w:r>
          </w:p>
        </w:tc>
      </w:tr>
      <w:tr w:rsidR="008C5CAF" w:rsidRPr="00E05689" w:rsidTr="00E05689">
        <w:trPr>
          <w:trHeight w:val="20"/>
        </w:trPr>
        <w:tc>
          <w:tcPr>
            <w:tcW w:w="1843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C5CAF" w:rsidRPr="00E05689" w:rsidRDefault="008C5CAF" w:rsidP="00E05689">
            <w:pPr>
              <w:jc w:val="both"/>
              <w:rPr>
                <w:sz w:val="20"/>
                <w:szCs w:val="20"/>
              </w:rPr>
            </w:pPr>
            <w:r w:rsidRPr="00E05689">
              <w:rPr>
                <w:sz w:val="20"/>
                <w:szCs w:val="20"/>
              </w:rPr>
              <w:t xml:space="preserve">Местные, </w:t>
            </w:r>
            <w:r w:rsidRPr="00E05689">
              <w:rPr>
                <w:i/>
                <w:iCs/>
                <w:sz w:val="18"/>
                <w:szCs w:val="18"/>
              </w:rPr>
              <w:t>в т. ч.: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C5CAF" w:rsidRPr="008C5CAF" w:rsidRDefault="008C5CAF">
            <w:pPr>
              <w:jc w:val="center"/>
              <w:rPr>
                <w:sz w:val="20"/>
                <w:szCs w:val="20"/>
              </w:rPr>
            </w:pPr>
            <w:r w:rsidRPr="008C5CAF">
              <w:rPr>
                <w:sz w:val="20"/>
                <w:szCs w:val="20"/>
              </w:rPr>
              <w:t>711,139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C5CAF" w:rsidRPr="00E05689" w:rsidRDefault="008C5CAF" w:rsidP="00E05689">
            <w:pPr>
              <w:jc w:val="center"/>
              <w:rPr>
                <w:sz w:val="20"/>
                <w:szCs w:val="20"/>
              </w:rPr>
            </w:pPr>
            <w:r w:rsidRPr="00E05689">
              <w:rPr>
                <w:sz w:val="20"/>
                <w:szCs w:val="20"/>
              </w:rPr>
              <w:t>275,579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C5CAF" w:rsidRPr="00E05689" w:rsidRDefault="008C5CAF" w:rsidP="00E05689">
            <w:pPr>
              <w:jc w:val="center"/>
              <w:rPr>
                <w:sz w:val="20"/>
                <w:szCs w:val="20"/>
              </w:rPr>
            </w:pPr>
            <w:r w:rsidRPr="00E05689">
              <w:rPr>
                <w:sz w:val="20"/>
                <w:szCs w:val="20"/>
              </w:rPr>
              <w:t>358,626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C5CAF" w:rsidRPr="00E05689" w:rsidRDefault="008C5CAF" w:rsidP="00E05689">
            <w:pPr>
              <w:jc w:val="center"/>
              <w:rPr>
                <w:sz w:val="20"/>
                <w:szCs w:val="20"/>
              </w:rPr>
            </w:pPr>
            <w:r w:rsidRPr="00E05689">
              <w:rPr>
                <w:sz w:val="20"/>
                <w:szCs w:val="20"/>
              </w:rPr>
              <w:t>422,294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C5CAF" w:rsidRPr="00E05689" w:rsidRDefault="008C5CAF" w:rsidP="00E05689">
            <w:pPr>
              <w:jc w:val="center"/>
              <w:rPr>
                <w:sz w:val="20"/>
                <w:szCs w:val="20"/>
              </w:rPr>
            </w:pPr>
            <w:r w:rsidRPr="00E05689">
              <w:rPr>
                <w:sz w:val="20"/>
                <w:szCs w:val="20"/>
              </w:rPr>
              <w:t>422,294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8C5CAF" w:rsidRPr="00E05689" w:rsidRDefault="008C5CAF" w:rsidP="00E05689">
            <w:pPr>
              <w:jc w:val="center"/>
              <w:rPr>
                <w:sz w:val="20"/>
                <w:szCs w:val="20"/>
              </w:rPr>
            </w:pPr>
            <w:r w:rsidRPr="00E05689">
              <w:rPr>
                <w:sz w:val="20"/>
                <w:szCs w:val="20"/>
              </w:rPr>
              <w:t>63,668</w:t>
            </w:r>
          </w:p>
        </w:tc>
      </w:tr>
      <w:tr w:rsidR="008C5CAF" w:rsidRPr="00E05689" w:rsidTr="00E05689">
        <w:trPr>
          <w:trHeight w:val="20"/>
        </w:trPr>
        <w:tc>
          <w:tcPr>
            <w:tcW w:w="1843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C5CAF" w:rsidRPr="00E05689" w:rsidRDefault="008C5CAF" w:rsidP="00E05689">
            <w:pPr>
              <w:jc w:val="both"/>
              <w:rPr>
                <w:i/>
                <w:iCs/>
                <w:sz w:val="18"/>
                <w:szCs w:val="18"/>
              </w:rPr>
            </w:pPr>
            <w:r w:rsidRPr="00E05689">
              <w:rPr>
                <w:i/>
                <w:iCs/>
                <w:sz w:val="18"/>
                <w:szCs w:val="18"/>
              </w:rPr>
              <w:t>Волгоград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C5CAF" w:rsidRPr="008C5CAF" w:rsidRDefault="008C5CAF">
            <w:pPr>
              <w:jc w:val="center"/>
              <w:rPr>
                <w:i/>
                <w:iCs/>
                <w:sz w:val="18"/>
                <w:szCs w:val="18"/>
              </w:rPr>
            </w:pPr>
            <w:r w:rsidRPr="008C5CAF">
              <w:rPr>
                <w:i/>
                <w:iCs/>
                <w:sz w:val="18"/>
                <w:szCs w:val="18"/>
              </w:rPr>
              <w:t>635,266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C5CAF" w:rsidRPr="00E05689" w:rsidRDefault="008C5CAF" w:rsidP="00E05689">
            <w:pPr>
              <w:jc w:val="center"/>
              <w:rPr>
                <w:i/>
                <w:iCs/>
                <w:sz w:val="18"/>
                <w:szCs w:val="18"/>
              </w:rPr>
            </w:pPr>
            <w:r w:rsidRPr="00E05689">
              <w:rPr>
                <w:i/>
                <w:iCs/>
                <w:sz w:val="18"/>
                <w:szCs w:val="18"/>
              </w:rPr>
              <w:t>228,602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C5CAF" w:rsidRPr="00E05689" w:rsidRDefault="008C5CAF" w:rsidP="00E05689">
            <w:pPr>
              <w:jc w:val="center"/>
              <w:rPr>
                <w:i/>
                <w:iCs/>
                <w:sz w:val="18"/>
                <w:szCs w:val="18"/>
              </w:rPr>
            </w:pPr>
            <w:r w:rsidRPr="00E05689">
              <w:rPr>
                <w:i/>
                <w:iCs/>
                <w:sz w:val="18"/>
                <w:szCs w:val="18"/>
              </w:rPr>
              <w:t>301,349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C5CAF" w:rsidRPr="00E05689" w:rsidRDefault="008C5CAF" w:rsidP="00E05689">
            <w:pPr>
              <w:jc w:val="center"/>
              <w:rPr>
                <w:i/>
                <w:iCs/>
                <w:sz w:val="18"/>
                <w:szCs w:val="18"/>
              </w:rPr>
            </w:pPr>
            <w:r w:rsidRPr="00E05689">
              <w:rPr>
                <w:i/>
                <w:iCs/>
                <w:sz w:val="18"/>
                <w:szCs w:val="18"/>
              </w:rPr>
              <w:t>353,821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C5CAF" w:rsidRPr="00E05689" w:rsidRDefault="008C5CAF" w:rsidP="00E05689">
            <w:pPr>
              <w:jc w:val="center"/>
              <w:rPr>
                <w:i/>
                <w:iCs/>
                <w:sz w:val="18"/>
                <w:szCs w:val="18"/>
              </w:rPr>
            </w:pPr>
            <w:r w:rsidRPr="00E05689">
              <w:rPr>
                <w:i/>
                <w:iCs/>
                <w:sz w:val="18"/>
                <w:szCs w:val="18"/>
              </w:rPr>
              <w:t>353,821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8C5CAF" w:rsidRPr="00E05689" w:rsidRDefault="008C5CAF" w:rsidP="00E05689">
            <w:pPr>
              <w:jc w:val="center"/>
              <w:rPr>
                <w:i/>
                <w:iCs/>
                <w:sz w:val="18"/>
                <w:szCs w:val="18"/>
              </w:rPr>
            </w:pPr>
            <w:r w:rsidRPr="00E05689">
              <w:rPr>
                <w:i/>
                <w:iCs/>
                <w:sz w:val="18"/>
                <w:szCs w:val="18"/>
              </w:rPr>
              <w:t>52,472</w:t>
            </w:r>
          </w:p>
        </w:tc>
      </w:tr>
      <w:tr w:rsidR="008C5CAF" w:rsidRPr="00E05689" w:rsidTr="00E05689">
        <w:trPr>
          <w:trHeight w:val="20"/>
        </w:trPr>
        <w:tc>
          <w:tcPr>
            <w:tcW w:w="1843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C5CAF" w:rsidRPr="00E05689" w:rsidRDefault="008C5CAF" w:rsidP="00E05689">
            <w:pPr>
              <w:jc w:val="both"/>
              <w:rPr>
                <w:i/>
                <w:iCs/>
                <w:sz w:val="18"/>
                <w:szCs w:val="18"/>
              </w:rPr>
            </w:pPr>
            <w:r w:rsidRPr="00E05689">
              <w:rPr>
                <w:i/>
                <w:iCs/>
                <w:sz w:val="18"/>
                <w:szCs w:val="18"/>
              </w:rPr>
              <w:t>Волжский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C5CAF" w:rsidRPr="008C5CAF" w:rsidRDefault="008C5CAF">
            <w:pPr>
              <w:jc w:val="center"/>
              <w:rPr>
                <w:i/>
                <w:iCs/>
                <w:sz w:val="18"/>
                <w:szCs w:val="18"/>
              </w:rPr>
            </w:pPr>
            <w:r w:rsidRPr="008C5CAF">
              <w:rPr>
                <w:i/>
                <w:iCs/>
                <w:sz w:val="18"/>
                <w:szCs w:val="18"/>
              </w:rPr>
              <w:t>75,873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C5CAF" w:rsidRPr="00E05689" w:rsidRDefault="008C5CAF" w:rsidP="00E05689">
            <w:pPr>
              <w:jc w:val="center"/>
              <w:rPr>
                <w:i/>
                <w:iCs/>
                <w:sz w:val="18"/>
                <w:szCs w:val="18"/>
              </w:rPr>
            </w:pPr>
            <w:r w:rsidRPr="00E05689">
              <w:rPr>
                <w:i/>
                <w:iCs/>
                <w:sz w:val="18"/>
                <w:szCs w:val="18"/>
              </w:rPr>
              <w:t>46,977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C5CAF" w:rsidRPr="00E05689" w:rsidRDefault="008C5CAF" w:rsidP="00E05689">
            <w:pPr>
              <w:jc w:val="center"/>
              <w:rPr>
                <w:i/>
                <w:iCs/>
                <w:sz w:val="18"/>
                <w:szCs w:val="18"/>
              </w:rPr>
            </w:pPr>
            <w:r w:rsidRPr="00E05689">
              <w:rPr>
                <w:i/>
                <w:iCs/>
                <w:sz w:val="18"/>
                <w:szCs w:val="18"/>
              </w:rPr>
              <w:t>57,277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C5CAF" w:rsidRPr="00E05689" w:rsidRDefault="008C5CAF" w:rsidP="00E05689">
            <w:pPr>
              <w:jc w:val="center"/>
              <w:rPr>
                <w:i/>
                <w:iCs/>
                <w:sz w:val="18"/>
                <w:szCs w:val="18"/>
              </w:rPr>
            </w:pPr>
            <w:r w:rsidRPr="00E05689">
              <w:rPr>
                <w:i/>
                <w:iCs/>
                <w:sz w:val="18"/>
                <w:szCs w:val="18"/>
              </w:rPr>
              <w:t>68,473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C5CAF" w:rsidRPr="00E05689" w:rsidRDefault="008C5CAF" w:rsidP="00E05689">
            <w:pPr>
              <w:jc w:val="center"/>
              <w:rPr>
                <w:i/>
                <w:iCs/>
                <w:sz w:val="18"/>
                <w:szCs w:val="18"/>
              </w:rPr>
            </w:pPr>
            <w:r w:rsidRPr="00E05689">
              <w:rPr>
                <w:i/>
                <w:iCs/>
                <w:sz w:val="18"/>
                <w:szCs w:val="18"/>
              </w:rPr>
              <w:t>68,473</w:t>
            </w:r>
          </w:p>
        </w:tc>
        <w:tc>
          <w:tcPr>
            <w:tcW w:w="113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8C5CAF" w:rsidRPr="00E05689" w:rsidRDefault="008C5CAF" w:rsidP="00E05689">
            <w:pPr>
              <w:jc w:val="center"/>
              <w:rPr>
                <w:i/>
                <w:iCs/>
                <w:sz w:val="18"/>
                <w:szCs w:val="18"/>
              </w:rPr>
            </w:pPr>
            <w:r w:rsidRPr="00E05689">
              <w:rPr>
                <w:i/>
                <w:iCs/>
                <w:sz w:val="18"/>
                <w:szCs w:val="18"/>
              </w:rPr>
              <w:t>11,196</w:t>
            </w:r>
          </w:p>
        </w:tc>
      </w:tr>
      <w:tr w:rsidR="008C5CAF" w:rsidRPr="00E05689" w:rsidTr="00E05689">
        <w:trPr>
          <w:trHeight w:val="20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C5CAF" w:rsidRPr="00E05689" w:rsidRDefault="008C5CAF" w:rsidP="00E05689">
            <w:pPr>
              <w:jc w:val="both"/>
              <w:rPr>
                <w:b/>
                <w:bCs/>
                <w:sz w:val="20"/>
                <w:szCs w:val="20"/>
              </w:rPr>
            </w:pPr>
            <w:r w:rsidRPr="00E05689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C5CAF" w:rsidRPr="008C5CAF" w:rsidRDefault="008C5CAF">
            <w:pPr>
              <w:jc w:val="center"/>
              <w:rPr>
                <w:b/>
                <w:bCs/>
                <w:sz w:val="20"/>
                <w:szCs w:val="20"/>
              </w:rPr>
            </w:pPr>
            <w:r w:rsidRPr="008C5CAF">
              <w:rPr>
                <w:b/>
                <w:bCs/>
                <w:sz w:val="20"/>
                <w:szCs w:val="20"/>
              </w:rPr>
              <w:t>1 228,72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C5CAF" w:rsidRPr="00E05689" w:rsidRDefault="008C5CAF" w:rsidP="00E05689">
            <w:pPr>
              <w:jc w:val="center"/>
              <w:rPr>
                <w:b/>
                <w:bCs/>
                <w:sz w:val="20"/>
                <w:szCs w:val="20"/>
              </w:rPr>
            </w:pPr>
            <w:r w:rsidRPr="00E05689">
              <w:rPr>
                <w:b/>
                <w:bCs/>
                <w:sz w:val="20"/>
                <w:szCs w:val="20"/>
              </w:rPr>
              <w:t>446,669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C5CAF" w:rsidRPr="00E05689" w:rsidRDefault="008C5CAF" w:rsidP="00E05689">
            <w:pPr>
              <w:jc w:val="center"/>
              <w:rPr>
                <w:b/>
                <w:bCs/>
                <w:sz w:val="20"/>
                <w:szCs w:val="20"/>
              </w:rPr>
            </w:pPr>
            <w:r w:rsidRPr="00E05689">
              <w:rPr>
                <w:b/>
                <w:bCs/>
                <w:sz w:val="20"/>
                <w:szCs w:val="20"/>
              </w:rPr>
              <w:t>544,016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C5CAF" w:rsidRPr="00E05689" w:rsidRDefault="008C5CAF" w:rsidP="00E05689">
            <w:pPr>
              <w:jc w:val="center"/>
              <w:rPr>
                <w:b/>
                <w:bCs/>
                <w:sz w:val="20"/>
                <w:szCs w:val="20"/>
              </w:rPr>
            </w:pPr>
            <w:r w:rsidRPr="00E05689">
              <w:rPr>
                <w:b/>
                <w:bCs/>
                <w:sz w:val="20"/>
                <w:szCs w:val="20"/>
              </w:rPr>
              <w:t>651,524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C5CAF" w:rsidRPr="00E05689" w:rsidRDefault="008C5CAF" w:rsidP="00E05689">
            <w:pPr>
              <w:jc w:val="center"/>
              <w:rPr>
                <w:b/>
                <w:bCs/>
                <w:sz w:val="20"/>
                <w:szCs w:val="20"/>
              </w:rPr>
            </w:pPr>
            <w:r w:rsidRPr="00E05689">
              <w:rPr>
                <w:b/>
                <w:bCs/>
                <w:sz w:val="20"/>
                <w:szCs w:val="20"/>
              </w:rPr>
              <w:t>651,524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C5CAF" w:rsidRPr="00E05689" w:rsidRDefault="008C5CAF" w:rsidP="00E05689">
            <w:pPr>
              <w:jc w:val="center"/>
              <w:rPr>
                <w:b/>
                <w:bCs/>
                <w:sz w:val="20"/>
                <w:szCs w:val="20"/>
              </w:rPr>
            </w:pPr>
            <w:r w:rsidRPr="00E05689">
              <w:rPr>
                <w:b/>
                <w:bCs/>
                <w:sz w:val="20"/>
                <w:szCs w:val="20"/>
              </w:rPr>
              <w:t>107,508</w:t>
            </w:r>
          </w:p>
        </w:tc>
      </w:tr>
    </w:tbl>
    <w:p w:rsidR="00E05689" w:rsidRDefault="00E05689" w:rsidP="000D58C1">
      <w:pPr>
        <w:autoSpaceDE w:val="0"/>
        <w:autoSpaceDN w:val="0"/>
        <w:adjustRightInd w:val="0"/>
        <w:ind w:left="7079" w:firstLine="709"/>
        <w:jc w:val="center"/>
        <w:rPr>
          <w:rFonts w:eastAsia="Calibri"/>
          <w:i/>
          <w:color w:val="FF0000"/>
          <w:sz w:val="22"/>
          <w:szCs w:val="22"/>
        </w:rPr>
      </w:pPr>
    </w:p>
    <w:p w:rsidR="00FD2290" w:rsidRDefault="00FD2290" w:rsidP="000D58C1">
      <w:pPr>
        <w:autoSpaceDE w:val="0"/>
        <w:autoSpaceDN w:val="0"/>
        <w:adjustRightInd w:val="0"/>
        <w:ind w:left="7079" w:firstLine="709"/>
        <w:jc w:val="center"/>
        <w:rPr>
          <w:rFonts w:eastAsia="Calibri"/>
          <w:i/>
          <w:color w:val="FF0000"/>
          <w:sz w:val="22"/>
          <w:szCs w:val="22"/>
        </w:rPr>
      </w:pPr>
    </w:p>
    <w:p w:rsidR="002773F7" w:rsidRDefault="007630CE" w:rsidP="002773F7">
      <w:pPr>
        <w:autoSpaceDE w:val="0"/>
        <w:autoSpaceDN w:val="0"/>
        <w:adjustRightInd w:val="0"/>
        <w:jc w:val="both"/>
        <w:rPr>
          <w:rFonts w:eastAsia="Calibri"/>
        </w:rPr>
      </w:pPr>
      <w:r w:rsidRPr="007630CE">
        <w:rPr>
          <w:rFonts w:eastAsia="Calibri"/>
          <w:noProof/>
        </w:rPr>
        <w:drawing>
          <wp:inline distT="0" distB="0" distL="0" distR="0">
            <wp:extent cx="6120130" cy="2865685"/>
            <wp:effectExtent l="0" t="0" r="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773F7" w:rsidRPr="00857092" w:rsidRDefault="00830BD8" w:rsidP="002773F7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r w:rsidRPr="00857092">
        <w:rPr>
          <w:rFonts w:eastAsia="Calibri"/>
        </w:rPr>
        <w:t>За 201</w:t>
      </w:r>
      <w:r w:rsidR="0090649E" w:rsidRPr="00857092">
        <w:rPr>
          <w:rFonts w:eastAsia="Calibri"/>
        </w:rPr>
        <w:t>8</w:t>
      </w:r>
      <w:r w:rsidRPr="00857092">
        <w:rPr>
          <w:rFonts w:eastAsia="Calibri"/>
        </w:rPr>
        <w:t xml:space="preserve"> год приведено в нормативное состояние </w:t>
      </w:r>
      <w:r w:rsidR="00857092" w:rsidRPr="00857092">
        <w:rPr>
          <w:rFonts w:eastAsia="Calibri"/>
        </w:rPr>
        <w:t>107,5</w:t>
      </w:r>
      <w:r w:rsidRPr="00857092">
        <w:rPr>
          <w:rFonts w:eastAsia="Calibri"/>
        </w:rPr>
        <w:t xml:space="preserve"> км дорог агломерации. </w:t>
      </w:r>
      <w:r w:rsidR="002773F7" w:rsidRPr="00857092">
        <w:rPr>
          <w:rFonts w:eastAsia="Calibri"/>
        </w:rPr>
        <w:t>Доля автодорог, находящихся в нормативном состоянии</w:t>
      </w:r>
      <w:r w:rsidR="00851046" w:rsidRPr="00857092">
        <w:rPr>
          <w:rFonts w:eastAsia="Calibri"/>
        </w:rPr>
        <w:t>,</w:t>
      </w:r>
      <w:r w:rsidR="002773F7" w:rsidRPr="00857092">
        <w:rPr>
          <w:rFonts w:eastAsia="Calibri"/>
        </w:rPr>
        <w:t xml:space="preserve"> увеличилась </w:t>
      </w:r>
      <w:r w:rsidRPr="00857092">
        <w:rPr>
          <w:rFonts w:eastAsia="Calibri"/>
        </w:rPr>
        <w:t xml:space="preserve">с </w:t>
      </w:r>
      <w:r w:rsidR="00857092" w:rsidRPr="00857092">
        <w:rPr>
          <w:rFonts w:eastAsia="Calibri"/>
        </w:rPr>
        <w:t>44,3</w:t>
      </w:r>
      <w:r w:rsidRPr="00857092">
        <w:rPr>
          <w:rFonts w:eastAsia="Calibri"/>
        </w:rPr>
        <w:t xml:space="preserve">% до </w:t>
      </w:r>
      <w:r w:rsidR="00857092" w:rsidRPr="00857092">
        <w:rPr>
          <w:rFonts w:eastAsia="Calibri"/>
        </w:rPr>
        <w:t>53,0</w:t>
      </w:r>
      <w:r w:rsidRPr="00857092">
        <w:rPr>
          <w:rFonts w:eastAsia="Calibri"/>
        </w:rPr>
        <w:t>%</w:t>
      </w:r>
      <w:r w:rsidR="00122A48">
        <w:rPr>
          <w:rFonts w:eastAsia="Calibri"/>
        </w:rPr>
        <w:t>,</w:t>
      </w:r>
      <w:r w:rsidRPr="00857092">
        <w:rPr>
          <w:rFonts w:eastAsia="Calibri"/>
        </w:rPr>
        <w:t xml:space="preserve"> или </w:t>
      </w:r>
      <w:r w:rsidR="002773F7" w:rsidRPr="00857092">
        <w:rPr>
          <w:rFonts w:eastAsia="Calibri"/>
        </w:rPr>
        <w:t xml:space="preserve">на </w:t>
      </w:r>
      <w:r w:rsidR="00857092" w:rsidRPr="00857092">
        <w:rPr>
          <w:rFonts w:eastAsia="Calibri"/>
        </w:rPr>
        <w:t>8,7</w:t>
      </w:r>
      <w:r w:rsidR="002773F7" w:rsidRPr="00857092">
        <w:rPr>
          <w:rFonts w:eastAsia="Calibri"/>
        </w:rPr>
        <w:t xml:space="preserve"> процентных пункт</w:t>
      </w:r>
      <w:r w:rsidR="00851046" w:rsidRPr="00857092">
        <w:rPr>
          <w:rFonts w:eastAsia="Calibri"/>
        </w:rPr>
        <w:t>а</w:t>
      </w:r>
      <w:r w:rsidR="00AF6233" w:rsidRPr="00857092">
        <w:rPr>
          <w:rFonts w:eastAsia="Calibri"/>
        </w:rPr>
        <w:t>.</w:t>
      </w:r>
    </w:p>
    <w:p w:rsidR="000B4C28" w:rsidRPr="00FD2290" w:rsidRDefault="009D5611" w:rsidP="000B4C2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D2290">
        <w:rPr>
          <w:rFonts w:eastAsia="Calibri"/>
        </w:rPr>
        <w:t>ПКРТИ</w:t>
      </w:r>
      <w:r w:rsidR="000B4C28" w:rsidRPr="00FD2290">
        <w:rPr>
          <w:rFonts w:eastAsia="Calibri"/>
        </w:rPr>
        <w:t xml:space="preserve"> на 2018 год</w:t>
      </w:r>
      <w:r w:rsidRPr="00FD2290">
        <w:rPr>
          <w:rFonts w:eastAsia="Calibri"/>
        </w:rPr>
        <w:t xml:space="preserve"> определены</w:t>
      </w:r>
      <w:r w:rsidR="000B4C28" w:rsidRPr="00FD2290">
        <w:rPr>
          <w:rFonts w:eastAsia="Calibri"/>
        </w:rPr>
        <w:t xml:space="preserve"> двенадцать</w:t>
      </w:r>
      <w:r w:rsidRPr="00FD2290">
        <w:rPr>
          <w:rFonts w:eastAsia="Calibri"/>
        </w:rPr>
        <w:t xml:space="preserve"> этап</w:t>
      </w:r>
      <w:r w:rsidR="000B4C28" w:rsidRPr="00FD2290">
        <w:rPr>
          <w:rFonts w:eastAsia="Calibri"/>
        </w:rPr>
        <w:t>ов</w:t>
      </w:r>
      <w:r w:rsidRPr="00FD2290">
        <w:rPr>
          <w:rFonts w:eastAsia="Calibri"/>
        </w:rPr>
        <w:t xml:space="preserve"> </w:t>
      </w:r>
      <w:r w:rsidR="000B4C28" w:rsidRPr="00FD2290">
        <w:rPr>
          <w:rFonts w:eastAsia="Calibri"/>
        </w:rPr>
        <w:t>(</w:t>
      </w:r>
      <w:r w:rsidRPr="00FD2290">
        <w:rPr>
          <w:rFonts w:eastAsia="Calibri"/>
        </w:rPr>
        <w:t>контрольны</w:t>
      </w:r>
      <w:r w:rsidR="000B4C28" w:rsidRPr="00FD2290">
        <w:rPr>
          <w:rFonts w:eastAsia="Calibri"/>
        </w:rPr>
        <w:t>х</w:t>
      </w:r>
      <w:r w:rsidRPr="00FD2290">
        <w:rPr>
          <w:rFonts w:eastAsia="Calibri"/>
        </w:rPr>
        <w:t xml:space="preserve"> точ</w:t>
      </w:r>
      <w:r w:rsidR="000B4C28" w:rsidRPr="00FD2290">
        <w:rPr>
          <w:rFonts w:eastAsia="Calibri"/>
        </w:rPr>
        <w:t>ек)</w:t>
      </w:r>
      <w:r w:rsidRPr="00FD2290">
        <w:rPr>
          <w:rFonts w:eastAsia="Calibri"/>
        </w:rPr>
        <w:t xml:space="preserve"> реализации программы</w:t>
      </w:r>
      <w:r w:rsidR="000B4C28" w:rsidRPr="00FD2290">
        <w:rPr>
          <w:rFonts w:eastAsia="Calibri"/>
        </w:rPr>
        <w:t>. По информации Облкомдортранс</w:t>
      </w:r>
      <w:r w:rsidR="00EF61C4" w:rsidRPr="00FD2290">
        <w:rPr>
          <w:rFonts w:eastAsia="Calibri"/>
        </w:rPr>
        <w:t>а</w:t>
      </w:r>
      <w:r w:rsidR="000B4C28" w:rsidRPr="00FD2290">
        <w:rPr>
          <w:rFonts w:eastAsia="Calibri"/>
        </w:rPr>
        <w:t xml:space="preserve"> все установленные на 2018 год этапы выполнены. Прохождение контрольной точки </w:t>
      </w:r>
      <w:r w:rsidR="000B4C28" w:rsidRPr="00FD2290">
        <w:rPr>
          <w:rFonts w:eastAsiaTheme="minorHAnsi"/>
          <w:lang w:eastAsia="en-US"/>
        </w:rPr>
        <w:t xml:space="preserve">по организации проведения диагностики дорожной сети Волгоградской городской агломерации со сроком исполнения 16.04.2018 </w:t>
      </w:r>
      <w:r w:rsidR="000B4C28" w:rsidRPr="00FD2290">
        <w:rPr>
          <w:rFonts w:eastAsia="Calibri"/>
        </w:rPr>
        <w:t xml:space="preserve">в части местных дорог г. Волгограда органами местного самоуправления г. Волгограда </w:t>
      </w:r>
      <w:r w:rsidR="000B4C28" w:rsidRPr="00FD2290">
        <w:rPr>
          <w:rFonts w:eastAsiaTheme="minorHAnsi"/>
          <w:lang w:eastAsia="en-US"/>
        </w:rPr>
        <w:t>реализовано</w:t>
      </w:r>
      <w:r w:rsidR="00EF61C4" w:rsidRPr="00FD2290">
        <w:rPr>
          <w:rFonts w:eastAsiaTheme="minorHAnsi"/>
          <w:lang w:eastAsia="en-US"/>
        </w:rPr>
        <w:t xml:space="preserve"> только </w:t>
      </w:r>
      <w:r w:rsidR="00E45C9E">
        <w:rPr>
          <w:rFonts w:eastAsiaTheme="minorHAnsi"/>
          <w:lang w:eastAsia="en-US"/>
        </w:rPr>
        <w:t>23.11.2018</w:t>
      </w:r>
      <w:r w:rsidR="000B4C28" w:rsidRPr="00FD2290">
        <w:rPr>
          <w:rFonts w:eastAsiaTheme="minorHAnsi"/>
          <w:lang w:eastAsia="en-US"/>
        </w:rPr>
        <w:t>.</w:t>
      </w:r>
    </w:p>
    <w:p w:rsidR="00607C39" w:rsidRDefault="00607C39" w:rsidP="00715688">
      <w:pPr>
        <w:autoSpaceDE w:val="0"/>
        <w:autoSpaceDN w:val="0"/>
        <w:adjustRightInd w:val="0"/>
        <w:ind w:firstLine="567"/>
        <w:jc w:val="center"/>
        <w:rPr>
          <w:b/>
          <w:i/>
        </w:rPr>
      </w:pPr>
    </w:p>
    <w:p w:rsidR="00715688" w:rsidRPr="00A13670" w:rsidRDefault="00715688" w:rsidP="00715688">
      <w:pPr>
        <w:autoSpaceDE w:val="0"/>
        <w:autoSpaceDN w:val="0"/>
        <w:adjustRightInd w:val="0"/>
        <w:ind w:firstLine="567"/>
        <w:jc w:val="center"/>
        <w:rPr>
          <w:b/>
          <w:i/>
        </w:rPr>
      </w:pPr>
      <w:r w:rsidRPr="00A13670">
        <w:rPr>
          <w:b/>
          <w:i/>
        </w:rPr>
        <w:t>Использование муниципальных дорожных фондов</w:t>
      </w:r>
    </w:p>
    <w:p w:rsidR="00EB2216" w:rsidRDefault="002D3D1E" w:rsidP="0041772E">
      <w:pPr>
        <w:autoSpaceDE w:val="0"/>
        <w:autoSpaceDN w:val="0"/>
        <w:adjustRightInd w:val="0"/>
        <w:ind w:firstLine="709"/>
        <w:jc w:val="both"/>
      </w:pPr>
      <w:r>
        <w:t>Д</w:t>
      </w:r>
      <w:r w:rsidR="00EB2216" w:rsidRPr="00A13670">
        <w:t xml:space="preserve">орожные фонды </w:t>
      </w:r>
      <w:r>
        <w:t xml:space="preserve">муниципальных образований </w:t>
      </w:r>
      <w:r w:rsidR="001837A9" w:rsidRPr="00A13670">
        <w:t xml:space="preserve">Волгоградской области </w:t>
      </w:r>
      <w:r w:rsidR="000F368E" w:rsidRPr="00A13670">
        <w:t>в</w:t>
      </w:r>
      <w:r w:rsidR="00EB2216" w:rsidRPr="00A13670">
        <w:t xml:space="preserve"> 201</w:t>
      </w:r>
      <w:r>
        <w:t>8</w:t>
      </w:r>
      <w:r w:rsidR="00EB2216" w:rsidRPr="00A13670">
        <w:t xml:space="preserve"> год</w:t>
      </w:r>
      <w:r w:rsidR="000F368E" w:rsidRPr="00A13670">
        <w:t>у</w:t>
      </w:r>
      <w:r w:rsidR="00EB2216" w:rsidRPr="00A13670">
        <w:t xml:space="preserve"> </w:t>
      </w:r>
      <w:r w:rsidR="00FC6C33" w:rsidRPr="00A13670">
        <w:t>израсходованы</w:t>
      </w:r>
      <w:r w:rsidR="00EB2216" w:rsidRPr="00A13670">
        <w:t xml:space="preserve"> в общей сумме</w:t>
      </w:r>
      <w:r w:rsidR="00A13670" w:rsidRPr="00A13670">
        <w:t xml:space="preserve"> 4 659,9 млн. руб.</w:t>
      </w:r>
      <w:r w:rsidR="00FC6C33" w:rsidRPr="00A13670">
        <w:t xml:space="preserve">, или </w:t>
      </w:r>
      <w:r w:rsidR="00FC6C33" w:rsidRPr="00FC75A4">
        <w:t xml:space="preserve">на </w:t>
      </w:r>
      <w:r w:rsidR="00A13670" w:rsidRPr="00FC75A4">
        <w:t>94,0</w:t>
      </w:r>
      <w:r w:rsidR="009826C3" w:rsidRPr="00FC75A4">
        <w:t>% от объёма утверждённых ассигнований</w:t>
      </w:r>
      <w:r w:rsidR="000F368E" w:rsidRPr="00FC75A4">
        <w:t xml:space="preserve"> (ф. 0503317)</w:t>
      </w:r>
      <w:r w:rsidR="00FC6C33" w:rsidRPr="00FC75A4">
        <w:t xml:space="preserve">. Неисполненные бюджетные ассигнования в сумме </w:t>
      </w:r>
      <w:r w:rsidR="00A13670" w:rsidRPr="00FC75A4">
        <w:t>299,2</w:t>
      </w:r>
      <w:r w:rsidR="00FC6C33" w:rsidRPr="00FC75A4">
        <w:t xml:space="preserve"> млн. руб. сложились в основном по </w:t>
      </w:r>
      <w:r w:rsidR="00FC6C33" w:rsidRPr="00F72A57">
        <w:t>дорожным фондам сельских поселений (</w:t>
      </w:r>
      <w:r w:rsidR="00667DDA">
        <w:t>160,8</w:t>
      </w:r>
      <w:r w:rsidR="00FC6C33" w:rsidRPr="00F72A57">
        <w:t xml:space="preserve"> млн. руб.) и города Волгограда (</w:t>
      </w:r>
      <w:r w:rsidR="00F72A57" w:rsidRPr="00F72A57">
        <w:t>40,9</w:t>
      </w:r>
      <w:r w:rsidR="00FC6C33" w:rsidRPr="00F72A57">
        <w:t xml:space="preserve"> млн. руб.).</w:t>
      </w:r>
    </w:p>
    <w:p w:rsidR="00FD2290" w:rsidRPr="00F72A57" w:rsidRDefault="00FD2290" w:rsidP="0041772E">
      <w:pPr>
        <w:autoSpaceDE w:val="0"/>
        <w:autoSpaceDN w:val="0"/>
        <w:adjustRightInd w:val="0"/>
        <w:ind w:firstLine="709"/>
        <w:jc w:val="both"/>
      </w:pPr>
    </w:p>
    <w:p w:rsidR="0041772E" w:rsidRPr="00B84813" w:rsidRDefault="00FC6C33" w:rsidP="00FC6C33">
      <w:pPr>
        <w:autoSpaceDE w:val="0"/>
        <w:autoSpaceDN w:val="0"/>
        <w:adjustRightInd w:val="0"/>
        <w:ind w:firstLine="709"/>
        <w:jc w:val="right"/>
        <w:rPr>
          <w:i/>
          <w:sz w:val="22"/>
          <w:szCs w:val="22"/>
        </w:rPr>
      </w:pPr>
      <w:r w:rsidRPr="00B84813">
        <w:rPr>
          <w:i/>
          <w:sz w:val="22"/>
          <w:szCs w:val="22"/>
        </w:rPr>
        <w:t>млн. руб.</w:t>
      </w:r>
    </w:p>
    <w:tbl>
      <w:tblPr>
        <w:tblStyle w:val="af3"/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777"/>
        <w:gridCol w:w="1685"/>
        <w:gridCol w:w="1811"/>
        <w:gridCol w:w="1817"/>
        <w:gridCol w:w="1549"/>
      </w:tblGrid>
      <w:tr w:rsidR="00667DDA" w:rsidRPr="006F0A5F" w:rsidTr="00667DDA">
        <w:trPr>
          <w:trHeight w:val="536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67DDA" w:rsidRPr="00667DDA" w:rsidRDefault="00667DDA" w:rsidP="00667DDA">
            <w:pPr>
              <w:jc w:val="center"/>
              <w:rPr>
                <w:b/>
                <w:bCs/>
                <w:sz w:val="22"/>
                <w:szCs w:val="22"/>
              </w:rPr>
            </w:pPr>
            <w:r w:rsidRPr="00667DDA">
              <w:rPr>
                <w:b/>
                <w:bCs/>
                <w:sz w:val="22"/>
                <w:szCs w:val="22"/>
              </w:rPr>
              <w:t>Муниципальное образование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667DDA" w:rsidRPr="00667DDA" w:rsidRDefault="00667DDA" w:rsidP="00667DDA">
            <w:pPr>
              <w:jc w:val="center"/>
              <w:rPr>
                <w:b/>
                <w:bCs/>
                <w:sz w:val="22"/>
                <w:szCs w:val="22"/>
              </w:rPr>
            </w:pPr>
            <w:r w:rsidRPr="00667DDA">
              <w:rPr>
                <w:b/>
                <w:bCs/>
                <w:sz w:val="22"/>
                <w:szCs w:val="22"/>
              </w:rPr>
              <w:t>Утверждено</w:t>
            </w: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67DDA" w:rsidRPr="00667DDA" w:rsidRDefault="00667DDA" w:rsidP="00667DDA">
            <w:pPr>
              <w:jc w:val="center"/>
              <w:rPr>
                <w:b/>
                <w:bCs/>
                <w:sz w:val="22"/>
                <w:szCs w:val="22"/>
              </w:rPr>
            </w:pPr>
            <w:r w:rsidRPr="00667DDA">
              <w:rPr>
                <w:b/>
                <w:bCs/>
                <w:sz w:val="22"/>
                <w:szCs w:val="22"/>
              </w:rPr>
              <w:t>Исполнено</w:t>
            </w:r>
          </w:p>
        </w:tc>
        <w:tc>
          <w:tcPr>
            <w:tcW w:w="1701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:rsidR="00667DDA" w:rsidRPr="00667DDA" w:rsidRDefault="00667DDA" w:rsidP="00667DDA">
            <w:pPr>
              <w:jc w:val="center"/>
              <w:rPr>
                <w:b/>
                <w:bCs/>
                <w:sz w:val="22"/>
                <w:szCs w:val="22"/>
              </w:rPr>
            </w:pPr>
            <w:r w:rsidRPr="00667DDA">
              <w:rPr>
                <w:b/>
                <w:bCs/>
                <w:sz w:val="22"/>
                <w:szCs w:val="22"/>
              </w:rPr>
              <w:t>Неисполненные назначения</w:t>
            </w:r>
          </w:p>
        </w:tc>
        <w:tc>
          <w:tcPr>
            <w:tcW w:w="1559" w:type="dxa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  <w:vAlign w:val="center"/>
          </w:tcPr>
          <w:p w:rsidR="00667DDA" w:rsidRPr="00667DDA" w:rsidRDefault="00667DDA" w:rsidP="00667DDA">
            <w:pPr>
              <w:jc w:val="center"/>
              <w:rPr>
                <w:b/>
                <w:bCs/>
                <w:sz w:val="22"/>
                <w:szCs w:val="22"/>
              </w:rPr>
            </w:pPr>
            <w:r w:rsidRPr="00667DDA">
              <w:rPr>
                <w:b/>
                <w:bCs/>
                <w:sz w:val="22"/>
                <w:szCs w:val="22"/>
              </w:rPr>
              <w:t>% исполнения</w:t>
            </w:r>
          </w:p>
        </w:tc>
      </w:tr>
      <w:tr w:rsidR="00667DDA" w:rsidRPr="006F0A5F" w:rsidTr="00667DDA">
        <w:tc>
          <w:tcPr>
            <w:tcW w:w="283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67DDA" w:rsidRPr="00667DDA" w:rsidRDefault="00667DDA" w:rsidP="00667DDA">
            <w:pPr>
              <w:rPr>
                <w:sz w:val="22"/>
                <w:szCs w:val="22"/>
              </w:rPr>
            </w:pPr>
            <w:r w:rsidRPr="00667DDA">
              <w:rPr>
                <w:sz w:val="22"/>
                <w:szCs w:val="22"/>
              </w:rPr>
              <w:t>городские округа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667DDA" w:rsidRPr="00667DDA" w:rsidRDefault="00667DDA" w:rsidP="00667DDA">
            <w:pPr>
              <w:jc w:val="right"/>
              <w:rPr>
                <w:sz w:val="22"/>
                <w:szCs w:val="22"/>
              </w:rPr>
            </w:pPr>
            <w:r w:rsidRPr="00667DDA">
              <w:rPr>
                <w:sz w:val="22"/>
                <w:szCs w:val="22"/>
              </w:rPr>
              <w:t>3 581,9</w:t>
            </w: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67DDA" w:rsidRPr="00667DDA" w:rsidRDefault="00667DDA" w:rsidP="00667DDA">
            <w:pPr>
              <w:jc w:val="right"/>
              <w:rPr>
                <w:sz w:val="22"/>
                <w:szCs w:val="22"/>
              </w:rPr>
            </w:pPr>
            <w:r w:rsidRPr="00667DDA">
              <w:rPr>
                <w:sz w:val="22"/>
                <w:szCs w:val="22"/>
              </w:rPr>
              <w:t>3 519,5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667DDA" w:rsidRPr="00667DDA" w:rsidRDefault="00667DDA" w:rsidP="00667DDA">
            <w:pPr>
              <w:jc w:val="right"/>
              <w:rPr>
                <w:sz w:val="22"/>
                <w:szCs w:val="22"/>
              </w:rPr>
            </w:pPr>
            <w:r w:rsidRPr="00667DDA">
              <w:rPr>
                <w:sz w:val="22"/>
                <w:szCs w:val="22"/>
              </w:rPr>
              <w:t>62,4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67DDA" w:rsidRPr="00667DDA" w:rsidRDefault="00667DDA" w:rsidP="00667DDA">
            <w:pPr>
              <w:jc w:val="right"/>
              <w:rPr>
                <w:sz w:val="22"/>
                <w:szCs w:val="22"/>
              </w:rPr>
            </w:pPr>
            <w:r w:rsidRPr="00667DDA">
              <w:rPr>
                <w:sz w:val="22"/>
                <w:szCs w:val="22"/>
              </w:rPr>
              <w:t>98,3%</w:t>
            </w:r>
          </w:p>
        </w:tc>
      </w:tr>
      <w:tr w:rsidR="00667DDA" w:rsidRPr="006F0A5F" w:rsidTr="00667DDA">
        <w:tc>
          <w:tcPr>
            <w:tcW w:w="2835" w:type="dxa"/>
            <w:tcBorders>
              <w:left w:val="double" w:sz="4" w:space="0" w:color="auto"/>
            </w:tcBorders>
            <w:vAlign w:val="center"/>
          </w:tcPr>
          <w:p w:rsidR="00667DDA" w:rsidRPr="00667DDA" w:rsidRDefault="00667DDA" w:rsidP="00667DDA">
            <w:pPr>
              <w:rPr>
                <w:i/>
                <w:iCs/>
                <w:sz w:val="20"/>
                <w:szCs w:val="20"/>
              </w:rPr>
            </w:pPr>
            <w:r w:rsidRPr="00667DDA">
              <w:rPr>
                <w:i/>
                <w:iCs/>
                <w:sz w:val="20"/>
                <w:szCs w:val="20"/>
              </w:rPr>
              <w:t>в том числе г. Волгоград</w:t>
            </w:r>
          </w:p>
        </w:tc>
        <w:tc>
          <w:tcPr>
            <w:tcW w:w="1701" w:type="dxa"/>
            <w:vAlign w:val="center"/>
          </w:tcPr>
          <w:p w:rsidR="00667DDA" w:rsidRPr="00667DDA" w:rsidRDefault="00667DDA" w:rsidP="00667DDA">
            <w:pPr>
              <w:jc w:val="right"/>
              <w:rPr>
                <w:i/>
                <w:iCs/>
                <w:sz w:val="20"/>
                <w:szCs w:val="20"/>
              </w:rPr>
            </w:pPr>
            <w:r w:rsidRPr="00667DDA">
              <w:rPr>
                <w:i/>
                <w:iCs/>
                <w:sz w:val="20"/>
                <w:szCs w:val="20"/>
              </w:rPr>
              <w:t>2 827,3</w:t>
            </w:r>
          </w:p>
        </w:tc>
        <w:tc>
          <w:tcPr>
            <w:tcW w:w="1843" w:type="dxa"/>
            <w:tcBorders>
              <w:right w:val="double" w:sz="4" w:space="0" w:color="auto"/>
            </w:tcBorders>
            <w:vAlign w:val="center"/>
          </w:tcPr>
          <w:p w:rsidR="00667DDA" w:rsidRPr="00667DDA" w:rsidRDefault="00667DDA" w:rsidP="00667DDA">
            <w:pPr>
              <w:jc w:val="right"/>
              <w:rPr>
                <w:i/>
                <w:iCs/>
                <w:sz w:val="20"/>
                <w:szCs w:val="20"/>
              </w:rPr>
            </w:pPr>
            <w:r w:rsidRPr="00667DDA">
              <w:rPr>
                <w:i/>
                <w:iCs/>
                <w:sz w:val="20"/>
                <w:szCs w:val="20"/>
              </w:rPr>
              <w:t>2 786,3</w:t>
            </w:r>
          </w:p>
        </w:tc>
        <w:tc>
          <w:tcPr>
            <w:tcW w:w="1701" w:type="dxa"/>
            <w:vAlign w:val="center"/>
          </w:tcPr>
          <w:p w:rsidR="00667DDA" w:rsidRPr="00667DDA" w:rsidRDefault="00667DDA" w:rsidP="00667DDA">
            <w:pPr>
              <w:jc w:val="right"/>
              <w:rPr>
                <w:i/>
                <w:iCs/>
                <w:sz w:val="20"/>
                <w:szCs w:val="20"/>
              </w:rPr>
            </w:pPr>
            <w:r w:rsidRPr="00667DDA">
              <w:rPr>
                <w:i/>
                <w:iCs/>
                <w:sz w:val="20"/>
                <w:szCs w:val="20"/>
              </w:rPr>
              <w:t>40,9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:rsidR="00667DDA" w:rsidRPr="00667DDA" w:rsidRDefault="00667DDA" w:rsidP="00667DDA">
            <w:pPr>
              <w:jc w:val="right"/>
              <w:rPr>
                <w:i/>
                <w:iCs/>
                <w:sz w:val="20"/>
                <w:szCs w:val="20"/>
              </w:rPr>
            </w:pPr>
            <w:r w:rsidRPr="00667DDA">
              <w:rPr>
                <w:i/>
                <w:iCs/>
                <w:sz w:val="20"/>
                <w:szCs w:val="20"/>
              </w:rPr>
              <w:t>98,6%</w:t>
            </w:r>
          </w:p>
        </w:tc>
      </w:tr>
      <w:tr w:rsidR="00667DDA" w:rsidRPr="006F0A5F" w:rsidTr="00667DDA">
        <w:tc>
          <w:tcPr>
            <w:tcW w:w="2835" w:type="dxa"/>
            <w:tcBorders>
              <w:left w:val="double" w:sz="4" w:space="0" w:color="auto"/>
            </w:tcBorders>
            <w:vAlign w:val="center"/>
          </w:tcPr>
          <w:p w:rsidR="00667DDA" w:rsidRPr="00667DDA" w:rsidRDefault="00667DDA" w:rsidP="00667DDA">
            <w:pPr>
              <w:rPr>
                <w:sz w:val="22"/>
                <w:szCs w:val="22"/>
              </w:rPr>
            </w:pPr>
            <w:r w:rsidRPr="00667DDA">
              <w:rPr>
                <w:sz w:val="22"/>
                <w:szCs w:val="22"/>
              </w:rPr>
              <w:t>муниципальные районы</w:t>
            </w:r>
          </w:p>
        </w:tc>
        <w:tc>
          <w:tcPr>
            <w:tcW w:w="1701" w:type="dxa"/>
            <w:vAlign w:val="center"/>
          </w:tcPr>
          <w:p w:rsidR="00667DDA" w:rsidRPr="00667DDA" w:rsidRDefault="00667DDA" w:rsidP="00667DDA">
            <w:pPr>
              <w:jc w:val="right"/>
              <w:rPr>
                <w:sz w:val="22"/>
                <w:szCs w:val="22"/>
              </w:rPr>
            </w:pPr>
            <w:r w:rsidRPr="00667DDA">
              <w:rPr>
                <w:sz w:val="22"/>
                <w:szCs w:val="22"/>
              </w:rPr>
              <w:t>353,9</w:t>
            </w:r>
          </w:p>
        </w:tc>
        <w:tc>
          <w:tcPr>
            <w:tcW w:w="1843" w:type="dxa"/>
            <w:tcBorders>
              <w:right w:val="double" w:sz="4" w:space="0" w:color="auto"/>
            </w:tcBorders>
            <w:vAlign w:val="center"/>
          </w:tcPr>
          <w:p w:rsidR="00667DDA" w:rsidRPr="00667DDA" w:rsidRDefault="00667DDA" w:rsidP="00667DDA">
            <w:pPr>
              <w:jc w:val="right"/>
              <w:rPr>
                <w:sz w:val="22"/>
                <w:szCs w:val="22"/>
              </w:rPr>
            </w:pPr>
            <w:r w:rsidRPr="00667DDA">
              <w:rPr>
                <w:sz w:val="22"/>
                <w:szCs w:val="22"/>
              </w:rPr>
              <w:t>309,5</w:t>
            </w:r>
          </w:p>
        </w:tc>
        <w:tc>
          <w:tcPr>
            <w:tcW w:w="1701" w:type="dxa"/>
            <w:vAlign w:val="center"/>
          </w:tcPr>
          <w:p w:rsidR="00667DDA" w:rsidRPr="00667DDA" w:rsidRDefault="00667DDA" w:rsidP="00667DDA">
            <w:pPr>
              <w:jc w:val="right"/>
              <w:rPr>
                <w:sz w:val="22"/>
                <w:szCs w:val="22"/>
              </w:rPr>
            </w:pPr>
            <w:r w:rsidRPr="00667DDA">
              <w:rPr>
                <w:sz w:val="22"/>
                <w:szCs w:val="22"/>
              </w:rPr>
              <w:t>44,4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:rsidR="00667DDA" w:rsidRPr="00667DDA" w:rsidRDefault="00667DDA" w:rsidP="00667DDA">
            <w:pPr>
              <w:jc w:val="right"/>
              <w:rPr>
                <w:sz w:val="22"/>
                <w:szCs w:val="22"/>
              </w:rPr>
            </w:pPr>
            <w:r w:rsidRPr="00667DDA">
              <w:rPr>
                <w:sz w:val="22"/>
                <w:szCs w:val="22"/>
              </w:rPr>
              <w:t>87,4%</w:t>
            </w:r>
          </w:p>
        </w:tc>
      </w:tr>
      <w:tr w:rsidR="00667DDA" w:rsidRPr="006F0A5F" w:rsidTr="00667DDA">
        <w:tc>
          <w:tcPr>
            <w:tcW w:w="2835" w:type="dxa"/>
            <w:tcBorders>
              <w:left w:val="double" w:sz="4" w:space="0" w:color="auto"/>
            </w:tcBorders>
            <w:vAlign w:val="center"/>
          </w:tcPr>
          <w:p w:rsidR="00667DDA" w:rsidRPr="00667DDA" w:rsidRDefault="00667DDA" w:rsidP="00667DDA">
            <w:pPr>
              <w:rPr>
                <w:sz w:val="22"/>
                <w:szCs w:val="22"/>
              </w:rPr>
            </w:pPr>
            <w:r w:rsidRPr="00667DDA">
              <w:rPr>
                <w:sz w:val="22"/>
                <w:szCs w:val="22"/>
              </w:rPr>
              <w:t>городские поселения</w:t>
            </w:r>
          </w:p>
        </w:tc>
        <w:tc>
          <w:tcPr>
            <w:tcW w:w="1701" w:type="dxa"/>
            <w:vAlign w:val="center"/>
          </w:tcPr>
          <w:p w:rsidR="00667DDA" w:rsidRPr="00667DDA" w:rsidRDefault="00667DDA" w:rsidP="00667DDA">
            <w:pPr>
              <w:jc w:val="right"/>
              <w:rPr>
                <w:sz w:val="22"/>
                <w:szCs w:val="22"/>
              </w:rPr>
            </w:pPr>
            <w:r w:rsidRPr="00667DDA">
              <w:rPr>
                <w:sz w:val="22"/>
                <w:szCs w:val="22"/>
              </w:rPr>
              <w:t>364,2</w:t>
            </w:r>
          </w:p>
        </w:tc>
        <w:tc>
          <w:tcPr>
            <w:tcW w:w="1843" w:type="dxa"/>
            <w:tcBorders>
              <w:right w:val="double" w:sz="4" w:space="0" w:color="auto"/>
            </w:tcBorders>
            <w:vAlign w:val="center"/>
          </w:tcPr>
          <w:p w:rsidR="00667DDA" w:rsidRPr="00667DDA" w:rsidRDefault="00667DDA" w:rsidP="00667DDA">
            <w:pPr>
              <w:jc w:val="right"/>
              <w:rPr>
                <w:sz w:val="22"/>
                <w:szCs w:val="22"/>
              </w:rPr>
            </w:pPr>
            <w:r w:rsidRPr="00667DDA">
              <w:rPr>
                <w:sz w:val="22"/>
                <w:szCs w:val="22"/>
              </w:rPr>
              <w:t>332,7</w:t>
            </w:r>
          </w:p>
        </w:tc>
        <w:tc>
          <w:tcPr>
            <w:tcW w:w="1701" w:type="dxa"/>
            <w:vAlign w:val="center"/>
          </w:tcPr>
          <w:p w:rsidR="00667DDA" w:rsidRPr="00667DDA" w:rsidRDefault="00667DDA" w:rsidP="00667DDA">
            <w:pPr>
              <w:jc w:val="right"/>
              <w:rPr>
                <w:sz w:val="22"/>
                <w:szCs w:val="22"/>
              </w:rPr>
            </w:pPr>
            <w:r w:rsidRPr="00667DDA">
              <w:rPr>
                <w:sz w:val="22"/>
                <w:szCs w:val="22"/>
              </w:rPr>
              <w:t>31,6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:rsidR="00667DDA" w:rsidRPr="00667DDA" w:rsidRDefault="00667DDA" w:rsidP="00667DDA">
            <w:pPr>
              <w:jc w:val="right"/>
              <w:rPr>
                <w:sz w:val="22"/>
                <w:szCs w:val="22"/>
              </w:rPr>
            </w:pPr>
            <w:r w:rsidRPr="00667DDA">
              <w:rPr>
                <w:sz w:val="22"/>
                <w:szCs w:val="22"/>
              </w:rPr>
              <w:t>91,3%</w:t>
            </w:r>
          </w:p>
        </w:tc>
      </w:tr>
      <w:tr w:rsidR="00667DDA" w:rsidRPr="006F0A5F" w:rsidTr="00667DDA">
        <w:tc>
          <w:tcPr>
            <w:tcW w:w="283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67DDA" w:rsidRPr="00667DDA" w:rsidRDefault="00667DDA" w:rsidP="00667DDA">
            <w:pPr>
              <w:rPr>
                <w:sz w:val="22"/>
                <w:szCs w:val="22"/>
              </w:rPr>
            </w:pPr>
            <w:r w:rsidRPr="00667DDA">
              <w:rPr>
                <w:sz w:val="22"/>
                <w:szCs w:val="22"/>
              </w:rPr>
              <w:t>сельские поселения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667DDA" w:rsidRPr="00667DDA" w:rsidRDefault="00667DDA" w:rsidP="00667DDA">
            <w:pPr>
              <w:jc w:val="right"/>
              <w:rPr>
                <w:sz w:val="22"/>
                <w:szCs w:val="22"/>
              </w:rPr>
            </w:pPr>
            <w:r w:rsidRPr="00667DDA">
              <w:rPr>
                <w:sz w:val="22"/>
                <w:szCs w:val="22"/>
              </w:rPr>
              <w:t>659,1</w:t>
            </w: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67DDA" w:rsidRPr="00667DDA" w:rsidRDefault="00667DDA" w:rsidP="00667DDA">
            <w:pPr>
              <w:jc w:val="right"/>
              <w:rPr>
                <w:sz w:val="22"/>
                <w:szCs w:val="22"/>
              </w:rPr>
            </w:pPr>
            <w:r w:rsidRPr="00667DDA">
              <w:rPr>
                <w:sz w:val="22"/>
                <w:szCs w:val="22"/>
              </w:rPr>
              <w:t>498,3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667DDA" w:rsidRPr="00667DDA" w:rsidRDefault="00667DDA" w:rsidP="00667DDA">
            <w:pPr>
              <w:jc w:val="right"/>
              <w:rPr>
                <w:sz w:val="22"/>
                <w:szCs w:val="22"/>
              </w:rPr>
            </w:pPr>
            <w:r w:rsidRPr="00667DDA">
              <w:rPr>
                <w:sz w:val="22"/>
                <w:szCs w:val="22"/>
              </w:rPr>
              <w:t>160,8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67DDA" w:rsidRPr="00667DDA" w:rsidRDefault="00667DDA" w:rsidP="00667DDA">
            <w:pPr>
              <w:jc w:val="right"/>
              <w:rPr>
                <w:sz w:val="22"/>
                <w:szCs w:val="22"/>
              </w:rPr>
            </w:pPr>
            <w:r w:rsidRPr="00667DDA">
              <w:rPr>
                <w:sz w:val="22"/>
                <w:szCs w:val="22"/>
              </w:rPr>
              <w:t>75,6%</w:t>
            </w:r>
          </w:p>
        </w:tc>
      </w:tr>
      <w:tr w:rsidR="00667DDA" w:rsidRPr="006F0A5F" w:rsidTr="00667DDA"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67DDA" w:rsidRPr="00667DDA" w:rsidRDefault="00667DDA" w:rsidP="00667DDA">
            <w:pPr>
              <w:jc w:val="center"/>
              <w:rPr>
                <w:b/>
                <w:bCs/>
                <w:sz w:val="22"/>
                <w:szCs w:val="22"/>
              </w:rPr>
            </w:pPr>
            <w:r w:rsidRPr="00667DDA">
              <w:rPr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67DDA" w:rsidRPr="00667DDA" w:rsidRDefault="00667DDA" w:rsidP="00667DDA">
            <w:pPr>
              <w:jc w:val="right"/>
              <w:rPr>
                <w:b/>
                <w:bCs/>
                <w:sz w:val="22"/>
                <w:szCs w:val="22"/>
              </w:rPr>
            </w:pPr>
            <w:r w:rsidRPr="00667DDA">
              <w:rPr>
                <w:b/>
                <w:bCs/>
                <w:sz w:val="22"/>
                <w:szCs w:val="22"/>
              </w:rPr>
              <w:t>4 959,1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7DDA" w:rsidRPr="00667DDA" w:rsidRDefault="00667DDA" w:rsidP="00667DDA">
            <w:pPr>
              <w:jc w:val="right"/>
              <w:rPr>
                <w:b/>
                <w:bCs/>
                <w:sz w:val="22"/>
                <w:szCs w:val="22"/>
              </w:rPr>
            </w:pPr>
            <w:r w:rsidRPr="00667DDA">
              <w:rPr>
                <w:b/>
                <w:bCs/>
                <w:sz w:val="22"/>
                <w:szCs w:val="22"/>
              </w:rPr>
              <w:t>4 659,9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67DDA" w:rsidRPr="00667DDA" w:rsidRDefault="00667DDA" w:rsidP="00667DDA">
            <w:pPr>
              <w:jc w:val="right"/>
              <w:rPr>
                <w:b/>
                <w:bCs/>
                <w:sz w:val="22"/>
                <w:szCs w:val="22"/>
              </w:rPr>
            </w:pPr>
            <w:r w:rsidRPr="00667DDA">
              <w:rPr>
                <w:b/>
                <w:bCs/>
                <w:sz w:val="22"/>
                <w:szCs w:val="22"/>
              </w:rPr>
              <w:t>299,2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7DDA" w:rsidRPr="00667DDA" w:rsidRDefault="00667DDA" w:rsidP="00667DDA">
            <w:pPr>
              <w:jc w:val="right"/>
              <w:rPr>
                <w:b/>
                <w:bCs/>
                <w:sz w:val="22"/>
                <w:szCs w:val="22"/>
              </w:rPr>
            </w:pPr>
            <w:r w:rsidRPr="00667DDA">
              <w:rPr>
                <w:b/>
                <w:bCs/>
                <w:sz w:val="22"/>
                <w:szCs w:val="22"/>
              </w:rPr>
              <w:t>94,0%</w:t>
            </w:r>
          </w:p>
        </w:tc>
      </w:tr>
    </w:tbl>
    <w:p w:rsidR="0041772E" w:rsidRPr="006F0A5F" w:rsidRDefault="0041772E" w:rsidP="00B7418A">
      <w:pPr>
        <w:autoSpaceDE w:val="0"/>
        <w:autoSpaceDN w:val="0"/>
        <w:adjustRightInd w:val="0"/>
        <w:ind w:firstLine="709"/>
        <w:jc w:val="both"/>
        <w:rPr>
          <w:color w:val="FF0000"/>
        </w:rPr>
      </w:pPr>
    </w:p>
    <w:p w:rsidR="004345C0" w:rsidRPr="00820375" w:rsidRDefault="005432E6" w:rsidP="00B7418A">
      <w:pPr>
        <w:autoSpaceDE w:val="0"/>
        <w:autoSpaceDN w:val="0"/>
        <w:adjustRightInd w:val="0"/>
        <w:ind w:firstLine="709"/>
        <w:jc w:val="both"/>
      </w:pPr>
      <w:r w:rsidRPr="00820375">
        <w:t xml:space="preserve">Данные об использовании муниципальных дорожных фондов Волгоградской области, содержащиеся в бюджетной и статистической отчётности, существенно отличаются. </w:t>
      </w:r>
      <w:r w:rsidR="004345C0" w:rsidRPr="00820375">
        <w:t xml:space="preserve">Согласно данным ф. № 1-ФД при формировании муниципальных дорожных фондов учтено </w:t>
      </w:r>
      <w:r w:rsidR="00820375" w:rsidRPr="00820375">
        <w:t>3 858,7</w:t>
      </w:r>
      <w:r w:rsidR="004345C0" w:rsidRPr="00820375">
        <w:t xml:space="preserve"> млн. руб., израсходовано </w:t>
      </w:r>
      <w:r w:rsidR="00820375" w:rsidRPr="00820375">
        <w:t>3 566,7</w:t>
      </w:r>
      <w:r w:rsidR="004345C0" w:rsidRPr="00820375">
        <w:t xml:space="preserve"> млн. руб., что </w:t>
      </w:r>
      <w:r w:rsidR="000D2777" w:rsidRPr="00820375">
        <w:t>не соответствует данным отчета об исполнении консолидированного бюджета Волгоградской области</w:t>
      </w:r>
      <w:r w:rsidR="009826C3" w:rsidRPr="00820375">
        <w:t xml:space="preserve"> (ф. 0503317)</w:t>
      </w:r>
      <w:r w:rsidR="000D2777" w:rsidRPr="00820375">
        <w:t>.</w:t>
      </w:r>
      <w:r w:rsidR="001837A9" w:rsidRPr="00820375">
        <w:t xml:space="preserve"> </w:t>
      </w:r>
      <w:r w:rsidR="0076226F" w:rsidRPr="00820375">
        <w:t>Различия в показателях</w:t>
      </w:r>
      <w:r w:rsidR="001837A9" w:rsidRPr="00820375">
        <w:t xml:space="preserve"> обусловлен</w:t>
      </w:r>
      <w:r w:rsidR="0076226F" w:rsidRPr="00820375">
        <w:t>ы</w:t>
      </w:r>
      <w:r w:rsidR="001837A9" w:rsidRPr="00820375">
        <w:t xml:space="preserve"> тем, что имеющийся объём источников формирования муниципальных дорожных фондов не позволяет обеспечить требуемый объём расходов и муниципалитеты утверждают и осуществляют расходы на дорожное хозяйство сверх утверждённых объёмов фондов.</w:t>
      </w:r>
      <w:r w:rsidR="006426FE" w:rsidRPr="00820375">
        <w:t xml:space="preserve"> Указанное</w:t>
      </w:r>
      <w:r w:rsidR="00871A97" w:rsidRPr="00820375">
        <w:t xml:space="preserve"> </w:t>
      </w:r>
      <w:r w:rsidR="006426FE" w:rsidRPr="00820375">
        <w:t xml:space="preserve">обстоятельство необходимо учитывать при рассмотрении </w:t>
      </w:r>
      <w:r w:rsidR="00871A97" w:rsidRPr="00820375">
        <w:t>результатов структурного анализа расходов муниципальных дорожных фондов, проведённого ниже на основе ф. № 1-ФД.</w:t>
      </w:r>
    </w:p>
    <w:p w:rsidR="001F0DDC" w:rsidRPr="006F0A5F" w:rsidRDefault="001F0DDC" w:rsidP="00524352">
      <w:pPr>
        <w:autoSpaceDE w:val="0"/>
        <w:autoSpaceDN w:val="0"/>
        <w:adjustRightInd w:val="0"/>
        <w:ind w:firstLine="709"/>
        <w:jc w:val="both"/>
        <w:rPr>
          <w:color w:val="FF0000"/>
          <w:sz w:val="10"/>
          <w:szCs w:val="10"/>
        </w:rPr>
      </w:pPr>
    </w:p>
    <w:p w:rsidR="00524352" w:rsidRPr="00820375" w:rsidRDefault="00524352" w:rsidP="00524352">
      <w:pPr>
        <w:autoSpaceDE w:val="0"/>
        <w:autoSpaceDN w:val="0"/>
        <w:adjustRightInd w:val="0"/>
        <w:ind w:firstLine="709"/>
        <w:jc w:val="both"/>
      </w:pPr>
      <w:r w:rsidRPr="00820375">
        <w:t xml:space="preserve">В разрезе направлений расходов информация об использовании дорожных фондов муниципальных образований Волгоградской области </w:t>
      </w:r>
      <w:r w:rsidR="00CE0512" w:rsidRPr="00820375">
        <w:t>в</w:t>
      </w:r>
      <w:r w:rsidRPr="00820375">
        <w:t xml:space="preserve"> </w:t>
      </w:r>
      <w:r w:rsidR="00871A97" w:rsidRPr="00820375">
        <w:t>201</w:t>
      </w:r>
      <w:r w:rsidR="00820375" w:rsidRPr="00820375">
        <w:t>7</w:t>
      </w:r>
      <w:r w:rsidR="00871A97" w:rsidRPr="00820375">
        <w:t xml:space="preserve"> - </w:t>
      </w:r>
      <w:r w:rsidRPr="00820375">
        <w:t>201</w:t>
      </w:r>
      <w:r w:rsidR="00820375" w:rsidRPr="00820375">
        <w:t>8</w:t>
      </w:r>
      <w:r w:rsidRPr="00820375">
        <w:t xml:space="preserve"> год</w:t>
      </w:r>
      <w:r w:rsidR="00871A97" w:rsidRPr="00820375">
        <w:t>ах</w:t>
      </w:r>
      <w:r w:rsidR="00BB1A32" w:rsidRPr="00820375">
        <w:t xml:space="preserve"> </w:t>
      </w:r>
      <w:r w:rsidRPr="00820375">
        <w:t xml:space="preserve">представлена </w:t>
      </w:r>
      <w:r w:rsidR="00871A97" w:rsidRPr="00820375">
        <w:t xml:space="preserve">таблицей и </w:t>
      </w:r>
      <w:r w:rsidRPr="00820375">
        <w:t>диаграммой.</w:t>
      </w:r>
    </w:p>
    <w:p w:rsidR="00785E70" w:rsidRPr="0039100B" w:rsidRDefault="00785E70" w:rsidP="00785E70">
      <w:pPr>
        <w:autoSpaceDE w:val="0"/>
        <w:autoSpaceDN w:val="0"/>
        <w:adjustRightInd w:val="0"/>
        <w:ind w:firstLine="709"/>
        <w:jc w:val="right"/>
        <w:rPr>
          <w:i/>
          <w:sz w:val="22"/>
          <w:szCs w:val="22"/>
        </w:rPr>
      </w:pPr>
      <w:r w:rsidRPr="0039100B">
        <w:rPr>
          <w:i/>
          <w:sz w:val="22"/>
          <w:szCs w:val="22"/>
        </w:rPr>
        <w:t>млн. руб.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253"/>
        <w:gridCol w:w="1700"/>
        <w:gridCol w:w="1560"/>
        <w:gridCol w:w="1134"/>
        <w:gridCol w:w="992"/>
      </w:tblGrid>
      <w:tr w:rsidR="009822ED" w:rsidRPr="009822ED" w:rsidTr="009822ED">
        <w:trPr>
          <w:trHeight w:val="20"/>
        </w:trPr>
        <w:tc>
          <w:tcPr>
            <w:tcW w:w="425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822ED" w:rsidRPr="009822ED" w:rsidRDefault="009822ED" w:rsidP="009822ED">
            <w:pPr>
              <w:jc w:val="center"/>
              <w:rPr>
                <w:sz w:val="20"/>
                <w:szCs w:val="20"/>
              </w:rPr>
            </w:pPr>
            <w:r w:rsidRPr="009822ED">
              <w:rPr>
                <w:sz w:val="20"/>
                <w:szCs w:val="20"/>
              </w:rPr>
              <w:t>Направление расходов</w:t>
            </w:r>
          </w:p>
        </w:tc>
        <w:tc>
          <w:tcPr>
            <w:tcW w:w="3260" w:type="dxa"/>
            <w:gridSpan w:val="2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9822ED" w:rsidRPr="009822ED" w:rsidRDefault="009822ED" w:rsidP="009822ED">
            <w:pPr>
              <w:jc w:val="center"/>
              <w:rPr>
                <w:sz w:val="20"/>
                <w:szCs w:val="20"/>
              </w:rPr>
            </w:pPr>
            <w:r w:rsidRPr="009822ED">
              <w:rPr>
                <w:sz w:val="20"/>
                <w:szCs w:val="20"/>
              </w:rPr>
              <w:t>Использование мун. дорфондов</w:t>
            </w:r>
          </w:p>
        </w:tc>
        <w:tc>
          <w:tcPr>
            <w:tcW w:w="2126" w:type="dxa"/>
            <w:gridSpan w:val="2"/>
            <w:tcBorders>
              <w:top w:val="double" w:sz="6" w:space="0" w:color="auto"/>
              <w:left w:val="nil"/>
              <w:bottom w:val="dotted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9822ED" w:rsidRPr="009822ED" w:rsidRDefault="009822ED" w:rsidP="009822ED">
            <w:pPr>
              <w:jc w:val="center"/>
              <w:rPr>
                <w:color w:val="000000"/>
                <w:sz w:val="20"/>
                <w:szCs w:val="20"/>
              </w:rPr>
            </w:pPr>
            <w:r w:rsidRPr="009822ED">
              <w:rPr>
                <w:color w:val="000000"/>
                <w:sz w:val="20"/>
                <w:szCs w:val="20"/>
              </w:rPr>
              <w:t>Отклонение</w:t>
            </w:r>
          </w:p>
        </w:tc>
      </w:tr>
      <w:tr w:rsidR="009822ED" w:rsidRPr="009822ED" w:rsidTr="009822ED">
        <w:trPr>
          <w:trHeight w:val="20"/>
        </w:trPr>
        <w:tc>
          <w:tcPr>
            <w:tcW w:w="425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tted" w:sz="4" w:space="0" w:color="auto"/>
            </w:tcBorders>
            <w:vAlign w:val="center"/>
            <w:hideMark/>
          </w:tcPr>
          <w:p w:rsidR="009822ED" w:rsidRPr="009822ED" w:rsidRDefault="009822ED" w:rsidP="009822E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822ED" w:rsidRPr="009822ED" w:rsidRDefault="009822ED" w:rsidP="009822ED">
            <w:pPr>
              <w:jc w:val="center"/>
              <w:rPr>
                <w:sz w:val="20"/>
                <w:szCs w:val="20"/>
              </w:rPr>
            </w:pPr>
            <w:r w:rsidRPr="009822ED">
              <w:rPr>
                <w:sz w:val="20"/>
                <w:szCs w:val="20"/>
              </w:rPr>
              <w:t>2017 год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822ED" w:rsidRPr="009822ED" w:rsidRDefault="009822ED" w:rsidP="009822ED">
            <w:pPr>
              <w:jc w:val="center"/>
              <w:rPr>
                <w:sz w:val="20"/>
                <w:szCs w:val="20"/>
              </w:rPr>
            </w:pPr>
            <w:r w:rsidRPr="009822ED">
              <w:rPr>
                <w:sz w:val="20"/>
                <w:szCs w:val="20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822ED" w:rsidRPr="009822ED" w:rsidRDefault="009822ED" w:rsidP="009822ED">
            <w:pPr>
              <w:jc w:val="center"/>
              <w:rPr>
                <w:color w:val="000000"/>
                <w:sz w:val="20"/>
                <w:szCs w:val="20"/>
              </w:rPr>
            </w:pPr>
            <w:r w:rsidRPr="009822ED">
              <w:rPr>
                <w:color w:val="000000"/>
                <w:sz w:val="20"/>
                <w:szCs w:val="20"/>
              </w:rPr>
              <w:t>млн. руб.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822ED" w:rsidRPr="009822ED" w:rsidRDefault="009822ED" w:rsidP="009822ED">
            <w:pPr>
              <w:jc w:val="center"/>
              <w:rPr>
                <w:color w:val="000000"/>
                <w:sz w:val="20"/>
                <w:szCs w:val="20"/>
              </w:rPr>
            </w:pPr>
            <w:r w:rsidRPr="009822ED">
              <w:rPr>
                <w:color w:val="000000"/>
                <w:sz w:val="20"/>
                <w:szCs w:val="20"/>
              </w:rPr>
              <w:t>%</w:t>
            </w:r>
          </w:p>
        </w:tc>
      </w:tr>
      <w:tr w:rsidR="009822ED" w:rsidRPr="009822ED" w:rsidTr="009822ED">
        <w:trPr>
          <w:trHeight w:val="20"/>
        </w:trPr>
        <w:tc>
          <w:tcPr>
            <w:tcW w:w="4253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822ED" w:rsidRPr="009822ED" w:rsidRDefault="009822ED" w:rsidP="009822ED">
            <w:pPr>
              <w:rPr>
                <w:sz w:val="20"/>
                <w:szCs w:val="20"/>
              </w:rPr>
            </w:pPr>
            <w:r w:rsidRPr="009822ED">
              <w:rPr>
                <w:sz w:val="20"/>
                <w:szCs w:val="20"/>
              </w:rPr>
              <w:t>Капитальный ремонт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822ED" w:rsidRPr="009822ED" w:rsidRDefault="009822ED" w:rsidP="009822ED">
            <w:pPr>
              <w:jc w:val="right"/>
              <w:rPr>
                <w:sz w:val="20"/>
                <w:szCs w:val="20"/>
              </w:rPr>
            </w:pPr>
            <w:r w:rsidRPr="009822ED">
              <w:rPr>
                <w:sz w:val="20"/>
                <w:szCs w:val="20"/>
              </w:rPr>
              <w:t>17,5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822ED" w:rsidRPr="009822ED" w:rsidRDefault="009822ED" w:rsidP="009822ED">
            <w:pPr>
              <w:jc w:val="right"/>
              <w:rPr>
                <w:sz w:val="20"/>
                <w:szCs w:val="20"/>
              </w:rPr>
            </w:pPr>
            <w:r w:rsidRPr="009822ED"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822ED" w:rsidRPr="009822ED" w:rsidRDefault="009822ED" w:rsidP="009822ED">
            <w:pPr>
              <w:jc w:val="right"/>
              <w:rPr>
                <w:color w:val="000000"/>
                <w:sz w:val="20"/>
                <w:szCs w:val="20"/>
              </w:rPr>
            </w:pPr>
            <w:r w:rsidRPr="009822ED">
              <w:rPr>
                <w:color w:val="000000"/>
                <w:sz w:val="20"/>
                <w:szCs w:val="20"/>
              </w:rPr>
              <w:t>-11,5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822ED" w:rsidRPr="009822ED" w:rsidRDefault="009822ED" w:rsidP="009822ED">
            <w:pPr>
              <w:jc w:val="right"/>
              <w:rPr>
                <w:color w:val="000000"/>
                <w:sz w:val="20"/>
                <w:szCs w:val="20"/>
              </w:rPr>
            </w:pPr>
            <w:r w:rsidRPr="009822ED">
              <w:rPr>
                <w:color w:val="000000"/>
                <w:sz w:val="20"/>
                <w:szCs w:val="20"/>
              </w:rPr>
              <w:t>-66,0%</w:t>
            </w:r>
          </w:p>
        </w:tc>
      </w:tr>
      <w:tr w:rsidR="009822ED" w:rsidRPr="009822ED" w:rsidTr="009822ED">
        <w:trPr>
          <w:trHeight w:val="20"/>
        </w:trPr>
        <w:tc>
          <w:tcPr>
            <w:tcW w:w="4253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822ED" w:rsidRPr="009822ED" w:rsidRDefault="009822ED" w:rsidP="009822ED">
            <w:pPr>
              <w:rPr>
                <w:sz w:val="20"/>
                <w:szCs w:val="20"/>
              </w:rPr>
            </w:pPr>
            <w:r w:rsidRPr="009822ED">
              <w:rPr>
                <w:sz w:val="20"/>
                <w:szCs w:val="20"/>
              </w:rPr>
              <w:t>Ремонт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822ED" w:rsidRPr="009822ED" w:rsidRDefault="009822ED" w:rsidP="009822ED">
            <w:pPr>
              <w:jc w:val="right"/>
              <w:rPr>
                <w:sz w:val="20"/>
                <w:szCs w:val="20"/>
              </w:rPr>
            </w:pPr>
            <w:r w:rsidRPr="009822ED">
              <w:rPr>
                <w:sz w:val="20"/>
                <w:szCs w:val="20"/>
              </w:rPr>
              <w:t>2 938,4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822ED" w:rsidRPr="009822ED" w:rsidRDefault="009822ED" w:rsidP="009822ED">
            <w:pPr>
              <w:jc w:val="right"/>
              <w:rPr>
                <w:sz w:val="20"/>
                <w:szCs w:val="20"/>
              </w:rPr>
            </w:pPr>
            <w:r w:rsidRPr="009822ED">
              <w:rPr>
                <w:sz w:val="20"/>
                <w:szCs w:val="20"/>
              </w:rPr>
              <w:t>1 489,9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822ED" w:rsidRPr="009822ED" w:rsidRDefault="009822ED" w:rsidP="009822ED">
            <w:pPr>
              <w:jc w:val="right"/>
              <w:rPr>
                <w:color w:val="000000"/>
                <w:sz w:val="20"/>
                <w:szCs w:val="20"/>
              </w:rPr>
            </w:pPr>
            <w:r w:rsidRPr="009822ED">
              <w:rPr>
                <w:color w:val="000000"/>
                <w:sz w:val="20"/>
                <w:szCs w:val="20"/>
              </w:rPr>
              <w:t>-1 448,5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822ED" w:rsidRPr="009822ED" w:rsidRDefault="009822ED" w:rsidP="009822ED">
            <w:pPr>
              <w:jc w:val="right"/>
              <w:rPr>
                <w:color w:val="000000"/>
                <w:sz w:val="20"/>
                <w:szCs w:val="20"/>
              </w:rPr>
            </w:pPr>
            <w:r w:rsidRPr="009822ED">
              <w:rPr>
                <w:color w:val="000000"/>
                <w:sz w:val="20"/>
                <w:szCs w:val="20"/>
              </w:rPr>
              <w:t>-49,3%</w:t>
            </w:r>
          </w:p>
        </w:tc>
      </w:tr>
      <w:tr w:rsidR="009822ED" w:rsidRPr="009822ED" w:rsidTr="009822ED">
        <w:trPr>
          <w:trHeight w:val="20"/>
        </w:trPr>
        <w:tc>
          <w:tcPr>
            <w:tcW w:w="4253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822ED" w:rsidRPr="009822ED" w:rsidRDefault="009822ED" w:rsidP="009822ED">
            <w:pPr>
              <w:rPr>
                <w:sz w:val="20"/>
                <w:szCs w:val="20"/>
              </w:rPr>
            </w:pPr>
            <w:r w:rsidRPr="009822ED">
              <w:rPr>
                <w:sz w:val="20"/>
                <w:szCs w:val="20"/>
              </w:rPr>
              <w:t>Содержание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822ED" w:rsidRPr="009822ED" w:rsidRDefault="009822ED" w:rsidP="009822ED">
            <w:pPr>
              <w:jc w:val="right"/>
              <w:rPr>
                <w:sz w:val="20"/>
                <w:szCs w:val="20"/>
              </w:rPr>
            </w:pPr>
            <w:r w:rsidRPr="009822ED">
              <w:rPr>
                <w:sz w:val="20"/>
                <w:szCs w:val="20"/>
              </w:rPr>
              <w:t>835,2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822ED" w:rsidRPr="009822ED" w:rsidRDefault="009822ED" w:rsidP="009822ED">
            <w:pPr>
              <w:jc w:val="right"/>
              <w:rPr>
                <w:sz w:val="20"/>
                <w:szCs w:val="20"/>
              </w:rPr>
            </w:pPr>
            <w:r w:rsidRPr="009822ED">
              <w:rPr>
                <w:sz w:val="20"/>
                <w:szCs w:val="20"/>
              </w:rPr>
              <w:t>1 491,9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822ED" w:rsidRPr="009822ED" w:rsidRDefault="009822ED" w:rsidP="009822ED">
            <w:pPr>
              <w:jc w:val="right"/>
              <w:rPr>
                <w:color w:val="000000"/>
                <w:sz w:val="20"/>
                <w:szCs w:val="20"/>
              </w:rPr>
            </w:pPr>
            <w:r w:rsidRPr="009822ED">
              <w:rPr>
                <w:color w:val="000000"/>
                <w:sz w:val="20"/>
                <w:szCs w:val="20"/>
              </w:rPr>
              <w:t>656,7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822ED" w:rsidRPr="009822ED" w:rsidRDefault="009822ED" w:rsidP="009822ED">
            <w:pPr>
              <w:jc w:val="right"/>
              <w:rPr>
                <w:color w:val="000000"/>
                <w:sz w:val="20"/>
                <w:szCs w:val="20"/>
              </w:rPr>
            </w:pPr>
            <w:r w:rsidRPr="009822ED">
              <w:rPr>
                <w:color w:val="000000"/>
                <w:sz w:val="20"/>
                <w:szCs w:val="20"/>
              </w:rPr>
              <w:t>78,6%</w:t>
            </w:r>
          </w:p>
        </w:tc>
      </w:tr>
      <w:tr w:rsidR="009822ED" w:rsidRPr="009822ED" w:rsidTr="009822ED">
        <w:trPr>
          <w:trHeight w:val="20"/>
        </w:trPr>
        <w:tc>
          <w:tcPr>
            <w:tcW w:w="4253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822ED" w:rsidRPr="009822ED" w:rsidRDefault="009822ED" w:rsidP="009822ED">
            <w:pPr>
              <w:rPr>
                <w:sz w:val="20"/>
                <w:szCs w:val="20"/>
              </w:rPr>
            </w:pPr>
            <w:r w:rsidRPr="009822ED">
              <w:rPr>
                <w:sz w:val="20"/>
                <w:szCs w:val="20"/>
              </w:rPr>
              <w:t>Строительство и реконструкция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822ED" w:rsidRPr="009822ED" w:rsidRDefault="009822ED" w:rsidP="009822ED">
            <w:pPr>
              <w:jc w:val="right"/>
              <w:rPr>
                <w:sz w:val="20"/>
                <w:szCs w:val="20"/>
              </w:rPr>
            </w:pPr>
            <w:r w:rsidRPr="009822ED">
              <w:rPr>
                <w:sz w:val="20"/>
                <w:szCs w:val="20"/>
              </w:rPr>
              <w:t>321,6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822ED" w:rsidRPr="009822ED" w:rsidRDefault="009822ED" w:rsidP="009822ED">
            <w:pPr>
              <w:jc w:val="right"/>
              <w:rPr>
                <w:sz w:val="20"/>
                <w:szCs w:val="20"/>
              </w:rPr>
            </w:pPr>
            <w:r w:rsidRPr="009822ED">
              <w:rPr>
                <w:sz w:val="20"/>
                <w:szCs w:val="20"/>
              </w:rPr>
              <w:t>300,9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822ED" w:rsidRPr="009822ED" w:rsidRDefault="009822ED" w:rsidP="009822ED">
            <w:pPr>
              <w:jc w:val="right"/>
              <w:rPr>
                <w:color w:val="000000"/>
                <w:sz w:val="20"/>
                <w:szCs w:val="20"/>
              </w:rPr>
            </w:pPr>
            <w:r w:rsidRPr="009822ED">
              <w:rPr>
                <w:color w:val="000000"/>
                <w:sz w:val="20"/>
                <w:szCs w:val="20"/>
              </w:rPr>
              <w:t>-20,7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822ED" w:rsidRPr="009822ED" w:rsidRDefault="009822ED" w:rsidP="009822ED">
            <w:pPr>
              <w:jc w:val="right"/>
              <w:rPr>
                <w:color w:val="000000"/>
                <w:sz w:val="20"/>
                <w:szCs w:val="20"/>
              </w:rPr>
            </w:pPr>
            <w:r w:rsidRPr="009822ED">
              <w:rPr>
                <w:color w:val="000000"/>
                <w:sz w:val="20"/>
                <w:szCs w:val="20"/>
              </w:rPr>
              <w:t>-6,4%</w:t>
            </w:r>
          </w:p>
        </w:tc>
      </w:tr>
      <w:tr w:rsidR="009822ED" w:rsidRPr="009822ED" w:rsidTr="009822ED">
        <w:trPr>
          <w:trHeight w:val="20"/>
        </w:trPr>
        <w:tc>
          <w:tcPr>
            <w:tcW w:w="4253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822ED" w:rsidRPr="009822ED" w:rsidRDefault="009822ED" w:rsidP="009822ED">
            <w:pPr>
              <w:rPr>
                <w:sz w:val="20"/>
                <w:szCs w:val="20"/>
              </w:rPr>
            </w:pPr>
            <w:r w:rsidRPr="009822ED">
              <w:rPr>
                <w:sz w:val="20"/>
                <w:szCs w:val="20"/>
              </w:rPr>
              <w:t>Иные работы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822ED" w:rsidRPr="009822ED" w:rsidRDefault="009822ED" w:rsidP="009822ED">
            <w:pPr>
              <w:jc w:val="right"/>
              <w:rPr>
                <w:sz w:val="20"/>
                <w:szCs w:val="20"/>
              </w:rPr>
            </w:pPr>
            <w:r w:rsidRPr="009822ED">
              <w:rPr>
                <w:sz w:val="20"/>
                <w:szCs w:val="20"/>
              </w:rPr>
              <w:t>72,7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822ED" w:rsidRPr="009822ED" w:rsidRDefault="009822ED" w:rsidP="009822ED">
            <w:pPr>
              <w:jc w:val="right"/>
              <w:rPr>
                <w:sz w:val="20"/>
                <w:szCs w:val="20"/>
              </w:rPr>
            </w:pPr>
            <w:r w:rsidRPr="009822ED">
              <w:rPr>
                <w:sz w:val="20"/>
                <w:szCs w:val="20"/>
              </w:rPr>
              <w:t>210,0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822ED" w:rsidRPr="009822ED" w:rsidRDefault="009822ED" w:rsidP="009822ED">
            <w:pPr>
              <w:jc w:val="right"/>
              <w:rPr>
                <w:color w:val="000000"/>
                <w:sz w:val="20"/>
                <w:szCs w:val="20"/>
              </w:rPr>
            </w:pPr>
            <w:r w:rsidRPr="009822ED">
              <w:rPr>
                <w:color w:val="000000"/>
                <w:sz w:val="20"/>
                <w:szCs w:val="20"/>
              </w:rPr>
              <w:t>137,3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822ED" w:rsidRPr="009822ED" w:rsidRDefault="009822ED" w:rsidP="009822ED">
            <w:pPr>
              <w:jc w:val="right"/>
              <w:rPr>
                <w:color w:val="000000"/>
                <w:sz w:val="20"/>
                <w:szCs w:val="20"/>
              </w:rPr>
            </w:pPr>
            <w:r w:rsidRPr="009822ED">
              <w:rPr>
                <w:color w:val="000000"/>
                <w:sz w:val="20"/>
                <w:szCs w:val="20"/>
              </w:rPr>
              <w:t>188,9%</w:t>
            </w:r>
          </w:p>
        </w:tc>
      </w:tr>
      <w:tr w:rsidR="009822ED" w:rsidRPr="009822ED" w:rsidTr="009822ED">
        <w:trPr>
          <w:trHeight w:val="20"/>
        </w:trPr>
        <w:tc>
          <w:tcPr>
            <w:tcW w:w="4253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822ED" w:rsidRPr="009822ED" w:rsidRDefault="009822ED" w:rsidP="009822ED">
            <w:pPr>
              <w:rPr>
                <w:sz w:val="20"/>
                <w:szCs w:val="20"/>
              </w:rPr>
            </w:pPr>
            <w:r w:rsidRPr="009822ED">
              <w:rPr>
                <w:sz w:val="20"/>
                <w:szCs w:val="20"/>
              </w:rPr>
              <w:t>Содержание подведомственных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822ED" w:rsidRPr="009822ED" w:rsidRDefault="009822ED" w:rsidP="009822ED">
            <w:pPr>
              <w:jc w:val="right"/>
              <w:rPr>
                <w:sz w:val="20"/>
                <w:szCs w:val="20"/>
              </w:rPr>
            </w:pPr>
            <w:r w:rsidRPr="009822ED">
              <w:rPr>
                <w:sz w:val="20"/>
                <w:szCs w:val="20"/>
              </w:rPr>
              <w:t>49,5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822ED" w:rsidRPr="009822ED" w:rsidRDefault="009822ED" w:rsidP="009822ED">
            <w:pPr>
              <w:jc w:val="right"/>
              <w:rPr>
                <w:sz w:val="20"/>
                <w:szCs w:val="20"/>
              </w:rPr>
            </w:pPr>
            <w:r w:rsidRPr="009822ED">
              <w:rPr>
                <w:sz w:val="20"/>
                <w:szCs w:val="20"/>
              </w:rPr>
              <w:t>49,6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822ED" w:rsidRPr="009822ED" w:rsidRDefault="009822ED" w:rsidP="009822ED">
            <w:pPr>
              <w:jc w:val="right"/>
              <w:rPr>
                <w:color w:val="000000"/>
                <w:sz w:val="20"/>
                <w:szCs w:val="20"/>
              </w:rPr>
            </w:pPr>
            <w:r w:rsidRPr="009822ED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822ED" w:rsidRPr="009822ED" w:rsidRDefault="009822ED" w:rsidP="009822ED">
            <w:pPr>
              <w:jc w:val="right"/>
              <w:rPr>
                <w:color w:val="000000"/>
                <w:sz w:val="20"/>
                <w:szCs w:val="20"/>
              </w:rPr>
            </w:pPr>
            <w:r w:rsidRPr="009822ED">
              <w:rPr>
                <w:color w:val="000000"/>
                <w:sz w:val="20"/>
                <w:szCs w:val="20"/>
              </w:rPr>
              <w:t>0,1%</w:t>
            </w:r>
          </w:p>
        </w:tc>
      </w:tr>
      <w:tr w:rsidR="009822ED" w:rsidRPr="009822ED" w:rsidTr="009822ED">
        <w:trPr>
          <w:trHeight w:val="20"/>
        </w:trPr>
        <w:tc>
          <w:tcPr>
            <w:tcW w:w="4253" w:type="dxa"/>
            <w:tcBorders>
              <w:top w:val="nil"/>
              <w:left w:val="double" w:sz="6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822ED" w:rsidRPr="009822ED" w:rsidRDefault="009822ED" w:rsidP="009822ED">
            <w:pPr>
              <w:rPr>
                <w:sz w:val="20"/>
                <w:szCs w:val="20"/>
              </w:rPr>
            </w:pPr>
            <w:r w:rsidRPr="009822ED">
              <w:rPr>
                <w:sz w:val="20"/>
                <w:szCs w:val="20"/>
              </w:rPr>
              <w:t>Обеспечение транспортной безопасности</w:t>
            </w:r>
          </w:p>
        </w:tc>
        <w:tc>
          <w:tcPr>
            <w:tcW w:w="1700" w:type="dxa"/>
            <w:tcBorders>
              <w:top w:val="nil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822ED" w:rsidRPr="009822ED" w:rsidRDefault="009822ED" w:rsidP="009822ED">
            <w:pPr>
              <w:jc w:val="right"/>
              <w:rPr>
                <w:sz w:val="20"/>
                <w:szCs w:val="20"/>
              </w:rPr>
            </w:pPr>
            <w:r w:rsidRPr="009822ED">
              <w:rPr>
                <w:sz w:val="20"/>
                <w:szCs w:val="20"/>
              </w:rPr>
              <w:t>244,4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822ED" w:rsidRPr="009822ED" w:rsidRDefault="009822ED" w:rsidP="009822ED">
            <w:pPr>
              <w:jc w:val="right"/>
              <w:rPr>
                <w:sz w:val="20"/>
                <w:szCs w:val="20"/>
              </w:rPr>
            </w:pPr>
            <w:r w:rsidRPr="009822ED">
              <w:rPr>
                <w:sz w:val="20"/>
                <w:szCs w:val="20"/>
              </w:rPr>
              <w:t>18,5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822ED" w:rsidRPr="009822ED" w:rsidRDefault="009822ED" w:rsidP="009822ED">
            <w:pPr>
              <w:jc w:val="right"/>
              <w:rPr>
                <w:color w:val="000000"/>
                <w:sz w:val="20"/>
                <w:szCs w:val="20"/>
              </w:rPr>
            </w:pPr>
            <w:r w:rsidRPr="009822ED">
              <w:rPr>
                <w:color w:val="000000"/>
                <w:sz w:val="20"/>
                <w:szCs w:val="20"/>
              </w:rPr>
              <w:t>-225,9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822ED" w:rsidRPr="009822ED" w:rsidRDefault="009822ED" w:rsidP="009822ED">
            <w:pPr>
              <w:jc w:val="right"/>
              <w:rPr>
                <w:color w:val="000000"/>
                <w:sz w:val="20"/>
                <w:szCs w:val="20"/>
              </w:rPr>
            </w:pPr>
            <w:r w:rsidRPr="009822ED">
              <w:rPr>
                <w:color w:val="000000"/>
                <w:sz w:val="20"/>
                <w:szCs w:val="20"/>
              </w:rPr>
              <w:t>-92,4%</w:t>
            </w:r>
          </w:p>
        </w:tc>
      </w:tr>
      <w:tr w:rsidR="009822ED" w:rsidRPr="009822ED" w:rsidTr="009822ED">
        <w:trPr>
          <w:trHeight w:val="20"/>
        </w:trPr>
        <w:tc>
          <w:tcPr>
            <w:tcW w:w="4253" w:type="dxa"/>
            <w:tcBorders>
              <w:top w:val="nil"/>
              <w:left w:val="double" w:sz="6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822ED" w:rsidRPr="009822ED" w:rsidRDefault="009822ED" w:rsidP="009822ED">
            <w:pPr>
              <w:rPr>
                <w:b/>
                <w:bCs/>
                <w:sz w:val="20"/>
                <w:szCs w:val="20"/>
              </w:rPr>
            </w:pPr>
            <w:r w:rsidRPr="009822ED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700" w:type="dxa"/>
            <w:tcBorders>
              <w:top w:val="nil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822ED" w:rsidRPr="009822ED" w:rsidRDefault="009822ED" w:rsidP="009822ED">
            <w:pPr>
              <w:jc w:val="right"/>
              <w:rPr>
                <w:b/>
                <w:bCs/>
                <w:sz w:val="20"/>
                <w:szCs w:val="20"/>
              </w:rPr>
            </w:pPr>
            <w:r w:rsidRPr="009822ED">
              <w:rPr>
                <w:b/>
                <w:bCs/>
                <w:sz w:val="20"/>
                <w:szCs w:val="20"/>
              </w:rPr>
              <w:t>4 479,3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822ED" w:rsidRPr="002D3D1E" w:rsidRDefault="009822ED" w:rsidP="009822ED">
            <w:pPr>
              <w:jc w:val="right"/>
              <w:rPr>
                <w:b/>
                <w:sz w:val="20"/>
                <w:szCs w:val="20"/>
              </w:rPr>
            </w:pPr>
            <w:r w:rsidRPr="002D3D1E">
              <w:rPr>
                <w:b/>
                <w:sz w:val="20"/>
                <w:szCs w:val="20"/>
              </w:rPr>
              <w:t>3 566,7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822ED" w:rsidRPr="002D3D1E" w:rsidRDefault="009822ED" w:rsidP="009822ED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2D3D1E">
              <w:rPr>
                <w:b/>
                <w:color w:val="000000"/>
                <w:sz w:val="20"/>
                <w:szCs w:val="20"/>
              </w:rPr>
              <w:t>-912,6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822ED" w:rsidRPr="002D3D1E" w:rsidRDefault="009822ED" w:rsidP="009822ED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2D3D1E">
              <w:rPr>
                <w:b/>
                <w:color w:val="000000"/>
                <w:sz w:val="20"/>
                <w:szCs w:val="20"/>
              </w:rPr>
              <w:t>-20,4%</w:t>
            </w:r>
          </w:p>
        </w:tc>
      </w:tr>
    </w:tbl>
    <w:p w:rsidR="009822ED" w:rsidRPr="006623C3" w:rsidRDefault="009822ED" w:rsidP="00785E70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 w:cs="Calibri"/>
          <w:sz w:val="22"/>
          <w:szCs w:val="22"/>
        </w:rPr>
      </w:pPr>
    </w:p>
    <w:p w:rsidR="00785E70" w:rsidRDefault="00785E70" w:rsidP="00785E70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85E70">
        <w:rPr>
          <w:rFonts w:ascii="Calibri" w:eastAsia="Calibri" w:hAnsi="Calibri" w:cs="Calibri"/>
          <w:noProof/>
          <w:color w:val="000000"/>
          <w:sz w:val="22"/>
          <w:szCs w:val="22"/>
        </w:rPr>
        <w:drawing>
          <wp:inline distT="0" distB="0" distL="0" distR="0">
            <wp:extent cx="6120130" cy="2865685"/>
            <wp:effectExtent l="0" t="0" r="0" b="0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85E70" w:rsidRDefault="00785E70" w:rsidP="00785E70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373A3D" w:rsidRDefault="0066488A" w:rsidP="00986E64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C0668">
        <w:rPr>
          <w:rFonts w:eastAsia="Calibri"/>
        </w:rPr>
        <w:t>Общий объём средств муниципальных дорожных фондов, использованных в 201</w:t>
      </w:r>
      <w:r w:rsidR="002D3D1E">
        <w:rPr>
          <w:rFonts w:eastAsia="Calibri"/>
        </w:rPr>
        <w:t>8</w:t>
      </w:r>
      <w:r w:rsidRPr="007C0668">
        <w:rPr>
          <w:rFonts w:eastAsia="Calibri"/>
        </w:rPr>
        <w:t xml:space="preserve"> году</w:t>
      </w:r>
      <w:r w:rsidR="00373A3D" w:rsidRPr="007C0668">
        <w:rPr>
          <w:rFonts w:eastAsia="Calibri"/>
        </w:rPr>
        <w:t>,</w:t>
      </w:r>
      <w:r w:rsidRPr="007C0668">
        <w:rPr>
          <w:rFonts w:eastAsia="Calibri"/>
        </w:rPr>
        <w:t xml:space="preserve"> </w:t>
      </w:r>
      <w:r w:rsidR="007C0668" w:rsidRPr="007C0668">
        <w:rPr>
          <w:rFonts w:eastAsia="Calibri"/>
        </w:rPr>
        <w:t>уменьшился</w:t>
      </w:r>
      <w:r w:rsidRPr="007C0668">
        <w:rPr>
          <w:rFonts w:eastAsia="Calibri"/>
        </w:rPr>
        <w:t xml:space="preserve"> по сравнению с показателем 201</w:t>
      </w:r>
      <w:r w:rsidR="007C0668" w:rsidRPr="007C0668">
        <w:rPr>
          <w:rFonts w:eastAsia="Calibri"/>
        </w:rPr>
        <w:t>7</w:t>
      </w:r>
      <w:r w:rsidRPr="007C0668">
        <w:rPr>
          <w:rFonts w:eastAsia="Calibri"/>
        </w:rPr>
        <w:t xml:space="preserve"> года на </w:t>
      </w:r>
      <w:r w:rsidR="007C0668" w:rsidRPr="007C0668">
        <w:rPr>
          <w:rFonts w:eastAsia="Calibri"/>
        </w:rPr>
        <w:t>912,6</w:t>
      </w:r>
      <w:r w:rsidRPr="007C0668">
        <w:rPr>
          <w:rFonts w:eastAsia="Calibri"/>
        </w:rPr>
        <w:t xml:space="preserve"> млн. руб., или на </w:t>
      </w:r>
      <w:r w:rsidR="007C0668" w:rsidRPr="007C0668">
        <w:rPr>
          <w:rFonts w:eastAsia="Calibri"/>
        </w:rPr>
        <w:t>20,4</w:t>
      </w:r>
      <w:r w:rsidRPr="007C0668">
        <w:rPr>
          <w:rFonts w:eastAsia="Calibri"/>
        </w:rPr>
        <w:t xml:space="preserve"> процента. </w:t>
      </w:r>
      <w:r w:rsidR="007C0668" w:rsidRPr="007C0668">
        <w:rPr>
          <w:rFonts w:eastAsia="Calibri"/>
        </w:rPr>
        <w:t>Уменьшение</w:t>
      </w:r>
      <w:r w:rsidRPr="007C0668">
        <w:rPr>
          <w:rFonts w:eastAsia="Calibri"/>
        </w:rPr>
        <w:t xml:space="preserve"> произошло, в основном, за счёт расходов на ремонт автодорог (</w:t>
      </w:r>
      <w:r w:rsidR="007C0668" w:rsidRPr="007C0668">
        <w:rPr>
          <w:rFonts w:eastAsia="Calibri"/>
        </w:rPr>
        <w:t>-14</w:t>
      </w:r>
      <w:r w:rsidRPr="007C0668">
        <w:rPr>
          <w:rFonts w:eastAsia="Calibri"/>
        </w:rPr>
        <w:t>4</w:t>
      </w:r>
      <w:r w:rsidR="007C0668" w:rsidRPr="007C0668">
        <w:rPr>
          <w:rFonts w:eastAsia="Calibri"/>
        </w:rPr>
        <w:t>8</w:t>
      </w:r>
      <w:r w:rsidRPr="007C0668">
        <w:rPr>
          <w:rFonts w:eastAsia="Calibri"/>
        </w:rPr>
        <w:t>,</w:t>
      </w:r>
      <w:r w:rsidR="007C0668" w:rsidRPr="007C0668">
        <w:rPr>
          <w:rFonts w:eastAsia="Calibri"/>
        </w:rPr>
        <w:t>5</w:t>
      </w:r>
      <w:r w:rsidRPr="007C0668">
        <w:rPr>
          <w:rFonts w:eastAsia="Calibri"/>
        </w:rPr>
        <w:t xml:space="preserve"> млн. руб., или </w:t>
      </w:r>
      <w:r w:rsidR="007C0668" w:rsidRPr="007C0668">
        <w:rPr>
          <w:rFonts w:eastAsia="Calibri"/>
        </w:rPr>
        <w:t>в 2 раза</w:t>
      </w:r>
      <w:r w:rsidR="00986E64">
        <w:rPr>
          <w:rFonts w:eastAsia="Calibri"/>
        </w:rPr>
        <w:t>).</w:t>
      </w:r>
    </w:p>
    <w:p w:rsidR="000F3696" w:rsidRPr="00653678" w:rsidRDefault="000F3696" w:rsidP="000F3696">
      <w:pPr>
        <w:autoSpaceDE w:val="0"/>
        <w:autoSpaceDN w:val="0"/>
        <w:adjustRightInd w:val="0"/>
        <w:ind w:firstLine="720"/>
        <w:jc w:val="both"/>
        <w:rPr>
          <w:b/>
          <w:i/>
        </w:rPr>
      </w:pPr>
      <w:r w:rsidRPr="00653678">
        <w:rPr>
          <w:b/>
          <w:i/>
        </w:rPr>
        <w:t>Выводы:</w:t>
      </w:r>
    </w:p>
    <w:p w:rsidR="000F3696" w:rsidRPr="00653678" w:rsidRDefault="000F3696" w:rsidP="000F3696">
      <w:pPr>
        <w:pStyle w:val="af2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653678">
        <w:t xml:space="preserve">Законом </w:t>
      </w:r>
      <w:r w:rsidRPr="00653678">
        <w:rPr>
          <w:rFonts w:eastAsiaTheme="minorHAnsi"/>
          <w:lang w:eastAsia="en-US"/>
        </w:rPr>
        <w:t xml:space="preserve">об областном бюджете на 2018 год объем бюджетных ассигнований дорожного фонда Волгоградской области утвержден в сумме 8 881,5 млн. рублей. В </w:t>
      </w:r>
      <w:r w:rsidRPr="00653678">
        <w:t>нарушение положений ст. 179.4 БК РФ и ст. 1 Закона № 2246-ОД объем бюджетных ассигнований дорожного фонда Волгоградской области на 2018 год утвержден на 2 858,6 млн. руб. меньше размера фонда, формируемого в соответствии с законодательством, в том числе за счёт:</w:t>
      </w:r>
    </w:p>
    <w:p w:rsidR="000F3696" w:rsidRPr="00653678" w:rsidRDefault="000F3696" w:rsidP="000F3696">
      <w:pPr>
        <w:autoSpaceDE w:val="0"/>
        <w:autoSpaceDN w:val="0"/>
        <w:adjustRightInd w:val="0"/>
        <w:ind w:firstLine="567"/>
        <w:jc w:val="both"/>
      </w:pPr>
      <w:r w:rsidRPr="00653678">
        <w:t>-2 300,0 млн. руб. - меньше прогнозируемого объема установленных источников формирования фонда;</w:t>
      </w:r>
    </w:p>
    <w:p w:rsidR="000F3696" w:rsidRPr="00653678" w:rsidRDefault="000F3696" w:rsidP="000F3696">
      <w:pPr>
        <w:pStyle w:val="af2"/>
        <w:autoSpaceDE w:val="0"/>
        <w:autoSpaceDN w:val="0"/>
        <w:adjustRightInd w:val="0"/>
        <w:ind w:left="0" w:firstLine="567"/>
        <w:jc w:val="both"/>
      </w:pPr>
      <w:r w:rsidRPr="00653678">
        <w:rPr>
          <w:bCs/>
        </w:rPr>
        <w:t>-558,6 млн. руб.</w:t>
      </w:r>
      <w:r w:rsidRPr="00653678">
        <w:t xml:space="preserve"> - положительная разница между фактически поступившим и прогнозировавшимся объемом доходов бюджета, учитываемых при формировании дорожного фонда в 2017 году.</w:t>
      </w:r>
    </w:p>
    <w:p w:rsidR="000F3696" w:rsidRPr="00CE4B06" w:rsidRDefault="000F3696" w:rsidP="000F3696">
      <w:pPr>
        <w:pStyle w:val="af2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653678">
        <w:rPr>
          <w:rFonts w:eastAsia="Calibri"/>
          <w:bCs/>
        </w:rPr>
        <w:t>Положительная разница между фактически поступившим в 2018 году и прогнозировавшимся объемом доходов бюджета Волгоградской области, учитываемых при формировании дорожного</w:t>
      </w:r>
      <w:r w:rsidRPr="00A571A3">
        <w:rPr>
          <w:rFonts w:eastAsia="Calibri"/>
          <w:bCs/>
        </w:rPr>
        <w:t xml:space="preserve"> фонда, в части </w:t>
      </w:r>
      <w:r w:rsidRPr="00CE4B06">
        <w:rPr>
          <w:rFonts w:eastAsia="Calibri"/>
          <w:bCs/>
        </w:rPr>
        <w:t>налоговых доходов бюджета Волгоградской об</w:t>
      </w:r>
      <w:r w:rsidR="00EF61C4">
        <w:rPr>
          <w:rFonts w:eastAsia="Calibri"/>
          <w:bCs/>
        </w:rPr>
        <w:t xml:space="preserve">ласти, составила 41,9 млн. рублей. </w:t>
      </w:r>
      <w:r w:rsidRPr="00CE4B06">
        <w:rPr>
          <w:rFonts w:eastAsia="Calibri"/>
        </w:rPr>
        <w:t>В 2018 году ассигнования дорожного фонда Волгоградской области на указанную разницу не увеличивались. В 2019 году такое увеличение областным бюджетом также не предусмотрено.</w:t>
      </w:r>
    </w:p>
    <w:p w:rsidR="000F3696" w:rsidRDefault="000F3696" w:rsidP="000F3696">
      <w:pPr>
        <w:pStyle w:val="af2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Расходы дорожного фонда Волгоградской области в 2018 году исполнены в сумме 8 512,6 млн. руб., что составило 76,2% </w:t>
      </w:r>
      <w:r w:rsidR="00DD23C5" w:rsidRPr="00482041">
        <w:t xml:space="preserve">от </w:t>
      </w:r>
      <w:r w:rsidR="00DD23C5" w:rsidRPr="00482041">
        <w:rPr>
          <w:rFonts w:eastAsiaTheme="minorHAnsi"/>
          <w:lang w:eastAsia="en-US"/>
        </w:rPr>
        <w:t>прогнозируемого в соответствии с бюджетным законодательством объёма источников формирования дорожного фонда</w:t>
      </w:r>
      <w:r w:rsidR="00DD23C5" w:rsidRPr="00482041">
        <w:t xml:space="preserve"> (</w:t>
      </w:r>
      <w:r w:rsidR="00DD23C5" w:rsidRPr="00482041">
        <w:rPr>
          <w:bCs/>
        </w:rPr>
        <w:t>11 740,1 млн. руб.) и 95,9% от</w:t>
      </w:r>
      <w:r w:rsidR="00DD23C5">
        <w:rPr>
          <w:bCs/>
        </w:rPr>
        <w:t xml:space="preserve"> утверждённого объёма бюджетных ассигнований (8 881,5 млн. руб.)</w:t>
      </w:r>
    </w:p>
    <w:p w:rsidR="000F3696" w:rsidRPr="00CE4B06" w:rsidRDefault="000F3696" w:rsidP="000F3696">
      <w:pPr>
        <w:pStyle w:val="af2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654F70">
        <w:t xml:space="preserve">В 2018 году объем неиспользованных бюджетных ассигнований дорожного фонда Волгоградской области, источником формирования которых являлись источники областного бюджета, сложился </w:t>
      </w:r>
      <w:r w:rsidRPr="00EF61C4">
        <w:t xml:space="preserve">в </w:t>
      </w:r>
      <w:r w:rsidR="00EF61C4" w:rsidRPr="00EF61C4">
        <w:t>сумме 318,4 млн. рублей</w:t>
      </w:r>
      <w:r w:rsidRPr="00EF61C4">
        <w:t xml:space="preserve">. </w:t>
      </w:r>
      <w:r w:rsidRPr="00EF61C4">
        <w:rPr>
          <w:rFonts w:eastAsia="Calibri"/>
        </w:rPr>
        <w:t>В</w:t>
      </w:r>
      <w:r w:rsidRPr="00654F70">
        <w:rPr>
          <w:rFonts w:eastAsia="Calibri"/>
        </w:rPr>
        <w:t xml:space="preserve"> 2019 году увеличение бюджетных ассигнований дорожного фонда Волгоградской области за счет ассигнований, неиспользованных в 2018 году, не </w:t>
      </w:r>
      <w:r>
        <w:rPr>
          <w:rFonts w:eastAsia="Calibri"/>
        </w:rPr>
        <w:t>предусмотрено, что не соответствует требованиям абз. 8 п. 4 ст. 179.4 БК РФ.</w:t>
      </w:r>
    </w:p>
    <w:p w:rsidR="000F3696" w:rsidRPr="002708B0" w:rsidRDefault="000F3696" w:rsidP="000F3696">
      <w:pPr>
        <w:pStyle w:val="af2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69378A">
        <w:t>В 2018 году не достигнут</w:t>
      </w:r>
      <w:r>
        <w:t>ы</w:t>
      </w:r>
      <w:r w:rsidRPr="0069378A">
        <w:t xml:space="preserve"> значени</w:t>
      </w:r>
      <w:r>
        <w:t>я</w:t>
      </w:r>
      <w:r w:rsidRPr="0069378A">
        <w:t xml:space="preserve"> </w:t>
      </w:r>
      <w:r>
        <w:t>двух</w:t>
      </w:r>
      <w:r w:rsidRPr="0069378A">
        <w:t xml:space="preserve"> из </w:t>
      </w:r>
      <w:r w:rsidR="00BD08B9">
        <w:t>шес</w:t>
      </w:r>
      <w:r>
        <w:t>тнадцати</w:t>
      </w:r>
      <w:r w:rsidRPr="0069378A">
        <w:t xml:space="preserve"> целевых показателей</w:t>
      </w:r>
      <w:r>
        <w:t>, характеризующих результативность использования средств дорожного фонда Волгоградской области, -</w:t>
      </w:r>
      <w:r w:rsidRPr="0069378A">
        <w:t xml:space="preserve"> «</w:t>
      </w:r>
      <w:r w:rsidR="00EF61C4">
        <w:t>Ч</w:t>
      </w:r>
      <w:r w:rsidRPr="0069378A">
        <w:t xml:space="preserve">исло детей, погибших в ДТП» (план – 11, </w:t>
      </w:r>
      <w:r w:rsidR="00EF61C4">
        <w:t>отчёт</w:t>
      </w:r>
      <w:r w:rsidRPr="0069378A">
        <w:t xml:space="preserve"> – 17)</w:t>
      </w:r>
      <w:r>
        <w:t xml:space="preserve"> и «количество </w:t>
      </w:r>
      <w:r w:rsidRPr="002708B0">
        <w:t xml:space="preserve">дорожно-транспортных происшествий на автомобильных дорогах общего пользования» (план – 2330, </w:t>
      </w:r>
      <w:r w:rsidR="00EF61C4">
        <w:t>отчёт</w:t>
      </w:r>
      <w:r w:rsidRPr="002708B0">
        <w:t xml:space="preserve"> – 2418).</w:t>
      </w:r>
    </w:p>
    <w:p w:rsidR="000F3696" w:rsidRPr="002708B0" w:rsidRDefault="000F3696" w:rsidP="000F3696">
      <w:pPr>
        <w:pStyle w:val="af2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2708B0">
        <w:rPr>
          <w:rFonts w:eastAsiaTheme="minorHAnsi"/>
          <w:lang w:eastAsia="en-US"/>
        </w:rPr>
        <w:t>В рамках «Программы комплексного развития транспортной инфраструктуры Волгоградской городской агломерации» приоритетного проекта «Безопасные и качественные дороги» в Волгоградской области выполнен ремонт всех предусмотренных программой на 2018 год участков автодорог (107,5 км).</w:t>
      </w:r>
      <w:r w:rsidRPr="002708B0">
        <w:rPr>
          <w:rFonts w:eastAsia="Calibri"/>
        </w:rPr>
        <w:t xml:space="preserve"> Объём финансирования программы за счёт федерального, областного и местных бюджетов составил 1 618,0 млн. рублей.</w:t>
      </w:r>
    </w:p>
    <w:p w:rsidR="000F3696" w:rsidRDefault="000F3696" w:rsidP="000F3696">
      <w:pPr>
        <w:pStyle w:val="2"/>
        <w:spacing w:after="0" w:line="240" w:lineRule="auto"/>
        <w:ind w:firstLine="709"/>
        <w:jc w:val="both"/>
        <w:rPr>
          <w:b/>
          <w:i/>
          <w:color w:val="FF0000"/>
        </w:rPr>
      </w:pPr>
    </w:p>
    <w:p w:rsidR="000F3696" w:rsidRPr="008E0B1E" w:rsidRDefault="000F3696" w:rsidP="000F3696">
      <w:pPr>
        <w:pStyle w:val="2"/>
        <w:spacing w:after="0" w:line="240" w:lineRule="auto"/>
        <w:ind w:firstLine="709"/>
        <w:jc w:val="both"/>
        <w:rPr>
          <w:b/>
          <w:i/>
        </w:rPr>
      </w:pPr>
      <w:r w:rsidRPr="008E0B1E">
        <w:rPr>
          <w:b/>
          <w:i/>
        </w:rPr>
        <w:t>Предложения:</w:t>
      </w:r>
    </w:p>
    <w:p w:rsidR="000F3696" w:rsidRPr="008E0B1E" w:rsidRDefault="000F3696" w:rsidP="00DD23C5">
      <w:pPr>
        <w:pStyle w:val="2"/>
        <w:spacing w:after="0" w:line="240" w:lineRule="auto"/>
        <w:ind w:firstLine="709"/>
        <w:jc w:val="both"/>
        <w:rPr>
          <w:i/>
        </w:rPr>
      </w:pPr>
      <w:r w:rsidRPr="008E0B1E">
        <w:rPr>
          <w:i/>
        </w:rPr>
        <w:t>Администрации Волгоградской области:</w:t>
      </w:r>
    </w:p>
    <w:p w:rsidR="000F3696" w:rsidRPr="00D03B98" w:rsidRDefault="000F3696" w:rsidP="00DD23C5">
      <w:pPr>
        <w:pStyle w:val="af2"/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 w:rsidRPr="008E0B1E">
        <w:t xml:space="preserve">В соответствии с требованиями бюджетного законодательства РФ инициировать внесение изменений в </w:t>
      </w:r>
      <w:r w:rsidRPr="008E0B1E">
        <w:rPr>
          <w:rFonts w:eastAsia="Calibri"/>
        </w:rPr>
        <w:t>Закон Волгоградской области от 07.12.2018 № 134-ОД «Об областном бюджете на 2019 год и на плановый период 2020 и 2021 годов</w:t>
      </w:r>
      <w:r w:rsidRPr="00D03B98">
        <w:rPr>
          <w:rFonts w:eastAsia="Calibri"/>
        </w:rPr>
        <w:t>» в части увеличения ассигнований дорожного фонда Волгоградской области в 2019 году</w:t>
      </w:r>
      <w:r w:rsidR="00DD23C5" w:rsidRPr="00D03B98">
        <w:rPr>
          <w:rFonts w:eastAsia="Calibri"/>
        </w:rPr>
        <w:t xml:space="preserve"> на </w:t>
      </w:r>
      <w:r w:rsidR="00D03B98" w:rsidRPr="00D03B98">
        <w:rPr>
          <w:rFonts w:eastAsia="Calibri"/>
        </w:rPr>
        <w:t>3</w:t>
      </w:r>
      <w:r w:rsidR="00DD23C5" w:rsidRPr="00D03B98">
        <w:rPr>
          <w:rFonts w:eastAsia="Calibri"/>
        </w:rPr>
        <w:t>60,3 млн. руб., в том числе</w:t>
      </w:r>
      <w:r w:rsidRPr="00D03B98">
        <w:rPr>
          <w:rFonts w:eastAsia="Calibri"/>
        </w:rPr>
        <w:t>:</w:t>
      </w:r>
    </w:p>
    <w:p w:rsidR="000F3696" w:rsidRPr="00C10824" w:rsidRDefault="000F3696" w:rsidP="00DD23C5">
      <w:pPr>
        <w:pStyle w:val="af2"/>
        <w:autoSpaceDE w:val="0"/>
        <w:autoSpaceDN w:val="0"/>
        <w:adjustRightInd w:val="0"/>
        <w:ind w:left="0" w:firstLine="709"/>
        <w:jc w:val="both"/>
      </w:pPr>
      <w:r w:rsidRPr="00D03B98">
        <w:rPr>
          <w:rFonts w:eastAsia="Calibri"/>
        </w:rPr>
        <w:t xml:space="preserve">-за счёт ассигнований, неиспользованных в 2018 году в сумме </w:t>
      </w:r>
      <w:r w:rsidR="00D03B98" w:rsidRPr="00D03B98">
        <w:rPr>
          <w:rFonts w:eastAsia="Calibri"/>
        </w:rPr>
        <w:t>318,4</w:t>
      </w:r>
      <w:r w:rsidRPr="00D03B98">
        <w:rPr>
          <w:rFonts w:eastAsia="Calibri"/>
        </w:rPr>
        <w:t xml:space="preserve"> млн. руб. (</w:t>
      </w:r>
      <w:r w:rsidRPr="00D03B98">
        <w:t>абз. 8 п. 4 ст. 179.4 БК РФ)</w:t>
      </w:r>
      <w:r w:rsidRPr="00D03B98">
        <w:rPr>
          <w:rFonts w:eastAsia="Calibri"/>
        </w:rPr>
        <w:t>;</w:t>
      </w:r>
    </w:p>
    <w:p w:rsidR="000F3696" w:rsidRPr="00B47235" w:rsidRDefault="000F3696" w:rsidP="000F3696">
      <w:pPr>
        <w:pStyle w:val="af2"/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 w:rsidRPr="00C10824">
        <w:rPr>
          <w:rFonts w:eastAsia="Calibri"/>
        </w:rPr>
        <w:t>-на положительную</w:t>
      </w:r>
      <w:r w:rsidRPr="003054B2">
        <w:rPr>
          <w:rFonts w:eastAsia="Calibri"/>
        </w:rPr>
        <w:t xml:space="preserve"> разницу между фактически поступившим и прогнозировавшимся объемом </w:t>
      </w:r>
      <w:r w:rsidRPr="00B47235">
        <w:rPr>
          <w:rFonts w:eastAsia="Calibri"/>
        </w:rPr>
        <w:t xml:space="preserve">доходов бюджета Волгоградской области, учитываемых при формировании дорожного фонда Волгоградской области в 2018 году, в сумме 41,9 млн. руб. (абз. 11 п. 4 ст. </w:t>
      </w:r>
      <w:r w:rsidRPr="00B47235">
        <w:t>179.4 БК РФ</w:t>
      </w:r>
      <w:r w:rsidRPr="00B47235">
        <w:rPr>
          <w:rFonts w:eastAsia="Calibri"/>
        </w:rPr>
        <w:t>).</w:t>
      </w:r>
    </w:p>
    <w:p w:rsidR="000F3696" w:rsidRPr="00732E7C" w:rsidRDefault="000F3696" w:rsidP="000F3696">
      <w:pPr>
        <w:jc w:val="both"/>
        <w:rPr>
          <w:rFonts w:eastAsia="Calibri"/>
        </w:rPr>
      </w:pPr>
    </w:p>
    <w:p w:rsidR="000F3696" w:rsidRDefault="000F3696" w:rsidP="000F3696">
      <w:pPr>
        <w:jc w:val="both"/>
        <w:rPr>
          <w:rFonts w:eastAsia="Calibri"/>
        </w:rPr>
      </w:pPr>
    </w:p>
    <w:p w:rsidR="00FD2290" w:rsidRDefault="00FD2290" w:rsidP="000F3696">
      <w:pPr>
        <w:jc w:val="both"/>
        <w:rPr>
          <w:rFonts w:eastAsia="Calibri"/>
        </w:rPr>
      </w:pPr>
    </w:p>
    <w:p w:rsidR="00FD2290" w:rsidRDefault="00FD2290" w:rsidP="000F3696">
      <w:pPr>
        <w:jc w:val="both"/>
        <w:rPr>
          <w:rFonts w:eastAsia="Calibri"/>
        </w:rPr>
      </w:pPr>
    </w:p>
    <w:p w:rsidR="00FD2290" w:rsidRDefault="00FD2290" w:rsidP="000F3696">
      <w:pPr>
        <w:jc w:val="both"/>
        <w:rPr>
          <w:rFonts w:eastAsia="Calibri"/>
        </w:rPr>
      </w:pPr>
    </w:p>
    <w:p w:rsidR="00FD2290" w:rsidRDefault="00FD2290" w:rsidP="000F3696">
      <w:pPr>
        <w:jc w:val="both"/>
        <w:rPr>
          <w:rFonts w:eastAsia="Calibri"/>
        </w:rPr>
      </w:pPr>
    </w:p>
    <w:p w:rsidR="00FD2290" w:rsidRDefault="00FD2290" w:rsidP="000F3696">
      <w:pPr>
        <w:jc w:val="both"/>
        <w:rPr>
          <w:rFonts w:eastAsia="Calibri"/>
        </w:rPr>
      </w:pPr>
    </w:p>
    <w:p w:rsidR="00FD2290" w:rsidRDefault="00FD2290" w:rsidP="000F3696">
      <w:pPr>
        <w:jc w:val="both"/>
        <w:rPr>
          <w:rFonts w:eastAsia="Calibri"/>
        </w:rPr>
      </w:pPr>
    </w:p>
    <w:p w:rsidR="007C4CF0" w:rsidRPr="00732E7C" w:rsidRDefault="007C4CF0" w:rsidP="000F3696">
      <w:pPr>
        <w:jc w:val="both"/>
        <w:rPr>
          <w:rFonts w:eastAsia="Calibri"/>
        </w:rPr>
      </w:pPr>
    </w:p>
    <w:p w:rsidR="000F3696" w:rsidRPr="00732E7C" w:rsidRDefault="000F3696" w:rsidP="000F3696">
      <w:pPr>
        <w:ind w:firstLine="709"/>
        <w:jc w:val="both"/>
        <w:rPr>
          <w:rFonts w:eastAsia="Calibri"/>
          <w:b/>
          <w:i/>
        </w:rPr>
      </w:pPr>
      <w:r w:rsidRPr="00732E7C">
        <w:rPr>
          <w:rFonts w:eastAsia="Calibri"/>
          <w:b/>
          <w:i/>
        </w:rPr>
        <w:t xml:space="preserve">Аудитор </w:t>
      </w:r>
      <w:r w:rsidRPr="00732E7C">
        <w:rPr>
          <w:rFonts w:eastAsia="Calibri"/>
          <w:b/>
          <w:i/>
        </w:rPr>
        <w:tab/>
      </w:r>
      <w:r w:rsidRPr="00732E7C">
        <w:rPr>
          <w:rFonts w:eastAsia="Calibri"/>
          <w:b/>
          <w:i/>
        </w:rPr>
        <w:tab/>
      </w:r>
      <w:r w:rsidRPr="00732E7C">
        <w:rPr>
          <w:rFonts w:eastAsia="Calibri"/>
          <w:b/>
          <w:i/>
        </w:rPr>
        <w:tab/>
      </w:r>
      <w:r w:rsidRPr="00732E7C">
        <w:rPr>
          <w:rFonts w:eastAsia="Calibri"/>
          <w:b/>
          <w:i/>
        </w:rPr>
        <w:tab/>
      </w:r>
      <w:r w:rsidRPr="00732E7C">
        <w:rPr>
          <w:rFonts w:eastAsia="Calibri"/>
          <w:b/>
          <w:i/>
        </w:rPr>
        <w:tab/>
      </w:r>
      <w:r w:rsidRPr="00732E7C">
        <w:rPr>
          <w:rFonts w:eastAsia="Calibri"/>
          <w:b/>
          <w:i/>
        </w:rPr>
        <w:tab/>
      </w:r>
      <w:r w:rsidRPr="00732E7C">
        <w:rPr>
          <w:rFonts w:eastAsia="Calibri"/>
          <w:b/>
          <w:i/>
        </w:rPr>
        <w:tab/>
      </w:r>
      <w:r w:rsidRPr="00732E7C">
        <w:rPr>
          <w:rFonts w:eastAsia="Calibri"/>
          <w:b/>
          <w:i/>
        </w:rPr>
        <w:tab/>
        <w:t>Н.Л. Ноздрюхина</w:t>
      </w:r>
    </w:p>
    <w:sectPr w:rsidR="000F3696" w:rsidRPr="00732E7C" w:rsidSect="00DD23C5">
      <w:headerReference w:type="default" r:id="rId12"/>
      <w:pgSz w:w="11906" w:h="16838"/>
      <w:pgMar w:top="1134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9FE" w:rsidRDefault="00EA59FE" w:rsidP="00717F1E">
      <w:r>
        <w:separator/>
      </w:r>
    </w:p>
  </w:endnote>
  <w:endnote w:type="continuationSeparator" w:id="0">
    <w:p w:rsidR="00EA59FE" w:rsidRDefault="00EA59FE" w:rsidP="00717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9FE" w:rsidRDefault="00EA59FE" w:rsidP="00717F1E">
      <w:r>
        <w:separator/>
      </w:r>
    </w:p>
  </w:footnote>
  <w:footnote w:type="continuationSeparator" w:id="0">
    <w:p w:rsidR="00EA59FE" w:rsidRDefault="00EA59FE" w:rsidP="00717F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9FE" w:rsidRDefault="00EA59FE" w:rsidP="00CB64BC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F34FC">
      <w:rPr>
        <w:rStyle w:val="a6"/>
        <w:noProof/>
      </w:rPr>
      <w:t>12</w:t>
    </w:r>
    <w:r>
      <w:rPr>
        <w:rStyle w:val="a6"/>
      </w:rPr>
      <w:fldChar w:fldCharType="end"/>
    </w:r>
  </w:p>
  <w:p w:rsidR="00EA59FE" w:rsidRDefault="00EA59F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F1366"/>
    <w:multiLevelType w:val="hybridMultilevel"/>
    <w:tmpl w:val="83640868"/>
    <w:lvl w:ilvl="0" w:tplc="F2A89E32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DBE631D"/>
    <w:multiLevelType w:val="multilevel"/>
    <w:tmpl w:val="2EDAAB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3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61" w:hanging="1800"/>
      </w:pPr>
      <w:rPr>
        <w:rFonts w:hint="default"/>
      </w:rPr>
    </w:lvl>
  </w:abstractNum>
  <w:abstractNum w:abstractNumId="2" w15:restartNumberingAfterBreak="0">
    <w:nsid w:val="6B9915C0"/>
    <w:multiLevelType w:val="multilevel"/>
    <w:tmpl w:val="C7D0FFD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eastAsia="Times New Roman" w:hint="default"/>
      </w:rPr>
    </w:lvl>
  </w:abstractNum>
  <w:abstractNum w:abstractNumId="3" w15:restartNumberingAfterBreak="0">
    <w:nsid w:val="6F734CA1"/>
    <w:multiLevelType w:val="hybridMultilevel"/>
    <w:tmpl w:val="5A0E48E8"/>
    <w:lvl w:ilvl="0" w:tplc="8A1AABB8"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91A"/>
    <w:rsid w:val="00000DE0"/>
    <w:rsid w:val="000010A4"/>
    <w:rsid w:val="0000224D"/>
    <w:rsid w:val="00005258"/>
    <w:rsid w:val="000055F4"/>
    <w:rsid w:val="00007CFC"/>
    <w:rsid w:val="00007FD6"/>
    <w:rsid w:val="00010065"/>
    <w:rsid w:val="000131D6"/>
    <w:rsid w:val="00015063"/>
    <w:rsid w:val="00017493"/>
    <w:rsid w:val="000224F1"/>
    <w:rsid w:val="00022529"/>
    <w:rsid w:val="0002314F"/>
    <w:rsid w:val="00024105"/>
    <w:rsid w:val="00025F05"/>
    <w:rsid w:val="000263AC"/>
    <w:rsid w:val="0003238E"/>
    <w:rsid w:val="00032FE5"/>
    <w:rsid w:val="00034085"/>
    <w:rsid w:val="0003503D"/>
    <w:rsid w:val="00035B78"/>
    <w:rsid w:val="000407EA"/>
    <w:rsid w:val="00042D39"/>
    <w:rsid w:val="00043746"/>
    <w:rsid w:val="00043F2F"/>
    <w:rsid w:val="00044096"/>
    <w:rsid w:val="00044B48"/>
    <w:rsid w:val="0004737F"/>
    <w:rsid w:val="00050092"/>
    <w:rsid w:val="000536E9"/>
    <w:rsid w:val="00053B9A"/>
    <w:rsid w:val="000548D3"/>
    <w:rsid w:val="00055AEE"/>
    <w:rsid w:val="00056873"/>
    <w:rsid w:val="000573DE"/>
    <w:rsid w:val="000645BE"/>
    <w:rsid w:val="00064A78"/>
    <w:rsid w:val="00065C1D"/>
    <w:rsid w:val="00070B77"/>
    <w:rsid w:val="00071847"/>
    <w:rsid w:val="000739AD"/>
    <w:rsid w:val="00074260"/>
    <w:rsid w:val="000748AA"/>
    <w:rsid w:val="00074E79"/>
    <w:rsid w:val="00075A61"/>
    <w:rsid w:val="00076533"/>
    <w:rsid w:val="00076F67"/>
    <w:rsid w:val="00082500"/>
    <w:rsid w:val="00082DBB"/>
    <w:rsid w:val="0008337E"/>
    <w:rsid w:val="000836FE"/>
    <w:rsid w:val="00084475"/>
    <w:rsid w:val="00091136"/>
    <w:rsid w:val="000927D7"/>
    <w:rsid w:val="00094087"/>
    <w:rsid w:val="000942A3"/>
    <w:rsid w:val="00094D56"/>
    <w:rsid w:val="000972DA"/>
    <w:rsid w:val="000A203F"/>
    <w:rsid w:val="000A2EE7"/>
    <w:rsid w:val="000A386E"/>
    <w:rsid w:val="000A4603"/>
    <w:rsid w:val="000A57A7"/>
    <w:rsid w:val="000A5837"/>
    <w:rsid w:val="000A5CF8"/>
    <w:rsid w:val="000A714D"/>
    <w:rsid w:val="000B0284"/>
    <w:rsid w:val="000B0EBB"/>
    <w:rsid w:val="000B29DD"/>
    <w:rsid w:val="000B4C28"/>
    <w:rsid w:val="000B547E"/>
    <w:rsid w:val="000B605E"/>
    <w:rsid w:val="000B7CA2"/>
    <w:rsid w:val="000B7DD7"/>
    <w:rsid w:val="000C1833"/>
    <w:rsid w:val="000C2880"/>
    <w:rsid w:val="000C3E84"/>
    <w:rsid w:val="000C57BF"/>
    <w:rsid w:val="000C5966"/>
    <w:rsid w:val="000C629A"/>
    <w:rsid w:val="000C71EB"/>
    <w:rsid w:val="000C72DF"/>
    <w:rsid w:val="000D0CE2"/>
    <w:rsid w:val="000D100F"/>
    <w:rsid w:val="000D2114"/>
    <w:rsid w:val="000D2777"/>
    <w:rsid w:val="000D2EB8"/>
    <w:rsid w:val="000D3812"/>
    <w:rsid w:val="000D58C1"/>
    <w:rsid w:val="000E0425"/>
    <w:rsid w:val="000E0ADD"/>
    <w:rsid w:val="000E410C"/>
    <w:rsid w:val="000E5A24"/>
    <w:rsid w:val="000F1388"/>
    <w:rsid w:val="000F1505"/>
    <w:rsid w:val="000F34FC"/>
    <w:rsid w:val="000F368E"/>
    <w:rsid w:val="000F3696"/>
    <w:rsid w:val="000F3975"/>
    <w:rsid w:val="000F7618"/>
    <w:rsid w:val="00102FB1"/>
    <w:rsid w:val="00104360"/>
    <w:rsid w:val="00105D9D"/>
    <w:rsid w:val="00106A86"/>
    <w:rsid w:val="00106AE5"/>
    <w:rsid w:val="001073CD"/>
    <w:rsid w:val="00107E49"/>
    <w:rsid w:val="00110070"/>
    <w:rsid w:val="0011017E"/>
    <w:rsid w:val="00111D6E"/>
    <w:rsid w:val="00113688"/>
    <w:rsid w:val="001156CF"/>
    <w:rsid w:val="00117B38"/>
    <w:rsid w:val="0012032D"/>
    <w:rsid w:val="00122A48"/>
    <w:rsid w:val="00123089"/>
    <w:rsid w:val="001235D8"/>
    <w:rsid w:val="001249B1"/>
    <w:rsid w:val="00124A7B"/>
    <w:rsid w:val="001315CA"/>
    <w:rsid w:val="00132090"/>
    <w:rsid w:val="00132413"/>
    <w:rsid w:val="00132FCB"/>
    <w:rsid w:val="00134CA4"/>
    <w:rsid w:val="0013545A"/>
    <w:rsid w:val="001407F9"/>
    <w:rsid w:val="001411D2"/>
    <w:rsid w:val="001412D3"/>
    <w:rsid w:val="0014482F"/>
    <w:rsid w:val="001451E6"/>
    <w:rsid w:val="00146365"/>
    <w:rsid w:val="00147836"/>
    <w:rsid w:val="001478E3"/>
    <w:rsid w:val="00150249"/>
    <w:rsid w:val="001519C4"/>
    <w:rsid w:val="00152CE7"/>
    <w:rsid w:val="00152E7E"/>
    <w:rsid w:val="0015339C"/>
    <w:rsid w:val="00155344"/>
    <w:rsid w:val="00155A39"/>
    <w:rsid w:val="00156F16"/>
    <w:rsid w:val="00157CA3"/>
    <w:rsid w:val="001605B3"/>
    <w:rsid w:val="00161402"/>
    <w:rsid w:val="00161ED5"/>
    <w:rsid w:val="00163E7F"/>
    <w:rsid w:val="00166E29"/>
    <w:rsid w:val="001704D1"/>
    <w:rsid w:val="00170B45"/>
    <w:rsid w:val="00171038"/>
    <w:rsid w:val="00180807"/>
    <w:rsid w:val="00181DA1"/>
    <w:rsid w:val="001837A9"/>
    <w:rsid w:val="00183EBF"/>
    <w:rsid w:val="0018460F"/>
    <w:rsid w:val="00190500"/>
    <w:rsid w:val="001910E2"/>
    <w:rsid w:val="0019348B"/>
    <w:rsid w:val="00197A67"/>
    <w:rsid w:val="001A0991"/>
    <w:rsid w:val="001A22DD"/>
    <w:rsid w:val="001A4582"/>
    <w:rsid w:val="001A575A"/>
    <w:rsid w:val="001A5CA5"/>
    <w:rsid w:val="001A7DFF"/>
    <w:rsid w:val="001B0A3C"/>
    <w:rsid w:val="001B1F16"/>
    <w:rsid w:val="001B2E57"/>
    <w:rsid w:val="001B3C30"/>
    <w:rsid w:val="001B4112"/>
    <w:rsid w:val="001B78BE"/>
    <w:rsid w:val="001C4356"/>
    <w:rsid w:val="001C48D6"/>
    <w:rsid w:val="001C6F49"/>
    <w:rsid w:val="001C7A34"/>
    <w:rsid w:val="001D196D"/>
    <w:rsid w:val="001D75D6"/>
    <w:rsid w:val="001E0234"/>
    <w:rsid w:val="001E211E"/>
    <w:rsid w:val="001E4D81"/>
    <w:rsid w:val="001F0DDC"/>
    <w:rsid w:val="001F13C2"/>
    <w:rsid w:val="001F6589"/>
    <w:rsid w:val="001F6EC2"/>
    <w:rsid w:val="001F7735"/>
    <w:rsid w:val="00204F31"/>
    <w:rsid w:val="00205971"/>
    <w:rsid w:val="0020791A"/>
    <w:rsid w:val="00213458"/>
    <w:rsid w:val="00213A84"/>
    <w:rsid w:val="0022058C"/>
    <w:rsid w:val="00224D0D"/>
    <w:rsid w:val="00224E20"/>
    <w:rsid w:val="0022560D"/>
    <w:rsid w:val="00226561"/>
    <w:rsid w:val="00236EF2"/>
    <w:rsid w:val="00237150"/>
    <w:rsid w:val="0023771C"/>
    <w:rsid w:val="00240C32"/>
    <w:rsid w:val="002449A6"/>
    <w:rsid w:val="0024597B"/>
    <w:rsid w:val="00245F5D"/>
    <w:rsid w:val="00246D81"/>
    <w:rsid w:val="0025042E"/>
    <w:rsid w:val="00255FC2"/>
    <w:rsid w:val="0026084E"/>
    <w:rsid w:val="00260E58"/>
    <w:rsid w:val="00261919"/>
    <w:rsid w:val="00263A2E"/>
    <w:rsid w:val="0026468E"/>
    <w:rsid w:val="00265462"/>
    <w:rsid w:val="002672FB"/>
    <w:rsid w:val="00267B77"/>
    <w:rsid w:val="002744E9"/>
    <w:rsid w:val="00276423"/>
    <w:rsid w:val="002773F7"/>
    <w:rsid w:val="002834D9"/>
    <w:rsid w:val="00292A42"/>
    <w:rsid w:val="002943E3"/>
    <w:rsid w:val="00294BFF"/>
    <w:rsid w:val="002A1E63"/>
    <w:rsid w:val="002A3F68"/>
    <w:rsid w:val="002A4275"/>
    <w:rsid w:val="002A6041"/>
    <w:rsid w:val="002B18D4"/>
    <w:rsid w:val="002B1F0B"/>
    <w:rsid w:val="002B24F4"/>
    <w:rsid w:val="002B28DC"/>
    <w:rsid w:val="002B48E4"/>
    <w:rsid w:val="002C0018"/>
    <w:rsid w:val="002C05F2"/>
    <w:rsid w:val="002C1CD4"/>
    <w:rsid w:val="002C1E23"/>
    <w:rsid w:val="002C3112"/>
    <w:rsid w:val="002C3AB6"/>
    <w:rsid w:val="002C785D"/>
    <w:rsid w:val="002C7E89"/>
    <w:rsid w:val="002D2223"/>
    <w:rsid w:val="002D3D1E"/>
    <w:rsid w:val="002D560E"/>
    <w:rsid w:val="002D7058"/>
    <w:rsid w:val="002D7F1F"/>
    <w:rsid w:val="002E07D2"/>
    <w:rsid w:val="002E10C7"/>
    <w:rsid w:val="002E3321"/>
    <w:rsid w:val="002E3E94"/>
    <w:rsid w:val="002E621E"/>
    <w:rsid w:val="002E7937"/>
    <w:rsid w:val="002E7FF1"/>
    <w:rsid w:val="002F0771"/>
    <w:rsid w:val="002F4639"/>
    <w:rsid w:val="002F5975"/>
    <w:rsid w:val="002F5FD9"/>
    <w:rsid w:val="002F7096"/>
    <w:rsid w:val="003009A6"/>
    <w:rsid w:val="00305F74"/>
    <w:rsid w:val="003061AC"/>
    <w:rsid w:val="003077D7"/>
    <w:rsid w:val="0031016F"/>
    <w:rsid w:val="00310D5E"/>
    <w:rsid w:val="003141DB"/>
    <w:rsid w:val="003153B9"/>
    <w:rsid w:val="00317A61"/>
    <w:rsid w:val="0032084C"/>
    <w:rsid w:val="00320949"/>
    <w:rsid w:val="003223B3"/>
    <w:rsid w:val="00322CE0"/>
    <w:rsid w:val="00325927"/>
    <w:rsid w:val="00330D5E"/>
    <w:rsid w:val="00332C2B"/>
    <w:rsid w:val="003339EB"/>
    <w:rsid w:val="0033456B"/>
    <w:rsid w:val="00334E79"/>
    <w:rsid w:val="0033593D"/>
    <w:rsid w:val="00337F42"/>
    <w:rsid w:val="003405EC"/>
    <w:rsid w:val="00340F58"/>
    <w:rsid w:val="003417CB"/>
    <w:rsid w:val="00341B25"/>
    <w:rsid w:val="0034310D"/>
    <w:rsid w:val="00343399"/>
    <w:rsid w:val="00344CE2"/>
    <w:rsid w:val="00346184"/>
    <w:rsid w:val="00351108"/>
    <w:rsid w:val="00357758"/>
    <w:rsid w:val="00360967"/>
    <w:rsid w:val="00360F65"/>
    <w:rsid w:val="003616E6"/>
    <w:rsid w:val="00362971"/>
    <w:rsid w:val="00363223"/>
    <w:rsid w:val="0036419C"/>
    <w:rsid w:val="003652C3"/>
    <w:rsid w:val="003659F3"/>
    <w:rsid w:val="00366A11"/>
    <w:rsid w:val="00371473"/>
    <w:rsid w:val="00372682"/>
    <w:rsid w:val="003729B3"/>
    <w:rsid w:val="00372D59"/>
    <w:rsid w:val="00373A3D"/>
    <w:rsid w:val="00374816"/>
    <w:rsid w:val="00375111"/>
    <w:rsid w:val="00377085"/>
    <w:rsid w:val="00377EDE"/>
    <w:rsid w:val="0038167D"/>
    <w:rsid w:val="003823D5"/>
    <w:rsid w:val="003835F4"/>
    <w:rsid w:val="00386B77"/>
    <w:rsid w:val="00387DD3"/>
    <w:rsid w:val="00390186"/>
    <w:rsid w:val="00390596"/>
    <w:rsid w:val="00390B86"/>
    <w:rsid w:val="00390BB7"/>
    <w:rsid w:val="0039100B"/>
    <w:rsid w:val="0039191F"/>
    <w:rsid w:val="00392D7B"/>
    <w:rsid w:val="00393695"/>
    <w:rsid w:val="0039372A"/>
    <w:rsid w:val="003977F1"/>
    <w:rsid w:val="003A09C5"/>
    <w:rsid w:val="003A1EA5"/>
    <w:rsid w:val="003A295D"/>
    <w:rsid w:val="003A41B5"/>
    <w:rsid w:val="003A6E17"/>
    <w:rsid w:val="003A7C83"/>
    <w:rsid w:val="003B161C"/>
    <w:rsid w:val="003B2BF1"/>
    <w:rsid w:val="003B4D07"/>
    <w:rsid w:val="003B5515"/>
    <w:rsid w:val="003B57CD"/>
    <w:rsid w:val="003B6FD1"/>
    <w:rsid w:val="003B7B47"/>
    <w:rsid w:val="003C192B"/>
    <w:rsid w:val="003C1CB1"/>
    <w:rsid w:val="003C292C"/>
    <w:rsid w:val="003C7B4B"/>
    <w:rsid w:val="003D02B5"/>
    <w:rsid w:val="003D3E19"/>
    <w:rsid w:val="003D5835"/>
    <w:rsid w:val="003D5961"/>
    <w:rsid w:val="003D5D88"/>
    <w:rsid w:val="003E13F5"/>
    <w:rsid w:val="003E2C1A"/>
    <w:rsid w:val="003E497F"/>
    <w:rsid w:val="003E6C99"/>
    <w:rsid w:val="003E74BB"/>
    <w:rsid w:val="003E76C6"/>
    <w:rsid w:val="003F454F"/>
    <w:rsid w:val="003F75DD"/>
    <w:rsid w:val="003F77D3"/>
    <w:rsid w:val="00401862"/>
    <w:rsid w:val="004021A2"/>
    <w:rsid w:val="0040263F"/>
    <w:rsid w:val="00404DAA"/>
    <w:rsid w:val="00407D21"/>
    <w:rsid w:val="0041045E"/>
    <w:rsid w:val="004122D8"/>
    <w:rsid w:val="00412AD1"/>
    <w:rsid w:val="0041389D"/>
    <w:rsid w:val="00414062"/>
    <w:rsid w:val="00414BEE"/>
    <w:rsid w:val="0041772E"/>
    <w:rsid w:val="004221FF"/>
    <w:rsid w:val="0042401A"/>
    <w:rsid w:val="0042477B"/>
    <w:rsid w:val="00424F7A"/>
    <w:rsid w:val="00430986"/>
    <w:rsid w:val="00432132"/>
    <w:rsid w:val="004328C6"/>
    <w:rsid w:val="004345C0"/>
    <w:rsid w:val="0043545B"/>
    <w:rsid w:val="0043620D"/>
    <w:rsid w:val="004374A8"/>
    <w:rsid w:val="0044080B"/>
    <w:rsid w:val="00440B42"/>
    <w:rsid w:val="004414A2"/>
    <w:rsid w:val="00442920"/>
    <w:rsid w:val="00443E98"/>
    <w:rsid w:val="004447A6"/>
    <w:rsid w:val="00446FFC"/>
    <w:rsid w:val="00447040"/>
    <w:rsid w:val="004542D9"/>
    <w:rsid w:val="0045471B"/>
    <w:rsid w:val="00455518"/>
    <w:rsid w:val="00457944"/>
    <w:rsid w:val="00457A51"/>
    <w:rsid w:val="00457B24"/>
    <w:rsid w:val="00460890"/>
    <w:rsid w:val="00461A6F"/>
    <w:rsid w:val="00461E28"/>
    <w:rsid w:val="004642B9"/>
    <w:rsid w:val="00465129"/>
    <w:rsid w:val="00465F27"/>
    <w:rsid w:val="004660FD"/>
    <w:rsid w:val="00466978"/>
    <w:rsid w:val="00470712"/>
    <w:rsid w:val="00471616"/>
    <w:rsid w:val="00472C35"/>
    <w:rsid w:val="004755C2"/>
    <w:rsid w:val="00477C09"/>
    <w:rsid w:val="00482041"/>
    <w:rsid w:val="00482D14"/>
    <w:rsid w:val="00483733"/>
    <w:rsid w:val="004877CF"/>
    <w:rsid w:val="00490918"/>
    <w:rsid w:val="00490EAA"/>
    <w:rsid w:val="00492DD9"/>
    <w:rsid w:val="00495AD8"/>
    <w:rsid w:val="004A02B5"/>
    <w:rsid w:val="004A0A3E"/>
    <w:rsid w:val="004A18AD"/>
    <w:rsid w:val="004A1BD2"/>
    <w:rsid w:val="004A5DAE"/>
    <w:rsid w:val="004A64F9"/>
    <w:rsid w:val="004A79EC"/>
    <w:rsid w:val="004B0978"/>
    <w:rsid w:val="004B0EAA"/>
    <w:rsid w:val="004B22AE"/>
    <w:rsid w:val="004B3E39"/>
    <w:rsid w:val="004B4F8F"/>
    <w:rsid w:val="004B6361"/>
    <w:rsid w:val="004B645F"/>
    <w:rsid w:val="004B705C"/>
    <w:rsid w:val="004B7A17"/>
    <w:rsid w:val="004C09E7"/>
    <w:rsid w:val="004C23ED"/>
    <w:rsid w:val="004C2B99"/>
    <w:rsid w:val="004C3D59"/>
    <w:rsid w:val="004C5A80"/>
    <w:rsid w:val="004C5C73"/>
    <w:rsid w:val="004C6682"/>
    <w:rsid w:val="004D1BDA"/>
    <w:rsid w:val="004E05C6"/>
    <w:rsid w:val="004E0AD5"/>
    <w:rsid w:val="004E19E9"/>
    <w:rsid w:val="004E28CE"/>
    <w:rsid w:val="004E28EE"/>
    <w:rsid w:val="004E2D5D"/>
    <w:rsid w:val="004E5029"/>
    <w:rsid w:val="004E51FC"/>
    <w:rsid w:val="004F3443"/>
    <w:rsid w:val="004F34C0"/>
    <w:rsid w:val="004F3D63"/>
    <w:rsid w:val="004F6F3D"/>
    <w:rsid w:val="005022E3"/>
    <w:rsid w:val="00505480"/>
    <w:rsid w:val="0050712A"/>
    <w:rsid w:val="00510734"/>
    <w:rsid w:val="005110DE"/>
    <w:rsid w:val="005139F3"/>
    <w:rsid w:val="00514307"/>
    <w:rsid w:val="0051431E"/>
    <w:rsid w:val="00515A19"/>
    <w:rsid w:val="00515F33"/>
    <w:rsid w:val="00516BD6"/>
    <w:rsid w:val="00516BF3"/>
    <w:rsid w:val="00520260"/>
    <w:rsid w:val="005208F4"/>
    <w:rsid w:val="00524352"/>
    <w:rsid w:val="00524BA7"/>
    <w:rsid w:val="00530439"/>
    <w:rsid w:val="00533224"/>
    <w:rsid w:val="005333AB"/>
    <w:rsid w:val="005333ED"/>
    <w:rsid w:val="0054081A"/>
    <w:rsid w:val="00541B3B"/>
    <w:rsid w:val="005432E6"/>
    <w:rsid w:val="00550E3B"/>
    <w:rsid w:val="005567A8"/>
    <w:rsid w:val="00556C76"/>
    <w:rsid w:val="0056094D"/>
    <w:rsid w:val="00560AB2"/>
    <w:rsid w:val="005663CC"/>
    <w:rsid w:val="00567FDA"/>
    <w:rsid w:val="0057124E"/>
    <w:rsid w:val="005713DE"/>
    <w:rsid w:val="00572729"/>
    <w:rsid w:val="005731B2"/>
    <w:rsid w:val="00574941"/>
    <w:rsid w:val="00574B30"/>
    <w:rsid w:val="00575FFB"/>
    <w:rsid w:val="005778F6"/>
    <w:rsid w:val="00577F04"/>
    <w:rsid w:val="00581DC7"/>
    <w:rsid w:val="00582270"/>
    <w:rsid w:val="00593936"/>
    <w:rsid w:val="00594504"/>
    <w:rsid w:val="0059726D"/>
    <w:rsid w:val="005A031D"/>
    <w:rsid w:val="005A144C"/>
    <w:rsid w:val="005A53B7"/>
    <w:rsid w:val="005A651C"/>
    <w:rsid w:val="005A7476"/>
    <w:rsid w:val="005B1DA3"/>
    <w:rsid w:val="005B333E"/>
    <w:rsid w:val="005B374C"/>
    <w:rsid w:val="005B3B53"/>
    <w:rsid w:val="005B5E55"/>
    <w:rsid w:val="005B70C0"/>
    <w:rsid w:val="005C1E49"/>
    <w:rsid w:val="005C24FE"/>
    <w:rsid w:val="005C379B"/>
    <w:rsid w:val="005C3E14"/>
    <w:rsid w:val="005C59B7"/>
    <w:rsid w:val="005C69FA"/>
    <w:rsid w:val="005C6E28"/>
    <w:rsid w:val="005D00C0"/>
    <w:rsid w:val="005D11AE"/>
    <w:rsid w:val="005D4860"/>
    <w:rsid w:val="005D5321"/>
    <w:rsid w:val="005D5E8F"/>
    <w:rsid w:val="005D6A31"/>
    <w:rsid w:val="005D7F77"/>
    <w:rsid w:val="005E2703"/>
    <w:rsid w:val="005E4D1F"/>
    <w:rsid w:val="005E699B"/>
    <w:rsid w:val="005E71AE"/>
    <w:rsid w:val="005F0DDF"/>
    <w:rsid w:val="005F12CF"/>
    <w:rsid w:val="005F4AE2"/>
    <w:rsid w:val="005F5616"/>
    <w:rsid w:val="005F5B33"/>
    <w:rsid w:val="0060089D"/>
    <w:rsid w:val="00601DF6"/>
    <w:rsid w:val="006059A9"/>
    <w:rsid w:val="00605E9B"/>
    <w:rsid w:val="0060694E"/>
    <w:rsid w:val="006070B7"/>
    <w:rsid w:val="00607501"/>
    <w:rsid w:val="00607C39"/>
    <w:rsid w:val="00610899"/>
    <w:rsid w:val="00610E5B"/>
    <w:rsid w:val="00611631"/>
    <w:rsid w:val="006127EA"/>
    <w:rsid w:val="006152A6"/>
    <w:rsid w:val="006224E0"/>
    <w:rsid w:val="00622A57"/>
    <w:rsid w:val="00627213"/>
    <w:rsid w:val="00632A4B"/>
    <w:rsid w:val="00635E17"/>
    <w:rsid w:val="00636682"/>
    <w:rsid w:val="00641C4F"/>
    <w:rsid w:val="006426FE"/>
    <w:rsid w:val="006444A9"/>
    <w:rsid w:val="006511D4"/>
    <w:rsid w:val="0065318F"/>
    <w:rsid w:val="00654F70"/>
    <w:rsid w:val="00656FD4"/>
    <w:rsid w:val="0065750A"/>
    <w:rsid w:val="006623C3"/>
    <w:rsid w:val="006642E9"/>
    <w:rsid w:val="0066488A"/>
    <w:rsid w:val="00667DDA"/>
    <w:rsid w:val="00672780"/>
    <w:rsid w:val="0067489A"/>
    <w:rsid w:val="0067707F"/>
    <w:rsid w:val="00677451"/>
    <w:rsid w:val="0068441F"/>
    <w:rsid w:val="00684ABC"/>
    <w:rsid w:val="0068584F"/>
    <w:rsid w:val="00685C59"/>
    <w:rsid w:val="0068685B"/>
    <w:rsid w:val="00687598"/>
    <w:rsid w:val="0068774B"/>
    <w:rsid w:val="006904F0"/>
    <w:rsid w:val="00690BB6"/>
    <w:rsid w:val="00691327"/>
    <w:rsid w:val="0069378A"/>
    <w:rsid w:val="006943B7"/>
    <w:rsid w:val="00694ABF"/>
    <w:rsid w:val="0069520C"/>
    <w:rsid w:val="0069604E"/>
    <w:rsid w:val="006A28AE"/>
    <w:rsid w:val="006A39B8"/>
    <w:rsid w:val="006A414A"/>
    <w:rsid w:val="006A4682"/>
    <w:rsid w:val="006A683A"/>
    <w:rsid w:val="006B0D6A"/>
    <w:rsid w:val="006B202C"/>
    <w:rsid w:val="006B36F3"/>
    <w:rsid w:val="006B3D22"/>
    <w:rsid w:val="006B5DD1"/>
    <w:rsid w:val="006B635F"/>
    <w:rsid w:val="006C1CC6"/>
    <w:rsid w:val="006C2705"/>
    <w:rsid w:val="006C29FE"/>
    <w:rsid w:val="006C3AD1"/>
    <w:rsid w:val="006C5C11"/>
    <w:rsid w:val="006C61D3"/>
    <w:rsid w:val="006C648D"/>
    <w:rsid w:val="006D00E9"/>
    <w:rsid w:val="006D195B"/>
    <w:rsid w:val="006D2246"/>
    <w:rsid w:val="006D5238"/>
    <w:rsid w:val="006D5994"/>
    <w:rsid w:val="006D5DBA"/>
    <w:rsid w:val="006E0544"/>
    <w:rsid w:val="006E4D8C"/>
    <w:rsid w:val="006E521C"/>
    <w:rsid w:val="006E5560"/>
    <w:rsid w:val="006E62E7"/>
    <w:rsid w:val="006F0A5F"/>
    <w:rsid w:val="006F60DD"/>
    <w:rsid w:val="006F71EE"/>
    <w:rsid w:val="006F73DE"/>
    <w:rsid w:val="00705C90"/>
    <w:rsid w:val="00706AEC"/>
    <w:rsid w:val="007074F8"/>
    <w:rsid w:val="00710976"/>
    <w:rsid w:val="00710DFA"/>
    <w:rsid w:val="00711A31"/>
    <w:rsid w:val="00714BCD"/>
    <w:rsid w:val="0071518E"/>
    <w:rsid w:val="00715688"/>
    <w:rsid w:val="00716BF1"/>
    <w:rsid w:val="00717F1E"/>
    <w:rsid w:val="00724938"/>
    <w:rsid w:val="00727541"/>
    <w:rsid w:val="00727688"/>
    <w:rsid w:val="00730F2B"/>
    <w:rsid w:val="0073195E"/>
    <w:rsid w:val="00731F81"/>
    <w:rsid w:val="00734FCD"/>
    <w:rsid w:val="00736D1A"/>
    <w:rsid w:val="00737C82"/>
    <w:rsid w:val="007412D4"/>
    <w:rsid w:val="0074264A"/>
    <w:rsid w:val="00742D96"/>
    <w:rsid w:val="00745F2F"/>
    <w:rsid w:val="00747257"/>
    <w:rsid w:val="00747E47"/>
    <w:rsid w:val="00750631"/>
    <w:rsid w:val="00752094"/>
    <w:rsid w:val="007548FF"/>
    <w:rsid w:val="00755F07"/>
    <w:rsid w:val="007574BA"/>
    <w:rsid w:val="00757625"/>
    <w:rsid w:val="00761B85"/>
    <w:rsid w:val="0076226F"/>
    <w:rsid w:val="007628BA"/>
    <w:rsid w:val="007630CE"/>
    <w:rsid w:val="00763692"/>
    <w:rsid w:val="007651C7"/>
    <w:rsid w:val="0076610D"/>
    <w:rsid w:val="0076703D"/>
    <w:rsid w:val="007731A4"/>
    <w:rsid w:val="007737BD"/>
    <w:rsid w:val="00773EDF"/>
    <w:rsid w:val="00774912"/>
    <w:rsid w:val="0077597A"/>
    <w:rsid w:val="00775DB9"/>
    <w:rsid w:val="0077743C"/>
    <w:rsid w:val="00781955"/>
    <w:rsid w:val="007827AF"/>
    <w:rsid w:val="007850E0"/>
    <w:rsid w:val="00785E70"/>
    <w:rsid w:val="007900B4"/>
    <w:rsid w:val="00790D05"/>
    <w:rsid w:val="00790FE8"/>
    <w:rsid w:val="0079152F"/>
    <w:rsid w:val="00792623"/>
    <w:rsid w:val="00792B20"/>
    <w:rsid w:val="007933E7"/>
    <w:rsid w:val="0079696C"/>
    <w:rsid w:val="00796D23"/>
    <w:rsid w:val="007976FF"/>
    <w:rsid w:val="007A2C44"/>
    <w:rsid w:val="007A2DFC"/>
    <w:rsid w:val="007A3F26"/>
    <w:rsid w:val="007A4FD2"/>
    <w:rsid w:val="007A60AB"/>
    <w:rsid w:val="007B0344"/>
    <w:rsid w:val="007B09ED"/>
    <w:rsid w:val="007B5CAF"/>
    <w:rsid w:val="007B628D"/>
    <w:rsid w:val="007C0668"/>
    <w:rsid w:val="007C4CF0"/>
    <w:rsid w:val="007C57BF"/>
    <w:rsid w:val="007C7B94"/>
    <w:rsid w:val="007D02B2"/>
    <w:rsid w:val="007D03A8"/>
    <w:rsid w:val="007D087A"/>
    <w:rsid w:val="007D3A3C"/>
    <w:rsid w:val="007D6073"/>
    <w:rsid w:val="007D7B58"/>
    <w:rsid w:val="007E22BE"/>
    <w:rsid w:val="007E29AE"/>
    <w:rsid w:val="007E3744"/>
    <w:rsid w:val="007E532B"/>
    <w:rsid w:val="007F02CF"/>
    <w:rsid w:val="007F0F13"/>
    <w:rsid w:val="007F1BBE"/>
    <w:rsid w:val="007F3A61"/>
    <w:rsid w:val="007F56D4"/>
    <w:rsid w:val="007F5A94"/>
    <w:rsid w:val="007F6792"/>
    <w:rsid w:val="007F695B"/>
    <w:rsid w:val="007F6DE8"/>
    <w:rsid w:val="00804B2B"/>
    <w:rsid w:val="008101D7"/>
    <w:rsid w:val="00810E93"/>
    <w:rsid w:val="008132A4"/>
    <w:rsid w:val="00814A66"/>
    <w:rsid w:val="0081528A"/>
    <w:rsid w:val="008178F4"/>
    <w:rsid w:val="008179BB"/>
    <w:rsid w:val="00817C60"/>
    <w:rsid w:val="00820375"/>
    <w:rsid w:val="008243C2"/>
    <w:rsid w:val="008244CB"/>
    <w:rsid w:val="00830BD8"/>
    <w:rsid w:val="00832591"/>
    <w:rsid w:val="00833092"/>
    <w:rsid w:val="00833289"/>
    <w:rsid w:val="0083411A"/>
    <w:rsid w:val="00836B5F"/>
    <w:rsid w:val="0084085A"/>
    <w:rsid w:val="00841889"/>
    <w:rsid w:val="00841F69"/>
    <w:rsid w:val="008430F7"/>
    <w:rsid w:val="00844D0D"/>
    <w:rsid w:val="00845386"/>
    <w:rsid w:val="008465E9"/>
    <w:rsid w:val="00847834"/>
    <w:rsid w:val="00851046"/>
    <w:rsid w:val="00851275"/>
    <w:rsid w:val="008512D0"/>
    <w:rsid w:val="00851B70"/>
    <w:rsid w:val="00852340"/>
    <w:rsid w:val="00852BF2"/>
    <w:rsid w:val="00853F9C"/>
    <w:rsid w:val="0085522E"/>
    <w:rsid w:val="00856F65"/>
    <w:rsid w:val="00857092"/>
    <w:rsid w:val="00857590"/>
    <w:rsid w:val="0086158C"/>
    <w:rsid w:val="008618A9"/>
    <w:rsid w:val="00861ACF"/>
    <w:rsid w:val="00864882"/>
    <w:rsid w:val="00870E1A"/>
    <w:rsid w:val="00871A97"/>
    <w:rsid w:val="008772C1"/>
    <w:rsid w:val="00877721"/>
    <w:rsid w:val="00881675"/>
    <w:rsid w:val="008826B2"/>
    <w:rsid w:val="00882ED2"/>
    <w:rsid w:val="00886BC3"/>
    <w:rsid w:val="00887521"/>
    <w:rsid w:val="0089113E"/>
    <w:rsid w:val="008940E7"/>
    <w:rsid w:val="0089426E"/>
    <w:rsid w:val="00896CC9"/>
    <w:rsid w:val="00897ED9"/>
    <w:rsid w:val="008A307E"/>
    <w:rsid w:val="008A40BA"/>
    <w:rsid w:val="008A489F"/>
    <w:rsid w:val="008A594C"/>
    <w:rsid w:val="008B130D"/>
    <w:rsid w:val="008B2322"/>
    <w:rsid w:val="008B370E"/>
    <w:rsid w:val="008C3AAF"/>
    <w:rsid w:val="008C41CB"/>
    <w:rsid w:val="008C45F8"/>
    <w:rsid w:val="008C4EB7"/>
    <w:rsid w:val="008C5329"/>
    <w:rsid w:val="008C5539"/>
    <w:rsid w:val="008C55E2"/>
    <w:rsid w:val="008C5CAF"/>
    <w:rsid w:val="008D24E4"/>
    <w:rsid w:val="008D2A8A"/>
    <w:rsid w:val="008D33E6"/>
    <w:rsid w:val="008D4C8B"/>
    <w:rsid w:val="008D59B1"/>
    <w:rsid w:val="008E240A"/>
    <w:rsid w:val="008E3E28"/>
    <w:rsid w:val="008E7095"/>
    <w:rsid w:val="008F0823"/>
    <w:rsid w:val="008F103D"/>
    <w:rsid w:val="008F1F0E"/>
    <w:rsid w:val="008F21C8"/>
    <w:rsid w:val="008F7F6D"/>
    <w:rsid w:val="00903751"/>
    <w:rsid w:val="0090649E"/>
    <w:rsid w:val="009071C0"/>
    <w:rsid w:val="0091079C"/>
    <w:rsid w:val="009115D7"/>
    <w:rsid w:val="009138DD"/>
    <w:rsid w:val="00915850"/>
    <w:rsid w:val="00915AEE"/>
    <w:rsid w:val="00917C33"/>
    <w:rsid w:val="0092308D"/>
    <w:rsid w:val="00923C6C"/>
    <w:rsid w:val="00925919"/>
    <w:rsid w:val="0092691B"/>
    <w:rsid w:val="00927A51"/>
    <w:rsid w:val="009313F4"/>
    <w:rsid w:val="00932007"/>
    <w:rsid w:val="00933B1E"/>
    <w:rsid w:val="009342B3"/>
    <w:rsid w:val="00937B7D"/>
    <w:rsid w:val="00937DF4"/>
    <w:rsid w:val="0094031E"/>
    <w:rsid w:val="00940560"/>
    <w:rsid w:val="00942325"/>
    <w:rsid w:val="009424F4"/>
    <w:rsid w:val="009459F4"/>
    <w:rsid w:val="00946764"/>
    <w:rsid w:val="0095013D"/>
    <w:rsid w:val="00951836"/>
    <w:rsid w:val="0095352B"/>
    <w:rsid w:val="0095367B"/>
    <w:rsid w:val="00954F01"/>
    <w:rsid w:val="009550F8"/>
    <w:rsid w:val="00955627"/>
    <w:rsid w:val="0095583A"/>
    <w:rsid w:val="009565D4"/>
    <w:rsid w:val="00962CDF"/>
    <w:rsid w:val="00964106"/>
    <w:rsid w:val="0096442E"/>
    <w:rsid w:val="00967CD5"/>
    <w:rsid w:val="00970A30"/>
    <w:rsid w:val="00973B34"/>
    <w:rsid w:val="00975D09"/>
    <w:rsid w:val="00976FAB"/>
    <w:rsid w:val="009805D9"/>
    <w:rsid w:val="00980AA5"/>
    <w:rsid w:val="009822ED"/>
    <w:rsid w:val="009826C3"/>
    <w:rsid w:val="00982FDA"/>
    <w:rsid w:val="00983134"/>
    <w:rsid w:val="00983D40"/>
    <w:rsid w:val="00984F71"/>
    <w:rsid w:val="00985E8E"/>
    <w:rsid w:val="0098602B"/>
    <w:rsid w:val="00986E64"/>
    <w:rsid w:val="00987228"/>
    <w:rsid w:val="00987D71"/>
    <w:rsid w:val="00993ED1"/>
    <w:rsid w:val="00993F91"/>
    <w:rsid w:val="00994CC9"/>
    <w:rsid w:val="00996B64"/>
    <w:rsid w:val="009A01A7"/>
    <w:rsid w:val="009A0D01"/>
    <w:rsid w:val="009A59B6"/>
    <w:rsid w:val="009A62B3"/>
    <w:rsid w:val="009A68C4"/>
    <w:rsid w:val="009A7678"/>
    <w:rsid w:val="009A7E44"/>
    <w:rsid w:val="009B0DAE"/>
    <w:rsid w:val="009B37A6"/>
    <w:rsid w:val="009B4D56"/>
    <w:rsid w:val="009B6437"/>
    <w:rsid w:val="009B6E49"/>
    <w:rsid w:val="009B7CDD"/>
    <w:rsid w:val="009C14DF"/>
    <w:rsid w:val="009C1B41"/>
    <w:rsid w:val="009C23E5"/>
    <w:rsid w:val="009C58DA"/>
    <w:rsid w:val="009C59B5"/>
    <w:rsid w:val="009C6028"/>
    <w:rsid w:val="009C6ECF"/>
    <w:rsid w:val="009D1E4F"/>
    <w:rsid w:val="009D2121"/>
    <w:rsid w:val="009D5611"/>
    <w:rsid w:val="009D5750"/>
    <w:rsid w:val="009D69B3"/>
    <w:rsid w:val="009D77DE"/>
    <w:rsid w:val="009E05EA"/>
    <w:rsid w:val="009E2594"/>
    <w:rsid w:val="009E401A"/>
    <w:rsid w:val="009E525F"/>
    <w:rsid w:val="009E53BF"/>
    <w:rsid w:val="009E7CC1"/>
    <w:rsid w:val="009E7E9D"/>
    <w:rsid w:val="00A023C6"/>
    <w:rsid w:val="00A073B7"/>
    <w:rsid w:val="00A07FED"/>
    <w:rsid w:val="00A12CBF"/>
    <w:rsid w:val="00A1337C"/>
    <w:rsid w:val="00A1351E"/>
    <w:rsid w:val="00A13670"/>
    <w:rsid w:val="00A14D7F"/>
    <w:rsid w:val="00A16546"/>
    <w:rsid w:val="00A167F8"/>
    <w:rsid w:val="00A170B7"/>
    <w:rsid w:val="00A17608"/>
    <w:rsid w:val="00A203BF"/>
    <w:rsid w:val="00A207A6"/>
    <w:rsid w:val="00A250C9"/>
    <w:rsid w:val="00A303B0"/>
    <w:rsid w:val="00A30801"/>
    <w:rsid w:val="00A30F65"/>
    <w:rsid w:val="00A33AAC"/>
    <w:rsid w:val="00A35F89"/>
    <w:rsid w:val="00A4013F"/>
    <w:rsid w:val="00A403CA"/>
    <w:rsid w:val="00A40B9E"/>
    <w:rsid w:val="00A40CB1"/>
    <w:rsid w:val="00A41067"/>
    <w:rsid w:val="00A41622"/>
    <w:rsid w:val="00A435A7"/>
    <w:rsid w:val="00A43B87"/>
    <w:rsid w:val="00A44874"/>
    <w:rsid w:val="00A4532D"/>
    <w:rsid w:val="00A51B8A"/>
    <w:rsid w:val="00A571A3"/>
    <w:rsid w:val="00A62829"/>
    <w:rsid w:val="00A62FAC"/>
    <w:rsid w:val="00A64233"/>
    <w:rsid w:val="00A70FAC"/>
    <w:rsid w:val="00A72ABE"/>
    <w:rsid w:val="00A72F2B"/>
    <w:rsid w:val="00A7600F"/>
    <w:rsid w:val="00A80168"/>
    <w:rsid w:val="00A81473"/>
    <w:rsid w:val="00A93398"/>
    <w:rsid w:val="00A957D9"/>
    <w:rsid w:val="00A9742E"/>
    <w:rsid w:val="00AA06FC"/>
    <w:rsid w:val="00AA0A4F"/>
    <w:rsid w:val="00AA1411"/>
    <w:rsid w:val="00AA470A"/>
    <w:rsid w:val="00AA7604"/>
    <w:rsid w:val="00AA7C3C"/>
    <w:rsid w:val="00AB42AA"/>
    <w:rsid w:val="00AB7235"/>
    <w:rsid w:val="00AB78F7"/>
    <w:rsid w:val="00AC20DF"/>
    <w:rsid w:val="00AC317B"/>
    <w:rsid w:val="00AC3C06"/>
    <w:rsid w:val="00AC480A"/>
    <w:rsid w:val="00AC66F7"/>
    <w:rsid w:val="00AC71EB"/>
    <w:rsid w:val="00AC720C"/>
    <w:rsid w:val="00AC7400"/>
    <w:rsid w:val="00AC7A3A"/>
    <w:rsid w:val="00AC7F6B"/>
    <w:rsid w:val="00AD0FAA"/>
    <w:rsid w:val="00AD374F"/>
    <w:rsid w:val="00AD7781"/>
    <w:rsid w:val="00AE0118"/>
    <w:rsid w:val="00AE0B75"/>
    <w:rsid w:val="00AE2566"/>
    <w:rsid w:val="00AE2D9D"/>
    <w:rsid w:val="00AE3A52"/>
    <w:rsid w:val="00AE4FDF"/>
    <w:rsid w:val="00AE76C0"/>
    <w:rsid w:val="00AF1BFD"/>
    <w:rsid w:val="00AF2BEB"/>
    <w:rsid w:val="00AF3035"/>
    <w:rsid w:val="00AF3324"/>
    <w:rsid w:val="00AF408F"/>
    <w:rsid w:val="00AF4813"/>
    <w:rsid w:val="00AF4E19"/>
    <w:rsid w:val="00AF6233"/>
    <w:rsid w:val="00AF77AF"/>
    <w:rsid w:val="00B01AD4"/>
    <w:rsid w:val="00B0254B"/>
    <w:rsid w:val="00B04CA0"/>
    <w:rsid w:val="00B05418"/>
    <w:rsid w:val="00B06F85"/>
    <w:rsid w:val="00B07E2B"/>
    <w:rsid w:val="00B103EE"/>
    <w:rsid w:val="00B10D78"/>
    <w:rsid w:val="00B11922"/>
    <w:rsid w:val="00B12256"/>
    <w:rsid w:val="00B125C6"/>
    <w:rsid w:val="00B16824"/>
    <w:rsid w:val="00B201AB"/>
    <w:rsid w:val="00B21153"/>
    <w:rsid w:val="00B234EE"/>
    <w:rsid w:val="00B239DE"/>
    <w:rsid w:val="00B2429B"/>
    <w:rsid w:val="00B25576"/>
    <w:rsid w:val="00B256E4"/>
    <w:rsid w:val="00B35C96"/>
    <w:rsid w:val="00B370BC"/>
    <w:rsid w:val="00B41711"/>
    <w:rsid w:val="00B4398C"/>
    <w:rsid w:val="00B43E95"/>
    <w:rsid w:val="00B4421F"/>
    <w:rsid w:val="00B4540B"/>
    <w:rsid w:val="00B46147"/>
    <w:rsid w:val="00B500C4"/>
    <w:rsid w:val="00B526C4"/>
    <w:rsid w:val="00B55904"/>
    <w:rsid w:val="00B566A6"/>
    <w:rsid w:val="00B57008"/>
    <w:rsid w:val="00B5710C"/>
    <w:rsid w:val="00B61AC0"/>
    <w:rsid w:val="00B62B47"/>
    <w:rsid w:val="00B64CE3"/>
    <w:rsid w:val="00B6674A"/>
    <w:rsid w:val="00B674E3"/>
    <w:rsid w:val="00B71A41"/>
    <w:rsid w:val="00B72DD8"/>
    <w:rsid w:val="00B7418A"/>
    <w:rsid w:val="00B74DEC"/>
    <w:rsid w:val="00B76651"/>
    <w:rsid w:val="00B8070D"/>
    <w:rsid w:val="00B8338C"/>
    <w:rsid w:val="00B83479"/>
    <w:rsid w:val="00B837EA"/>
    <w:rsid w:val="00B84813"/>
    <w:rsid w:val="00B848EF"/>
    <w:rsid w:val="00B86D1F"/>
    <w:rsid w:val="00B91836"/>
    <w:rsid w:val="00B94F1C"/>
    <w:rsid w:val="00B95993"/>
    <w:rsid w:val="00B96AA5"/>
    <w:rsid w:val="00BA02C7"/>
    <w:rsid w:val="00BA0E99"/>
    <w:rsid w:val="00BA1B2A"/>
    <w:rsid w:val="00BA1C2A"/>
    <w:rsid w:val="00BA3452"/>
    <w:rsid w:val="00BA3FA7"/>
    <w:rsid w:val="00BA439B"/>
    <w:rsid w:val="00BA49A8"/>
    <w:rsid w:val="00BA53F4"/>
    <w:rsid w:val="00BB01B9"/>
    <w:rsid w:val="00BB1A32"/>
    <w:rsid w:val="00BB2FE2"/>
    <w:rsid w:val="00BB3D04"/>
    <w:rsid w:val="00BB3EB7"/>
    <w:rsid w:val="00BB3FD0"/>
    <w:rsid w:val="00BB5FC3"/>
    <w:rsid w:val="00BB6C36"/>
    <w:rsid w:val="00BC44C4"/>
    <w:rsid w:val="00BC5A6C"/>
    <w:rsid w:val="00BC7067"/>
    <w:rsid w:val="00BD04A7"/>
    <w:rsid w:val="00BD08B9"/>
    <w:rsid w:val="00BD33B6"/>
    <w:rsid w:val="00BD3859"/>
    <w:rsid w:val="00BD41CF"/>
    <w:rsid w:val="00BD7811"/>
    <w:rsid w:val="00BE019C"/>
    <w:rsid w:val="00BE1DB1"/>
    <w:rsid w:val="00BE235A"/>
    <w:rsid w:val="00BE2E0D"/>
    <w:rsid w:val="00BE32C8"/>
    <w:rsid w:val="00BE6436"/>
    <w:rsid w:val="00BE6BE5"/>
    <w:rsid w:val="00BF0313"/>
    <w:rsid w:val="00BF3B5D"/>
    <w:rsid w:val="00BF3D9B"/>
    <w:rsid w:val="00BF5C4D"/>
    <w:rsid w:val="00BF651E"/>
    <w:rsid w:val="00BF77D0"/>
    <w:rsid w:val="00BF7AF5"/>
    <w:rsid w:val="00BF7D65"/>
    <w:rsid w:val="00C00369"/>
    <w:rsid w:val="00C010A5"/>
    <w:rsid w:val="00C01C51"/>
    <w:rsid w:val="00C0388B"/>
    <w:rsid w:val="00C05182"/>
    <w:rsid w:val="00C10AEB"/>
    <w:rsid w:val="00C13225"/>
    <w:rsid w:val="00C141A9"/>
    <w:rsid w:val="00C154FD"/>
    <w:rsid w:val="00C176FF"/>
    <w:rsid w:val="00C20133"/>
    <w:rsid w:val="00C21CC2"/>
    <w:rsid w:val="00C24164"/>
    <w:rsid w:val="00C245AA"/>
    <w:rsid w:val="00C26FF4"/>
    <w:rsid w:val="00C30E24"/>
    <w:rsid w:val="00C32A3C"/>
    <w:rsid w:val="00C343F6"/>
    <w:rsid w:val="00C37DF1"/>
    <w:rsid w:val="00C400B6"/>
    <w:rsid w:val="00C40F5F"/>
    <w:rsid w:val="00C417AC"/>
    <w:rsid w:val="00C41EDC"/>
    <w:rsid w:val="00C42ECA"/>
    <w:rsid w:val="00C43A48"/>
    <w:rsid w:val="00C43DA7"/>
    <w:rsid w:val="00C47762"/>
    <w:rsid w:val="00C508CD"/>
    <w:rsid w:val="00C522B2"/>
    <w:rsid w:val="00C53578"/>
    <w:rsid w:val="00C5380F"/>
    <w:rsid w:val="00C545EB"/>
    <w:rsid w:val="00C54F3D"/>
    <w:rsid w:val="00C55545"/>
    <w:rsid w:val="00C55DF3"/>
    <w:rsid w:val="00C610A6"/>
    <w:rsid w:val="00C62727"/>
    <w:rsid w:val="00C628F2"/>
    <w:rsid w:val="00C62D12"/>
    <w:rsid w:val="00C63D50"/>
    <w:rsid w:val="00C66A2E"/>
    <w:rsid w:val="00C7136F"/>
    <w:rsid w:val="00C73559"/>
    <w:rsid w:val="00C74D5F"/>
    <w:rsid w:val="00C75F5D"/>
    <w:rsid w:val="00C8050D"/>
    <w:rsid w:val="00C80727"/>
    <w:rsid w:val="00C80C96"/>
    <w:rsid w:val="00C82953"/>
    <w:rsid w:val="00C85C54"/>
    <w:rsid w:val="00C85EF1"/>
    <w:rsid w:val="00C90078"/>
    <w:rsid w:val="00C90796"/>
    <w:rsid w:val="00C92D9C"/>
    <w:rsid w:val="00C94174"/>
    <w:rsid w:val="00C94F87"/>
    <w:rsid w:val="00C95721"/>
    <w:rsid w:val="00CA1D2D"/>
    <w:rsid w:val="00CA4336"/>
    <w:rsid w:val="00CA5DCA"/>
    <w:rsid w:val="00CA6A3C"/>
    <w:rsid w:val="00CB1A1C"/>
    <w:rsid w:val="00CB24F3"/>
    <w:rsid w:val="00CB64BC"/>
    <w:rsid w:val="00CC0354"/>
    <w:rsid w:val="00CC44FC"/>
    <w:rsid w:val="00CC514B"/>
    <w:rsid w:val="00CC5D4D"/>
    <w:rsid w:val="00CD0748"/>
    <w:rsid w:val="00CD20BC"/>
    <w:rsid w:val="00CD517B"/>
    <w:rsid w:val="00CD53A4"/>
    <w:rsid w:val="00CE0512"/>
    <w:rsid w:val="00CE1A5F"/>
    <w:rsid w:val="00CE2FBF"/>
    <w:rsid w:val="00CE307D"/>
    <w:rsid w:val="00CE4B06"/>
    <w:rsid w:val="00CE6722"/>
    <w:rsid w:val="00CE7B50"/>
    <w:rsid w:val="00CF0DA2"/>
    <w:rsid w:val="00CF421C"/>
    <w:rsid w:val="00CF52F3"/>
    <w:rsid w:val="00CF6DA7"/>
    <w:rsid w:val="00D00671"/>
    <w:rsid w:val="00D01B2B"/>
    <w:rsid w:val="00D01F35"/>
    <w:rsid w:val="00D03B98"/>
    <w:rsid w:val="00D03F63"/>
    <w:rsid w:val="00D043E3"/>
    <w:rsid w:val="00D0478E"/>
    <w:rsid w:val="00D059AF"/>
    <w:rsid w:val="00D11B50"/>
    <w:rsid w:val="00D1202D"/>
    <w:rsid w:val="00D12B02"/>
    <w:rsid w:val="00D13DD6"/>
    <w:rsid w:val="00D14B2A"/>
    <w:rsid w:val="00D16ED9"/>
    <w:rsid w:val="00D2239D"/>
    <w:rsid w:val="00D23137"/>
    <w:rsid w:val="00D23408"/>
    <w:rsid w:val="00D238A0"/>
    <w:rsid w:val="00D24F56"/>
    <w:rsid w:val="00D25A57"/>
    <w:rsid w:val="00D26CDF"/>
    <w:rsid w:val="00D27C74"/>
    <w:rsid w:val="00D30DA8"/>
    <w:rsid w:val="00D32CC3"/>
    <w:rsid w:val="00D349FA"/>
    <w:rsid w:val="00D35F2C"/>
    <w:rsid w:val="00D3634B"/>
    <w:rsid w:val="00D42219"/>
    <w:rsid w:val="00D42921"/>
    <w:rsid w:val="00D445D4"/>
    <w:rsid w:val="00D46B5C"/>
    <w:rsid w:val="00D47560"/>
    <w:rsid w:val="00D478F4"/>
    <w:rsid w:val="00D50653"/>
    <w:rsid w:val="00D51D53"/>
    <w:rsid w:val="00D527E1"/>
    <w:rsid w:val="00D56A2C"/>
    <w:rsid w:val="00D57C55"/>
    <w:rsid w:val="00D62A12"/>
    <w:rsid w:val="00D63726"/>
    <w:rsid w:val="00D6525C"/>
    <w:rsid w:val="00D6753F"/>
    <w:rsid w:val="00D67E3E"/>
    <w:rsid w:val="00D753CC"/>
    <w:rsid w:val="00D76683"/>
    <w:rsid w:val="00D76E0B"/>
    <w:rsid w:val="00D8034C"/>
    <w:rsid w:val="00D80419"/>
    <w:rsid w:val="00D81220"/>
    <w:rsid w:val="00D82588"/>
    <w:rsid w:val="00D83BB0"/>
    <w:rsid w:val="00D850A6"/>
    <w:rsid w:val="00D86029"/>
    <w:rsid w:val="00D87946"/>
    <w:rsid w:val="00D879B7"/>
    <w:rsid w:val="00D87DE4"/>
    <w:rsid w:val="00D9329A"/>
    <w:rsid w:val="00D953EE"/>
    <w:rsid w:val="00D96CE4"/>
    <w:rsid w:val="00D96CEB"/>
    <w:rsid w:val="00D96F67"/>
    <w:rsid w:val="00DA04B7"/>
    <w:rsid w:val="00DA218A"/>
    <w:rsid w:val="00DA2896"/>
    <w:rsid w:val="00DA29D0"/>
    <w:rsid w:val="00DA4183"/>
    <w:rsid w:val="00DA4496"/>
    <w:rsid w:val="00DA68AE"/>
    <w:rsid w:val="00DB07FD"/>
    <w:rsid w:val="00DB0DC1"/>
    <w:rsid w:val="00DB5B67"/>
    <w:rsid w:val="00DB7071"/>
    <w:rsid w:val="00DC0372"/>
    <w:rsid w:val="00DC4466"/>
    <w:rsid w:val="00DC6FF4"/>
    <w:rsid w:val="00DC7325"/>
    <w:rsid w:val="00DD0519"/>
    <w:rsid w:val="00DD1D98"/>
    <w:rsid w:val="00DD21C4"/>
    <w:rsid w:val="00DD239A"/>
    <w:rsid w:val="00DD23C5"/>
    <w:rsid w:val="00DD2BE7"/>
    <w:rsid w:val="00DD3100"/>
    <w:rsid w:val="00DD3D07"/>
    <w:rsid w:val="00DD4BB1"/>
    <w:rsid w:val="00DD4DB6"/>
    <w:rsid w:val="00DD5552"/>
    <w:rsid w:val="00DD6824"/>
    <w:rsid w:val="00DE1384"/>
    <w:rsid w:val="00DE3BF2"/>
    <w:rsid w:val="00DE58C3"/>
    <w:rsid w:val="00DE6D94"/>
    <w:rsid w:val="00DF016B"/>
    <w:rsid w:val="00DF250B"/>
    <w:rsid w:val="00DF3A1C"/>
    <w:rsid w:val="00DF704F"/>
    <w:rsid w:val="00E02B04"/>
    <w:rsid w:val="00E03EFC"/>
    <w:rsid w:val="00E05689"/>
    <w:rsid w:val="00E06277"/>
    <w:rsid w:val="00E125ED"/>
    <w:rsid w:val="00E13EEE"/>
    <w:rsid w:val="00E1403B"/>
    <w:rsid w:val="00E14167"/>
    <w:rsid w:val="00E17B00"/>
    <w:rsid w:val="00E20406"/>
    <w:rsid w:val="00E20A25"/>
    <w:rsid w:val="00E215F5"/>
    <w:rsid w:val="00E22556"/>
    <w:rsid w:val="00E22A90"/>
    <w:rsid w:val="00E31333"/>
    <w:rsid w:val="00E318D2"/>
    <w:rsid w:val="00E32433"/>
    <w:rsid w:val="00E32453"/>
    <w:rsid w:val="00E35105"/>
    <w:rsid w:val="00E415AB"/>
    <w:rsid w:val="00E4182F"/>
    <w:rsid w:val="00E4437C"/>
    <w:rsid w:val="00E44D66"/>
    <w:rsid w:val="00E45C9E"/>
    <w:rsid w:val="00E46809"/>
    <w:rsid w:val="00E47DE6"/>
    <w:rsid w:val="00E51ED7"/>
    <w:rsid w:val="00E53A06"/>
    <w:rsid w:val="00E5505A"/>
    <w:rsid w:val="00E5778A"/>
    <w:rsid w:val="00E57A37"/>
    <w:rsid w:val="00E6129B"/>
    <w:rsid w:val="00E6409E"/>
    <w:rsid w:val="00E64932"/>
    <w:rsid w:val="00E667DB"/>
    <w:rsid w:val="00E672DF"/>
    <w:rsid w:val="00E67537"/>
    <w:rsid w:val="00E718B1"/>
    <w:rsid w:val="00E719B6"/>
    <w:rsid w:val="00E721FD"/>
    <w:rsid w:val="00E74417"/>
    <w:rsid w:val="00E76600"/>
    <w:rsid w:val="00E84F33"/>
    <w:rsid w:val="00E86EC3"/>
    <w:rsid w:val="00E964FE"/>
    <w:rsid w:val="00E9698F"/>
    <w:rsid w:val="00E9725F"/>
    <w:rsid w:val="00E97459"/>
    <w:rsid w:val="00EA014B"/>
    <w:rsid w:val="00EA18E5"/>
    <w:rsid w:val="00EA48B9"/>
    <w:rsid w:val="00EA5569"/>
    <w:rsid w:val="00EA59FE"/>
    <w:rsid w:val="00EA6E0D"/>
    <w:rsid w:val="00EB2216"/>
    <w:rsid w:val="00EB564A"/>
    <w:rsid w:val="00EB7FFE"/>
    <w:rsid w:val="00EC3A0C"/>
    <w:rsid w:val="00EC4509"/>
    <w:rsid w:val="00EC4972"/>
    <w:rsid w:val="00EC4CE2"/>
    <w:rsid w:val="00EC5680"/>
    <w:rsid w:val="00EC7468"/>
    <w:rsid w:val="00EC75B6"/>
    <w:rsid w:val="00ED20D9"/>
    <w:rsid w:val="00ED354B"/>
    <w:rsid w:val="00ED7159"/>
    <w:rsid w:val="00EE2068"/>
    <w:rsid w:val="00EE5A74"/>
    <w:rsid w:val="00EE5D95"/>
    <w:rsid w:val="00EE70B7"/>
    <w:rsid w:val="00EF2F4C"/>
    <w:rsid w:val="00EF61C4"/>
    <w:rsid w:val="00EF7B92"/>
    <w:rsid w:val="00F02DAE"/>
    <w:rsid w:val="00F079D8"/>
    <w:rsid w:val="00F10709"/>
    <w:rsid w:val="00F1072C"/>
    <w:rsid w:val="00F1247A"/>
    <w:rsid w:val="00F126F4"/>
    <w:rsid w:val="00F129B1"/>
    <w:rsid w:val="00F13747"/>
    <w:rsid w:val="00F13A79"/>
    <w:rsid w:val="00F154E0"/>
    <w:rsid w:val="00F166B0"/>
    <w:rsid w:val="00F17F4B"/>
    <w:rsid w:val="00F2477A"/>
    <w:rsid w:val="00F25D7C"/>
    <w:rsid w:val="00F26F88"/>
    <w:rsid w:val="00F27887"/>
    <w:rsid w:val="00F27D83"/>
    <w:rsid w:val="00F30F22"/>
    <w:rsid w:val="00F31F3D"/>
    <w:rsid w:val="00F34D0D"/>
    <w:rsid w:val="00F359D8"/>
    <w:rsid w:val="00F37802"/>
    <w:rsid w:val="00F40A9B"/>
    <w:rsid w:val="00F4133D"/>
    <w:rsid w:val="00F41E8A"/>
    <w:rsid w:val="00F42B25"/>
    <w:rsid w:val="00F43E5B"/>
    <w:rsid w:val="00F46C20"/>
    <w:rsid w:val="00F46F81"/>
    <w:rsid w:val="00F4727D"/>
    <w:rsid w:val="00F473CC"/>
    <w:rsid w:val="00F50F11"/>
    <w:rsid w:val="00F524EB"/>
    <w:rsid w:val="00F527A1"/>
    <w:rsid w:val="00F52969"/>
    <w:rsid w:val="00F53455"/>
    <w:rsid w:val="00F55D3B"/>
    <w:rsid w:val="00F55D97"/>
    <w:rsid w:val="00F56B4A"/>
    <w:rsid w:val="00F576EA"/>
    <w:rsid w:val="00F57F2E"/>
    <w:rsid w:val="00F602AB"/>
    <w:rsid w:val="00F605D5"/>
    <w:rsid w:val="00F62234"/>
    <w:rsid w:val="00F63A70"/>
    <w:rsid w:val="00F64D51"/>
    <w:rsid w:val="00F65E37"/>
    <w:rsid w:val="00F66AE1"/>
    <w:rsid w:val="00F679A2"/>
    <w:rsid w:val="00F714A1"/>
    <w:rsid w:val="00F71908"/>
    <w:rsid w:val="00F72A57"/>
    <w:rsid w:val="00F73156"/>
    <w:rsid w:val="00F75B8B"/>
    <w:rsid w:val="00F76BC0"/>
    <w:rsid w:val="00F77753"/>
    <w:rsid w:val="00F8119F"/>
    <w:rsid w:val="00F81741"/>
    <w:rsid w:val="00F836AA"/>
    <w:rsid w:val="00F85D95"/>
    <w:rsid w:val="00F87820"/>
    <w:rsid w:val="00F91547"/>
    <w:rsid w:val="00F93B6C"/>
    <w:rsid w:val="00F95036"/>
    <w:rsid w:val="00F97243"/>
    <w:rsid w:val="00FA06F9"/>
    <w:rsid w:val="00FA2018"/>
    <w:rsid w:val="00FB03BE"/>
    <w:rsid w:val="00FB0AF6"/>
    <w:rsid w:val="00FB0CDF"/>
    <w:rsid w:val="00FB121F"/>
    <w:rsid w:val="00FB2EA8"/>
    <w:rsid w:val="00FB6926"/>
    <w:rsid w:val="00FB788E"/>
    <w:rsid w:val="00FC3864"/>
    <w:rsid w:val="00FC3FAF"/>
    <w:rsid w:val="00FC4ABD"/>
    <w:rsid w:val="00FC5B16"/>
    <w:rsid w:val="00FC6C33"/>
    <w:rsid w:val="00FC6D20"/>
    <w:rsid w:val="00FC75A4"/>
    <w:rsid w:val="00FD0264"/>
    <w:rsid w:val="00FD0593"/>
    <w:rsid w:val="00FD2256"/>
    <w:rsid w:val="00FD2290"/>
    <w:rsid w:val="00FD2B68"/>
    <w:rsid w:val="00FD3AE9"/>
    <w:rsid w:val="00FD3BBE"/>
    <w:rsid w:val="00FD3F81"/>
    <w:rsid w:val="00FD419E"/>
    <w:rsid w:val="00FD45EB"/>
    <w:rsid w:val="00FE2F6B"/>
    <w:rsid w:val="00FE31B9"/>
    <w:rsid w:val="00FE386F"/>
    <w:rsid w:val="00FE4449"/>
    <w:rsid w:val="00FE493D"/>
    <w:rsid w:val="00FE6714"/>
    <w:rsid w:val="00FE704C"/>
    <w:rsid w:val="00FE7349"/>
    <w:rsid w:val="00FE742A"/>
    <w:rsid w:val="00FE7EE9"/>
    <w:rsid w:val="00FF0750"/>
    <w:rsid w:val="00FF08CB"/>
    <w:rsid w:val="00FF0B51"/>
    <w:rsid w:val="00FF1D03"/>
    <w:rsid w:val="00FF2503"/>
    <w:rsid w:val="00FF27CF"/>
    <w:rsid w:val="00FF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938F5C6-F188-4E93-ABAC-0B69F091E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91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6158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B130D"/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Body Text 2"/>
    <w:basedOn w:val="a"/>
    <w:link w:val="20"/>
    <w:uiPriority w:val="99"/>
    <w:rsid w:val="0020791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20791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20791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uiPriority w:val="99"/>
    <w:rsid w:val="0020791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Default">
    <w:name w:val="Default"/>
    <w:uiPriority w:val="99"/>
    <w:rsid w:val="0020791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rsid w:val="0020791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0791A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20791A"/>
  </w:style>
  <w:style w:type="paragraph" w:customStyle="1" w:styleId="a7">
    <w:name w:val="Нормальный (таблица)"/>
    <w:basedOn w:val="a"/>
    <w:next w:val="a"/>
    <w:uiPriority w:val="99"/>
    <w:rsid w:val="0020791A"/>
    <w:pPr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8">
    <w:name w:val="Гипертекстовая ссылка"/>
    <w:basedOn w:val="a0"/>
    <w:uiPriority w:val="99"/>
    <w:rsid w:val="00457944"/>
    <w:rPr>
      <w:color w:val="auto"/>
    </w:rPr>
  </w:style>
  <w:style w:type="paragraph" w:customStyle="1" w:styleId="a9">
    <w:name w:val="Комментарий"/>
    <w:basedOn w:val="a"/>
    <w:next w:val="a"/>
    <w:uiPriority w:val="99"/>
    <w:rsid w:val="00457944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457944"/>
    <w:rPr>
      <w:i/>
      <w:iCs/>
    </w:rPr>
  </w:style>
  <w:style w:type="paragraph" w:styleId="ab">
    <w:name w:val="Body Text Indent"/>
    <w:basedOn w:val="a"/>
    <w:link w:val="ac"/>
    <w:uiPriority w:val="99"/>
    <w:rsid w:val="0091079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8B130D"/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CF52F3"/>
    <w:rPr>
      <w:rFonts w:ascii="Arial" w:eastAsia="Times New Roman" w:hAnsi="Arial" w:cs="Arial"/>
      <w:lang w:val="ru-RU" w:eastAsia="ru-RU" w:bidi="ar-SA"/>
    </w:rPr>
  </w:style>
  <w:style w:type="character" w:customStyle="1" w:styleId="ad">
    <w:name w:val="Цветовое выделение"/>
    <w:uiPriority w:val="99"/>
    <w:rsid w:val="006D195B"/>
    <w:rPr>
      <w:b/>
      <w:bCs/>
      <w:color w:val="26282F"/>
    </w:rPr>
  </w:style>
  <w:style w:type="paragraph" w:customStyle="1" w:styleId="ae">
    <w:name w:val="Заголовок статьи"/>
    <w:basedOn w:val="a"/>
    <w:next w:val="a"/>
    <w:uiPriority w:val="99"/>
    <w:rsid w:val="006D195B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</w:rPr>
  </w:style>
  <w:style w:type="paragraph" w:styleId="af">
    <w:name w:val="Title"/>
    <w:basedOn w:val="a"/>
    <w:link w:val="af0"/>
    <w:uiPriority w:val="99"/>
    <w:qFormat/>
    <w:locked/>
    <w:rsid w:val="00E9725F"/>
    <w:pPr>
      <w:jc w:val="center"/>
    </w:pPr>
  </w:style>
  <w:style w:type="character" w:customStyle="1" w:styleId="af0">
    <w:name w:val="Название Знак"/>
    <w:basedOn w:val="a0"/>
    <w:link w:val="af"/>
    <w:uiPriority w:val="99"/>
    <w:rsid w:val="00E9725F"/>
    <w:rPr>
      <w:rFonts w:ascii="Times New Roman" w:eastAsia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106AE5"/>
    <w:pPr>
      <w:widowControl w:val="0"/>
      <w:autoSpaceDE w:val="0"/>
      <w:autoSpaceDN w:val="0"/>
      <w:adjustRightInd w:val="0"/>
      <w:spacing w:line="277" w:lineRule="exact"/>
      <w:ind w:firstLine="710"/>
      <w:jc w:val="both"/>
    </w:pPr>
  </w:style>
  <w:style w:type="character" w:customStyle="1" w:styleId="FontStyle32">
    <w:name w:val="Font Style32"/>
    <w:basedOn w:val="a0"/>
    <w:uiPriority w:val="99"/>
    <w:rsid w:val="00106AE5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"/>
    <w:uiPriority w:val="99"/>
    <w:rsid w:val="00106AE5"/>
    <w:pPr>
      <w:widowControl w:val="0"/>
      <w:autoSpaceDE w:val="0"/>
      <w:autoSpaceDN w:val="0"/>
      <w:adjustRightInd w:val="0"/>
      <w:spacing w:line="275" w:lineRule="exact"/>
      <w:ind w:firstLine="528"/>
      <w:jc w:val="both"/>
    </w:pPr>
  </w:style>
  <w:style w:type="paragraph" w:customStyle="1" w:styleId="Style25">
    <w:name w:val="Style25"/>
    <w:basedOn w:val="a"/>
    <w:uiPriority w:val="99"/>
    <w:rsid w:val="00106AE5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uiPriority w:val="99"/>
    <w:rsid w:val="00106AE5"/>
    <w:pPr>
      <w:widowControl w:val="0"/>
      <w:autoSpaceDE w:val="0"/>
      <w:autoSpaceDN w:val="0"/>
      <w:adjustRightInd w:val="0"/>
      <w:spacing w:line="187" w:lineRule="exact"/>
      <w:jc w:val="both"/>
    </w:pPr>
  </w:style>
  <w:style w:type="paragraph" w:customStyle="1" w:styleId="Style22">
    <w:name w:val="Style22"/>
    <w:basedOn w:val="a"/>
    <w:uiPriority w:val="99"/>
    <w:rsid w:val="00106AE5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basedOn w:val="a0"/>
    <w:uiPriority w:val="99"/>
    <w:rsid w:val="00106AE5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8">
    <w:name w:val="Font Style38"/>
    <w:basedOn w:val="a0"/>
    <w:uiPriority w:val="99"/>
    <w:rsid w:val="00106AE5"/>
    <w:rPr>
      <w:rFonts w:ascii="Times New Roman" w:hAnsi="Times New Roman" w:cs="Times New Roman"/>
      <w:sz w:val="14"/>
      <w:szCs w:val="14"/>
    </w:rPr>
  </w:style>
  <w:style w:type="character" w:styleId="af1">
    <w:name w:val="Hyperlink"/>
    <w:basedOn w:val="a0"/>
    <w:uiPriority w:val="99"/>
    <w:unhideWhenUsed/>
    <w:rsid w:val="002C3112"/>
    <w:rPr>
      <w:color w:val="0000FF" w:themeColor="hyperlink"/>
      <w:u w:val="single"/>
    </w:rPr>
  </w:style>
  <w:style w:type="paragraph" w:styleId="af2">
    <w:name w:val="List Paragraph"/>
    <w:basedOn w:val="a"/>
    <w:uiPriority w:val="34"/>
    <w:qFormat/>
    <w:rsid w:val="00690BB6"/>
    <w:pPr>
      <w:ind w:left="720"/>
      <w:contextualSpacing/>
    </w:pPr>
  </w:style>
  <w:style w:type="table" w:styleId="af3">
    <w:name w:val="Table Grid"/>
    <w:basedOn w:val="a1"/>
    <w:locked/>
    <w:rsid w:val="00417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C508CD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508CD"/>
    <w:rPr>
      <w:rFonts w:ascii="Tahoma" w:eastAsia="Times New Roman" w:hAnsi="Tahoma" w:cs="Tahoma"/>
      <w:sz w:val="16"/>
      <w:szCs w:val="16"/>
    </w:rPr>
  </w:style>
  <w:style w:type="paragraph" w:styleId="af6">
    <w:name w:val="footer"/>
    <w:basedOn w:val="a"/>
    <w:link w:val="af7"/>
    <w:uiPriority w:val="99"/>
    <w:semiHidden/>
    <w:unhideWhenUsed/>
    <w:rsid w:val="002744E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2744E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3369">
          <w:marLeft w:val="2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1033">
          <w:marLeft w:val="2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5485">
          <w:marLeft w:val="2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hart>
    <c:title>
      <c:tx>
        <c:rich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r>
              <a:rPr lang="ru-RU" sz="1100">
                <a:latin typeface="Times New Roman" pitchFamily="18" charset="0"/>
                <a:cs typeface="Times New Roman" pitchFamily="18" charset="0"/>
              </a:rPr>
              <a:t>Структура сети автомобильных дорог в Волгоградской области </a:t>
            </a:r>
          </a:p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r>
              <a:rPr lang="ru-RU" sz="1100">
                <a:latin typeface="Times New Roman" pitchFamily="18" charset="0"/>
                <a:cs typeface="Times New Roman" pitchFamily="18" charset="0"/>
              </a:rPr>
              <a:t>(без федеральных)</a:t>
            </a:r>
          </a:p>
        </c:rich>
      </c:tx>
      <c:layout/>
      <c:overlay val="0"/>
    </c:title>
    <c:autoTitleDeleted val="0"/>
    <c:plotArea>
      <c:layout/>
      <c:ofPieChart>
        <c:ofPieType val="pie"/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сети автомобильных дорог</c:v>
                </c:pt>
              </c:strCache>
            </c:strRef>
          </c:tx>
          <c:explosion val="3"/>
          <c:dPt>
            <c:idx val="1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2"/>
            <c:bubble3D val="0"/>
            <c:spPr>
              <a:solidFill>
                <a:schemeClr val="bg2">
                  <a:lumMod val="75000"/>
                </a:schemeClr>
              </a:solidFill>
            </c:spPr>
          </c:dPt>
          <c:dPt>
            <c:idx val="3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dLbls>
            <c:dLbl>
              <c:idx val="0"/>
              <c:layout>
                <c:manualLayout>
                  <c:x val="0.10779862797524152"/>
                  <c:y val="3.4146981627296596E-2"/>
                </c:manualLayout>
              </c:layout>
              <c:tx>
                <c:rich>
                  <a:bodyPr/>
                  <a:lstStyle/>
                  <a:p>
                    <a:pPr>
                      <a:defRPr sz="1000">
                        <a:solidFill>
                          <a:schemeClr val="bg1"/>
                        </a:solidFill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>
                        <a:solidFill>
                          <a:schemeClr val="bg1"/>
                        </a:solidFill>
                      </a:rPr>
                      <a:t>Областные дороги </a:t>
                    </a:r>
                  </a:p>
                  <a:p>
                    <a:pPr>
                      <a:defRPr sz="1000">
                        <a:solidFill>
                          <a:schemeClr val="bg1"/>
                        </a:solidFill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>
                        <a:solidFill>
                          <a:schemeClr val="bg1"/>
                        </a:solidFill>
                      </a:rPr>
                      <a:t>10 088,3 км,</a:t>
                    </a:r>
                  </a:p>
                  <a:p>
                    <a:pPr>
                      <a:defRPr sz="1000">
                        <a:solidFill>
                          <a:schemeClr val="bg1"/>
                        </a:solidFill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>
                        <a:solidFill>
                          <a:schemeClr val="bg1"/>
                        </a:solidFill>
                      </a:rPr>
                      <a:t>37%</a:t>
                    </a:r>
                  </a:p>
                </c:rich>
              </c:tx>
              <c:spPr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10571802356481159"/>
                  <c:y val="-6.771153605799372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города </a:t>
                    </a:r>
                  </a:p>
                  <a:p>
                    <a:r>
                      <a:rPr lang="ru-RU"/>
                      <a:t>4 247,7 км, </a:t>
                    </a:r>
                  </a:p>
                  <a:p>
                    <a:r>
                      <a:rPr lang="ru-RU"/>
                      <a:t>15%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3871595489816565E-2"/>
                  <c:y val="4.785058117735289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районы</a:t>
                    </a:r>
                  </a:p>
                  <a:p>
                    <a:r>
                      <a:rPr lang="ru-RU"/>
                      <a:t>1 809,5 км,</a:t>
                    </a:r>
                  </a:p>
                  <a:p>
                    <a:r>
                      <a:rPr lang="ru-RU"/>
                      <a:t>7%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13082035306334372"/>
                  <c:y val="2.047869016372981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сельские</a:t>
                    </a:r>
                  </a:p>
                  <a:p>
                    <a:r>
                      <a:rPr lang="ru-RU"/>
                      <a:t>поселения</a:t>
                    </a:r>
                  </a:p>
                  <a:p>
                    <a:r>
                      <a:rPr lang="ru-RU"/>
                      <a:t>11 229,6км,</a:t>
                    </a:r>
                  </a:p>
                  <a:p>
                    <a:r>
                      <a:rPr lang="ru-RU"/>
                      <a:t>41%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ru-RU"/>
                      <a:t>Местные</a:t>
                    </a:r>
                    <a:r>
                      <a:rPr lang="ru-RU" baseline="0"/>
                      <a:t> дороги</a:t>
                    </a:r>
                    <a:r>
                      <a:rPr lang="ru-RU"/>
                      <a:t> 17 286,8 км,</a:t>
                    </a:r>
                  </a:p>
                  <a:p>
                    <a:r>
                      <a:rPr lang="ru-RU"/>
                      <a:t>63%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Областные дороги</c:v>
                </c:pt>
                <c:pt idx="1">
                  <c:v>города</c:v>
                </c:pt>
                <c:pt idx="2">
                  <c:v>районы</c:v>
                </c:pt>
                <c:pt idx="3">
                  <c:v>сельские поселения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10088.299999999987</c:v>
                </c:pt>
                <c:pt idx="1">
                  <c:v>4247.7</c:v>
                </c:pt>
                <c:pt idx="2">
                  <c:v>1809.5</c:v>
                </c:pt>
                <c:pt idx="3">
                  <c:v>11229.6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gapWidth val="90"/>
        <c:splitType val="pos"/>
        <c:splitPos val="3"/>
        <c:secondPieSize val="75"/>
        <c:serLines>
          <c:spPr>
            <a:ln w="12700" cmpd="dbl">
              <a:solidFill>
                <a:schemeClr val="tx2">
                  <a:lumMod val="75000"/>
                </a:schemeClr>
              </a:solidFill>
              <a:prstDash val="sysDash"/>
            </a:ln>
          </c:spPr>
        </c:serLines>
      </c:ofPieChart>
    </c:plotArea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r>
              <a:rPr lang="ru-RU" sz="1100">
                <a:latin typeface="Times New Roman" pitchFamily="18" charset="0"/>
                <a:cs typeface="Times New Roman" pitchFamily="18" charset="0"/>
              </a:rPr>
              <a:t>Использование дорожного фонда</a:t>
            </a:r>
            <a:r>
              <a:rPr lang="en-US" sz="1100">
                <a:latin typeface="Times New Roman" pitchFamily="18" charset="0"/>
                <a:cs typeface="Times New Roman" pitchFamily="18" charset="0"/>
              </a:rPr>
              <a:t> </a:t>
            </a:r>
            <a:r>
              <a:rPr lang="ru-RU" sz="1100">
                <a:latin typeface="Times New Roman" pitchFamily="18" charset="0"/>
                <a:cs typeface="Times New Roman" pitchFamily="18" charset="0"/>
              </a:rPr>
              <a:t>Волгоградской области в 2017-2018 годах</a:t>
            </a:r>
          </a:p>
        </c:rich>
      </c:tx>
      <c:layout>
        <c:manualLayout>
          <c:xMode val="edge"/>
          <c:yMode val="edge"/>
          <c:x val="0.13843627504644859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32103288655633133"/>
          <c:y val="0.10234341876375108"/>
          <c:w val="0.64132967763759252"/>
          <c:h val="0.8087926621383894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2018 год</c:v>
                </c:pt>
              </c:strCache>
            </c:strRef>
          </c:tx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Безопасность
дорожного движения*</c:v>
                </c:pt>
                <c:pt idx="1">
                  <c:v>Предоставление межбюджетных
трансфертов местным бюджетам</c:v>
                </c:pt>
                <c:pt idx="2">
                  <c:v>Строительство
и реконструкция дорог</c:v>
                </c:pt>
                <c:pt idx="3">
                  <c:v>Содержание областных дорог</c:v>
                </c:pt>
                <c:pt idx="4">
                  <c:v>Капитальный ремонт,
ремонт областных дорог</c:v>
                </c:pt>
                <c:pt idx="5">
                  <c:v>Строительство дорог
сельских территорий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752.3</c:v>
                </c:pt>
                <c:pt idx="1">
                  <c:v>2398.8000000000002</c:v>
                </c:pt>
                <c:pt idx="2">
                  <c:v>1578.9</c:v>
                </c:pt>
                <c:pt idx="3">
                  <c:v>2333.4</c:v>
                </c:pt>
                <c:pt idx="4">
                  <c:v>718.5</c:v>
                </c:pt>
                <c:pt idx="5">
                  <c:v>728.6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 год</c:v>
                </c:pt>
              </c:strCache>
            </c:strRef>
          </c:tx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Безопасность
дорожного движения*</c:v>
                </c:pt>
                <c:pt idx="1">
                  <c:v>Предоставление межбюджетных
трансфертов местным бюджетам</c:v>
                </c:pt>
                <c:pt idx="2">
                  <c:v>Строительство
и реконструкция дорог</c:v>
                </c:pt>
                <c:pt idx="3">
                  <c:v>Содержание областных дорог</c:v>
                </c:pt>
                <c:pt idx="4">
                  <c:v>Капитальный ремонт,
ремонт областных дорог</c:v>
                </c:pt>
                <c:pt idx="5">
                  <c:v>Строительство дорог
сельских территорий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488.8</c:v>
                </c:pt>
                <c:pt idx="1">
                  <c:v>2454.4</c:v>
                </c:pt>
                <c:pt idx="2">
                  <c:v>3187.4</c:v>
                </c:pt>
                <c:pt idx="3">
                  <c:v>2043.3</c:v>
                </c:pt>
                <c:pt idx="4">
                  <c:v>329.4</c:v>
                </c:pt>
                <c:pt idx="5">
                  <c:v>491.4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31180536"/>
        <c:axId val="131178576"/>
      </c:barChart>
      <c:valAx>
        <c:axId val="131178576"/>
        <c:scaling>
          <c:orientation val="minMax"/>
        </c:scaling>
        <c:delete val="0"/>
        <c:axPos val="b"/>
        <c:majorGridlines>
          <c:spPr>
            <a:ln w="1270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>
                    <a:latin typeface="Times New Roman" pitchFamily="18" charset="0"/>
                    <a:cs typeface="Times New Roman" pitchFamily="18" charset="0"/>
                  </a:rPr>
                  <a:t>млн. руб.</a:t>
                </a:r>
              </a:p>
            </c:rich>
          </c:tx>
          <c:layout>
            <c:manualLayout>
              <c:xMode val="edge"/>
              <c:yMode val="edge"/>
              <c:x val="0.20918052394311504"/>
              <c:y val="0.91801262176408049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spPr>
          <a:ln w="12700">
            <a:solidFill>
              <a:schemeClr val="bg1">
                <a:lumMod val="85000"/>
              </a:schemeClr>
            </a:solidFill>
            <a:prstDash val="sysDash"/>
          </a:ln>
        </c:spPr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1180536"/>
        <c:crosses val="autoZero"/>
        <c:crossBetween val="between"/>
      </c:valAx>
      <c:catAx>
        <c:axId val="13118053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1178576"/>
        <c:crosses val="autoZero"/>
        <c:auto val="1"/>
        <c:lblAlgn val="ctr"/>
        <c:lblOffset val="100"/>
        <c:noMultiLvlLbl val="0"/>
      </c:catAx>
    </c:plotArea>
    <c:legend>
      <c:legendPos val="r"/>
      <c:layout>
        <c:manualLayout>
          <c:xMode val="edge"/>
          <c:yMode val="edge"/>
          <c:x val="0.85252649862012764"/>
          <c:y val="0.15812728893790112"/>
          <c:w val="0.11012135363137711"/>
          <c:h val="0.15036195534401026"/>
        </c:manualLayout>
      </c:layout>
      <c:overlay val="0"/>
      <c:txPr>
        <a:bodyPr/>
        <a:lstStyle/>
        <a:p>
          <a:pPr>
            <a:defRPr b="1" i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r>
              <a:rPr lang="ru-RU" sz="1100">
                <a:latin typeface="Times New Roman" pitchFamily="18" charset="0"/>
                <a:cs typeface="Times New Roman" pitchFamily="18" charset="0"/>
              </a:rPr>
              <a:t>Изменение доли протяженности автодорог агломерации,</a:t>
            </a:r>
            <a:r>
              <a:rPr lang="ru-RU" sz="1100" baseline="0">
                <a:latin typeface="Times New Roman" pitchFamily="18" charset="0"/>
                <a:cs typeface="Times New Roman" pitchFamily="18" charset="0"/>
              </a:rPr>
              <a:t> </a:t>
            </a:r>
            <a:r>
              <a:rPr lang="ru-RU" sz="1100">
                <a:latin typeface="Times New Roman" pitchFamily="18" charset="0"/>
                <a:cs typeface="Times New Roman" pitchFamily="18" charset="0"/>
              </a:rPr>
              <a:t>находящихся </a:t>
            </a:r>
          </a:p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r>
              <a:rPr lang="ru-RU" sz="1100">
                <a:latin typeface="Times New Roman" pitchFamily="18" charset="0"/>
                <a:cs typeface="Times New Roman" pitchFamily="18" charset="0"/>
              </a:rPr>
              <a:t>в нормативном состоянии, за</a:t>
            </a:r>
            <a:r>
              <a:rPr lang="ru-RU" sz="1100" baseline="0">
                <a:latin typeface="Times New Roman" pitchFamily="18" charset="0"/>
                <a:cs typeface="Times New Roman" pitchFamily="18" charset="0"/>
              </a:rPr>
              <a:t> 2018 год (без федеральных дорог)</a:t>
            </a:r>
            <a:endParaRPr lang="ru-RU" sz="11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6500319437659094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8615013079787832"/>
          <c:y val="0.13779742016307023"/>
          <c:w val="0.77621243339602264"/>
          <c:h val="0.6581131561912776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 01.01.2018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г. Волжский</c:v>
                </c:pt>
                <c:pt idx="1">
                  <c:v>г. Волгоград</c:v>
                </c:pt>
                <c:pt idx="2">
                  <c:v>Местные дороги</c:v>
                </c:pt>
                <c:pt idx="3">
                  <c:v>Областные дороги</c:v>
                </c:pt>
                <c:pt idx="4">
                  <c:v>Дороги городской агломерации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0.75490622487577963</c:v>
                </c:pt>
                <c:pt idx="1">
                  <c:v>0.47436664326439792</c:v>
                </c:pt>
                <c:pt idx="2">
                  <c:v>0.50429803456145705</c:v>
                </c:pt>
                <c:pt idx="3">
                  <c:v>0.35818617411801168</c:v>
                </c:pt>
                <c:pt idx="4">
                  <c:v>0.44275053938288661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прирост за 2018 год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+14,8%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+8,3%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+9,0%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+8,5%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+8,7%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г. Волжский</c:v>
                </c:pt>
                <c:pt idx="1">
                  <c:v>г. Волгоград</c:v>
                </c:pt>
                <c:pt idx="2">
                  <c:v>Местные дороги</c:v>
                </c:pt>
                <c:pt idx="3">
                  <c:v>Областные дороги</c:v>
                </c:pt>
                <c:pt idx="4">
                  <c:v>Дороги городской агломерации</c:v>
                </c:pt>
              </c:strCache>
            </c:strRef>
          </c:cat>
          <c:val>
            <c:numRef>
              <c:f>Лист1!$C$2:$C$6</c:f>
              <c:numCache>
                <c:formatCode>0.0%</c:formatCode>
                <c:ptCount val="5"/>
                <c:pt idx="0">
                  <c:v>0.14756237396702448</c:v>
                </c:pt>
                <c:pt idx="1">
                  <c:v>8.2598470561938045E-2</c:v>
                </c:pt>
                <c:pt idx="2">
                  <c:v>8.952961376046073E-2</c:v>
                </c:pt>
                <c:pt idx="3">
                  <c:v>8.4701881834692266E-2</c:v>
                </c:pt>
                <c:pt idx="4">
                  <c:v>8.7496001933721188E-2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доля автодорог не в нормативном состоянии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г. Волжский</c:v>
                </c:pt>
                <c:pt idx="1">
                  <c:v>г. Волгоград</c:v>
                </c:pt>
                <c:pt idx="2">
                  <c:v>Местные дороги</c:v>
                </c:pt>
                <c:pt idx="3">
                  <c:v>Областные дороги</c:v>
                </c:pt>
                <c:pt idx="4">
                  <c:v>Дороги городской агломерации</c:v>
                </c:pt>
              </c:strCache>
            </c:strRef>
          </c:cat>
          <c:val>
            <c:numRef>
              <c:f>Лист1!$D$2:$D$6</c:f>
              <c:numCache>
                <c:formatCode>0.0%</c:formatCode>
                <c:ptCount val="5"/>
                <c:pt idx="0">
                  <c:v>9.7531401157197065E-2</c:v>
                </c:pt>
                <c:pt idx="1">
                  <c:v>0.44303488617366582</c:v>
                </c:pt>
                <c:pt idx="2">
                  <c:v>0.4061723516780828</c:v>
                </c:pt>
                <c:pt idx="3">
                  <c:v>0.55711194404729658</c:v>
                </c:pt>
                <c:pt idx="4">
                  <c:v>0.46975345868339163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100"/>
        <c:axId val="131177400"/>
        <c:axId val="131179752"/>
      </c:barChart>
      <c:valAx>
        <c:axId val="131179752"/>
        <c:scaling>
          <c:orientation val="minMax"/>
        </c:scaling>
        <c:delete val="0"/>
        <c:axPos val="b"/>
        <c:majorGridlines>
          <c:spPr>
            <a:ln w="1270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numFmt formatCode="0%" sourceLinked="0"/>
        <c:majorTickMark val="out"/>
        <c:minorTickMark val="none"/>
        <c:tickLblPos val="nextTo"/>
        <c:spPr>
          <a:ln w="12700">
            <a:solidFill>
              <a:schemeClr val="bg1">
                <a:lumMod val="85000"/>
              </a:schemeClr>
            </a:solidFill>
            <a:prstDash val="sysDash"/>
          </a:ln>
        </c:spPr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1177400"/>
        <c:crosses val="autoZero"/>
        <c:crossBetween val="between"/>
      </c:valAx>
      <c:catAx>
        <c:axId val="131177400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1179752"/>
        <c:crosses val="autoZero"/>
        <c:auto val="1"/>
        <c:lblAlgn val="ctr"/>
        <c:lblOffset val="100"/>
        <c:noMultiLvlLbl val="0"/>
      </c:catAx>
    </c:plotArea>
    <c:legend>
      <c:legendPos val="b"/>
      <c:layout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r>
              <a:rPr lang="ru-RU" sz="1100">
                <a:latin typeface="Times New Roman" pitchFamily="18" charset="0"/>
                <a:cs typeface="Times New Roman" pitchFamily="18" charset="0"/>
              </a:rPr>
              <a:t>Использование муниципальных дорожных фондов в 2017-2018 гг.</a:t>
            </a:r>
          </a:p>
        </c:rich>
      </c:tx>
      <c:layout>
        <c:manualLayout>
          <c:xMode val="edge"/>
          <c:yMode val="edge"/>
          <c:x val="0.15711234892069556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32103288655633133"/>
          <c:y val="0.10234341876375108"/>
          <c:w val="0.64132967763759186"/>
          <c:h val="0.8087926621383889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2018 год</c:v>
                </c:pt>
              </c:strCache>
            </c:strRef>
          </c:tx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Обеспечение транспортной безопасности</c:v>
                </c:pt>
                <c:pt idx="1">
                  <c:v>Содержание подведомственных учреждений</c:v>
                </c:pt>
                <c:pt idx="2">
                  <c:v>Иные работы</c:v>
                </c:pt>
                <c:pt idx="3">
                  <c:v>Строительство и реконструкция</c:v>
                </c:pt>
                <c:pt idx="4">
                  <c:v>Содержание</c:v>
                </c:pt>
                <c:pt idx="5">
                  <c:v>Ремонт</c:v>
                </c:pt>
                <c:pt idx="6">
                  <c:v>Капитальный ремонт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18.5</c:v>
                </c:pt>
                <c:pt idx="1">
                  <c:v>49.6</c:v>
                </c:pt>
                <c:pt idx="2">
                  <c:v>210</c:v>
                </c:pt>
                <c:pt idx="3">
                  <c:v>300.89999999999969</c:v>
                </c:pt>
                <c:pt idx="4">
                  <c:v>1491.9</c:v>
                </c:pt>
                <c:pt idx="5">
                  <c:v>1489.9</c:v>
                </c:pt>
                <c:pt idx="6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 год</c:v>
                </c:pt>
              </c:strCache>
            </c:strRef>
          </c:tx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Обеспечение транспортной безопасности</c:v>
                </c:pt>
                <c:pt idx="1">
                  <c:v>Содержание подведомственных учреждений</c:v>
                </c:pt>
                <c:pt idx="2">
                  <c:v>Иные работы</c:v>
                </c:pt>
                <c:pt idx="3">
                  <c:v>Строительство и реконструкция</c:v>
                </c:pt>
                <c:pt idx="4">
                  <c:v>Содержание</c:v>
                </c:pt>
                <c:pt idx="5">
                  <c:v>Ремонт</c:v>
                </c:pt>
                <c:pt idx="6">
                  <c:v>Капитальный ремонт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244.4</c:v>
                </c:pt>
                <c:pt idx="1">
                  <c:v>49.5</c:v>
                </c:pt>
                <c:pt idx="2">
                  <c:v>72.7</c:v>
                </c:pt>
                <c:pt idx="3">
                  <c:v>321.60000000000002</c:v>
                </c:pt>
                <c:pt idx="4">
                  <c:v>835.2</c:v>
                </c:pt>
                <c:pt idx="5">
                  <c:v>2938.4</c:v>
                </c:pt>
                <c:pt idx="6">
                  <c:v>17.5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32989880"/>
        <c:axId val="132991840"/>
      </c:barChart>
      <c:valAx>
        <c:axId val="132991840"/>
        <c:scaling>
          <c:orientation val="minMax"/>
        </c:scaling>
        <c:delete val="0"/>
        <c:axPos val="b"/>
        <c:majorGridlines>
          <c:spPr>
            <a:ln w="1270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>
                    <a:latin typeface="Times New Roman" pitchFamily="18" charset="0"/>
                    <a:cs typeface="Times New Roman" pitchFamily="18" charset="0"/>
                  </a:rPr>
                  <a:t>млн. руб.</a:t>
                </a:r>
              </a:p>
            </c:rich>
          </c:tx>
          <c:layout>
            <c:manualLayout>
              <c:xMode val="edge"/>
              <c:yMode val="edge"/>
              <c:x val="0.20918052394311512"/>
              <c:y val="0.91801262176408049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spPr>
          <a:ln w="12700">
            <a:solidFill>
              <a:schemeClr val="bg1">
                <a:lumMod val="85000"/>
              </a:schemeClr>
            </a:solidFill>
            <a:prstDash val="sysDash"/>
          </a:ln>
        </c:spPr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2989880"/>
        <c:crosses val="autoZero"/>
        <c:crossBetween val="between"/>
      </c:valAx>
      <c:catAx>
        <c:axId val="132989880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2991840"/>
        <c:crosses val="autoZero"/>
        <c:auto val="1"/>
        <c:lblAlgn val="ctr"/>
        <c:lblOffset val="100"/>
        <c:noMultiLvlLbl val="0"/>
      </c:catAx>
    </c:plotArea>
    <c:legend>
      <c:legendPos val="r"/>
      <c:layout>
        <c:manualLayout>
          <c:xMode val="edge"/>
          <c:yMode val="edge"/>
          <c:x val="0.84837625998140553"/>
          <c:y val="0.54368955415546372"/>
          <c:w val="0.11012135363137711"/>
          <c:h val="0.15036195534401026"/>
        </c:manualLayout>
      </c:layout>
      <c:overlay val="0"/>
      <c:txPr>
        <a:bodyPr/>
        <a:lstStyle/>
        <a:p>
          <a:pPr>
            <a:defRPr b="1" i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EC53CE-4BD1-4D70-9D5A-E0DD6360F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12</Pages>
  <Words>4282</Words>
  <Characters>29081</Characters>
  <Application>Microsoft Office Word</Application>
  <DocSecurity>0</DocSecurity>
  <Lines>242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формировании и использовании средств дорожного фонда</vt:lpstr>
    </vt:vector>
  </TitlesOfParts>
  <Company>Контрольно-счетная палата Волгоградской области</Company>
  <LinksUpToDate>false</LinksUpToDate>
  <CharactersWithSpaces>33297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формировании и использовании средств дорожного фонда</dc:title>
  <dc:creator>Шишлянникова</dc:creator>
  <cp:lastModifiedBy>Миргородов</cp:lastModifiedBy>
  <cp:revision>10</cp:revision>
  <cp:lastPrinted>2019-04-18T12:16:00Z</cp:lastPrinted>
  <dcterms:created xsi:type="dcterms:W3CDTF">2019-04-10T06:39:00Z</dcterms:created>
  <dcterms:modified xsi:type="dcterms:W3CDTF">2019-04-18T12:16:00Z</dcterms:modified>
</cp:coreProperties>
</file>