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9A" w:rsidRPr="00A156E0" w:rsidRDefault="008F1E9A" w:rsidP="008F1E9A">
      <w:pPr>
        <w:jc w:val="center"/>
        <w:outlineLvl w:val="0"/>
        <w:rPr>
          <w:color w:val="000000" w:themeColor="text1"/>
        </w:rPr>
      </w:pPr>
      <w:r w:rsidRPr="00A156E0">
        <w:rPr>
          <w:color w:val="000000" w:themeColor="text1"/>
        </w:rPr>
        <w:t>Контрольно-счетная палата Новоаннинского муниципального района</w:t>
      </w:r>
    </w:p>
    <w:p w:rsidR="008F1E9A" w:rsidRPr="00A156E0" w:rsidRDefault="008F1E9A" w:rsidP="008F1E9A">
      <w:pPr>
        <w:jc w:val="center"/>
        <w:outlineLvl w:val="0"/>
        <w:rPr>
          <w:color w:val="000000" w:themeColor="text1"/>
        </w:rPr>
      </w:pPr>
      <w:r w:rsidRPr="00A156E0">
        <w:rPr>
          <w:color w:val="000000" w:themeColor="text1"/>
        </w:rPr>
        <w:t>Волгоградской области</w:t>
      </w:r>
    </w:p>
    <w:p w:rsidR="008F1E9A" w:rsidRPr="00A156E0" w:rsidRDefault="008F1E9A" w:rsidP="008F1E9A">
      <w:pPr>
        <w:jc w:val="center"/>
        <w:outlineLvl w:val="0"/>
        <w:rPr>
          <w:b/>
          <w:color w:val="000000" w:themeColor="text1"/>
        </w:rPr>
      </w:pPr>
    </w:p>
    <w:p w:rsidR="008F1E9A" w:rsidRPr="00A156E0" w:rsidRDefault="008F1E9A" w:rsidP="008F1E9A">
      <w:pPr>
        <w:jc w:val="center"/>
        <w:outlineLvl w:val="0"/>
        <w:rPr>
          <w:b/>
          <w:color w:val="000000" w:themeColor="text1"/>
        </w:rPr>
      </w:pPr>
      <w:r w:rsidRPr="00A156E0">
        <w:rPr>
          <w:b/>
          <w:color w:val="000000" w:themeColor="text1"/>
        </w:rPr>
        <w:t>ОТЧЕТ № 1</w:t>
      </w:r>
    </w:p>
    <w:p w:rsidR="008F1E9A" w:rsidRPr="00A156E0" w:rsidRDefault="008F1E9A" w:rsidP="008F1E9A">
      <w:pPr>
        <w:pStyle w:val="a6"/>
        <w:spacing w:before="0" w:after="60"/>
        <w:ind w:firstLine="567"/>
        <w:jc w:val="both"/>
        <w:rPr>
          <w:color w:val="000000" w:themeColor="text1"/>
          <w:sz w:val="16"/>
          <w:szCs w:val="16"/>
        </w:rPr>
      </w:pPr>
    </w:p>
    <w:p w:rsidR="008F1E9A" w:rsidRPr="00A156E0" w:rsidRDefault="008F1E9A" w:rsidP="008F1E9A">
      <w:pPr>
        <w:pStyle w:val="a7"/>
        <w:spacing w:after="120"/>
        <w:ind w:firstLine="539"/>
        <w:jc w:val="both"/>
        <w:rPr>
          <w:b w:val="0"/>
          <w:color w:val="000000" w:themeColor="text1"/>
        </w:rPr>
      </w:pPr>
      <w:r w:rsidRPr="00A156E0">
        <w:rPr>
          <w:color w:val="000000" w:themeColor="text1"/>
        </w:rPr>
        <w:t xml:space="preserve">Основание для проведения проверки: </w:t>
      </w:r>
      <w:r w:rsidRPr="00A156E0">
        <w:rPr>
          <w:b w:val="0"/>
          <w:color w:val="000000" w:themeColor="text1"/>
        </w:rPr>
        <w:t xml:space="preserve">план работы контрольно-счетной палаты Новоаннинского муниципального района Волгоградской области на 2017 год, утвержденным распоряжением КСП </w:t>
      </w:r>
      <w:r w:rsidRPr="00A156E0">
        <w:rPr>
          <w:b w:val="0"/>
          <w:color w:val="000000" w:themeColor="text1"/>
          <w:szCs w:val="24"/>
        </w:rPr>
        <w:t>от 26.12.2016 г. № 16-д</w:t>
      </w:r>
      <w:r w:rsidRPr="00A156E0">
        <w:rPr>
          <w:b w:val="0"/>
          <w:color w:val="000000" w:themeColor="text1"/>
        </w:rPr>
        <w:t xml:space="preserve">; </w:t>
      </w:r>
    </w:p>
    <w:p w:rsidR="008F1E9A" w:rsidRPr="00A156E0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A156E0">
        <w:rPr>
          <w:b/>
          <w:color w:val="000000" w:themeColor="text1"/>
        </w:rPr>
        <w:t>Предмет проверки:</w:t>
      </w:r>
      <w:r w:rsidRPr="00A156E0">
        <w:rPr>
          <w:color w:val="000000" w:themeColor="text1"/>
        </w:rPr>
        <w:t xml:space="preserve"> бюджетные средства районного бюджетов.</w:t>
      </w:r>
    </w:p>
    <w:p w:rsidR="008F1E9A" w:rsidRPr="00A156E0" w:rsidRDefault="008F1E9A" w:rsidP="008F1E9A">
      <w:pPr>
        <w:spacing w:after="120"/>
        <w:ind w:firstLine="540"/>
        <w:jc w:val="both"/>
        <w:rPr>
          <w:color w:val="000000" w:themeColor="text1"/>
          <w:u w:val="single"/>
        </w:rPr>
      </w:pPr>
      <w:r w:rsidRPr="00A156E0">
        <w:rPr>
          <w:b/>
          <w:color w:val="000000" w:themeColor="text1"/>
        </w:rPr>
        <w:t xml:space="preserve">Цель проведения проверки: </w:t>
      </w:r>
      <w:r w:rsidRPr="00A156E0">
        <w:rPr>
          <w:color w:val="000000" w:themeColor="text1"/>
        </w:rPr>
        <w:t>проверка законности и результативности использования средств районного бюджета, направленных в бюджеты сельских поселений Новоаннинского муниципального района в виде иных межбюджетных трансфертов.</w:t>
      </w:r>
    </w:p>
    <w:p w:rsidR="008F1E9A" w:rsidRPr="00A156E0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A156E0">
        <w:rPr>
          <w:b/>
          <w:color w:val="000000" w:themeColor="text1"/>
        </w:rPr>
        <w:t>Проверяемый период:</w:t>
      </w:r>
      <w:r w:rsidRPr="00A156E0">
        <w:rPr>
          <w:color w:val="000000" w:themeColor="text1"/>
        </w:rPr>
        <w:t xml:space="preserve"> 2016 год.</w:t>
      </w:r>
    </w:p>
    <w:p w:rsidR="008F1E9A" w:rsidRPr="00A156E0" w:rsidRDefault="008F1E9A" w:rsidP="008F1E9A">
      <w:pPr>
        <w:ind w:firstLine="539"/>
        <w:jc w:val="both"/>
        <w:rPr>
          <w:color w:val="000000" w:themeColor="text1"/>
        </w:rPr>
      </w:pPr>
      <w:r w:rsidRPr="00A156E0">
        <w:rPr>
          <w:b/>
          <w:color w:val="000000" w:themeColor="text1"/>
        </w:rPr>
        <w:t>Состав проверяющих:</w:t>
      </w:r>
      <w:r w:rsidRPr="00A156E0">
        <w:rPr>
          <w:color w:val="000000" w:themeColor="text1"/>
        </w:rPr>
        <w:t xml:space="preserve"> </w:t>
      </w:r>
      <w:r w:rsidRPr="00A156E0">
        <w:rPr>
          <w:color w:val="000000" w:themeColor="text1"/>
        </w:rPr>
        <w:tab/>
        <w:t xml:space="preserve">председатель КСП Самарская О.Ф., </w:t>
      </w:r>
    </w:p>
    <w:p w:rsidR="008F1E9A" w:rsidRPr="00A156E0" w:rsidRDefault="008F1E9A" w:rsidP="008F1E9A">
      <w:pPr>
        <w:spacing w:after="120"/>
        <w:ind w:left="2832" w:firstLine="708"/>
        <w:jc w:val="both"/>
        <w:rPr>
          <w:color w:val="000000" w:themeColor="text1"/>
        </w:rPr>
      </w:pPr>
      <w:r w:rsidRPr="00A156E0">
        <w:rPr>
          <w:color w:val="000000" w:themeColor="text1"/>
        </w:rPr>
        <w:t>главный инспектор</w:t>
      </w:r>
      <w:r w:rsidR="001B3DA7">
        <w:rPr>
          <w:color w:val="000000" w:themeColor="text1"/>
        </w:rPr>
        <w:t xml:space="preserve"> КСП</w:t>
      </w:r>
      <w:r w:rsidRPr="00A156E0">
        <w:rPr>
          <w:color w:val="000000" w:themeColor="text1"/>
        </w:rPr>
        <w:t xml:space="preserve"> Сухова Н.А.</w:t>
      </w:r>
    </w:p>
    <w:p w:rsidR="008F1E9A" w:rsidRPr="00A156E0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A156E0">
        <w:rPr>
          <w:b/>
          <w:color w:val="000000" w:themeColor="text1"/>
        </w:rPr>
        <w:t>Срок проведения проверки:</w:t>
      </w:r>
      <w:r w:rsidRPr="00A156E0">
        <w:rPr>
          <w:color w:val="000000" w:themeColor="text1"/>
        </w:rPr>
        <w:t xml:space="preserve"> с 1 февраля по 10 апреля 2017 г.</w:t>
      </w:r>
    </w:p>
    <w:p w:rsidR="008F1E9A" w:rsidRPr="00A156E0" w:rsidRDefault="008F1E9A" w:rsidP="008F1E9A">
      <w:pPr>
        <w:spacing w:after="120"/>
        <w:ind w:firstLine="540"/>
        <w:jc w:val="both"/>
        <w:rPr>
          <w:b/>
          <w:color w:val="000000" w:themeColor="text1"/>
        </w:rPr>
      </w:pPr>
      <w:r w:rsidRPr="00A156E0">
        <w:rPr>
          <w:b/>
          <w:color w:val="000000" w:themeColor="text1"/>
        </w:rPr>
        <w:t xml:space="preserve">Перечень проверяемых объектов: </w:t>
      </w:r>
    </w:p>
    <w:p w:rsidR="008F1E9A" w:rsidRPr="00A156E0" w:rsidRDefault="008F1E9A" w:rsidP="008F1E9A">
      <w:pPr>
        <w:jc w:val="both"/>
        <w:rPr>
          <w:b/>
          <w:color w:val="000000" w:themeColor="text1"/>
        </w:rPr>
      </w:pPr>
      <w:r w:rsidRPr="00A156E0">
        <w:rPr>
          <w:color w:val="000000" w:themeColor="text1"/>
        </w:rPr>
        <w:t xml:space="preserve">- </w:t>
      </w:r>
      <w:r w:rsidR="001A6F1E" w:rsidRPr="00A156E0">
        <w:rPr>
          <w:color w:val="000000" w:themeColor="text1"/>
        </w:rPr>
        <w:t xml:space="preserve">13 </w:t>
      </w:r>
      <w:r w:rsidRPr="00A156E0">
        <w:rPr>
          <w:color w:val="000000" w:themeColor="text1"/>
        </w:rPr>
        <w:t>Администрации сельских поселений Новоаннинского муниципального района»;</w:t>
      </w:r>
    </w:p>
    <w:p w:rsidR="008F1E9A" w:rsidRPr="00A156E0" w:rsidRDefault="008F1E9A" w:rsidP="008F1E9A">
      <w:pPr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- </w:t>
      </w:r>
      <w:r w:rsidR="001A6F1E" w:rsidRPr="00A156E0">
        <w:rPr>
          <w:color w:val="000000" w:themeColor="text1"/>
        </w:rPr>
        <w:t xml:space="preserve">10 </w:t>
      </w:r>
      <w:r w:rsidRPr="00A156E0">
        <w:rPr>
          <w:color w:val="000000" w:themeColor="text1"/>
        </w:rPr>
        <w:t>муниципальные казенные учреждения культуры сельских поселений;</w:t>
      </w:r>
    </w:p>
    <w:p w:rsidR="008F1E9A" w:rsidRPr="00A156E0" w:rsidRDefault="008F1E9A" w:rsidP="008F1E9A">
      <w:pPr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- </w:t>
      </w:r>
      <w:r w:rsidR="001A6F1E" w:rsidRPr="00A156E0">
        <w:rPr>
          <w:color w:val="000000" w:themeColor="text1"/>
        </w:rPr>
        <w:t xml:space="preserve">3 </w:t>
      </w:r>
      <w:r w:rsidRPr="00A156E0">
        <w:rPr>
          <w:color w:val="000000" w:themeColor="text1"/>
        </w:rPr>
        <w:t>муниципальные бюджетные учреждения сельских поселений</w:t>
      </w:r>
    </w:p>
    <w:p w:rsidR="008F1E9A" w:rsidRPr="00A156E0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A156E0">
        <w:rPr>
          <w:b/>
          <w:color w:val="000000" w:themeColor="text1"/>
        </w:rPr>
        <w:t xml:space="preserve">Ответственные должностные лица </w:t>
      </w:r>
      <w:r w:rsidRPr="00A156E0">
        <w:rPr>
          <w:color w:val="000000" w:themeColor="text1"/>
        </w:rPr>
        <w:t xml:space="preserve">в проверяемом периоде являлись: главы сельских поселений, руководители МКУ и МБУ, главные бухгалтера </w:t>
      </w:r>
    </w:p>
    <w:p w:rsidR="001A6F1E" w:rsidRPr="00A156E0" w:rsidRDefault="001A6F1E" w:rsidP="00B217DA">
      <w:pPr>
        <w:ind w:firstLine="567"/>
        <w:jc w:val="both"/>
        <w:rPr>
          <w:b/>
          <w:color w:val="000000" w:themeColor="text1"/>
        </w:rPr>
      </w:pPr>
    </w:p>
    <w:p w:rsidR="001A6F1E" w:rsidRPr="00A156E0" w:rsidRDefault="001A6F1E" w:rsidP="00B217DA">
      <w:pPr>
        <w:ind w:firstLine="567"/>
        <w:jc w:val="both"/>
        <w:rPr>
          <w:b/>
          <w:color w:val="000000" w:themeColor="text1"/>
        </w:rPr>
      </w:pPr>
      <w:r w:rsidRPr="00A156E0">
        <w:rPr>
          <w:b/>
          <w:color w:val="000000" w:themeColor="text1"/>
        </w:rPr>
        <w:t>Основные выводы и предложения:</w:t>
      </w:r>
    </w:p>
    <w:p w:rsidR="001A6F1E" w:rsidRPr="00A156E0" w:rsidRDefault="001A6F1E" w:rsidP="00B217DA">
      <w:pPr>
        <w:ind w:firstLine="567"/>
        <w:jc w:val="both"/>
        <w:rPr>
          <w:color w:val="000000" w:themeColor="text1"/>
        </w:rPr>
      </w:pPr>
    </w:p>
    <w:p w:rsidR="00B217DA" w:rsidRPr="00A156E0" w:rsidRDefault="008F1E9A" w:rsidP="00A156E0">
      <w:pPr>
        <w:spacing w:after="120"/>
        <w:ind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>В рамках контрольного</w:t>
      </w:r>
      <w:r w:rsidR="00B217DA" w:rsidRPr="00A156E0">
        <w:rPr>
          <w:color w:val="000000" w:themeColor="text1"/>
        </w:rPr>
        <w:t xml:space="preserve"> мероприяти</w:t>
      </w:r>
      <w:r w:rsidRPr="00A156E0">
        <w:rPr>
          <w:color w:val="000000" w:themeColor="text1"/>
        </w:rPr>
        <w:t>я</w:t>
      </w:r>
      <w:r w:rsidR="00B217DA" w:rsidRPr="00A156E0">
        <w:rPr>
          <w:color w:val="000000" w:themeColor="text1"/>
        </w:rPr>
        <w:t xml:space="preserve"> «Проверка законности и результативности использования средств районного бюджета, направленных в бюджеты сельских поселений Новоаннинского муниципального района в виде иных межбюджетных трансфертов в 2016 году»</w:t>
      </w:r>
      <w:r w:rsidRPr="00A156E0">
        <w:rPr>
          <w:color w:val="000000" w:themeColor="text1"/>
        </w:rPr>
        <w:t xml:space="preserve"> </w:t>
      </w:r>
      <w:r w:rsidR="00B217DA" w:rsidRPr="00A156E0">
        <w:rPr>
          <w:color w:val="000000" w:themeColor="text1"/>
        </w:rPr>
        <w:t>п</w:t>
      </w:r>
      <w:r w:rsidR="00186F9E" w:rsidRPr="00A156E0">
        <w:rPr>
          <w:color w:val="000000" w:themeColor="text1"/>
        </w:rPr>
        <w:t>роведено</w:t>
      </w:r>
      <w:r w:rsidR="00B217DA" w:rsidRPr="00A156E0">
        <w:rPr>
          <w:color w:val="000000" w:themeColor="text1"/>
        </w:rPr>
        <w:t xml:space="preserve"> </w:t>
      </w:r>
      <w:r w:rsidR="00186F9E" w:rsidRPr="00A156E0">
        <w:rPr>
          <w:color w:val="000000" w:themeColor="text1"/>
        </w:rPr>
        <w:t>13 проверок</w:t>
      </w:r>
      <w:r w:rsidR="00B217DA" w:rsidRPr="00A156E0">
        <w:rPr>
          <w:color w:val="000000" w:themeColor="text1"/>
        </w:rPr>
        <w:t xml:space="preserve">. </w:t>
      </w:r>
    </w:p>
    <w:p w:rsidR="00B217DA" w:rsidRPr="00A156E0" w:rsidRDefault="00B217DA" w:rsidP="00A156E0">
      <w:pPr>
        <w:spacing w:after="120"/>
        <w:ind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>Результаты контрол</w:t>
      </w:r>
      <w:r w:rsidR="007849F7" w:rsidRPr="00A156E0">
        <w:rPr>
          <w:color w:val="000000" w:themeColor="text1"/>
        </w:rPr>
        <w:t>ьного мероприятия представлены 6 актами</w:t>
      </w:r>
      <w:r w:rsidR="001A6F1E" w:rsidRPr="00A156E0">
        <w:rPr>
          <w:color w:val="000000" w:themeColor="text1"/>
        </w:rPr>
        <w:t>, подписанные без разногласий,</w:t>
      </w:r>
      <w:r w:rsidR="007849F7" w:rsidRPr="00A156E0">
        <w:rPr>
          <w:color w:val="000000" w:themeColor="text1"/>
        </w:rPr>
        <w:t xml:space="preserve"> и 7</w:t>
      </w:r>
      <w:r w:rsidRPr="00A156E0">
        <w:rPr>
          <w:color w:val="000000" w:themeColor="text1"/>
        </w:rPr>
        <w:t xml:space="preserve"> справками.</w:t>
      </w:r>
    </w:p>
    <w:p w:rsidR="001A6F1E" w:rsidRPr="00A156E0" w:rsidRDefault="00B217DA" w:rsidP="00A156E0">
      <w:pPr>
        <w:spacing w:after="120"/>
        <w:ind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Общее количество объектов контрольного мероприятия составило </w:t>
      </w:r>
      <w:r w:rsidR="00BB0E21" w:rsidRPr="00A156E0">
        <w:rPr>
          <w:color w:val="000000" w:themeColor="text1"/>
        </w:rPr>
        <w:t>26</w:t>
      </w:r>
      <w:r w:rsidRPr="00A156E0">
        <w:rPr>
          <w:color w:val="000000" w:themeColor="text1"/>
        </w:rPr>
        <w:t xml:space="preserve"> единиц</w:t>
      </w:r>
      <w:r w:rsidR="001A6F1E" w:rsidRPr="00A156E0">
        <w:rPr>
          <w:color w:val="000000" w:themeColor="text1"/>
        </w:rPr>
        <w:t>.</w:t>
      </w:r>
    </w:p>
    <w:p w:rsidR="00186F9E" w:rsidRPr="00A156E0" w:rsidRDefault="00B217DA" w:rsidP="001A6F1E">
      <w:pPr>
        <w:ind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Из проверенных бюджетных средств Новоаннинского муниципального района в сумме 16 018,2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Pr="00A156E0">
        <w:rPr>
          <w:color w:val="000000" w:themeColor="text1"/>
        </w:rPr>
        <w:t xml:space="preserve"> установлены </w:t>
      </w:r>
      <w:r w:rsidR="00186F9E" w:rsidRPr="00A156E0">
        <w:rPr>
          <w:color w:val="000000" w:themeColor="text1"/>
        </w:rPr>
        <w:t xml:space="preserve">финансовые </w:t>
      </w:r>
      <w:r w:rsidRPr="00A156E0">
        <w:rPr>
          <w:color w:val="000000" w:themeColor="text1"/>
        </w:rPr>
        <w:t xml:space="preserve">нарушения бюджетного законодательства Российской Федерации на общую сумму </w:t>
      </w:r>
      <w:r w:rsidR="007849F7" w:rsidRPr="00A156E0">
        <w:rPr>
          <w:color w:val="000000" w:themeColor="text1"/>
        </w:rPr>
        <w:t>364,2</w:t>
      </w:r>
      <w:r w:rsidRPr="00A156E0">
        <w:rPr>
          <w:color w:val="000000" w:themeColor="text1"/>
        </w:rPr>
        <w:t xml:space="preserve">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="007849F7" w:rsidRPr="00A156E0">
        <w:rPr>
          <w:color w:val="000000" w:themeColor="text1"/>
        </w:rPr>
        <w:t xml:space="preserve"> или 2,3</w:t>
      </w:r>
      <w:r w:rsidR="001D4D41" w:rsidRPr="00A156E0">
        <w:rPr>
          <w:color w:val="000000" w:themeColor="text1"/>
        </w:rPr>
        <w:t xml:space="preserve"> % от общей суммы использованных средств</w:t>
      </w:r>
      <w:r w:rsidR="001151AF" w:rsidRPr="00A156E0">
        <w:rPr>
          <w:color w:val="000000" w:themeColor="text1"/>
        </w:rPr>
        <w:t>,</w:t>
      </w:r>
      <w:r w:rsidR="00186F9E" w:rsidRPr="00A156E0">
        <w:rPr>
          <w:color w:val="000000" w:themeColor="text1"/>
        </w:rPr>
        <w:t xml:space="preserve"> которые представлены</w:t>
      </w:r>
      <w:r w:rsidR="001D4D41" w:rsidRPr="00A156E0">
        <w:rPr>
          <w:color w:val="000000" w:themeColor="text1"/>
        </w:rPr>
        <w:t xml:space="preserve"> как</w:t>
      </w:r>
      <w:r w:rsidR="00186F9E" w:rsidRPr="00A156E0">
        <w:rPr>
          <w:color w:val="000000" w:themeColor="text1"/>
        </w:rPr>
        <w:t>:</w:t>
      </w:r>
    </w:p>
    <w:p w:rsidR="001151AF" w:rsidRPr="00A156E0" w:rsidRDefault="007849F7" w:rsidP="006913CB">
      <w:pPr>
        <w:pStyle w:val="a3"/>
        <w:numPr>
          <w:ilvl w:val="0"/>
          <w:numId w:val="1"/>
        </w:numPr>
        <w:ind w:left="0" w:right="-28" w:firstLine="567"/>
        <w:jc w:val="both"/>
        <w:rPr>
          <w:color w:val="000000" w:themeColor="text1"/>
          <w:u w:val="single"/>
        </w:rPr>
      </w:pPr>
      <w:proofErr w:type="gramStart"/>
      <w:r w:rsidRPr="00A156E0">
        <w:rPr>
          <w:color w:val="000000" w:themeColor="text1"/>
        </w:rPr>
        <w:t>нецелевое</w:t>
      </w:r>
      <w:proofErr w:type="gramEnd"/>
      <w:r w:rsidR="001151AF" w:rsidRPr="00A156E0">
        <w:rPr>
          <w:color w:val="000000" w:themeColor="text1"/>
        </w:rPr>
        <w:t xml:space="preserve"> использование бюджетных средств в сумме </w:t>
      </w:r>
      <w:r w:rsidR="001151AF" w:rsidRPr="00A156E0">
        <w:rPr>
          <w:color w:val="000000" w:themeColor="text1"/>
          <w:u w:val="single"/>
        </w:rPr>
        <w:t xml:space="preserve">159,9 </w:t>
      </w:r>
      <w:proofErr w:type="spellStart"/>
      <w:r w:rsidR="001151AF" w:rsidRPr="00A156E0">
        <w:rPr>
          <w:color w:val="000000" w:themeColor="text1"/>
          <w:u w:val="single"/>
        </w:rPr>
        <w:t>тыс.рублей</w:t>
      </w:r>
      <w:proofErr w:type="spellEnd"/>
      <w:r w:rsidR="006913CB" w:rsidRPr="00A156E0">
        <w:rPr>
          <w:color w:val="000000" w:themeColor="text1"/>
          <w:u w:val="single"/>
        </w:rPr>
        <w:t xml:space="preserve"> </w:t>
      </w:r>
      <w:r w:rsidR="006913CB" w:rsidRPr="00A156E0">
        <w:rPr>
          <w:color w:val="000000" w:themeColor="text1"/>
        </w:rPr>
        <w:t>(</w:t>
      </w:r>
      <w:proofErr w:type="spellStart"/>
      <w:r w:rsidR="006913CB" w:rsidRPr="00A156E0">
        <w:rPr>
          <w:color w:val="000000" w:themeColor="text1"/>
        </w:rPr>
        <w:t>Черкесовское</w:t>
      </w:r>
      <w:proofErr w:type="spellEnd"/>
      <w:r w:rsidR="006913CB" w:rsidRPr="00A156E0">
        <w:rPr>
          <w:color w:val="000000" w:themeColor="text1"/>
        </w:rPr>
        <w:t xml:space="preserve">, Панфиловское, </w:t>
      </w:r>
      <w:proofErr w:type="spellStart"/>
      <w:r w:rsidR="006913CB" w:rsidRPr="00A156E0">
        <w:rPr>
          <w:color w:val="000000" w:themeColor="text1"/>
        </w:rPr>
        <w:t>Амовское</w:t>
      </w:r>
      <w:proofErr w:type="spellEnd"/>
      <w:r w:rsidR="006913CB" w:rsidRPr="00A156E0">
        <w:rPr>
          <w:color w:val="000000" w:themeColor="text1"/>
        </w:rPr>
        <w:t>)</w:t>
      </w:r>
      <w:r w:rsidR="001151AF" w:rsidRPr="00A156E0">
        <w:rPr>
          <w:color w:val="000000" w:themeColor="text1"/>
        </w:rPr>
        <w:t>;</w:t>
      </w:r>
    </w:p>
    <w:p w:rsidR="007849F7" w:rsidRPr="00A156E0" w:rsidRDefault="00634928" w:rsidP="007849F7">
      <w:pPr>
        <w:pStyle w:val="a3"/>
        <w:numPr>
          <w:ilvl w:val="0"/>
          <w:numId w:val="1"/>
        </w:numPr>
        <w:ind w:left="0" w:right="-28" w:firstLine="567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нарушения</w:t>
      </w:r>
      <w:proofErr w:type="gramEnd"/>
      <w:r w:rsidR="007849F7" w:rsidRPr="00A156E0">
        <w:rPr>
          <w:color w:val="000000" w:themeColor="text1"/>
        </w:rPr>
        <w:t xml:space="preserve"> бюджетного учета: </w:t>
      </w:r>
      <w:r w:rsidR="00751315" w:rsidRPr="00A156E0">
        <w:rPr>
          <w:color w:val="000000" w:themeColor="text1"/>
        </w:rPr>
        <w:t>неверное применение</w:t>
      </w:r>
      <w:r w:rsidR="006913CB" w:rsidRPr="00A156E0">
        <w:rPr>
          <w:color w:val="000000" w:themeColor="text1"/>
        </w:rPr>
        <w:t xml:space="preserve"> кодов бюджетной классификации, разделов и подразделов классификации расходов бюджетов на сумму </w:t>
      </w:r>
      <w:r w:rsidR="008D61F8" w:rsidRPr="00A156E0">
        <w:rPr>
          <w:color w:val="000000" w:themeColor="text1"/>
        </w:rPr>
        <w:t>167,6</w:t>
      </w:r>
      <w:r w:rsidRPr="00A156E0">
        <w:rPr>
          <w:color w:val="000000" w:themeColor="text1"/>
        </w:rPr>
        <w:t xml:space="preserve">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Pr="00A156E0">
        <w:rPr>
          <w:color w:val="000000" w:themeColor="text1"/>
        </w:rPr>
        <w:t xml:space="preserve"> (</w:t>
      </w:r>
      <w:proofErr w:type="spellStart"/>
      <w:r w:rsidRPr="00A156E0">
        <w:rPr>
          <w:color w:val="000000" w:themeColor="text1"/>
        </w:rPr>
        <w:t>Бочаровск</w:t>
      </w:r>
      <w:r w:rsidR="007849F7" w:rsidRPr="00A156E0">
        <w:rPr>
          <w:color w:val="000000" w:themeColor="text1"/>
        </w:rPr>
        <w:t>ое</w:t>
      </w:r>
      <w:proofErr w:type="spellEnd"/>
      <w:r w:rsidR="007849F7" w:rsidRPr="00A156E0">
        <w:rPr>
          <w:color w:val="000000" w:themeColor="text1"/>
        </w:rPr>
        <w:t xml:space="preserve">, Панфиловское, </w:t>
      </w:r>
      <w:proofErr w:type="spellStart"/>
      <w:r w:rsidR="007849F7" w:rsidRPr="00A156E0">
        <w:rPr>
          <w:color w:val="000000" w:themeColor="text1"/>
        </w:rPr>
        <w:t>Филоновское</w:t>
      </w:r>
      <w:proofErr w:type="spellEnd"/>
      <w:r w:rsidR="007849F7" w:rsidRPr="00A156E0">
        <w:rPr>
          <w:color w:val="000000" w:themeColor="text1"/>
        </w:rPr>
        <w:t>);</w:t>
      </w:r>
    </w:p>
    <w:p w:rsidR="00634928" w:rsidRPr="00A156E0" w:rsidRDefault="008D61F8" w:rsidP="007849F7">
      <w:pPr>
        <w:pStyle w:val="a3"/>
        <w:numPr>
          <w:ilvl w:val="0"/>
          <w:numId w:val="1"/>
        </w:numPr>
        <w:ind w:left="0" w:right="-28" w:firstLine="567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неэффективные</w:t>
      </w:r>
      <w:proofErr w:type="gramEnd"/>
      <w:r w:rsidRPr="00A156E0">
        <w:rPr>
          <w:color w:val="000000" w:themeColor="text1"/>
        </w:rPr>
        <w:t xml:space="preserve"> расходы в сумме 34,2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Pr="00A156E0">
        <w:rPr>
          <w:color w:val="000000" w:themeColor="text1"/>
        </w:rPr>
        <w:t xml:space="preserve"> (</w:t>
      </w:r>
      <w:proofErr w:type="spellStart"/>
      <w:r w:rsidRPr="00A156E0">
        <w:rPr>
          <w:color w:val="000000" w:themeColor="text1"/>
        </w:rPr>
        <w:t>Черкесовское</w:t>
      </w:r>
      <w:proofErr w:type="spellEnd"/>
      <w:r w:rsidRPr="00A156E0">
        <w:rPr>
          <w:color w:val="000000" w:themeColor="text1"/>
        </w:rPr>
        <w:t>)</w:t>
      </w:r>
    </w:p>
    <w:p w:rsidR="008D61F8" w:rsidRPr="00A156E0" w:rsidRDefault="008D61F8" w:rsidP="006913CB">
      <w:pPr>
        <w:pStyle w:val="a3"/>
        <w:numPr>
          <w:ilvl w:val="0"/>
          <w:numId w:val="1"/>
        </w:numPr>
        <w:ind w:left="0" w:right="-28" w:firstLine="567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нарушения</w:t>
      </w:r>
      <w:proofErr w:type="gramEnd"/>
      <w:r w:rsidRPr="00A156E0">
        <w:rPr>
          <w:color w:val="000000" w:themeColor="text1"/>
        </w:rPr>
        <w:t xml:space="preserve"> учета имущества поселений – 2,4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Pr="00A156E0">
        <w:rPr>
          <w:color w:val="000000" w:themeColor="text1"/>
        </w:rPr>
        <w:t xml:space="preserve"> (Березовское).</w:t>
      </w:r>
    </w:p>
    <w:p w:rsidR="00751315" w:rsidRPr="00A156E0" w:rsidRDefault="00751315" w:rsidP="00297783">
      <w:pPr>
        <w:pStyle w:val="a3"/>
        <w:ind w:left="0" w:right="-28" w:firstLine="567"/>
        <w:jc w:val="both"/>
        <w:rPr>
          <w:b/>
          <w:color w:val="000000" w:themeColor="text1"/>
        </w:rPr>
      </w:pPr>
    </w:p>
    <w:p w:rsidR="004F16C6" w:rsidRPr="00EC26EA" w:rsidRDefault="007849F7" w:rsidP="004F16C6">
      <w:pPr>
        <w:autoSpaceDE w:val="0"/>
        <w:autoSpaceDN w:val="0"/>
        <w:adjustRightInd w:val="0"/>
        <w:spacing w:after="120"/>
        <w:ind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В соответствии с пунктом 10 Порядка предоставления в 2016 году иных межбюджетных трансфертов из бюджета Новоаннинского муниципального района бюджетам сельских поселений для решения вопросов местного значения поселения заявками на возврат средства использованные не по целевому назначению </w:t>
      </w:r>
      <w:r w:rsidR="004F16C6">
        <w:rPr>
          <w:color w:val="000000" w:themeColor="text1"/>
        </w:rPr>
        <w:lastRenderedPageBreak/>
        <w:t xml:space="preserve">администрациями Черкесовского и Панфиловского сельскими поселениями </w:t>
      </w:r>
      <w:r w:rsidRPr="00A156E0">
        <w:rPr>
          <w:color w:val="000000" w:themeColor="text1"/>
        </w:rPr>
        <w:t xml:space="preserve">добровольно перечислены в доход бюджета Новоаннинского муниципального района в размере 149,9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Pr="00A156E0">
        <w:rPr>
          <w:color w:val="000000" w:themeColor="text1"/>
        </w:rPr>
        <w:t>.</w:t>
      </w:r>
      <w:r w:rsidR="004F16C6">
        <w:rPr>
          <w:color w:val="000000" w:themeColor="text1"/>
        </w:rPr>
        <w:t xml:space="preserve"> Сумма в размере 10,0 </w:t>
      </w:r>
      <w:proofErr w:type="spellStart"/>
      <w:r w:rsidR="004F16C6">
        <w:rPr>
          <w:color w:val="000000" w:themeColor="text1"/>
        </w:rPr>
        <w:t>тыс.рублей</w:t>
      </w:r>
      <w:proofErr w:type="spellEnd"/>
      <w:r w:rsidR="004F16C6">
        <w:rPr>
          <w:color w:val="000000" w:themeColor="text1"/>
        </w:rPr>
        <w:t xml:space="preserve"> взыскана с администрации </w:t>
      </w:r>
      <w:proofErr w:type="spellStart"/>
      <w:r w:rsidR="004F16C6">
        <w:rPr>
          <w:color w:val="000000" w:themeColor="text1"/>
        </w:rPr>
        <w:t>Амовского</w:t>
      </w:r>
      <w:proofErr w:type="spellEnd"/>
      <w:r w:rsidR="004F16C6">
        <w:rPr>
          <w:color w:val="000000" w:themeColor="text1"/>
        </w:rPr>
        <w:t xml:space="preserve"> сельского поселения на основании</w:t>
      </w:r>
      <w:r w:rsidR="00EC26EA" w:rsidRPr="00EC26EA">
        <w:rPr>
          <w:color w:val="000000" w:themeColor="text1"/>
        </w:rPr>
        <w:t xml:space="preserve"> </w:t>
      </w:r>
      <w:r w:rsidR="00EC26EA">
        <w:rPr>
          <w:color w:val="000000" w:themeColor="text1"/>
        </w:rPr>
        <w:t>приказа начальника финансового отдела Администрации Новоаннинского муниципального района от 28.04.2017 № 29 «О применении бюджетных мер принуждения».</w:t>
      </w:r>
    </w:p>
    <w:p w:rsidR="00297783" w:rsidRPr="0014740E" w:rsidRDefault="007849F7" w:rsidP="00297783">
      <w:pPr>
        <w:pStyle w:val="a3"/>
        <w:ind w:left="0" w:right="-28" w:firstLine="567"/>
        <w:jc w:val="both"/>
        <w:rPr>
          <w:b/>
          <w:color w:val="000000" w:themeColor="text1"/>
        </w:rPr>
      </w:pPr>
      <w:r w:rsidRPr="00A156E0">
        <w:rPr>
          <w:b/>
          <w:color w:val="000000" w:themeColor="text1"/>
        </w:rPr>
        <w:t>По установленным фактам нецелевого использования бюджетных средств</w:t>
      </w:r>
      <w:r w:rsidR="00E0772A">
        <w:rPr>
          <w:b/>
          <w:color w:val="000000" w:themeColor="text1"/>
        </w:rPr>
        <w:t xml:space="preserve">, за которые </w:t>
      </w:r>
      <w:r w:rsidR="006F4679">
        <w:rPr>
          <w:b/>
          <w:color w:val="000000" w:themeColor="text1"/>
        </w:rPr>
        <w:t>предусмотрена</w:t>
      </w:r>
      <w:r w:rsidR="00E0772A">
        <w:rPr>
          <w:b/>
          <w:color w:val="000000" w:themeColor="text1"/>
        </w:rPr>
        <w:t xml:space="preserve"> административная ответственность по статье </w:t>
      </w:r>
      <w:r w:rsidRPr="00A156E0">
        <w:rPr>
          <w:b/>
          <w:color w:val="000000" w:themeColor="text1"/>
        </w:rPr>
        <w:t xml:space="preserve">15.14 </w:t>
      </w:r>
      <w:proofErr w:type="spellStart"/>
      <w:r w:rsidRPr="00A156E0">
        <w:rPr>
          <w:b/>
          <w:color w:val="000000" w:themeColor="text1"/>
        </w:rPr>
        <w:t>КоаП</w:t>
      </w:r>
      <w:proofErr w:type="spellEnd"/>
      <w:r w:rsidRPr="00A156E0">
        <w:rPr>
          <w:b/>
          <w:color w:val="000000" w:themeColor="text1"/>
        </w:rPr>
        <w:t xml:space="preserve"> Российской Федерации</w:t>
      </w:r>
      <w:r w:rsidR="00E0772A">
        <w:rPr>
          <w:b/>
          <w:color w:val="000000" w:themeColor="text1"/>
        </w:rPr>
        <w:t>,</w:t>
      </w:r>
      <w:r w:rsidR="00297783" w:rsidRPr="00A156E0">
        <w:rPr>
          <w:b/>
          <w:color w:val="000000" w:themeColor="text1"/>
        </w:rPr>
        <w:t xml:space="preserve"> составлено 3 протокола об </w:t>
      </w:r>
      <w:r w:rsidR="00297783" w:rsidRPr="0014740E">
        <w:rPr>
          <w:b/>
          <w:color w:val="000000" w:themeColor="text1"/>
        </w:rPr>
        <w:t xml:space="preserve">административном правонарушении, </w:t>
      </w:r>
      <w:bookmarkStart w:id="0" w:name="_GoBack"/>
      <w:r w:rsidR="0014740E" w:rsidRPr="0014740E">
        <w:rPr>
          <w:b/>
          <w:color w:val="000000" w:themeColor="text1"/>
        </w:rPr>
        <w:t xml:space="preserve">по которым </w:t>
      </w:r>
      <w:r w:rsidR="0014740E" w:rsidRPr="0014740E">
        <w:rPr>
          <w:b/>
          <w:color w:val="000000"/>
        </w:rPr>
        <w:t>вина определена и вынесены решения, вступившие в силу</w:t>
      </w:r>
      <w:r w:rsidR="00297783" w:rsidRPr="0014740E">
        <w:rPr>
          <w:b/>
          <w:color w:val="000000" w:themeColor="text1"/>
        </w:rPr>
        <w:t>.</w:t>
      </w:r>
    </w:p>
    <w:bookmarkEnd w:id="0"/>
    <w:p w:rsidR="00A156E0" w:rsidRDefault="00A156E0" w:rsidP="008D61F8">
      <w:pPr>
        <w:pStyle w:val="a3"/>
        <w:ind w:left="567" w:right="-28"/>
        <w:jc w:val="both"/>
        <w:rPr>
          <w:color w:val="000000" w:themeColor="text1"/>
        </w:rPr>
      </w:pPr>
    </w:p>
    <w:p w:rsidR="005213EC" w:rsidRPr="00A156E0" w:rsidRDefault="008D61F8" w:rsidP="008D61F8">
      <w:pPr>
        <w:pStyle w:val="a3"/>
        <w:ind w:left="567" w:right="-28"/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Анализ </w:t>
      </w:r>
      <w:r w:rsidR="005213EC" w:rsidRPr="00A156E0">
        <w:rPr>
          <w:color w:val="000000" w:themeColor="text1"/>
        </w:rPr>
        <w:t xml:space="preserve">данных представленных в </w:t>
      </w:r>
      <w:r w:rsidR="001A6F1E" w:rsidRPr="00A156E0">
        <w:rPr>
          <w:color w:val="000000" w:themeColor="text1"/>
        </w:rPr>
        <w:t>Т</w:t>
      </w:r>
      <w:r w:rsidR="005213EC" w:rsidRPr="00A156E0">
        <w:rPr>
          <w:color w:val="000000" w:themeColor="text1"/>
        </w:rPr>
        <w:t>аблице</w:t>
      </w:r>
      <w:r w:rsidR="001A6F1E" w:rsidRPr="00A156E0">
        <w:rPr>
          <w:color w:val="000000" w:themeColor="text1"/>
        </w:rPr>
        <w:t xml:space="preserve"> (прилагается)</w:t>
      </w:r>
      <w:r w:rsidR="005213EC" w:rsidRPr="00A156E0">
        <w:rPr>
          <w:color w:val="000000" w:themeColor="text1"/>
        </w:rPr>
        <w:t xml:space="preserve"> </w:t>
      </w:r>
      <w:r w:rsidRPr="00A156E0">
        <w:rPr>
          <w:color w:val="000000" w:themeColor="text1"/>
        </w:rPr>
        <w:t>показал</w:t>
      </w:r>
      <w:r w:rsidR="005213EC" w:rsidRPr="00A156E0">
        <w:rPr>
          <w:color w:val="000000" w:themeColor="text1"/>
        </w:rPr>
        <w:t>, что:</w:t>
      </w:r>
    </w:p>
    <w:p w:rsidR="007849F7" w:rsidRPr="00A156E0" w:rsidRDefault="007849F7" w:rsidP="007849F7">
      <w:pPr>
        <w:ind w:firstLine="540"/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- доля расходов при использовании трансфертов </w:t>
      </w:r>
      <w:r w:rsidRPr="00A156E0">
        <w:rPr>
          <w:b/>
          <w:color w:val="000000" w:themeColor="text1"/>
        </w:rPr>
        <w:t>для осуществления полномочий района по организации водоснабжения населения в границах поселения</w:t>
      </w:r>
      <w:r w:rsidRPr="00A156E0">
        <w:rPr>
          <w:color w:val="000000" w:themeColor="text1"/>
        </w:rPr>
        <w:t xml:space="preserve"> в сумме 6 млн рублей направлены на:</w:t>
      </w:r>
    </w:p>
    <w:p w:rsidR="007849F7" w:rsidRPr="00A156E0" w:rsidRDefault="007849F7" w:rsidP="007849F7">
      <w:pPr>
        <w:ind w:firstLine="540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оплату</w:t>
      </w:r>
      <w:proofErr w:type="gramEnd"/>
      <w:r w:rsidRPr="00A156E0">
        <w:rPr>
          <w:color w:val="000000" w:themeColor="text1"/>
        </w:rPr>
        <w:t xml:space="preserve"> услуг по содержанию объектов водоснабжения – 3,2 млн или 53,8 %;</w:t>
      </w:r>
    </w:p>
    <w:p w:rsidR="007849F7" w:rsidRPr="00A156E0" w:rsidRDefault="007849F7" w:rsidP="007849F7">
      <w:pPr>
        <w:ind w:firstLine="540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приобретение</w:t>
      </w:r>
      <w:proofErr w:type="gramEnd"/>
      <w:r w:rsidRPr="00A156E0">
        <w:rPr>
          <w:color w:val="000000" w:themeColor="text1"/>
        </w:rPr>
        <w:t xml:space="preserve"> материалов – 1,6 </w:t>
      </w:r>
      <w:proofErr w:type="spellStart"/>
      <w:r w:rsidRPr="00A156E0">
        <w:rPr>
          <w:color w:val="000000" w:themeColor="text1"/>
        </w:rPr>
        <w:t>млн.рублей</w:t>
      </w:r>
      <w:proofErr w:type="spellEnd"/>
      <w:r w:rsidRPr="00A156E0">
        <w:rPr>
          <w:color w:val="000000" w:themeColor="text1"/>
        </w:rPr>
        <w:t xml:space="preserve"> или 26,3 %</w:t>
      </w:r>
    </w:p>
    <w:p w:rsidR="007849F7" w:rsidRPr="00A156E0" w:rsidRDefault="007849F7" w:rsidP="007849F7">
      <w:pPr>
        <w:ind w:firstLine="540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приобретение</w:t>
      </w:r>
      <w:proofErr w:type="gramEnd"/>
      <w:r w:rsidRPr="00A156E0">
        <w:rPr>
          <w:color w:val="000000" w:themeColor="text1"/>
        </w:rPr>
        <w:t xml:space="preserve"> основных средств – 1,2 </w:t>
      </w:r>
      <w:proofErr w:type="spellStart"/>
      <w:r w:rsidRPr="00A156E0">
        <w:rPr>
          <w:color w:val="000000" w:themeColor="text1"/>
        </w:rPr>
        <w:t>млн.рублей</w:t>
      </w:r>
      <w:proofErr w:type="spellEnd"/>
      <w:r w:rsidRPr="00A156E0">
        <w:rPr>
          <w:color w:val="000000" w:themeColor="text1"/>
        </w:rPr>
        <w:t xml:space="preserve"> или 19,7 %</w:t>
      </w:r>
    </w:p>
    <w:p w:rsidR="007849F7" w:rsidRPr="00A156E0" w:rsidRDefault="007849F7" w:rsidP="007849F7">
      <w:pPr>
        <w:pStyle w:val="a3"/>
        <w:ind w:left="0" w:right="-28"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Нарушения в сумме 20,0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Pr="00A156E0">
        <w:rPr>
          <w:color w:val="000000" w:themeColor="text1"/>
        </w:rPr>
        <w:t xml:space="preserve"> составляют менее 1 процента от общей суммы данного вида трансфертов.</w:t>
      </w:r>
    </w:p>
    <w:p w:rsidR="007849F7" w:rsidRPr="00A156E0" w:rsidRDefault="007849F7" w:rsidP="001D4D41">
      <w:pPr>
        <w:pStyle w:val="a3"/>
        <w:ind w:left="0" w:right="-28" w:firstLine="567"/>
        <w:jc w:val="both"/>
        <w:rPr>
          <w:color w:val="000000" w:themeColor="text1"/>
        </w:rPr>
      </w:pPr>
    </w:p>
    <w:p w:rsidR="005213EC" w:rsidRPr="00A156E0" w:rsidRDefault="005213EC" w:rsidP="001D4D41">
      <w:pPr>
        <w:pStyle w:val="a3"/>
        <w:ind w:left="0" w:right="-28"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>- доля расходов п</w:t>
      </w:r>
      <w:r w:rsidR="008D61F8" w:rsidRPr="00A156E0">
        <w:rPr>
          <w:color w:val="000000" w:themeColor="text1"/>
        </w:rPr>
        <w:t xml:space="preserve">ри использовании трансфертов </w:t>
      </w:r>
      <w:r w:rsidR="008D61F8" w:rsidRPr="00A156E0">
        <w:rPr>
          <w:b/>
          <w:color w:val="000000" w:themeColor="text1"/>
        </w:rPr>
        <w:t>на решение вопросов местного значения</w:t>
      </w:r>
      <w:r w:rsidR="008D61F8" w:rsidRPr="00A156E0">
        <w:rPr>
          <w:color w:val="000000" w:themeColor="text1"/>
        </w:rPr>
        <w:t xml:space="preserve"> в сумме 10 млн рублей</w:t>
      </w:r>
      <w:r w:rsidRPr="00A156E0">
        <w:rPr>
          <w:color w:val="000000" w:themeColor="text1"/>
        </w:rPr>
        <w:t xml:space="preserve"> распределяется следующим образом:</w:t>
      </w:r>
    </w:p>
    <w:p w:rsidR="008D61F8" w:rsidRPr="00A156E0" w:rsidRDefault="005213EC" w:rsidP="008D61F8">
      <w:pPr>
        <w:pStyle w:val="a3"/>
        <w:ind w:left="0" w:right="-28" w:firstLine="567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финансирование</w:t>
      </w:r>
      <w:proofErr w:type="gramEnd"/>
      <w:r w:rsidRPr="00A156E0">
        <w:rPr>
          <w:color w:val="000000" w:themeColor="text1"/>
        </w:rPr>
        <w:t xml:space="preserve"> учреждений культуры </w:t>
      </w:r>
      <w:r w:rsidR="00F90FB4" w:rsidRPr="00A156E0">
        <w:rPr>
          <w:color w:val="000000" w:themeColor="text1"/>
        </w:rPr>
        <w:t>– 3,9 млн. рублей или</w:t>
      </w:r>
      <w:r w:rsidRPr="00A156E0">
        <w:rPr>
          <w:color w:val="000000" w:themeColor="text1"/>
        </w:rPr>
        <w:t xml:space="preserve"> 38,7 %</w:t>
      </w:r>
      <w:r w:rsidR="00F90FB4" w:rsidRPr="00A156E0">
        <w:rPr>
          <w:color w:val="000000" w:themeColor="text1"/>
        </w:rPr>
        <w:t xml:space="preserve"> (из них</w:t>
      </w:r>
      <w:r w:rsidR="00EB3DAD" w:rsidRPr="00A156E0">
        <w:rPr>
          <w:color w:val="000000" w:themeColor="text1"/>
        </w:rPr>
        <w:t xml:space="preserve"> 55% на оплат</w:t>
      </w:r>
      <w:r w:rsidR="00751315" w:rsidRPr="00A156E0">
        <w:rPr>
          <w:color w:val="000000" w:themeColor="text1"/>
        </w:rPr>
        <w:t>у</w:t>
      </w:r>
      <w:r w:rsidR="00EB3DAD" w:rsidRPr="00A156E0">
        <w:rPr>
          <w:color w:val="000000" w:themeColor="text1"/>
        </w:rPr>
        <w:t xml:space="preserve"> труда</w:t>
      </w:r>
      <w:r w:rsidR="00F90FB4" w:rsidRPr="00A156E0">
        <w:rPr>
          <w:color w:val="000000" w:themeColor="text1"/>
        </w:rPr>
        <w:t xml:space="preserve"> работни</w:t>
      </w:r>
      <w:r w:rsidR="00EB3DAD" w:rsidRPr="00A156E0">
        <w:rPr>
          <w:color w:val="000000" w:themeColor="text1"/>
        </w:rPr>
        <w:t xml:space="preserve">ков) </w:t>
      </w:r>
      <w:r w:rsidRPr="00A156E0">
        <w:rPr>
          <w:color w:val="000000" w:themeColor="text1"/>
        </w:rPr>
        <w:t>;</w:t>
      </w:r>
    </w:p>
    <w:p w:rsidR="005213EC" w:rsidRPr="00A156E0" w:rsidRDefault="005213EC" w:rsidP="008D61F8">
      <w:pPr>
        <w:pStyle w:val="a3"/>
        <w:ind w:left="0" w:right="-28" w:firstLine="567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мероприятия</w:t>
      </w:r>
      <w:proofErr w:type="gramEnd"/>
      <w:r w:rsidRPr="00A156E0">
        <w:rPr>
          <w:color w:val="000000" w:themeColor="text1"/>
        </w:rPr>
        <w:t xml:space="preserve"> по благоустройству – </w:t>
      </w:r>
      <w:r w:rsidR="00F90FB4" w:rsidRPr="00A156E0">
        <w:rPr>
          <w:color w:val="000000" w:themeColor="text1"/>
        </w:rPr>
        <w:t xml:space="preserve">3,3 </w:t>
      </w:r>
      <w:proofErr w:type="spellStart"/>
      <w:r w:rsidR="00F90FB4" w:rsidRPr="00A156E0">
        <w:rPr>
          <w:color w:val="000000" w:themeColor="text1"/>
        </w:rPr>
        <w:t>млн.рублей</w:t>
      </w:r>
      <w:proofErr w:type="spellEnd"/>
      <w:r w:rsidR="00F90FB4" w:rsidRPr="00A156E0">
        <w:rPr>
          <w:color w:val="000000" w:themeColor="text1"/>
        </w:rPr>
        <w:t xml:space="preserve"> или </w:t>
      </w:r>
      <w:r w:rsidRPr="00A156E0">
        <w:rPr>
          <w:color w:val="000000" w:themeColor="text1"/>
        </w:rPr>
        <w:t>32,8 %,</w:t>
      </w:r>
    </w:p>
    <w:p w:rsidR="005213EC" w:rsidRPr="00A156E0" w:rsidRDefault="005213EC" w:rsidP="008D61F8">
      <w:pPr>
        <w:pStyle w:val="a3"/>
        <w:ind w:left="0" w:right="-28" w:firstLine="567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содержание</w:t>
      </w:r>
      <w:proofErr w:type="gramEnd"/>
      <w:r w:rsidRPr="00A156E0">
        <w:rPr>
          <w:color w:val="000000" w:themeColor="text1"/>
        </w:rPr>
        <w:t xml:space="preserve"> и обслуживание казны – </w:t>
      </w:r>
      <w:r w:rsidR="00F90FB4" w:rsidRPr="00A156E0">
        <w:rPr>
          <w:color w:val="000000" w:themeColor="text1"/>
        </w:rPr>
        <w:t xml:space="preserve"> 1,4 </w:t>
      </w:r>
      <w:proofErr w:type="spellStart"/>
      <w:r w:rsidR="00F90FB4" w:rsidRPr="00A156E0">
        <w:rPr>
          <w:color w:val="000000" w:themeColor="text1"/>
        </w:rPr>
        <w:t>млн.рублей</w:t>
      </w:r>
      <w:proofErr w:type="spellEnd"/>
      <w:r w:rsidR="00F90FB4" w:rsidRPr="00A156E0">
        <w:rPr>
          <w:color w:val="000000" w:themeColor="text1"/>
        </w:rPr>
        <w:t xml:space="preserve"> или </w:t>
      </w:r>
      <w:r w:rsidRPr="00A156E0">
        <w:rPr>
          <w:color w:val="000000" w:themeColor="text1"/>
        </w:rPr>
        <w:t>13,9 %</w:t>
      </w:r>
      <w:r w:rsidR="00EB3DAD" w:rsidRPr="00A156E0">
        <w:rPr>
          <w:color w:val="000000" w:themeColor="text1"/>
        </w:rPr>
        <w:t>;</w:t>
      </w:r>
    </w:p>
    <w:p w:rsidR="00EB3DAD" w:rsidRPr="00A156E0" w:rsidRDefault="00EB3DAD" w:rsidP="008D61F8">
      <w:pPr>
        <w:pStyle w:val="a3"/>
        <w:ind w:left="0" w:right="-28" w:firstLine="567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содержание</w:t>
      </w:r>
      <w:proofErr w:type="gramEnd"/>
      <w:r w:rsidRPr="00A156E0">
        <w:rPr>
          <w:color w:val="000000" w:themeColor="text1"/>
        </w:rPr>
        <w:t xml:space="preserve"> дорожного фонда – </w:t>
      </w:r>
      <w:r w:rsidR="00FE7F74" w:rsidRPr="00A156E0">
        <w:rPr>
          <w:color w:val="000000" w:themeColor="text1"/>
        </w:rPr>
        <w:t xml:space="preserve">832,4 </w:t>
      </w:r>
      <w:proofErr w:type="spellStart"/>
      <w:r w:rsidR="00FE7F74" w:rsidRPr="00A156E0">
        <w:rPr>
          <w:color w:val="000000" w:themeColor="text1"/>
        </w:rPr>
        <w:t>тыс.рублей</w:t>
      </w:r>
      <w:proofErr w:type="spellEnd"/>
      <w:r w:rsidR="00FE7F74" w:rsidRPr="00A156E0">
        <w:rPr>
          <w:color w:val="000000" w:themeColor="text1"/>
        </w:rPr>
        <w:t xml:space="preserve"> или </w:t>
      </w:r>
      <w:r w:rsidRPr="00A156E0">
        <w:rPr>
          <w:color w:val="000000" w:themeColor="text1"/>
        </w:rPr>
        <w:t>8,3 %</w:t>
      </w:r>
    </w:p>
    <w:p w:rsidR="008D61F8" w:rsidRPr="00A156E0" w:rsidRDefault="00EB3DAD" w:rsidP="008D61F8">
      <w:pPr>
        <w:pStyle w:val="a3"/>
        <w:ind w:left="567" w:right="-28"/>
        <w:jc w:val="both"/>
        <w:rPr>
          <w:color w:val="000000" w:themeColor="text1"/>
        </w:rPr>
      </w:pPr>
      <w:proofErr w:type="gramStart"/>
      <w:r w:rsidRPr="00A156E0">
        <w:rPr>
          <w:color w:val="000000" w:themeColor="text1"/>
        </w:rPr>
        <w:t>иные</w:t>
      </w:r>
      <w:proofErr w:type="gramEnd"/>
      <w:r w:rsidRPr="00A156E0">
        <w:rPr>
          <w:color w:val="000000" w:themeColor="text1"/>
        </w:rPr>
        <w:t xml:space="preserve"> </w:t>
      </w:r>
      <w:r w:rsidR="00751315" w:rsidRPr="00A156E0">
        <w:rPr>
          <w:color w:val="000000" w:themeColor="text1"/>
        </w:rPr>
        <w:t xml:space="preserve">мероприятия </w:t>
      </w:r>
      <w:r w:rsidRPr="00A156E0">
        <w:rPr>
          <w:color w:val="000000" w:themeColor="text1"/>
        </w:rPr>
        <w:t xml:space="preserve">– </w:t>
      </w:r>
      <w:r w:rsidR="00FE7F74" w:rsidRPr="00A156E0">
        <w:rPr>
          <w:color w:val="000000" w:themeColor="text1"/>
        </w:rPr>
        <w:t xml:space="preserve">633,2 </w:t>
      </w:r>
      <w:proofErr w:type="spellStart"/>
      <w:r w:rsidR="00FE7F74" w:rsidRPr="00A156E0">
        <w:rPr>
          <w:color w:val="000000" w:themeColor="text1"/>
        </w:rPr>
        <w:t>т.р</w:t>
      </w:r>
      <w:proofErr w:type="spellEnd"/>
      <w:r w:rsidR="00FE7F74" w:rsidRPr="00A156E0">
        <w:rPr>
          <w:color w:val="000000" w:themeColor="text1"/>
        </w:rPr>
        <w:t xml:space="preserve">. или </w:t>
      </w:r>
      <w:r w:rsidRPr="00A156E0">
        <w:rPr>
          <w:color w:val="000000" w:themeColor="text1"/>
        </w:rPr>
        <w:t>6,3 %.</w:t>
      </w:r>
    </w:p>
    <w:p w:rsidR="00EB3DAD" w:rsidRPr="00A156E0" w:rsidRDefault="00EB3DAD" w:rsidP="00EB3DAD">
      <w:pPr>
        <w:pStyle w:val="a3"/>
        <w:ind w:left="0" w:right="-28" w:firstLine="567"/>
        <w:jc w:val="both"/>
        <w:rPr>
          <w:color w:val="000000" w:themeColor="text1"/>
        </w:rPr>
      </w:pPr>
      <w:r w:rsidRPr="00A156E0">
        <w:rPr>
          <w:color w:val="000000" w:themeColor="text1"/>
        </w:rPr>
        <w:t xml:space="preserve">Нарушения в сумме 344,2 </w:t>
      </w:r>
      <w:proofErr w:type="spellStart"/>
      <w:r w:rsidRPr="00A156E0">
        <w:rPr>
          <w:color w:val="000000" w:themeColor="text1"/>
        </w:rPr>
        <w:t>тыс.рублей</w:t>
      </w:r>
      <w:proofErr w:type="spellEnd"/>
      <w:r w:rsidRPr="00A156E0">
        <w:rPr>
          <w:color w:val="000000" w:themeColor="text1"/>
        </w:rPr>
        <w:t xml:space="preserve"> составляют 3,4 процента от общей суммы данного вида трансфертов.</w:t>
      </w:r>
    </w:p>
    <w:p w:rsidR="008D61F8" w:rsidRDefault="008D61F8" w:rsidP="008D61F8">
      <w:pPr>
        <w:pStyle w:val="a3"/>
        <w:ind w:left="567" w:right="-28"/>
        <w:jc w:val="both"/>
        <w:rPr>
          <w:color w:val="000000" w:themeColor="text1"/>
        </w:rPr>
      </w:pPr>
    </w:p>
    <w:p w:rsidR="004B0564" w:rsidRPr="00A156E0" w:rsidRDefault="004B0564" w:rsidP="00136BB8">
      <w:pPr>
        <w:pStyle w:val="a3"/>
        <w:ind w:left="0" w:right="-28" w:firstLine="567"/>
        <w:jc w:val="both"/>
        <w:rPr>
          <w:color w:val="000000" w:themeColor="text1"/>
        </w:rPr>
      </w:pPr>
      <w:r>
        <w:rPr>
          <w:color w:val="000000" w:themeColor="text1"/>
        </w:rPr>
        <w:t>В адрес гл</w:t>
      </w:r>
      <w:r w:rsidR="00136BB8">
        <w:rPr>
          <w:color w:val="000000" w:themeColor="text1"/>
        </w:rPr>
        <w:t>ав сельских поселений направлено 6 Представлений рекомендательного характера для предотвращения нарушений и недостатков по освоению бюджетных средств.</w:t>
      </w:r>
    </w:p>
    <w:p w:rsidR="001A6F1E" w:rsidRPr="00A156E0" w:rsidRDefault="001A6F1E" w:rsidP="008D61F8">
      <w:pPr>
        <w:pStyle w:val="a3"/>
        <w:ind w:left="567" w:right="-28"/>
        <w:jc w:val="both"/>
        <w:rPr>
          <w:b/>
          <w:color w:val="000000" w:themeColor="text1"/>
        </w:rPr>
      </w:pPr>
    </w:p>
    <w:p w:rsidR="00751315" w:rsidRPr="00A156E0" w:rsidRDefault="00751315" w:rsidP="008D61F8">
      <w:pPr>
        <w:pStyle w:val="a3"/>
        <w:ind w:left="567" w:right="-28"/>
        <w:jc w:val="both"/>
        <w:rPr>
          <w:b/>
          <w:color w:val="000000" w:themeColor="text1"/>
        </w:rPr>
      </w:pPr>
      <w:r w:rsidRPr="00A156E0">
        <w:rPr>
          <w:b/>
          <w:color w:val="000000" w:themeColor="text1"/>
        </w:rPr>
        <w:t>На основании вышеизложенного, КСП рекомендует:</w:t>
      </w:r>
    </w:p>
    <w:p w:rsidR="00A156E0" w:rsidRPr="00A156E0" w:rsidRDefault="00A156E0" w:rsidP="00751315">
      <w:pPr>
        <w:pStyle w:val="a3"/>
        <w:ind w:left="0" w:right="-28" w:firstLine="567"/>
        <w:jc w:val="both"/>
        <w:rPr>
          <w:b/>
          <w:i/>
          <w:color w:val="000000" w:themeColor="text1"/>
          <w:u w:val="single"/>
        </w:rPr>
      </w:pPr>
    </w:p>
    <w:p w:rsidR="002037BC" w:rsidRPr="00A156E0" w:rsidRDefault="002037BC" w:rsidP="00751315">
      <w:pPr>
        <w:pStyle w:val="a3"/>
        <w:ind w:left="0" w:right="-28" w:firstLine="567"/>
        <w:jc w:val="both"/>
        <w:rPr>
          <w:b/>
          <w:i/>
          <w:color w:val="000000" w:themeColor="text1"/>
          <w:u w:val="single"/>
        </w:rPr>
      </w:pPr>
      <w:r w:rsidRPr="00A156E0">
        <w:rPr>
          <w:b/>
          <w:i/>
          <w:color w:val="000000" w:themeColor="text1"/>
          <w:u w:val="single"/>
        </w:rPr>
        <w:t>Администрации Новоаннинского муниципального района</w:t>
      </w:r>
    </w:p>
    <w:p w:rsidR="00A10F8A" w:rsidRDefault="00751315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  <w:proofErr w:type="gramStart"/>
      <w:r w:rsidRPr="00A156E0">
        <w:rPr>
          <w:color w:val="000000" w:themeColor="text1"/>
        </w:rPr>
        <w:t>з</w:t>
      </w:r>
      <w:r w:rsidR="005639A0" w:rsidRPr="00A156E0">
        <w:rPr>
          <w:color w:val="000000" w:themeColor="text1"/>
        </w:rPr>
        <w:t>акрепить</w:t>
      </w:r>
      <w:proofErr w:type="gramEnd"/>
      <w:r w:rsidR="005639A0" w:rsidRPr="00A156E0">
        <w:rPr>
          <w:color w:val="000000" w:themeColor="text1"/>
        </w:rPr>
        <w:t xml:space="preserve"> распорядительным документом</w:t>
      </w:r>
      <w:r w:rsidR="002037BC" w:rsidRPr="00A156E0">
        <w:rPr>
          <w:color w:val="000000" w:themeColor="text1"/>
        </w:rPr>
        <w:t xml:space="preserve"> органа местного самоуправления района</w:t>
      </w:r>
      <w:r w:rsidR="005639A0" w:rsidRPr="00A156E0">
        <w:rPr>
          <w:color w:val="000000" w:themeColor="text1"/>
        </w:rPr>
        <w:t xml:space="preserve"> Перечень работ</w:t>
      </w:r>
      <w:r w:rsidR="002037BC" w:rsidRPr="00A156E0">
        <w:rPr>
          <w:color w:val="000000" w:themeColor="text1"/>
        </w:rPr>
        <w:t>,</w:t>
      </w:r>
      <w:r w:rsidRPr="00A156E0">
        <w:rPr>
          <w:color w:val="000000" w:themeColor="text1"/>
        </w:rPr>
        <w:t xml:space="preserve"> предлагаемый к финансированию</w:t>
      </w:r>
      <w:r w:rsidR="005639A0" w:rsidRPr="00A156E0">
        <w:rPr>
          <w:color w:val="000000" w:themeColor="text1"/>
          <w:shd w:val="clear" w:color="auto" w:fill="FFFFFF"/>
        </w:rPr>
        <w:t>, в рамках передаваемых полномочий по водоснабжению и водоотведению в сельских поселениях Новоаннинского муниципального района</w:t>
      </w:r>
      <w:r w:rsidRPr="00A156E0">
        <w:rPr>
          <w:color w:val="000000" w:themeColor="text1"/>
          <w:shd w:val="clear" w:color="auto" w:fill="FFFFFF"/>
        </w:rPr>
        <w:t xml:space="preserve">, поскольку </w:t>
      </w:r>
      <w:r w:rsidR="002037BC" w:rsidRPr="00A156E0">
        <w:rPr>
          <w:color w:val="000000" w:themeColor="text1"/>
          <w:shd w:val="clear" w:color="auto" w:fill="FFFFFF"/>
        </w:rPr>
        <w:t xml:space="preserve">разработанный ЖКО администрации района </w:t>
      </w:r>
      <w:r w:rsidRPr="00A156E0">
        <w:rPr>
          <w:color w:val="000000" w:themeColor="text1"/>
          <w:shd w:val="clear" w:color="auto" w:fill="FFFFFF"/>
        </w:rPr>
        <w:t>Перечень</w:t>
      </w:r>
      <w:r w:rsidR="002037BC" w:rsidRPr="00A156E0">
        <w:rPr>
          <w:color w:val="000000" w:themeColor="text1"/>
          <w:shd w:val="clear" w:color="auto" w:fill="FFFFFF"/>
        </w:rPr>
        <w:t xml:space="preserve"> имеет рекомендательный</w:t>
      </w:r>
      <w:r w:rsidRPr="00A156E0">
        <w:rPr>
          <w:color w:val="000000" w:themeColor="text1"/>
          <w:shd w:val="clear" w:color="auto" w:fill="FFFFFF"/>
        </w:rPr>
        <w:t xml:space="preserve"> характер </w:t>
      </w:r>
      <w:r w:rsidR="002037BC" w:rsidRPr="00A156E0">
        <w:rPr>
          <w:color w:val="000000" w:themeColor="text1"/>
          <w:shd w:val="clear" w:color="auto" w:fill="FFFFFF"/>
        </w:rPr>
        <w:t xml:space="preserve">и </w:t>
      </w:r>
      <w:r w:rsidRPr="00A156E0">
        <w:rPr>
          <w:color w:val="000000" w:themeColor="text1"/>
          <w:shd w:val="clear" w:color="auto" w:fill="FFFFFF"/>
        </w:rPr>
        <w:t xml:space="preserve">не является </w:t>
      </w:r>
      <w:r w:rsidR="002037BC" w:rsidRPr="00A156E0">
        <w:rPr>
          <w:color w:val="000000" w:themeColor="text1"/>
          <w:shd w:val="clear" w:color="auto" w:fill="FFFFFF"/>
        </w:rPr>
        <w:t>достаточным правовым основанием</w:t>
      </w:r>
    </w:p>
    <w:p w:rsidR="001F253A" w:rsidRDefault="001F253A" w:rsidP="00751315">
      <w:pPr>
        <w:pStyle w:val="a3"/>
        <w:ind w:left="0" w:right="-28" w:firstLine="567"/>
        <w:jc w:val="both"/>
        <w:rPr>
          <w:color w:val="FF0000"/>
          <w:shd w:val="clear" w:color="auto" w:fill="FFFFFF"/>
        </w:rPr>
      </w:pPr>
    </w:p>
    <w:p w:rsidR="00A156E0" w:rsidRDefault="00A156E0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A156E0" w:rsidRDefault="00A156E0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A156E0" w:rsidRPr="00144705" w:rsidRDefault="00144705" w:rsidP="0014470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8</w:t>
      </w:r>
      <w:r w:rsidR="005979B2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июня</w:t>
      </w:r>
      <w:r w:rsidR="005979B2" w:rsidRPr="00144705">
        <w:rPr>
          <w:color w:val="000000" w:themeColor="text1"/>
          <w:shd w:val="clear" w:color="auto" w:fill="FFFFFF"/>
        </w:rPr>
        <w:t xml:space="preserve"> 2017 г.</w:t>
      </w:r>
    </w:p>
    <w:p w:rsidR="005979B2" w:rsidRDefault="005979B2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5979B2" w:rsidRDefault="005979B2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5979B2" w:rsidRDefault="005979B2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A156E0" w:rsidRPr="00A156E0" w:rsidRDefault="00A156E0" w:rsidP="00A156E0">
      <w:pPr>
        <w:pStyle w:val="a3"/>
        <w:ind w:left="0" w:right="-28" w:firstLine="567"/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Председатель</w:t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  <w:t>О.Ф. Самарская</w:t>
      </w:r>
    </w:p>
    <w:sectPr w:rsidR="00A156E0" w:rsidRPr="00A156E0" w:rsidSect="007849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44AD1"/>
    <w:multiLevelType w:val="hybridMultilevel"/>
    <w:tmpl w:val="A9E09EEA"/>
    <w:lvl w:ilvl="0" w:tplc="0BC038C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74"/>
    <w:rsid w:val="000C0BDC"/>
    <w:rsid w:val="001151AF"/>
    <w:rsid w:val="00136BB8"/>
    <w:rsid w:val="00144705"/>
    <w:rsid w:val="001459C8"/>
    <w:rsid w:val="0014740E"/>
    <w:rsid w:val="00186F9E"/>
    <w:rsid w:val="001A6F1E"/>
    <w:rsid w:val="001B3DA7"/>
    <w:rsid w:val="001D2247"/>
    <w:rsid w:val="001D4D41"/>
    <w:rsid w:val="001F253A"/>
    <w:rsid w:val="002037BC"/>
    <w:rsid w:val="00297783"/>
    <w:rsid w:val="002F1D7E"/>
    <w:rsid w:val="00446374"/>
    <w:rsid w:val="004B0564"/>
    <w:rsid w:val="004F16C6"/>
    <w:rsid w:val="00516A06"/>
    <w:rsid w:val="005213EC"/>
    <w:rsid w:val="005639A0"/>
    <w:rsid w:val="005979B2"/>
    <w:rsid w:val="00634928"/>
    <w:rsid w:val="006913CB"/>
    <w:rsid w:val="006F4679"/>
    <w:rsid w:val="00700FEF"/>
    <w:rsid w:val="00751315"/>
    <w:rsid w:val="007849F7"/>
    <w:rsid w:val="008D61F8"/>
    <w:rsid w:val="008D79B3"/>
    <w:rsid w:val="008F1E9A"/>
    <w:rsid w:val="00A10F8A"/>
    <w:rsid w:val="00A156E0"/>
    <w:rsid w:val="00B217DA"/>
    <w:rsid w:val="00BB0E21"/>
    <w:rsid w:val="00CB2078"/>
    <w:rsid w:val="00D21DF6"/>
    <w:rsid w:val="00E0772A"/>
    <w:rsid w:val="00EB3DAD"/>
    <w:rsid w:val="00EC26EA"/>
    <w:rsid w:val="00F64C96"/>
    <w:rsid w:val="00F90FB4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0B226-0C61-4644-B7D6-2ADBC8E3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1AF"/>
    <w:pPr>
      <w:ind w:left="720"/>
      <w:contextualSpacing/>
    </w:pPr>
  </w:style>
  <w:style w:type="paragraph" w:styleId="a4">
    <w:name w:val="Body Text"/>
    <w:basedOn w:val="a"/>
    <w:link w:val="a5"/>
    <w:rsid w:val="001D4D41"/>
    <w:pPr>
      <w:jc w:val="both"/>
    </w:pPr>
  </w:style>
  <w:style w:type="character" w:customStyle="1" w:styleId="a5">
    <w:name w:val="Основной текст Знак"/>
    <w:basedOn w:val="a0"/>
    <w:link w:val="a4"/>
    <w:rsid w:val="001D4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8F1E9A"/>
    <w:pPr>
      <w:spacing w:before="150" w:after="150"/>
    </w:pPr>
  </w:style>
  <w:style w:type="paragraph" w:styleId="a7">
    <w:name w:val="Title"/>
    <w:basedOn w:val="a"/>
    <w:link w:val="a8"/>
    <w:qFormat/>
    <w:rsid w:val="008F1E9A"/>
    <w:pPr>
      <w:jc w:val="center"/>
    </w:pPr>
    <w:rPr>
      <w:b/>
      <w:bCs/>
      <w:szCs w:val="20"/>
    </w:rPr>
  </w:style>
  <w:style w:type="character" w:customStyle="1" w:styleId="a8">
    <w:name w:val="Название Знак"/>
    <w:basedOn w:val="a0"/>
    <w:link w:val="a7"/>
    <w:rsid w:val="008F1E9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6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A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24</cp:revision>
  <cp:lastPrinted>2017-04-21T09:20:00Z</cp:lastPrinted>
  <dcterms:created xsi:type="dcterms:W3CDTF">2017-04-13T20:45:00Z</dcterms:created>
  <dcterms:modified xsi:type="dcterms:W3CDTF">2017-07-12T14:28:00Z</dcterms:modified>
</cp:coreProperties>
</file>