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08" w:rsidRPr="00B52108" w:rsidRDefault="00B52108" w:rsidP="00B52108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B52108" w:rsidRPr="00F15366" w:rsidRDefault="00B52108" w:rsidP="00B52108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52108" w:rsidRPr="00F674A2" w:rsidRDefault="00B52108" w:rsidP="00B52108">
      <w:pPr>
        <w:pStyle w:val="a5"/>
        <w:jc w:val="center"/>
        <w:rPr>
          <w:rFonts w:ascii="Times New Roman" w:hAnsi="Times New Roman" w:cs="Times New Roman"/>
        </w:rPr>
      </w:pPr>
      <w:r w:rsidRPr="00F674A2">
        <w:rPr>
          <w:rFonts w:ascii="Times New Roman" w:hAnsi="Times New Roman" w:cs="Times New Roman"/>
        </w:rPr>
        <w:t>КОНТРОЛЬНО-СЧЕТНАЯ ПАЛАТА</w:t>
      </w:r>
    </w:p>
    <w:p w:rsidR="00B52108" w:rsidRPr="00F674A2" w:rsidRDefault="00B52108" w:rsidP="00B52108">
      <w:pPr>
        <w:pStyle w:val="a5"/>
        <w:jc w:val="center"/>
        <w:rPr>
          <w:rFonts w:ascii="Times New Roman" w:hAnsi="Times New Roman" w:cs="Times New Roman"/>
        </w:rPr>
      </w:pPr>
      <w:r w:rsidRPr="00F674A2">
        <w:rPr>
          <w:rFonts w:ascii="Times New Roman" w:hAnsi="Times New Roman" w:cs="Times New Roman"/>
        </w:rPr>
        <w:t>ИЛОВЛИНСКОГО МУНИЦИПАЛЬНОГО РАЙОНА</w:t>
      </w:r>
    </w:p>
    <w:p w:rsidR="00B52108" w:rsidRPr="00F674A2" w:rsidRDefault="00B52108" w:rsidP="00B52108">
      <w:pPr>
        <w:pStyle w:val="a5"/>
        <w:jc w:val="center"/>
        <w:rPr>
          <w:rFonts w:ascii="Times New Roman" w:hAnsi="Times New Roman" w:cs="Times New Roman"/>
        </w:rPr>
      </w:pPr>
      <w:r w:rsidRPr="00F674A2">
        <w:rPr>
          <w:rFonts w:ascii="Times New Roman" w:hAnsi="Times New Roman" w:cs="Times New Roman"/>
        </w:rPr>
        <w:t>ВОЛГОГРАДСКОЙ ОБЛАСТИ</w:t>
      </w:r>
    </w:p>
    <w:p w:rsidR="00B52108" w:rsidRPr="00F674A2" w:rsidRDefault="00B52108" w:rsidP="00B52108">
      <w:pPr>
        <w:pStyle w:val="a5"/>
        <w:rPr>
          <w:rFonts w:ascii="Times New Roman" w:hAnsi="Times New Roman" w:cs="Times New Roman"/>
        </w:rPr>
      </w:pPr>
      <w:r w:rsidRPr="00F674A2"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──────────────────────────────────────────────────────</w:t>
      </w:r>
    </w:p>
    <w:p w:rsidR="00B52108" w:rsidRPr="00F674A2" w:rsidRDefault="00B52108" w:rsidP="00B52108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52108" w:rsidRPr="006F6624" w:rsidRDefault="00B52108" w:rsidP="00B52108">
      <w:pPr>
        <w:pStyle w:val="a5"/>
        <w:jc w:val="center"/>
        <w:rPr>
          <w:rFonts w:ascii="Times New Roman" w:hAnsi="Times New Roman" w:cs="Times New Roman"/>
          <w:color w:val="000000" w:themeColor="text1"/>
        </w:rPr>
      </w:pPr>
      <w:r w:rsidRPr="006F6624">
        <w:rPr>
          <w:rStyle w:val="a3"/>
          <w:rFonts w:ascii="Times New Roman" w:hAnsi="Times New Roman" w:cs="Times New Roman"/>
          <w:bCs/>
          <w:color w:val="000000" w:themeColor="text1"/>
        </w:rPr>
        <w:t>ОТЧЕТ</w:t>
      </w:r>
    </w:p>
    <w:p w:rsidR="00B52108" w:rsidRPr="006F6624" w:rsidRDefault="00B52108" w:rsidP="00B52108">
      <w:pPr>
        <w:pStyle w:val="a5"/>
        <w:jc w:val="center"/>
        <w:rPr>
          <w:rFonts w:ascii="Times New Roman" w:hAnsi="Times New Roman" w:cs="Times New Roman"/>
          <w:color w:val="000000" w:themeColor="text1"/>
        </w:rPr>
      </w:pPr>
      <w:r w:rsidRPr="006F6624">
        <w:rPr>
          <w:rStyle w:val="a3"/>
          <w:rFonts w:ascii="Times New Roman" w:hAnsi="Times New Roman" w:cs="Times New Roman"/>
          <w:bCs/>
          <w:color w:val="000000" w:themeColor="text1"/>
        </w:rPr>
        <w:t>О РЕЗУЛЬТАТАХ КОНТРОЛЬНОГО МЕРОПРИЯТИЯ</w:t>
      </w:r>
    </w:p>
    <w:p w:rsidR="00B52108" w:rsidRPr="006F6624" w:rsidRDefault="00FF4ABA" w:rsidP="00B52108">
      <w:pPr>
        <w:pStyle w:val="a5"/>
        <w:jc w:val="center"/>
        <w:rPr>
          <w:rFonts w:ascii="Times New Roman" w:hAnsi="Times New Roman" w:cs="Times New Roman"/>
          <w:color w:val="000000" w:themeColor="text1"/>
        </w:rPr>
      </w:pPr>
      <w:r w:rsidRPr="006F6624">
        <w:rPr>
          <w:rFonts w:ascii="Times New Roman" w:hAnsi="Times New Roman" w:cs="Times New Roman"/>
          <w:color w:val="000000" w:themeColor="text1"/>
        </w:rPr>
        <w:t xml:space="preserve">"Проверка </w:t>
      </w:r>
      <w:r w:rsidR="00B52108" w:rsidRPr="006F6624">
        <w:rPr>
          <w:rFonts w:ascii="Times New Roman" w:hAnsi="Times New Roman" w:cs="Times New Roman"/>
          <w:color w:val="000000" w:themeColor="text1"/>
        </w:rPr>
        <w:t xml:space="preserve"> </w:t>
      </w:r>
      <w:r w:rsidR="00704B68" w:rsidRPr="006F6624">
        <w:rPr>
          <w:rFonts w:ascii="Times New Roman" w:hAnsi="Times New Roman" w:cs="Times New Roman"/>
          <w:color w:val="000000" w:themeColor="text1"/>
        </w:rPr>
        <w:t>отдельных вопросов</w:t>
      </w:r>
      <w:r w:rsidR="006D4C45" w:rsidRPr="006F6624">
        <w:rPr>
          <w:rFonts w:ascii="Times New Roman" w:hAnsi="Times New Roman" w:cs="Times New Roman"/>
          <w:color w:val="000000" w:themeColor="text1"/>
        </w:rPr>
        <w:t xml:space="preserve"> целевого и </w:t>
      </w:r>
      <w:r w:rsidRPr="006F6624">
        <w:rPr>
          <w:rFonts w:ascii="Times New Roman" w:hAnsi="Times New Roman" w:cs="Times New Roman"/>
          <w:color w:val="000000" w:themeColor="text1"/>
        </w:rPr>
        <w:t xml:space="preserve"> эффективного</w:t>
      </w:r>
      <w:r w:rsidR="006D4C45" w:rsidRPr="006F6624">
        <w:rPr>
          <w:rFonts w:ascii="Times New Roman" w:hAnsi="Times New Roman" w:cs="Times New Roman"/>
          <w:color w:val="000000" w:themeColor="text1"/>
        </w:rPr>
        <w:t xml:space="preserve"> и</w:t>
      </w:r>
      <w:r w:rsidRPr="006F6624">
        <w:rPr>
          <w:rFonts w:ascii="Times New Roman" w:hAnsi="Times New Roman" w:cs="Times New Roman"/>
          <w:color w:val="000000" w:themeColor="text1"/>
        </w:rPr>
        <w:t xml:space="preserve"> </w:t>
      </w:r>
      <w:r w:rsidR="00704B68" w:rsidRPr="006F6624">
        <w:rPr>
          <w:rFonts w:ascii="Times New Roman" w:hAnsi="Times New Roman" w:cs="Times New Roman"/>
          <w:color w:val="000000" w:themeColor="text1"/>
        </w:rPr>
        <w:t xml:space="preserve">использования </w:t>
      </w:r>
      <w:r w:rsidR="006D4C45" w:rsidRPr="006F6624">
        <w:rPr>
          <w:rFonts w:ascii="Times New Roman" w:hAnsi="Times New Roman" w:cs="Times New Roman"/>
          <w:color w:val="000000" w:themeColor="text1"/>
        </w:rPr>
        <w:t xml:space="preserve">средств бюджета </w:t>
      </w:r>
      <w:proofErr w:type="spellStart"/>
      <w:r w:rsidR="006D4C45" w:rsidRPr="006F6624">
        <w:rPr>
          <w:rFonts w:ascii="Times New Roman" w:hAnsi="Times New Roman" w:cs="Times New Roman"/>
          <w:color w:val="000000" w:themeColor="text1"/>
        </w:rPr>
        <w:t>Иловлинского</w:t>
      </w:r>
      <w:proofErr w:type="spellEnd"/>
      <w:r w:rsidR="006D4C45" w:rsidRPr="006F6624">
        <w:rPr>
          <w:rFonts w:ascii="Times New Roman" w:hAnsi="Times New Roman" w:cs="Times New Roman"/>
          <w:color w:val="000000" w:themeColor="text1"/>
        </w:rPr>
        <w:t xml:space="preserve"> муниципального района, выделенных муниципальному бюджетному образов</w:t>
      </w:r>
      <w:r w:rsidR="00A82C77" w:rsidRPr="006F6624">
        <w:rPr>
          <w:rFonts w:ascii="Times New Roman" w:hAnsi="Times New Roman" w:cs="Times New Roman"/>
          <w:color w:val="000000" w:themeColor="text1"/>
        </w:rPr>
        <w:t xml:space="preserve">ательному учреждению </w:t>
      </w:r>
      <w:proofErr w:type="spellStart"/>
      <w:r w:rsidR="00A82C77" w:rsidRPr="006F6624">
        <w:rPr>
          <w:rFonts w:ascii="Times New Roman" w:hAnsi="Times New Roman" w:cs="Times New Roman"/>
          <w:color w:val="000000" w:themeColor="text1"/>
        </w:rPr>
        <w:t>Авиловской</w:t>
      </w:r>
      <w:proofErr w:type="spellEnd"/>
      <w:r w:rsidR="006D4C45" w:rsidRPr="006F6624">
        <w:rPr>
          <w:rFonts w:ascii="Times New Roman" w:hAnsi="Times New Roman" w:cs="Times New Roman"/>
          <w:color w:val="000000" w:themeColor="text1"/>
        </w:rPr>
        <w:t xml:space="preserve"> средней общеобразовательной школе</w:t>
      </w:r>
      <w:r w:rsidR="00A82C77" w:rsidRPr="006F6624">
        <w:rPr>
          <w:rFonts w:ascii="Times New Roman" w:hAnsi="Times New Roman" w:cs="Times New Roman"/>
          <w:color w:val="000000" w:themeColor="text1"/>
        </w:rPr>
        <w:t xml:space="preserve"> в  2020</w:t>
      </w:r>
      <w:r w:rsidR="00FB13A7" w:rsidRPr="006F6624">
        <w:rPr>
          <w:rFonts w:ascii="Times New Roman" w:hAnsi="Times New Roman" w:cs="Times New Roman"/>
          <w:color w:val="000000" w:themeColor="text1"/>
        </w:rPr>
        <w:t xml:space="preserve"> году</w:t>
      </w:r>
      <w:r w:rsidR="00B52108" w:rsidRPr="006F6624">
        <w:rPr>
          <w:rFonts w:ascii="Times New Roman" w:hAnsi="Times New Roman" w:cs="Times New Roman"/>
          <w:color w:val="000000" w:themeColor="text1"/>
        </w:rPr>
        <w:t>».</w:t>
      </w:r>
    </w:p>
    <w:p w:rsidR="00B52108" w:rsidRPr="006F6624" w:rsidRDefault="00B52108" w:rsidP="001C4B87">
      <w:pPr>
        <w:pStyle w:val="a5"/>
        <w:rPr>
          <w:rFonts w:ascii="Times New Roman" w:hAnsi="Times New Roman" w:cs="Times New Roman"/>
          <w:color w:val="000000" w:themeColor="text1"/>
        </w:rPr>
      </w:pPr>
      <w:r w:rsidRPr="006F6624">
        <w:rPr>
          <w:rFonts w:ascii="Times New Roman" w:hAnsi="Times New Roman" w:cs="Times New Roman"/>
          <w:color w:val="000000" w:themeColor="text1"/>
        </w:rPr>
        <w:t xml:space="preserve">                 </w:t>
      </w:r>
    </w:p>
    <w:p w:rsidR="00B52108" w:rsidRPr="006F6624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6F6624">
        <w:rPr>
          <w:rFonts w:ascii="Times New Roman" w:hAnsi="Times New Roman" w:cs="Times New Roman"/>
          <w:color w:val="000000" w:themeColor="text1"/>
        </w:rPr>
        <w:t xml:space="preserve">    </w:t>
      </w:r>
      <w:r w:rsidRPr="006F6624">
        <w:rPr>
          <w:rFonts w:ascii="Times New Roman" w:hAnsi="Times New Roman" w:cs="Times New Roman"/>
          <w:b/>
          <w:color w:val="000000" w:themeColor="text1"/>
        </w:rPr>
        <w:t xml:space="preserve"> 1</w:t>
      </w:r>
      <w:r w:rsidRPr="006F6624">
        <w:rPr>
          <w:rFonts w:ascii="Times New Roman" w:hAnsi="Times New Roman" w:cs="Times New Roman"/>
          <w:color w:val="000000" w:themeColor="text1"/>
        </w:rPr>
        <w:t xml:space="preserve">. </w:t>
      </w:r>
      <w:r w:rsidRPr="006F6624">
        <w:rPr>
          <w:rFonts w:ascii="Times New Roman" w:hAnsi="Times New Roman" w:cs="Times New Roman"/>
          <w:b/>
          <w:color w:val="000000" w:themeColor="text1"/>
        </w:rPr>
        <w:t>Основание для проведения контрольного мероприятия:</w:t>
      </w:r>
      <w:r w:rsidR="00C611F9" w:rsidRPr="006F6624">
        <w:rPr>
          <w:rFonts w:ascii="Times New Roman" w:hAnsi="Times New Roman" w:cs="Times New Roman"/>
          <w:color w:val="000000" w:themeColor="text1"/>
        </w:rPr>
        <w:t xml:space="preserve"> </w:t>
      </w:r>
      <w:r w:rsidRPr="006F6624">
        <w:rPr>
          <w:rFonts w:ascii="Times New Roman" w:hAnsi="Times New Roman" w:cs="Times New Roman"/>
          <w:color w:val="000000" w:themeColor="text1"/>
        </w:rPr>
        <w:t xml:space="preserve">план работы Контрольно-счетной палаты </w:t>
      </w:r>
      <w:proofErr w:type="spellStart"/>
      <w:r w:rsidRPr="006F6624">
        <w:rPr>
          <w:rFonts w:ascii="Times New Roman" w:hAnsi="Times New Roman" w:cs="Times New Roman"/>
          <w:color w:val="000000" w:themeColor="text1"/>
        </w:rPr>
        <w:t>Иловлинско</w:t>
      </w:r>
      <w:r w:rsidR="00FB13A7" w:rsidRPr="006F6624">
        <w:rPr>
          <w:rFonts w:ascii="Times New Roman" w:hAnsi="Times New Roman" w:cs="Times New Roman"/>
          <w:color w:val="000000" w:themeColor="text1"/>
        </w:rPr>
        <w:t>го</w:t>
      </w:r>
      <w:proofErr w:type="spellEnd"/>
      <w:r w:rsidR="00FB13A7" w:rsidRPr="006F6624">
        <w:rPr>
          <w:rFonts w:ascii="Times New Roman" w:hAnsi="Times New Roman" w:cs="Times New Roman"/>
          <w:color w:val="000000" w:themeColor="text1"/>
        </w:rPr>
        <w:t xml:space="preserve"> муниципального района на </w:t>
      </w:r>
      <w:r w:rsidR="00A82C77" w:rsidRPr="006F6624">
        <w:rPr>
          <w:rFonts w:ascii="Times New Roman" w:hAnsi="Times New Roman" w:cs="Times New Roman"/>
          <w:color w:val="000000" w:themeColor="text1"/>
        </w:rPr>
        <w:t>2021</w:t>
      </w:r>
      <w:r w:rsidRPr="006F6624">
        <w:rPr>
          <w:rFonts w:ascii="Times New Roman" w:hAnsi="Times New Roman" w:cs="Times New Roman"/>
          <w:color w:val="000000" w:themeColor="text1"/>
        </w:rPr>
        <w:t xml:space="preserve"> год.</w:t>
      </w:r>
    </w:p>
    <w:p w:rsidR="00B52108" w:rsidRPr="006F6624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6F6624">
        <w:rPr>
          <w:rFonts w:ascii="Times New Roman" w:hAnsi="Times New Roman" w:cs="Times New Roman"/>
          <w:color w:val="000000" w:themeColor="text1"/>
        </w:rPr>
        <w:t xml:space="preserve">     </w:t>
      </w:r>
      <w:r w:rsidRPr="006F6624">
        <w:rPr>
          <w:rFonts w:ascii="Times New Roman" w:hAnsi="Times New Roman" w:cs="Times New Roman"/>
          <w:b/>
          <w:color w:val="000000" w:themeColor="text1"/>
        </w:rPr>
        <w:t>2.</w:t>
      </w:r>
      <w:r w:rsidRPr="006F6624">
        <w:rPr>
          <w:rFonts w:ascii="Times New Roman" w:hAnsi="Times New Roman" w:cs="Times New Roman"/>
          <w:color w:val="000000" w:themeColor="text1"/>
        </w:rPr>
        <w:t xml:space="preserve"> </w:t>
      </w:r>
      <w:r w:rsidRPr="006F6624">
        <w:rPr>
          <w:rFonts w:ascii="Times New Roman" w:hAnsi="Times New Roman" w:cs="Times New Roman"/>
          <w:b/>
          <w:color w:val="000000" w:themeColor="text1"/>
        </w:rPr>
        <w:t>Предмет контрольного мероприятия:</w:t>
      </w:r>
      <w:r w:rsidRPr="006F6624">
        <w:rPr>
          <w:rFonts w:ascii="Times New Roman" w:hAnsi="Times New Roman" w:cs="Times New Roman"/>
          <w:color w:val="000000" w:themeColor="text1"/>
        </w:rPr>
        <w:t xml:space="preserve"> средства</w:t>
      </w:r>
      <w:r w:rsidR="008C0CB0" w:rsidRPr="006F6624">
        <w:rPr>
          <w:rFonts w:ascii="Times New Roman" w:hAnsi="Times New Roman" w:cs="Times New Roman"/>
          <w:color w:val="000000" w:themeColor="text1"/>
        </w:rPr>
        <w:t xml:space="preserve"> бюджета </w:t>
      </w:r>
      <w:proofErr w:type="spellStart"/>
      <w:r w:rsidR="008C0CB0" w:rsidRPr="006F6624">
        <w:rPr>
          <w:rFonts w:ascii="Times New Roman" w:hAnsi="Times New Roman" w:cs="Times New Roman"/>
          <w:color w:val="000000" w:themeColor="text1"/>
        </w:rPr>
        <w:t>Иловлинского</w:t>
      </w:r>
      <w:proofErr w:type="spellEnd"/>
      <w:r w:rsidR="008C0CB0" w:rsidRPr="006F6624">
        <w:rPr>
          <w:rFonts w:ascii="Times New Roman" w:hAnsi="Times New Roman" w:cs="Times New Roman"/>
          <w:color w:val="000000" w:themeColor="text1"/>
        </w:rPr>
        <w:t xml:space="preserve"> муниципального района</w:t>
      </w:r>
      <w:r w:rsidRPr="006F6624">
        <w:rPr>
          <w:rFonts w:ascii="Times New Roman" w:hAnsi="Times New Roman" w:cs="Times New Roman"/>
          <w:color w:val="000000" w:themeColor="text1"/>
        </w:rPr>
        <w:t>.</w:t>
      </w:r>
    </w:p>
    <w:p w:rsidR="00B52108" w:rsidRPr="006F6624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6F6624">
        <w:rPr>
          <w:rFonts w:ascii="Times New Roman" w:hAnsi="Times New Roman" w:cs="Times New Roman"/>
          <w:b/>
          <w:color w:val="000000" w:themeColor="text1"/>
        </w:rPr>
        <w:t xml:space="preserve">     3.</w:t>
      </w:r>
      <w:r w:rsidRPr="006F6624">
        <w:rPr>
          <w:rFonts w:ascii="Times New Roman" w:hAnsi="Times New Roman" w:cs="Times New Roman"/>
          <w:color w:val="000000" w:themeColor="text1"/>
        </w:rPr>
        <w:t xml:space="preserve"> </w:t>
      </w:r>
      <w:r w:rsidRPr="006F6624">
        <w:rPr>
          <w:rFonts w:ascii="Times New Roman" w:hAnsi="Times New Roman" w:cs="Times New Roman"/>
          <w:b/>
          <w:color w:val="000000" w:themeColor="text1"/>
        </w:rPr>
        <w:t>Объект (объекты) контрольного меро</w:t>
      </w:r>
      <w:r w:rsidR="00862DDC" w:rsidRPr="006F6624">
        <w:rPr>
          <w:rFonts w:ascii="Times New Roman" w:hAnsi="Times New Roman" w:cs="Times New Roman"/>
          <w:b/>
          <w:color w:val="000000" w:themeColor="text1"/>
        </w:rPr>
        <w:t>приятия:</w:t>
      </w:r>
      <w:r w:rsidR="008C0CB0" w:rsidRPr="006F662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46625" w:rsidRPr="006F6624">
        <w:rPr>
          <w:rFonts w:ascii="Times New Roman" w:hAnsi="Times New Roman" w:cs="Times New Roman"/>
          <w:color w:val="000000" w:themeColor="text1"/>
        </w:rPr>
        <w:t xml:space="preserve">МБОУ </w:t>
      </w:r>
      <w:proofErr w:type="spellStart"/>
      <w:r w:rsidR="00A82C77" w:rsidRPr="006F6624">
        <w:rPr>
          <w:rFonts w:ascii="Times New Roman" w:hAnsi="Times New Roman" w:cs="Times New Roman"/>
          <w:color w:val="000000" w:themeColor="text1"/>
        </w:rPr>
        <w:t>Авиловская</w:t>
      </w:r>
      <w:proofErr w:type="spellEnd"/>
      <w:r w:rsidR="00A82C77" w:rsidRPr="006F6624">
        <w:rPr>
          <w:rFonts w:ascii="Times New Roman" w:hAnsi="Times New Roman" w:cs="Times New Roman"/>
          <w:color w:val="000000" w:themeColor="text1"/>
        </w:rPr>
        <w:t xml:space="preserve"> СОШ.</w:t>
      </w:r>
    </w:p>
    <w:p w:rsidR="00B52108" w:rsidRPr="006F6624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6F6624">
        <w:rPr>
          <w:rFonts w:ascii="Times New Roman" w:hAnsi="Times New Roman" w:cs="Times New Roman"/>
          <w:color w:val="000000" w:themeColor="text1"/>
        </w:rPr>
        <w:t xml:space="preserve">     </w:t>
      </w:r>
      <w:r w:rsidRPr="006F6624">
        <w:rPr>
          <w:rFonts w:ascii="Times New Roman" w:hAnsi="Times New Roman" w:cs="Times New Roman"/>
          <w:b/>
          <w:color w:val="000000" w:themeColor="text1"/>
        </w:rPr>
        <w:t>4.</w:t>
      </w:r>
      <w:r w:rsidRPr="006F6624">
        <w:rPr>
          <w:rFonts w:ascii="Times New Roman" w:hAnsi="Times New Roman" w:cs="Times New Roman"/>
          <w:color w:val="000000" w:themeColor="text1"/>
        </w:rPr>
        <w:t xml:space="preserve"> </w:t>
      </w:r>
      <w:r w:rsidRPr="006F6624">
        <w:rPr>
          <w:rFonts w:ascii="Times New Roman" w:hAnsi="Times New Roman" w:cs="Times New Roman"/>
          <w:b/>
          <w:color w:val="000000" w:themeColor="text1"/>
        </w:rPr>
        <w:t>Срок проведения контрольного мероприятия</w:t>
      </w:r>
      <w:r w:rsidR="00A82C77" w:rsidRPr="006F6624">
        <w:rPr>
          <w:rFonts w:ascii="Times New Roman" w:hAnsi="Times New Roman" w:cs="Times New Roman"/>
          <w:color w:val="000000" w:themeColor="text1"/>
        </w:rPr>
        <w:t xml:space="preserve"> - с 05</w:t>
      </w:r>
      <w:r w:rsidR="00846625" w:rsidRPr="006F6624">
        <w:rPr>
          <w:rFonts w:ascii="Times New Roman" w:hAnsi="Times New Roman" w:cs="Times New Roman"/>
          <w:color w:val="000000" w:themeColor="text1"/>
        </w:rPr>
        <w:t>.10</w:t>
      </w:r>
      <w:r w:rsidR="00A82C77" w:rsidRPr="006F6624">
        <w:rPr>
          <w:rFonts w:ascii="Times New Roman" w:hAnsi="Times New Roman" w:cs="Times New Roman"/>
          <w:color w:val="000000" w:themeColor="text1"/>
        </w:rPr>
        <w:t>.2021</w:t>
      </w:r>
      <w:r w:rsidR="009718E9" w:rsidRPr="006F6624">
        <w:rPr>
          <w:rFonts w:ascii="Times New Roman" w:hAnsi="Times New Roman" w:cs="Times New Roman"/>
          <w:color w:val="000000" w:themeColor="text1"/>
        </w:rPr>
        <w:t xml:space="preserve"> </w:t>
      </w:r>
      <w:r w:rsidRPr="006F6624">
        <w:rPr>
          <w:rFonts w:ascii="Times New Roman" w:hAnsi="Times New Roman" w:cs="Times New Roman"/>
          <w:color w:val="000000" w:themeColor="text1"/>
        </w:rPr>
        <w:t>г.</w:t>
      </w:r>
      <w:r w:rsidR="00A82C77" w:rsidRPr="006F6624">
        <w:rPr>
          <w:rFonts w:ascii="Times New Roman" w:hAnsi="Times New Roman" w:cs="Times New Roman"/>
          <w:color w:val="000000" w:themeColor="text1"/>
        </w:rPr>
        <w:t xml:space="preserve"> по 12</w:t>
      </w:r>
      <w:r w:rsidR="00846625" w:rsidRPr="006F6624">
        <w:rPr>
          <w:rFonts w:ascii="Times New Roman" w:hAnsi="Times New Roman" w:cs="Times New Roman"/>
          <w:color w:val="000000" w:themeColor="text1"/>
        </w:rPr>
        <w:t>.11</w:t>
      </w:r>
      <w:r w:rsidR="00A82C77" w:rsidRPr="006F6624">
        <w:rPr>
          <w:rFonts w:ascii="Times New Roman" w:hAnsi="Times New Roman" w:cs="Times New Roman"/>
          <w:color w:val="000000" w:themeColor="text1"/>
        </w:rPr>
        <w:t>.2021</w:t>
      </w:r>
      <w:r w:rsidR="00FF4ABA" w:rsidRPr="006F6624">
        <w:rPr>
          <w:rFonts w:ascii="Times New Roman" w:hAnsi="Times New Roman" w:cs="Times New Roman"/>
          <w:color w:val="000000" w:themeColor="text1"/>
        </w:rPr>
        <w:t xml:space="preserve"> </w:t>
      </w:r>
      <w:r w:rsidR="00ED372E" w:rsidRPr="006F6624">
        <w:rPr>
          <w:rFonts w:ascii="Times New Roman" w:hAnsi="Times New Roman" w:cs="Times New Roman"/>
          <w:color w:val="000000" w:themeColor="text1"/>
        </w:rPr>
        <w:t>г.</w:t>
      </w:r>
    </w:p>
    <w:p w:rsidR="00B52108" w:rsidRPr="006F6624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6F6624">
        <w:rPr>
          <w:rFonts w:ascii="Times New Roman" w:hAnsi="Times New Roman" w:cs="Times New Roman"/>
          <w:b/>
          <w:color w:val="000000" w:themeColor="text1"/>
        </w:rPr>
        <w:t xml:space="preserve">     5.</w:t>
      </w:r>
      <w:r w:rsidRPr="006F6624">
        <w:rPr>
          <w:rFonts w:ascii="Times New Roman" w:hAnsi="Times New Roman" w:cs="Times New Roman"/>
          <w:color w:val="000000" w:themeColor="text1"/>
        </w:rPr>
        <w:t xml:space="preserve"> </w:t>
      </w:r>
      <w:r w:rsidRPr="006F6624">
        <w:rPr>
          <w:rFonts w:ascii="Times New Roman" w:hAnsi="Times New Roman" w:cs="Times New Roman"/>
          <w:b/>
          <w:color w:val="000000" w:themeColor="text1"/>
        </w:rPr>
        <w:t>Цели контрольного мероприятия:</w:t>
      </w:r>
      <w:r w:rsidR="00FB13A7" w:rsidRPr="006F6624">
        <w:rPr>
          <w:rFonts w:ascii="Times New Roman" w:hAnsi="Times New Roman" w:cs="Times New Roman"/>
          <w:color w:val="000000" w:themeColor="text1"/>
        </w:rPr>
        <w:t xml:space="preserve"> </w:t>
      </w:r>
      <w:r w:rsidR="00ED372E" w:rsidRPr="006F6624">
        <w:rPr>
          <w:rFonts w:ascii="Times New Roman" w:hAnsi="Times New Roman" w:cs="Times New Roman"/>
          <w:color w:val="000000" w:themeColor="text1"/>
        </w:rPr>
        <w:t xml:space="preserve"> целевое </w:t>
      </w:r>
      <w:r w:rsidR="00FB13A7" w:rsidRPr="006F6624">
        <w:rPr>
          <w:rFonts w:ascii="Times New Roman" w:hAnsi="Times New Roman" w:cs="Times New Roman"/>
          <w:color w:val="000000" w:themeColor="text1"/>
        </w:rPr>
        <w:t xml:space="preserve">и эффективное </w:t>
      </w:r>
      <w:r w:rsidR="00ED372E" w:rsidRPr="006F6624">
        <w:rPr>
          <w:rFonts w:ascii="Times New Roman" w:hAnsi="Times New Roman" w:cs="Times New Roman"/>
          <w:color w:val="000000" w:themeColor="text1"/>
        </w:rPr>
        <w:t>использова</w:t>
      </w:r>
      <w:r w:rsidR="009718E9" w:rsidRPr="006F6624">
        <w:rPr>
          <w:rFonts w:ascii="Times New Roman" w:hAnsi="Times New Roman" w:cs="Times New Roman"/>
          <w:color w:val="000000" w:themeColor="text1"/>
        </w:rPr>
        <w:t>ние с</w:t>
      </w:r>
      <w:r w:rsidR="00F63622" w:rsidRPr="006F6624">
        <w:rPr>
          <w:rFonts w:ascii="Times New Roman" w:hAnsi="Times New Roman" w:cs="Times New Roman"/>
          <w:color w:val="000000" w:themeColor="text1"/>
        </w:rPr>
        <w:t>р</w:t>
      </w:r>
      <w:r w:rsidR="00735D03" w:rsidRPr="006F6624">
        <w:rPr>
          <w:rFonts w:ascii="Times New Roman" w:hAnsi="Times New Roman" w:cs="Times New Roman"/>
          <w:color w:val="000000" w:themeColor="text1"/>
        </w:rPr>
        <w:t xml:space="preserve">едств бюджета </w:t>
      </w:r>
      <w:proofErr w:type="spellStart"/>
      <w:r w:rsidR="00735D03" w:rsidRPr="006F6624">
        <w:rPr>
          <w:rFonts w:ascii="Times New Roman" w:hAnsi="Times New Roman" w:cs="Times New Roman"/>
          <w:color w:val="000000" w:themeColor="text1"/>
        </w:rPr>
        <w:t>Иловлинского</w:t>
      </w:r>
      <w:proofErr w:type="spellEnd"/>
      <w:r w:rsidR="00735D03" w:rsidRPr="006F6624">
        <w:rPr>
          <w:rFonts w:ascii="Times New Roman" w:hAnsi="Times New Roman" w:cs="Times New Roman"/>
          <w:color w:val="000000" w:themeColor="text1"/>
        </w:rPr>
        <w:t xml:space="preserve"> муниципального района</w:t>
      </w:r>
      <w:r w:rsidR="00FB13A7" w:rsidRPr="006F6624">
        <w:rPr>
          <w:rFonts w:ascii="Times New Roman" w:hAnsi="Times New Roman" w:cs="Times New Roman"/>
          <w:color w:val="000000" w:themeColor="text1"/>
        </w:rPr>
        <w:t>.</w:t>
      </w:r>
    </w:p>
    <w:p w:rsidR="004007FD" w:rsidRPr="006F6624" w:rsidRDefault="00B52108" w:rsidP="004007FD">
      <w:pPr>
        <w:pStyle w:val="a5"/>
        <w:rPr>
          <w:rFonts w:ascii="Times New Roman" w:hAnsi="Times New Roman" w:cs="Times New Roman"/>
          <w:color w:val="000000" w:themeColor="text1"/>
        </w:rPr>
      </w:pPr>
      <w:r w:rsidRPr="006F6624">
        <w:rPr>
          <w:rFonts w:ascii="Times New Roman" w:hAnsi="Times New Roman" w:cs="Times New Roman"/>
          <w:b/>
          <w:color w:val="000000" w:themeColor="text1"/>
        </w:rPr>
        <w:t xml:space="preserve">     6.</w:t>
      </w:r>
      <w:r w:rsidRPr="006F6624">
        <w:rPr>
          <w:rFonts w:ascii="Times New Roman" w:hAnsi="Times New Roman" w:cs="Times New Roman"/>
          <w:color w:val="000000" w:themeColor="text1"/>
        </w:rPr>
        <w:t xml:space="preserve"> </w:t>
      </w:r>
      <w:r w:rsidRPr="006F6624">
        <w:rPr>
          <w:rFonts w:ascii="Times New Roman" w:hAnsi="Times New Roman" w:cs="Times New Roman"/>
          <w:b/>
          <w:color w:val="000000" w:themeColor="text1"/>
        </w:rPr>
        <w:t>П</w:t>
      </w:r>
      <w:r w:rsidR="00ED372E" w:rsidRPr="006F6624">
        <w:rPr>
          <w:rFonts w:ascii="Times New Roman" w:hAnsi="Times New Roman" w:cs="Times New Roman"/>
          <w:b/>
          <w:color w:val="000000" w:themeColor="text1"/>
        </w:rPr>
        <w:t>роверяемый период деятельности</w:t>
      </w:r>
      <w:r w:rsidR="00F63622" w:rsidRPr="006F6624">
        <w:rPr>
          <w:rFonts w:ascii="Times New Roman" w:hAnsi="Times New Roman" w:cs="Times New Roman"/>
          <w:color w:val="000000" w:themeColor="text1"/>
        </w:rPr>
        <w:t xml:space="preserve">: с </w:t>
      </w:r>
      <w:r w:rsidR="00A82C77" w:rsidRPr="006F6624">
        <w:rPr>
          <w:rFonts w:ascii="Times New Roman" w:hAnsi="Times New Roman" w:cs="Times New Roman"/>
          <w:color w:val="000000" w:themeColor="text1"/>
        </w:rPr>
        <w:t>1.01.2020 г. по 31.12.2020</w:t>
      </w:r>
      <w:r w:rsidR="00ED372E" w:rsidRPr="006F6624">
        <w:rPr>
          <w:rFonts w:ascii="Times New Roman" w:hAnsi="Times New Roman" w:cs="Times New Roman"/>
          <w:color w:val="000000" w:themeColor="text1"/>
        </w:rPr>
        <w:t xml:space="preserve"> г.</w:t>
      </w:r>
    </w:p>
    <w:p w:rsidR="0012736F" w:rsidRPr="006F6624" w:rsidRDefault="004007FD" w:rsidP="004007FD">
      <w:pPr>
        <w:pStyle w:val="a5"/>
        <w:rPr>
          <w:rFonts w:ascii="Times New Roman" w:hAnsi="Times New Roman" w:cs="Times New Roman"/>
          <w:b/>
          <w:color w:val="000000" w:themeColor="text1"/>
        </w:rPr>
      </w:pPr>
      <w:r w:rsidRPr="006F6624">
        <w:rPr>
          <w:rFonts w:ascii="Times New Roman" w:hAnsi="Times New Roman" w:cs="Times New Roman"/>
          <w:color w:val="000000" w:themeColor="text1"/>
        </w:rPr>
        <w:t xml:space="preserve">     </w:t>
      </w:r>
      <w:r w:rsidRPr="006F6624">
        <w:rPr>
          <w:rFonts w:ascii="Times New Roman" w:hAnsi="Times New Roman" w:cs="Times New Roman"/>
          <w:b/>
          <w:color w:val="000000" w:themeColor="text1"/>
        </w:rPr>
        <w:t>7. Краткая   характеристика   провер</w:t>
      </w:r>
      <w:r w:rsidR="00846625" w:rsidRPr="006F6624">
        <w:rPr>
          <w:rFonts w:ascii="Times New Roman" w:hAnsi="Times New Roman" w:cs="Times New Roman"/>
          <w:b/>
          <w:color w:val="000000" w:themeColor="text1"/>
        </w:rPr>
        <w:t xml:space="preserve">яемой   сферы   </w:t>
      </w:r>
      <w:r w:rsidRPr="006F6624">
        <w:rPr>
          <w:rFonts w:ascii="Times New Roman" w:hAnsi="Times New Roman" w:cs="Times New Roman"/>
          <w:b/>
          <w:color w:val="000000" w:themeColor="text1"/>
        </w:rPr>
        <w:t xml:space="preserve">использования   бюджетных </w:t>
      </w:r>
      <w:r w:rsidR="00846625" w:rsidRPr="006F6624">
        <w:rPr>
          <w:rFonts w:ascii="Times New Roman" w:hAnsi="Times New Roman" w:cs="Times New Roman"/>
          <w:b/>
          <w:color w:val="000000" w:themeColor="text1"/>
        </w:rPr>
        <w:t>средств  и деятельности объекта</w:t>
      </w:r>
      <w:r w:rsidRPr="006F6624">
        <w:rPr>
          <w:rFonts w:ascii="Times New Roman" w:hAnsi="Times New Roman" w:cs="Times New Roman"/>
          <w:b/>
          <w:color w:val="000000" w:themeColor="text1"/>
        </w:rPr>
        <w:t xml:space="preserve"> проверки</w:t>
      </w:r>
      <w:r w:rsidR="0012736F" w:rsidRPr="006F6624">
        <w:rPr>
          <w:rFonts w:ascii="Times New Roman" w:hAnsi="Times New Roman" w:cs="Times New Roman"/>
          <w:b/>
          <w:color w:val="000000" w:themeColor="text1"/>
        </w:rPr>
        <w:t>.</w:t>
      </w:r>
    </w:p>
    <w:p w:rsidR="00A82C77" w:rsidRPr="006F6624" w:rsidRDefault="00A82C77" w:rsidP="00A82C77">
      <w:pPr>
        <w:pStyle w:val="a6"/>
        <w:spacing w:after="100" w:afterAutospacing="1" w:line="2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Муниципальное бюджетное  образовательное учреждение 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Авиловская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средняя общеобразовательная школа (далее – МБОУ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Авиловская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СОШ, Учреждение) осуществляет свою деятельность на основании Устава, утвержденного постановлением Администрации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 от 30.10.2015 г. № 1105 (далее – Устав). </w:t>
      </w:r>
    </w:p>
    <w:p w:rsidR="00A82C77" w:rsidRPr="006F6624" w:rsidRDefault="00A82C77" w:rsidP="00A82C77">
      <w:pPr>
        <w:pStyle w:val="a6"/>
        <w:spacing w:line="2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6F66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Как юридическое лицо МБОУ </w:t>
      </w:r>
      <w:proofErr w:type="spellStart"/>
      <w:r w:rsidRPr="006F66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Авиловская</w:t>
      </w:r>
      <w:proofErr w:type="spellEnd"/>
      <w:r w:rsidRPr="006F66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СОШ в соответствии с Федеральным законом «О государственной регистрации юридических лиц» от 08.08.2001 № 129-ФЗ внесено в Единый государственный реестр юридических лиц 31 октября 2002 года под основным государственным регистрационным  номером 1023405363530 (свидетельство серия 34 № 003980999). При регистрации и постановке на учет в налоговом органе          10 марта 2000 г. учреждению присвоен ИНН 3408007791, КПП 340801001 (свидетельство серии 34 № 003782545).</w:t>
      </w:r>
    </w:p>
    <w:p w:rsidR="00A82C77" w:rsidRPr="006F6624" w:rsidRDefault="00A82C77" w:rsidP="00A82C77">
      <w:pPr>
        <w:pStyle w:val="a6"/>
        <w:spacing w:after="100" w:afterAutospacing="1" w:line="2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Юридический и фактический адрес МБОУ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Авиловской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- 403091, Волгоградская область,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Иловлинский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хутор Авилов, ул. Мира, д. № 4.</w:t>
      </w:r>
    </w:p>
    <w:p w:rsidR="00A82C77" w:rsidRPr="006F6624" w:rsidRDefault="00A82C77" w:rsidP="00A82C77">
      <w:pPr>
        <w:pStyle w:val="a6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Лицензия на осуществление образовательной деятельности от  </w:t>
      </w:r>
      <w:r w:rsidRPr="006F66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02.04.2018 г. (серия 34Л01 № 0001766) выдана МБОУ </w:t>
      </w:r>
      <w:proofErr w:type="spellStart"/>
      <w:r w:rsidRPr="006F66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Авиловской</w:t>
      </w:r>
      <w:proofErr w:type="spellEnd"/>
      <w:r w:rsidRPr="006F66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СОШ на основании приказа Комитета образования и науки Волгоградской области от 02.04.2018 г. № 327- у.</w:t>
      </w:r>
    </w:p>
    <w:p w:rsidR="00A82C77" w:rsidRPr="006F6624" w:rsidRDefault="00A82C77" w:rsidP="00A82C77">
      <w:pPr>
        <w:pStyle w:val="a6"/>
        <w:spacing w:line="2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В проверяемом периоде Учреждение возглавляла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Уракова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Светлана Валентиновна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, назначенная на должность директора на основании приказа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ОООиП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18.10.2016 г. № 52.</w:t>
      </w:r>
    </w:p>
    <w:p w:rsidR="00A82C77" w:rsidRPr="006F6624" w:rsidRDefault="00A82C77" w:rsidP="00A82C77">
      <w:pPr>
        <w:pStyle w:val="a6"/>
        <w:spacing w:line="2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12 мая 2021 г. трудовой договор с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Ураковой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В. расторгнут на основании приказа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ОООиП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11.05.2021 г. № 69.</w:t>
      </w:r>
    </w:p>
    <w:p w:rsidR="00A82C77" w:rsidRPr="006F6624" w:rsidRDefault="00A82C77" w:rsidP="00A82C77">
      <w:pPr>
        <w:pStyle w:val="a6"/>
        <w:spacing w:line="2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настоящее время организацию возглавляет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Боровкова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Наталья Сергеевна, исполняющая обязанности директора на основании приказа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ОООиП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13.05.2021 г. </w:t>
      </w:r>
    </w:p>
    <w:p w:rsidR="00A82C77" w:rsidRPr="006F6624" w:rsidRDefault="00A82C77" w:rsidP="00A82C77">
      <w:pPr>
        <w:pStyle w:val="a6"/>
        <w:spacing w:line="2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№ 163.</w:t>
      </w:r>
    </w:p>
    <w:p w:rsidR="00A82C77" w:rsidRPr="006F6624" w:rsidRDefault="00A82C77" w:rsidP="00A82C77">
      <w:pPr>
        <w:pStyle w:val="a6"/>
        <w:spacing w:line="2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6F66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Бухгалтерское обслуживание финансово-хозяйственной деятельности МБОУ </w:t>
      </w:r>
      <w:proofErr w:type="spellStart"/>
      <w:r w:rsidRPr="006F66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Авиловской</w:t>
      </w:r>
      <w:proofErr w:type="spellEnd"/>
      <w:r w:rsidRPr="006F66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СОШ осуществляет </w:t>
      </w:r>
      <w:proofErr w:type="spellStart"/>
      <w:r w:rsidRPr="006F66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ОООиП</w:t>
      </w:r>
      <w:proofErr w:type="spellEnd"/>
      <w:r w:rsidRPr="006F66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основании соглашения  от 09.01.2014 г. № 28.</w:t>
      </w:r>
    </w:p>
    <w:p w:rsidR="00846625" w:rsidRPr="006F6624" w:rsidRDefault="00846625" w:rsidP="00A82C77">
      <w:pPr>
        <w:pStyle w:val="a6"/>
        <w:spacing w:after="100" w:afterAutospacing="1" w:line="2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17A1" w:rsidRPr="006F6624" w:rsidRDefault="00E56C53" w:rsidP="006F28F3">
      <w:pPr>
        <w:widowControl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8. По результатам контрольного ме</w:t>
      </w:r>
      <w:r w:rsidR="006F28F3" w:rsidRPr="006F6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роприятия установлено следующее.</w:t>
      </w:r>
    </w:p>
    <w:p w:rsidR="00A82C77" w:rsidRPr="006F6624" w:rsidRDefault="00A82C77" w:rsidP="00A82C77">
      <w:pPr>
        <w:pStyle w:val="a6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color w:val="000000" w:themeColor="text1"/>
          <w:sz w:val="24"/>
          <w:szCs w:val="24"/>
        </w:rPr>
        <w:t xml:space="preserve">    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проверке представлено муниципальное задание  № 1 на 2020 год и на плановый период 2021 и 2022 годов, утвержденное учредителем 11.01.2020 г. в лице начальника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ОООиП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Липиной С. О. </w:t>
      </w:r>
    </w:p>
    <w:p w:rsidR="00A82C77" w:rsidRPr="006F6624" w:rsidRDefault="00A82C77" w:rsidP="00A82C77">
      <w:pPr>
        <w:pStyle w:val="a6"/>
        <w:spacing w:before="100" w:beforeAutospacing="1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ходе оценки правильности формирования муниципального задания установлены  следующие нарушения статьи 69.2 БК РФ в части его 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формирования в соответствии с Общероссийскими базовыми (отраслевыми) перечнями (классификаторами) государственных и муниципальных услуг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</w:t>
      </w:r>
      <w:r w:rsidR="003D1C8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Положением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задания, утвержденным постановлением Администрации </w:t>
      </w:r>
      <w:proofErr w:type="spellStart"/>
      <w:r w:rsidR="003D1C8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="003D1C8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от 21.12.2015</w:t>
      </w:r>
      <w:proofErr w:type="gramEnd"/>
      <w:r w:rsidR="003D1C8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1220 (далее -  Положение № 1220)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A82C77" w:rsidRPr="006F6624" w:rsidRDefault="00A82C77" w:rsidP="008C18C6">
      <w:pPr>
        <w:pStyle w:val="a6"/>
        <w:widowControl/>
        <w:numPr>
          <w:ilvl w:val="0"/>
          <w:numId w:val="5"/>
        </w:numPr>
        <w:autoSpaceDE/>
        <w:autoSpaceDN/>
        <w:adjustRightInd/>
        <w:spacing w:before="100" w:before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включение в муниципальное задание муниципальной услуги «Организация отдыха детей и молодежи» и муниципальной работы «Обеспечение доступа к открытым спортивным объектам для свободного пользования» нарушает требования пункта 2 Положения № 1220, в котором говорится, что «муниципальное задание формируется в соответствии с основными видами деятельности, предусмотренными учредительными документами муниципального учреждения…», а выше названные услуга и  работа не  соответствуют заявленным в ЕГРЮЛ видам деятельности</w:t>
      </w:r>
      <w:proofErr w:type="gram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учреждения;</w:t>
      </w:r>
    </w:p>
    <w:p w:rsidR="00A82C77" w:rsidRPr="006F6624" w:rsidRDefault="00A82C77" w:rsidP="008C18C6">
      <w:pPr>
        <w:pStyle w:val="s1"/>
        <w:numPr>
          <w:ilvl w:val="0"/>
          <w:numId w:val="5"/>
        </w:numPr>
        <w:shd w:val="clear" w:color="auto" w:fill="FFFFFF"/>
        <w:jc w:val="both"/>
        <w:rPr>
          <w:color w:val="000000" w:themeColor="text1"/>
        </w:rPr>
      </w:pPr>
      <w:r w:rsidRPr="006F6624">
        <w:rPr>
          <w:color w:val="000000" w:themeColor="text1"/>
        </w:rPr>
        <w:t>муниципальное задание в части оказания услуги с уникальным номером 802112О.99.0.ББ11АА00001 не содержит показатель объема муниципальной услуги (п. 3 Положения № 1120);</w:t>
      </w:r>
    </w:p>
    <w:p w:rsidR="00A82C77" w:rsidRPr="006F6624" w:rsidRDefault="00A82C77" w:rsidP="008C18C6">
      <w:pPr>
        <w:pStyle w:val="s1"/>
        <w:numPr>
          <w:ilvl w:val="0"/>
          <w:numId w:val="5"/>
        </w:numPr>
        <w:shd w:val="clear" w:color="auto" w:fill="FFFFFF"/>
        <w:jc w:val="both"/>
        <w:rPr>
          <w:color w:val="000000" w:themeColor="text1"/>
        </w:rPr>
      </w:pPr>
      <w:r w:rsidRPr="006F6624">
        <w:rPr>
          <w:color w:val="000000" w:themeColor="text1"/>
        </w:rPr>
        <w:t>в наименованиях муниципальных услуг допущены ошибки;</w:t>
      </w:r>
    </w:p>
    <w:p w:rsidR="00A82C77" w:rsidRPr="006F6624" w:rsidRDefault="00A82C77" w:rsidP="008C18C6">
      <w:pPr>
        <w:pStyle w:val="a6"/>
        <w:widowControl/>
        <w:numPr>
          <w:ilvl w:val="0"/>
          <w:numId w:val="5"/>
        </w:numPr>
        <w:autoSpaceDE/>
        <w:autoSpaceDN/>
        <w:adjustRightInd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в пункте 2 сведений об оказываемых  муниципальных услугах неверно указана категория потребителей;</w:t>
      </w:r>
    </w:p>
    <w:p w:rsidR="00A82C77" w:rsidRPr="006F6624" w:rsidRDefault="00A82C77" w:rsidP="008C18C6">
      <w:pPr>
        <w:pStyle w:val="a6"/>
        <w:widowControl/>
        <w:numPr>
          <w:ilvl w:val="0"/>
          <w:numId w:val="5"/>
        </w:numPr>
        <w:autoSpaceDE/>
        <w:autoSpaceDN/>
        <w:adjustRightInd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в пункте 3.2 показателей, характеризующих объем муниципальной услуги, наименования показателей, характеризующих содержание муниципальной услуги, не соответствуют общероссийским базовым  перечням (далее – базовый перечень, Перечень));</w:t>
      </w:r>
    </w:p>
    <w:p w:rsidR="00A82C77" w:rsidRPr="006F6624" w:rsidRDefault="00A82C77" w:rsidP="008C18C6">
      <w:pPr>
        <w:pStyle w:val="a6"/>
        <w:widowControl/>
        <w:numPr>
          <w:ilvl w:val="0"/>
          <w:numId w:val="5"/>
        </w:numPr>
        <w:autoSpaceDE/>
        <w:autoSpaceDN/>
        <w:adjustRightInd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наименования показателей, характеризующих условия (формы) оказания отдельных муниципальных услуг, не соответствуют  базовым перечням;</w:t>
      </w:r>
    </w:p>
    <w:p w:rsidR="00A82C77" w:rsidRPr="006F6624" w:rsidRDefault="00A82C77" w:rsidP="008C18C6">
      <w:pPr>
        <w:pStyle w:val="a6"/>
        <w:widowControl/>
        <w:numPr>
          <w:ilvl w:val="0"/>
          <w:numId w:val="5"/>
        </w:numPr>
        <w:autoSpaceDE/>
        <w:autoSpaceDN/>
        <w:adjustRightInd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муниципальной услуги «Реализация дополнительных общеобразовательных программ для контингента, принятого на обучение до 29.12.2012 г.» не соответствует Перечню, отсутствует уникальный номер услуги. В базовых перечнях есть услуга «Реализация дополнительных общеразвивающих программ» с уникальным номером 801012О.99.0.ББ57АЖ48000.</w:t>
      </w:r>
    </w:p>
    <w:p w:rsidR="00531599" w:rsidRPr="006F6624" w:rsidRDefault="00531599" w:rsidP="00531599">
      <w:pPr>
        <w:pStyle w:val="a6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К проверке предоставлен Отчет о выполнении муниципального задания (далее – Отчет), сформированный учреждением по состоянию на 31.12.2020 г. При проверке Отчета за 2020 год  установлено:</w:t>
      </w:r>
    </w:p>
    <w:p w:rsidR="00531599" w:rsidRPr="006F6624" w:rsidRDefault="00531599" w:rsidP="008C18C6">
      <w:pPr>
        <w:pStyle w:val="a6"/>
        <w:widowControl/>
        <w:numPr>
          <w:ilvl w:val="0"/>
          <w:numId w:val="6"/>
        </w:numPr>
        <w:autoSpaceDE/>
        <w:autoSpaceDN/>
        <w:adjustRightInd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несоответствие отчета в части  наименования муниципальной услуги под номером</w:t>
      </w:r>
    </w:p>
    <w:p w:rsidR="00531599" w:rsidRPr="006F6624" w:rsidRDefault="00531599" w:rsidP="00531599">
      <w:pPr>
        <w:pStyle w:val="a6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802111О.99.0.БА96АА00001 наименованию услуги в муниципальном задании;</w:t>
      </w:r>
    </w:p>
    <w:p w:rsidR="00531599" w:rsidRPr="006F6624" w:rsidRDefault="00531599" w:rsidP="008C18C6">
      <w:pPr>
        <w:pStyle w:val="a6"/>
        <w:widowControl/>
        <w:numPr>
          <w:ilvl w:val="0"/>
          <w:numId w:val="6"/>
        </w:numPr>
        <w:autoSpaceDE/>
        <w:autoSpaceDN/>
        <w:adjustRightInd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искажение плановых показателей объема муниципальных услуг, перенесенных </w:t>
      </w:r>
      <w:proofErr w:type="gram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gramEnd"/>
    </w:p>
    <w:p w:rsidR="00531599" w:rsidRPr="006F6624" w:rsidRDefault="00531599" w:rsidP="00531599">
      <w:pPr>
        <w:pStyle w:val="a6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задания,  с уникальными номерами 801012О.99.0.БА81БА8000, 802111О.99.0.БА96ББ58000, 801012О.99.0.БА82АА00001, 802111О.99.0.БА96ФФ00001.</w:t>
      </w:r>
    </w:p>
    <w:p w:rsidR="00531599" w:rsidRPr="006F6624" w:rsidRDefault="00531599" w:rsidP="005315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соответствии с п. 41 Положения № 1220 </w:t>
      </w:r>
      <w:proofErr w:type="gram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муниципального задания муниципальными бюджетными учреждениями осуществляют  органы, осуществляющие функции и полномочия учредителя. Предмет, основные задачи и формы контроля определены п. п. 41.1, 41.2, 41.3 данного положения.</w:t>
      </w:r>
    </w:p>
    <w:p w:rsidR="00531599" w:rsidRPr="006F6624" w:rsidRDefault="00531599" w:rsidP="00531599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По фактам выявленных нарушений следует, что составление учреждением отчетов носит формальный характер. Органом-учредителем не производились действия, подтверждающие факт выполнения им обязанностей по осуществлению контрольных </w:t>
      </w:r>
      <w:r w:rsidRPr="006F66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функций.</w:t>
      </w:r>
    </w:p>
    <w:p w:rsidR="00531599" w:rsidRPr="006F6624" w:rsidRDefault="00531599" w:rsidP="005315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b/>
          <w:i/>
          <w:color w:val="000000" w:themeColor="text1"/>
          <w:sz w:val="24"/>
          <w:szCs w:val="24"/>
        </w:rPr>
        <w:t xml:space="preserve">   </w:t>
      </w:r>
      <w:r w:rsidRPr="006F662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исполнения  услуг муниципального задания проведена по показателям, характеризующим их объем, выборочно.</w:t>
      </w:r>
      <w:r w:rsidRPr="006F6624">
        <w:rPr>
          <w:color w:val="000000" w:themeColor="text1"/>
          <w:sz w:val="24"/>
          <w:szCs w:val="24"/>
        </w:rPr>
        <w:t xml:space="preserve">  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  исполнения муниципальных услуг показал, что по 2  муниципальным услугам из 5 муниципальное задание не выполнено.</w:t>
      </w:r>
    </w:p>
    <w:p w:rsidR="00531599" w:rsidRPr="006F6624" w:rsidRDefault="00531599" w:rsidP="005315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Проверкой формирования и выполнения Плана финансово-хозяйственной деятельности установлен ряд нарушений:</w:t>
      </w:r>
    </w:p>
    <w:p w:rsidR="00531599" w:rsidRPr="006F6624" w:rsidRDefault="00531599" w:rsidP="008C18C6">
      <w:pPr>
        <w:pStyle w:val="a6"/>
        <w:widowControl/>
        <w:numPr>
          <w:ilvl w:val="0"/>
          <w:numId w:val="7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форма Плана ФХД на 2020 год и плановый период 2021 и 2022 годов не с</w:t>
      </w:r>
      <w:r w:rsidR="003D1C8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оответствует форме, установленной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1C8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Порядком составления и утверждения плана финансово-хозяйственной деятельности бюджетных учреждений </w:t>
      </w:r>
      <w:proofErr w:type="spellStart"/>
      <w:r w:rsidR="003D1C8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="003D1C8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1C8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муниципальногорайона</w:t>
      </w:r>
      <w:proofErr w:type="spellEnd"/>
      <w:r w:rsidR="003D1C8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1C8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Волгорадской</w:t>
      </w:r>
      <w:proofErr w:type="spellEnd"/>
      <w:r w:rsidR="003D1C8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области, утвержденным постановлением Администрации </w:t>
      </w:r>
      <w:proofErr w:type="spellStart"/>
      <w:r w:rsidR="003D1C8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="003D1C8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от 30.12.2016 г. №1032 (далее - Порядок № 1032)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31599" w:rsidRPr="006F6624" w:rsidRDefault="00531599" w:rsidP="008C18C6">
      <w:pPr>
        <w:pStyle w:val="a6"/>
        <w:widowControl/>
        <w:numPr>
          <w:ilvl w:val="0"/>
          <w:numId w:val="7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разделе 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 Показатели по поступлениям, выплатам и источникам дефицита средств … учреждения» источник финансирования дефицита средств по внебюджетной деятельности противоречит статье 23 БК РФ, определяющей перечень источников внутреннего  финансирования дефицитов бюджетов. В данном случае источником финансирования дефицита бюджета является изменение остатков средств на счетах по учету средств бюджета; </w:t>
      </w:r>
    </w:p>
    <w:p w:rsidR="00531599" w:rsidRPr="006F6624" w:rsidRDefault="00531599" w:rsidP="008C18C6">
      <w:pPr>
        <w:pStyle w:val="a6"/>
        <w:widowControl/>
        <w:numPr>
          <w:ilvl w:val="0"/>
          <w:numId w:val="7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Порядка № 1032  запланированные расходы по выплатам  не подтверждены    соответствующими расчетами, которые должны быть приложены к плану; </w:t>
      </w:r>
    </w:p>
    <w:p w:rsidR="00531599" w:rsidRPr="006F6624" w:rsidRDefault="00531599" w:rsidP="008C18C6">
      <w:pPr>
        <w:pStyle w:val="a6"/>
        <w:widowControl/>
        <w:numPr>
          <w:ilvl w:val="0"/>
          <w:numId w:val="7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п. 6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приказом Министерства РФ от 21,07,2011 г. № 86н,  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План ФХД МБОУ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Авиловской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СОШ на 2020 год  и на плановый период 2021 и 2022 годов не размещен на официальном сайте 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www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bus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gov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ru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gramEnd"/>
    </w:p>
    <w:p w:rsidR="00E70D6F" w:rsidRPr="006F6624" w:rsidRDefault="00192759" w:rsidP="00192759">
      <w:pPr>
        <w:pStyle w:val="a6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531599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сравнител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531599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ного анализа показателей Плана ФХД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установлено, что План ФХД на конец отчетного периода не приведен в соответствие с выделенными в 2020 году объемами субсидий, что является нарушением пункта 17 Порядка </w:t>
      </w:r>
      <w:r w:rsidR="003D1C8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1032.</w:t>
      </w:r>
      <w:r w:rsidR="00E70D6F" w:rsidRPr="006F6624">
        <w:rPr>
          <w:color w:val="000000" w:themeColor="text1"/>
          <w:sz w:val="24"/>
          <w:szCs w:val="24"/>
        </w:rPr>
        <w:t xml:space="preserve">     </w:t>
      </w:r>
      <w:r w:rsidR="00E70D6F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со статьей 78.1 БК РФ предоставление бюджетному учреждению субсидий в течение финансового года должно осуществляться на основании соглашений, заключаемых между учредителем и учреждением. Соглашения, предоставленные к проверке, составлены с нарушением пункта 19 Порядка определения объема и условий предоставления субсидий из бюджета </w:t>
      </w:r>
      <w:proofErr w:type="spellStart"/>
      <w:r w:rsidR="00E70D6F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="00E70D6F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0D6F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муниипального</w:t>
      </w:r>
      <w:proofErr w:type="spellEnd"/>
      <w:r w:rsidR="00E70D6F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муниципальным бюджетным и автономным учреждениям </w:t>
      </w:r>
      <w:proofErr w:type="spellStart"/>
      <w:r w:rsidR="00E70D6F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="00E70D6F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на возмещение нормативных затрат, связанных с оказанием муниципальных услуг, выполнением работ, утвержденного постановлением от 21.06.2011 г. № 718 (далее - Порядок № 718).</w:t>
      </w:r>
    </w:p>
    <w:p w:rsidR="002129C0" w:rsidRPr="006F6624" w:rsidRDefault="002129C0" w:rsidP="002129C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gram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 пунктом  18 Порядка № 718 и пункта  36 Положения № 1220 соглашение  между главным распорядителем бюджетных средств и муниципальным бюджетным учреждением о порядке и условиях предоставления субсидии на возмещение нормативных затрат, связанных с оказанием им в соответствии с муниципальным заданием муниципальных услуг (выполнением работ),   предусматривает график перечисления субсидии в течение финансового года.</w:t>
      </w:r>
      <w:proofErr w:type="gram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 факту,  сроки перечисления субсидии указаны одной датой «до 31.12.2020 года». Отсутствие графика затрудняет финансово-хозяйственную деятельность учреждения.</w:t>
      </w:r>
    </w:p>
    <w:p w:rsidR="000E15C9" w:rsidRPr="006F6624" w:rsidRDefault="000E15C9" w:rsidP="000E15C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color w:val="000000" w:themeColor="text1"/>
          <w:sz w:val="24"/>
          <w:szCs w:val="24"/>
        </w:rPr>
        <w:t xml:space="preserve">  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 нарушение п. 34 Положения № 1220 в течение срока исполнения муниципального задания осуществлялось уменьшение объема субсидии без внесения изменений в муниципальное задание. </w:t>
      </w:r>
    </w:p>
    <w:p w:rsidR="000E15C9" w:rsidRPr="006F6624" w:rsidRDefault="000E15C9" w:rsidP="000E15C9">
      <w:pPr>
        <w:pStyle w:val="Default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     В нарушение пунктов 8, 9 и 11 Положения № 1220 к проверке не предоставлены  </w:t>
      </w:r>
    </w:p>
    <w:p w:rsidR="000E15C9" w:rsidRPr="006F6624" w:rsidRDefault="000E15C9" w:rsidP="008C18C6">
      <w:pPr>
        <w:pStyle w:val="Default"/>
        <w:numPr>
          <w:ilvl w:val="0"/>
          <w:numId w:val="8"/>
        </w:numPr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расчеты нормативных затрат на оказание муниципальных услуг; </w:t>
      </w:r>
    </w:p>
    <w:p w:rsidR="000E15C9" w:rsidRPr="006F6624" w:rsidRDefault="000E15C9" w:rsidP="008C18C6">
      <w:pPr>
        <w:pStyle w:val="Default"/>
        <w:numPr>
          <w:ilvl w:val="0"/>
          <w:numId w:val="8"/>
        </w:numPr>
        <w:jc w:val="both"/>
        <w:rPr>
          <w:color w:val="000000" w:themeColor="text1"/>
        </w:rPr>
      </w:pPr>
      <w:r w:rsidRPr="006F6624">
        <w:rPr>
          <w:color w:val="000000" w:themeColor="text1"/>
        </w:rPr>
        <w:lastRenderedPageBreak/>
        <w:t>нормативный документ, содержащий значения нормативных затрат на оказание муниципальных услуг, утвержденный органом, осуществляющим полномочия учредителя.</w:t>
      </w:r>
    </w:p>
    <w:p w:rsidR="000E15C9" w:rsidRPr="006F6624" w:rsidRDefault="000E15C9" w:rsidP="000E15C9">
      <w:pPr>
        <w:pStyle w:val="Default"/>
        <w:jc w:val="both"/>
        <w:rPr>
          <w:i/>
          <w:color w:val="000000" w:themeColor="text1"/>
          <w:shd w:val="clear" w:color="auto" w:fill="FFFFFF"/>
        </w:rPr>
      </w:pPr>
      <w:r w:rsidRPr="006F6624">
        <w:rPr>
          <w:color w:val="000000" w:themeColor="text1"/>
        </w:rPr>
        <w:t xml:space="preserve">     </w:t>
      </w:r>
      <w:r w:rsidRPr="006F6624">
        <w:rPr>
          <w:i/>
          <w:color w:val="000000" w:themeColor="text1"/>
        </w:rPr>
        <w:t xml:space="preserve">Из выше сказанного следует, что в нарушение статьи 158 БК РФ главный распорядитель бюджетных средств  - </w:t>
      </w:r>
      <w:proofErr w:type="spellStart"/>
      <w:r w:rsidRPr="006F6624">
        <w:rPr>
          <w:i/>
          <w:color w:val="000000" w:themeColor="text1"/>
        </w:rPr>
        <w:t>ОООиП</w:t>
      </w:r>
      <w:proofErr w:type="spellEnd"/>
      <w:r w:rsidRPr="006F6624">
        <w:rPr>
          <w:i/>
          <w:color w:val="000000" w:themeColor="text1"/>
        </w:rPr>
        <w:t xml:space="preserve"> не исполняет свои  бюджетные полномочия по </w:t>
      </w:r>
      <w:r w:rsidRPr="006F6624">
        <w:rPr>
          <w:i/>
          <w:color w:val="000000" w:themeColor="text1"/>
          <w:shd w:val="clear" w:color="auto" w:fill="FFFFFF"/>
        </w:rPr>
        <w:t>составлению обоснования бюджетных ассигнований в части субсидии на выполнение муниципального заданий, выделяемой Учреждению.</w:t>
      </w:r>
    </w:p>
    <w:p w:rsidR="000E15C9" w:rsidRPr="006F6624" w:rsidRDefault="000E15C9" w:rsidP="000E15C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color w:val="000000" w:themeColor="text1"/>
          <w:sz w:val="24"/>
          <w:szCs w:val="24"/>
        </w:rPr>
        <w:t xml:space="preserve">    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анализа сведений, предоставленных Финансовым отделом администрации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района, установлено, что в соглашение от 29.12.2020 г. № 6 не внесены изменения в части размера субсидии  на оплату жилья и коммунальных расходов педагогических работников,  сумма субсидии составила - 147581 рублей, а в соглашении - 13011 рублей.</w:t>
      </w:r>
    </w:p>
    <w:p w:rsidR="00275E13" w:rsidRPr="006F6624" w:rsidRDefault="00275E13" w:rsidP="00275E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Выборочной проверкой исполнения договоров установлено следующее.</w:t>
      </w:r>
    </w:p>
    <w:p w:rsidR="00275E13" w:rsidRPr="006F6624" w:rsidRDefault="00275E13" w:rsidP="00275E1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Заключение договоров от 25.03.2020 г. № № 7/2020-кр, № 8/2020-кр, № 9/2020-кр с  ИП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Швецовым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Иваном Сергеевичем  на основании пункта 5 части 1 статьи 93 Закона</w:t>
      </w:r>
    </w:p>
    <w:p w:rsidR="00275E13" w:rsidRPr="006F6624" w:rsidRDefault="00275E13" w:rsidP="00275E1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№ 44-ФЗ, предметом которых является выполнение работ по частичному ремонту наплавляемой кровли в МБОУ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Авиловской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СОШ согласно локальных сметных расчетов,  № 1, № 2 и № 3 соответственно можно квалифицировать как уход от конкурентного способа закупки; необоснованное ограничение количества участников закупки; осуществление сделки, прикрывающей другую сделку, направленную на выполнение всего комплекса работ, необходимых для определенной цели (пункт 2 статьи 170 ГК РФ).</w:t>
      </w:r>
      <w:proofErr w:type="gramEnd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Общая сумма договоров составила    1200000 рублей и превысила ограничение (600,0 тыс. рублей) для закупок у единственного поставщика, установленное Законом № 44-ФЗ. </w:t>
      </w:r>
    </w:p>
    <w:p w:rsidR="00275E13" w:rsidRPr="006F6624" w:rsidRDefault="00275E13" w:rsidP="00275E1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</w:t>
      </w:r>
      <w:proofErr w:type="gram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Расходы по контракту подряда с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Текутовым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Алексей Петровичем от 28.12.2020 г., предметом которого является выполнение работ по замене деревянных окон на ПВХ блоки, в нарушение приказа Минфина России от 06.06.2019 г. № 85н «О порядке формирования и применения кодов бюджетной классификации Российской Федерации, их структуре и принципах назначения» проведены по коду операций сектора государственного управления (далее - КОСГУ) 226, вместо КОСГУ 225</w:t>
      </w:r>
      <w:proofErr w:type="gramEnd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Сумма нарушения составила 200000 рублей.</w:t>
      </w:r>
    </w:p>
    <w:p w:rsidR="0053360D" w:rsidRPr="006F6624" w:rsidRDefault="0053360D" w:rsidP="0053360D">
      <w:pPr>
        <w:pStyle w:val="Default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     Выборочная проверка правильности и обоснованности начисления заработной платы произведена  у следующих работников: </w:t>
      </w:r>
      <w:proofErr w:type="spellStart"/>
      <w:r w:rsidRPr="006F6624">
        <w:rPr>
          <w:color w:val="000000" w:themeColor="text1"/>
        </w:rPr>
        <w:t>Боровковой</w:t>
      </w:r>
      <w:proofErr w:type="spellEnd"/>
      <w:r w:rsidRPr="006F6624">
        <w:rPr>
          <w:color w:val="000000" w:themeColor="text1"/>
        </w:rPr>
        <w:t xml:space="preserve"> Н. С., </w:t>
      </w:r>
      <w:proofErr w:type="spellStart"/>
      <w:r w:rsidRPr="006F6624">
        <w:rPr>
          <w:color w:val="000000" w:themeColor="text1"/>
        </w:rPr>
        <w:t>Русаковой</w:t>
      </w:r>
      <w:proofErr w:type="spellEnd"/>
      <w:r w:rsidRPr="006F6624">
        <w:rPr>
          <w:color w:val="000000" w:themeColor="text1"/>
        </w:rPr>
        <w:t xml:space="preserve"> Н. М., </w:t>
      </w:r>
      <w:proofErr w:type="spellStart"/>
      <w:r w:rsidRPr="006F6624">
        <w:rPr>
          <w:color w:val="000000" w:themeColor="text1"/>
        </w:rPr>
        <w:t>Спичак</w:t>
      </w:r>
      <w:proofErr w:type="spellEnd"/>
      <w:r w:rsidRPr="006F6624">
        <w:rPr>
          <w:color w:val="000000" w:themeColor="text1"/>
        </w:rPr>
        <w:t xml:space="preserve"> О. Ю., </w:t>
      </w:r>
      <w:proofErr w:type="spellStart"/>
      <w:r w:rsidRPr="006F6624">
        <w:rPr>
          <w:color w:val="000000" w:themeColor="text1"/>
        </w:rPr>
        <w:t>Ураковой</w:t>
      </w:r>
      <w:proofErr w:type="spellEnd"/>
      <w:r w:rsidRPr="006F6624">
        <w:rPr>
          <w:color w:val="000000" w:themeColor="text1"/>
        </w:rPr>
        <w:t xml:space="preserve"> С. В., </w:t>
      </w:r>
      <w:proofErr w:type="gramStart"/>
      <w:r w:rsidRPr="006F6624">
        <w:rPr>
          <w:color w:val="000000" w:themeColor="text1"/>
        </w:rPr>
        <w:t>Старикова</w:t>
      </w:r>
      <w:proofErr w:type="gramEnd"/>
      <w:r w:rsidRPr="006F6624">
        <w:rPr>
          <w:color w:val="000000" w:themeColor="text1"/>
        </w:rPr>
        <w:t xml:space="preserve"> П. В., Захаровой А. С. В ходе проверки выявлен ряд ошибок, нарушений.</w:t>
      </w:r>
    </w:p>
    <w:p w:rsidR="0053360D" w:rsidRPr="006F6624" w:rsidRDefault="0053360D" w:rsidP="0053360D">
      <w:pPr>
        <w:pStyle w:val="Default"/>
        <w:jc w:val="both"/>
        <w:rPr>
          <w:b/>
          <w:i/>
          <w:color w:val="000000" w:themeColor="text1"/>
          <w:u w:val="single"/>
        </w:rPr>
      </w:pPr>
      <w:proofErr w:type="spellStart"/>
      <w:r w:rsidRPr="006F6624">
        <w:rPr>
          <w:b/>
          <w:i/>
          <w:color w:val="000000" w:themeColor="text1"/>
          <w:u w:val="single"/>
        </w:rPr>
        <w:t>Боровкова</w:t>
      </w:r>
      <w:proofErr w:type="spellEnd"/>
      <w:r w:rsidRPr="006F6624">
        <w:rPr>
          <w:b/>
          <w:i/>
          <w:color w:val="000000" w:themeColor="text1"/>
          <w:u w:val="single"/>
        </w:rPr>
        <w:t xml:space="preserve"> Н. С.</w:t>
      </w:r>
    </w:p>
    <w:p w:rsidR="0053360D" w:rsidRPr="006F6624" w:rsidRDefault="0053360D" w:rsidP="008C18C6">
      <w:pPr>
        <w:pStyle w:val="Default"/>
        <w:numPr>
          <w:ilvl w:val="0"/>
          <w:numId w:val="9"/>
        </w:numPr>
        <w:ind w:left="426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На основании приказа от 13.07.2020 г. № 97 </w:t>
      </w:r>
      <w:proofErr w:type="spellStart"/>
      <w:r w:rsidRPr="006F6624">
        <w:rPr>
          <w:color w:val="000000" w:themeColor="text1"/>
        </w:rPr>
        <w:t>Боровкова</w:t>
      </w:r>
      <w:proofErr w:type="spellEnd"/>
      <w:r w:rsidRPr="006F6624">
        <w:rPr>
          <w:color w:val="000000" w:themeColor="text1"/>
        </w:rPr>
        <w:t xml:space="preserve"> Н. С. на 3 дня (06.07.2020, 07.07.2020, 20.07.2020) </w:t>
      </w:r>
      <w:proofErr w:type="gramStart"/>
      <w:r w:rsidRPr="006F6624">
        <w:rPr>
          <w:color w:val="000000" w:themeColor="text1"/>
        </w:rPr>
        <w:t>отозвана</w:t>
      </w:r>
      <w:proofErr w:type="gramEnd"/>
      <w:r w:rsidRPr="006F6624">
        <w:rPr>
          <w:color w:val="000000" w:themeColor="text1"/>
        </w:rPr>
        <w:t xml:space="preserve"> из очередного отпуска (отпуск с 01.06.2020 по 26.07.2020). Не использованные дни отпуска предоставлены в период с 28.07.2020 г. по 30.07.2020 г.</w:t>
      </w:r>
    </w:p>
    <w:p w:rsidR="0053360D" w:rsidRPr="00EE50F1" w:rsidRDefault="0053360D" w:rsidP="00EE50F1">
      <w:pPr>
        <w:pStyle w:val="Default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      По расчетам </w:t>
      </w:r>
      <w:r w:rsidR="00EE50F1">
        <w:rPr>
          <w:color w:val="000000" w:themeColor="text1"/>
        </w:rPr>
        <w:t>КСП начисления в июле составили</w:t>
      </w:r>
      <w:r w:rsidRPr="00EE50F1">
        <w:rPr>
          <w:color w:val="000000" w:themeColor="text1"/>
        </w:rPr>
        <w:t xml:space="preserve"> 3997,87 рублей.</w:t>
      </w:r>
    </w:p>
    <w:p w:rsidR="0053360D" w:rsidRPr="006F6624" w:rsidRDefault="0053360D" w:rsidP="0053360D">
      <w:pPr>
        <w:pStyle w:val="Default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     По  расчетно-платежной ведомости  </w:t>
      </w:r>
      <w:proofErr w:type="spellStart"/>
      <w:r w:rsidRPr="006F6624">
        <w:rPr>
          <w:color w:val="000000" w:themeColor="text1"/>
        </w:rPr>
        <w:t>Боровковой</w:t>
      </w:r>
      <w:proofErr w:type="spellEnd"/>
      <w:r w:rsidRPr="006F6624">
        <w:rPr>
          <w:color w:val="000000" w:themeColor="text1"/>
        </w:rPr>
        <w:t xml:space="preserve"> Н. С. за июль  начислено     4411,12 рублей. Переплата с учетом НДФЛ составила </w:t>
      </w:r>
      <w:r w:rsidRPr="006F6624">
        <w:rPr>
          <w:b/>
          <w:color w:val="000000" w:themeColor="text1"/>
        </w:rPr>
        <w:t xml:space="preserve">413,25 </w:t>
      </w:r>
      <w:r w:rsidRPr="006F6624">
        <w:rPr>
          <w:color w:val="000000" w:themeColor="text1"/>
        </w:rPr>
        <w:t>рублей.</w:t>
      </w:r>
    </w:p>
    <w:p w:rsidR="0053360D" w:rsidRPr="006F6624" w:rsidRDefault="0053360D" w:rsidP="008C18C6">
      <w:pPr>
        <w:pStyle w:val="Default"/>
        <w:numPr>
          <w:ilvl w:val="0"/>
          <w:numId w:val="9"/>
        </w:numPr>
        <w:ind w:left="426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На основании приказа от 04.12.2020 г. № 207 учитель </w:t>
      </w:r>
      <w:proofErr w:type="spellStart"/>
      <w:r w:rsidRPr="006F6624">
        <w:rPr>
          <w:color w:val="000000" w:themeColor="text1"/>
        </w:rPr>
        <w:t>Боровкова</w:t>
      </w:r>
      <w:proofErr w:type="spellEnd"/>
      <w:r w:rsidRPr="006F6624">
        <w:rPr>
          <w:color w:val="000000" w:themeColor="text1"/>
        </w:rPr>
        <w:t xml:space="preserve"> Н. С.</w:t>
      </w:r>
    </w:p>
    <w:p w:rsidR="0053360D" w:rsidRPr="006F6624" w:rsidRDefault="0053360D" w:rsidP="0053360D">
      <w:pPr>
        <w:pStyle w:val="Default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замещала часы учителя </w:t>
      </w:r>
      <w:proofErr w:type="spellStart"/>
      <w:r w:rsidRPr="006F6624">
        <w:rPr>
          <w:color w:val="000000" w:themeColor="text1"/>
        </w:rPr>
        <w:t>Жоговой</w:t>
      </w:r>
      <w:proofErr w:type="spellEnd"/>
      <w:r w:rsidRPr="006F6624">
        <w:rPr>
          <w:color w:val="000000" w:themeColor="text1"/>
        </w:rPr>
        <w:t xml:space="preserve"> Т. А. в период ее болезни с 16.11.2020 г. по 26.11.2020 г. в количестве 21 час. Расчет оплаты за замещение произведен исходя из месячной нормы  72 часа. </w:t>
      </w:r>
      <w:proofErr w:type="gramStart"/>
      <w:r w:rsidRPr="006F6624">
        <w:rPr>
          <w:color w:val="000000" w:themeColor="text1"/>
        </w:rPr>
        <w:t xml:space="preserve">В соответствии с пунктом 2.1 Положения об оплате труда среднемесячное количество рабочих часов определяется путем умножения нормы часов педагогической работы в неделю, установленной по занимаемой должности педагогического работника, на количество рабочих дней в году по пятидневной рабочей неделе и деления полученного результата на 5 (количество рабочих дней в неделе), а затем на 12 (количество месяцев в году). </w:t>
      </w:r>
      <w:proofErr w:type="gramEnd"/>
    </w:p>
    <w:p w:rsidR="0053360D" w:rsidRPr="006F6624" w:rsidRDefault="0053360D" w:rsidP="0053360D">
      <w:pPr>
        <w:pStyle w:val="Default"/>
        <w:jc w:val="both"/>
        <w:rPr>
          <w:color w:val="000000" w:themeColor="text1"/>
        </w:rPr>
      </w:pPr>
      <w:r w:rsidRPr="006F6624">
        <w:rPr>
          <w:color w:val="000000" w:themeColor="text1"/>
        </w:rPr>
        <w:lastRenderedPageBreak/>
        <w:t xml:space="preserve">     Расчетным путем установлено, что месячная норма часов в 2020 году составила 74,4 часа (18*248:5:12). </w:t>
      </w:r>
    </w:p>
    <w:p w:rsidR="0053360D" w:rsidRPr="008C18C6" w:rsidRDefault="0053360D" w:rsidP="0053360D">
      <w:pPr>
        <w:pStyle w:val="Default"/>
        <w:jc w:val="both"/>
        <w:rPr>
          <w:b/>
          <w:color w:val="000000" w:themeColor="text1"/>
        </w:rPr>
      </w:pPr>
      <w:r w:rsidRPr="006F6624">
        <w:rPr>
          <w:color w:val="000000" w:themeColor="text1"/>
        </w:rPr>
        <w:t xml:space="preserve">     За замещаемые часы </w:t>
      </w:r>
      <w:proofErr w:type="spellStart"/>
      <w:r w:rsidRPr="006F6624">
        <w:rPr>
          <w:color w:val="000000" w:themeColor="text1"/>
        </w:rPr>
        <w:t>Боровковой</w:t>
      </w:r>
      <w:proofErr w:type="spellEnd"/>
      <w:r w:rsidRPr="006F6624">
        <w:rPr>
          <w:color w:val="000000" w:themeColor="text1"/>
        </w:rPr>
        <w:t xml:space="preserve"> Н. С. начислено 3091,66 рублей, по расчетам КСП данная сумма составила 2991,94 рублей. Переплата с учетом НДФЛ </w:t>
      </w:r>
      <w:r w:rsidRPr="006F6624">
        <w:rPr>
          <w:b/>
          <w:color w:val="000000" w:themeColor="text1"/>
        </w:rPr>
        <w:t>– 99,72 рублей.</w:t>
      </w:r>
    </w:p>
    <w:p w:rsidR="0053360D" w:rsidRPr="006F6624" w:rsidRDefault="0053360D" w:rsidP="0053360D">
      <w:pPr>
        <w:pStyle w:val="Default"/>
        <w:jc w:val="both"/>
        <w:rPr>
          <w:b/>
          <w:i/>
          <w:color w:val="000000" w:themeColor="text1"/>
          <w:u w:val="single"/>
        </w:rPr>
      </w:pPr>
      <w:proofErr w:type="spellStart"/>
      <w:r w:rsidRPr="006F6624">
        <w:rPr>
          <w:b/>
          <w:i/>
          <w:color w:val="000000" w:themeColor="text1"/>
          <w:u w:val="single"/>
        </w:rPr>
        <w:t>Спичак</w:t>
      </w:r>
      <w:proofErr w:type="spellEnd"/>
      <w:r w:rsidRPr="006F6624">
        <w:rPr>
          <w:b/>
          <w:i/>
          <w:color w:val="000000" w:themeColor="text1"/>
          <w:u w:val="single"/>
        </w:rPr>
        <w:t xml:space="preserve"> О. Ю.</w:t>
      </w:r>
    </w:p>
    <w:p w:rsidR="0053360D" w:rsidRPr="006F6624" w:rsidRDefault="0053360D" w:rsidP="008C18C6">
      <w:pPr>
        <w:pStyle w:val="Default"/>
        <w:numPr>
          <w:ilvl w:val="0"/>
          <w:numId w:val="9"/>
        </w:numPr>
        <w:ind w:left="426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На основании приказа от 26.06.2020 г. № 91 </w:t>
      </w:r>
      <w:proofErr w:type="spellStart"/>
      <w:r w:rsidRPr="006F6624">
        <w:rPr>
          <w:color w:val="000000" w:themeColor="text1"/>
        </w:rPr>
        <w:t>Спичак</w:t>
      </w:r>
      <w:proofErr w:type="spellEnd"/>
      <w:r w:rsidRPr="006F6624">
        <w:rPr>
          <w:color w:val="000000" w:themeColor="text1"/>
        </w:rPr>
        <w:t xml:space="preserve"> О.Ю. </w:t>
      </w:r>
      <w:proofErr w:type="gramStart"/>
      <w:r w:rsidRPr="006F6624">
        <w:rPr>
          <w:color w:val="000000" w:themeColor="text1"/>
        </w:rPr>
        <w:t>отозвана</w:t>
      </w:r>
      <w:proofErr w:type="gramEnd"/>
      <w:r w:rsidRPr="006F6624">
        <w:rPr>
          <w:color w:val="000000" w:themeColor="text1"/>
        </w:rPr>
        <w:t xml:space="preserve"> из очередного</w:t>
      </w:r>
    </w:p>
    <w:p w:rsidR="0053360D" w:rsidRPr="006F6624" w:rsidRDefault="0053360D" w:rsidP="0053360D">
      <w:pPr>
        <w:pStyle w:val="Default"/>
        <w:jc w:val="both"/>
        <w:rPr>
          <w:color w:val="000000" w:themeColor="text1"/>
        </w:rPr>
      </w:pPr>
      <w:r w:rsidRPr="006F6624">
        <w:rPr>
          <w:color w:val="000000" w:themeColor="text1"/>
        </w:rPr>
        <w:t>отпуска (отпуск с 15.06.2020 по 09.08.2020) на 1 день (29.06.2020 г.). Неиспользованный день отпуска предоставлен 10.08.2020 г.</w:t>
      </w:r>
    </w:p>
    <w:p w:rsidR="0053360D" w:rsidRPr="006F6624" w:rsidRDefault="0053360D" w:rsidP="0053360D">
      <w:pPr>
        <w:pStyle w:val="Default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      На основании приказа от 13.07.2020 г. № 97 </w:t>
      </w:r>
      <w:proofErr w:type="spellStart"/>
      <w:r w:rsidRPr="006F6624">
        <w:rPr>
          <w:color w:val="000000" w:themeColor="text1"/>
        </w:rPr>
        <w:t>Спичак</w:t>
      </w:r>
      <w:proofErr w:type="spellEnd"/>
      <w:r w:rsidRPr="006F6624">
        <w:rPr>
          <w:color w:val="000000" w:themeColor="text1"/>
        </w:rPr>
        <w:t xml:space="preserve"> О. Ю. </w:t>
      </w:r>
      <w:proofErr w:type="gramStart"/>
      <w:r w:rsidRPr="006F6624">
        <w:rPr>
          <w:color w:val="000000" w:themeColor="text1"/>
        </w:rPr>
        <w:t>отозвана</w:t>
      </w:r>
      <w:proofErr w:type="gramEnd"/>
      <w:r w:rsidRPr="006F6624">
        <w:rPr>
          <w:color w:val="000000" w:themeColor="text1"/>
        </w:rPr>
        <w:t xml:space="preserve"> из  отпуска на 4 дня (06.07.2020, 10.07.2020, 13.07.2020, 16.07.2020). Не использованные дни отпуска предоставлены в период с 11.08.2020 г. по 14.08.2020 г.</w:t>
      </w:r>
    </w:p>
    <w:p w:rsidR="0053360D" w:rsidRPr="006F6624" w:rsidRDefault="0053360D" w:rsidP="0053360D">
      <w:pPr>
        <w:pStyle w:val="Default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     Перерасчет заработной платы и отпускных сумм произведен в июле месяце с нарушением постановления Правительства РФ от24.12.2007 г. № 922 «Об особенностях порядка исчисления средней заработной платы».</w:t>
      </w:r>
    </w:p>
    <w:p w:rsidR="0053360D" w:rsidRPr="006F6624" w:rsidRDefault="0053360D" w:rsidP="0053360D">
      <w:pPr>
        <w:pStyle w:val="Default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     По расчетам КСП начисления в июле 2020 года составили 2602,91 рублей.</w:t>
      </w:r>
    </w:p>
    <w:p w:rsidR="0053360D" w:rsidRPr="006F6624" w:rsidRDefault="0053360D" w:rsidP="0053360D">
      <w:pPr>
        <w:pStyle w:val="Default"/>
        <w:jc w:val="both"/>
        <w:rPr>
          <w:b/>
          <w:color w:val="000000" w:themeColor="text1"/>
        </w:rPr>
      </w:pPr>
      <w:r w:rsidRPr="006F6624">
        <w:rPr>
          <w:color w:val="000000" w:themeColor="text1"/>
        </w:rPr>
        <w:t xml:space="preserve">     По расчетно-платежной ведомости </w:t>
      </w:r>
      <w:proofErr w:type="spellStart"/>
      <w:r w:rsidRPr="006F6624">
        <w:rPr>
          <w:color w:val="000000" w:themeColor="text1"/>
        </w:rPr>
        <w:t>Спичак</w:t>
      </w:r>
      <w:proofErr w:type="spellEnd"/>
      <w:r w:rsidRPr="006F6624">
        <w:rPr>
          <w:color w:val="000000" w:themeColor="text1"/>
        </w:rPr>
        <w:t xml:space="preserve"> О. Ю.  начислено 2612,40 рублей. Переплата с учетом НДФЛ составила </w:t>
      </w:r>
      <w:r w:rsidRPr="006F6624">
        <w:rPr>
          <w:b/>
          <w:color w:val="000000" w:themeColor="text1"/>
        </w:rPr>
        <w:t>9,49 рублей.</w:t>
      </w:r>
    </w:p>
    <w:p w:rsidR="0053360D" w:rsidRPr="006F6624" w:rsidRDefault="0053360D" w:rsidP="008C18C6">
      <w:pPr>
        <w:pStyle w:val="Default"/>
        <w:numPr>
          <w:ilvl w:val="0"/>
          <w:numId w:val="9"/>
        </w:numPr>
        <w:ind w:left="0" w:firstLine="66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На основании приказа от 04.12.2020 г. № 207 учитель </w:t>
      </w:r>
      <w:proofErr w:type="spellStart"/>
      <w:r w:rsidRPr="006F6624">
        <w:rPr>
          <w:color w:val="000000" w:themeColor="text1"/>
        </w:rPr>
        <w:t>Спичак</w:t>
      </w:r>
      <w:proofErr w:type="spellEnd"/>
      <w:r w:rsidRPr="006F6624">
        <w:rPr>
          <w:color w:val="000000" w:themeColor="text1"/>
        </w:rPr>
        <w:t xml:space="preserve"> О. Ю. замещала часы учителя </w:t>
      </w:r>
      <w:proofErr w:type="spellStart"/>
      <w:r w:rsidRPr="006F6624">
        <w:rPr>
          <w:color w:val="000000" w:themeColor="text1"/>
        </w:rPr>
        <w:t>Русаковой</w:t>
      </w:r>
      <w:proofErr w:type="spellEnd"/>
      <w:r w:rsidRPr="006F6624">
        <w:rPr>
          <w:color w:val="000000" w:themeColor="text1"/>
        </w:rPr>
        <w:t xml:space="preserve"> Н. М. в период ее болезни с 12.11.2020 г. по 04.12.2020 г. в количестве 32 часа.</w:t>
      </w:r>
    </w:p>
    <w:p w:rsidR="0053360D" w:rsidRPr="006F6624" w:rsidRDefault="0053360D" w:rsidP="0053360D">
      <w:pPr>
        <w:pStyle w:val="Default"/>
        <w:jc w:val="both"/>
        <w:rPr>
          <w:b/>
          <w:color w:val="000000" w:themeColor="text1"/>
        </w:rPr>
      </w:pPr>
      <w:r w:rsidRPr="006F6624">
        <w:rPr>
          <w:color w:val="000000" w:themeColor="text1"/>
        </w:rPr>
        <w:t xml:space="preserve">      За замещаемые часы </w:t>
      </w:r>
      <w:proofErr w:type="spellStart"/>
      <w:r w:rsidRPr="006F6624">
        <w:rPr>
          <w:color w:val="000000" w:themeColor="text1"/>
        </w:rPr>
        <w:t>Спичак</w:t>
      </w:r>
      <w:proofErr w:type="spellEnd"/>
      <w:r w:rsidRPr="006F6624">
        <w:rPr>
          <w:color w:val="000000" w:themeColor="text1"/>
        </w:rPr>
        <w:t xml:space="preserve"> О. Ю. начислено 4711,11 рублей, по расчетам КСП данная сумма составила 4559,14 рублей. Переплата с учетом НДФЛ </w:t>
      </w:r>
      <w:r w:rsidRPr="006F6624">
        <w:rPr>
          <w:b/>
          <w:color w:val="000000" w:themeColor="text1"/>
        </w:rPr>
        <w:t>– 151,97 рублей.</w:t>
      </w:r>
    </w:p>
    <w:p w:rsidR="0053360D" w:rsidRPr="008C18C6" w:rsidRDefault="0053360D" w:rsidP="008C18C6">
      <w:pPr>
        <w:pStyle w:val="Default"/>
        <w:numPr>
          <w:ilvl w:val="0"/>
          <w:numId w:val="9"/>
        </w:numPr>
        <w:ind w:left="0" w:firstLine="66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На основании приказа от 09.12.2020 г. № 212 </w:t>
      </w:r>
      <w:proofErr w:type="spellStart"/>
      <w:r w:rsidRPr="006F6624">
        <w:rPr>
          <w:color w:val="000000" w:themeColor="text1"/>
        </w:rPr>
        <w:t>Спичак</w:t>
      </w:r>
      <w:proofErr w:type="spellEnd"/>
      <w:r w:rsidRPr="006F6624">
        <w:rPr>
          <w:color w:val="000000" w:themeColor="text1"/>
        </w:rPr>
        <w:t xml:space="preserve"> О. Ю. выполняла обязанности классного руководителя 5 класса с 09.11.2020 г. по 31.12.2020 г. В результате проверки расчетов установлено, что за данную дополнительную работу ей не начислено за ноябрь месяц </w:t>
      </w:r>
      <w:r w:rsidRPr="006F6624">
        <w:rPr>
          <w:b/>
          <w:color w:val="000000" w:themeColor="text1"/>
        </w:rPr>
        <w:t>2888,89 рублей</w:t>
      </w:r>
      <w:r w:rsidRPr="006F6624">
        <w:rPr>
          <w:color w:val="000000" w:themeColor="text1"/>
        </w:rPr>
        <w:t>.</w:t>
      </w:r>
    </w:p>
    <w:p w:rsidR="0053360D" w:rsidRPr="006F6624" w:rsidRDefault="0053360D" w:rsidP="0053360D">
      <w:pPr>
        <w:pStyle w:val="Default"/>
        <w:jc w:val="both"/>
        <w:rPr>
          <w:b/>
          <w:i/>
          <w:color w:val="000000" w:themeColor="text1"/>
          <w:u w:val="single"/>
        </w:rPr>
      </w:pPr>
      <w:proofErr w:type="spellStart"/>
      <w:r w:rsidRPr="006F6624">
        <w:rPr>
          <w:b/>
          <w:i/>
          <w:color w:val="000000" w:themeColor="text1"/>
          <w:u w:val="single"/>
        </w:rPr>
        <w:t>Русакова</w:t>
      </w:r>
      <w:proofErr w:type="spellEnd"/>
      <w:r w:rsidRPr="006F6624">
        <w:rPr>
          <w:b/>
          <w:i/>
          <w:color w:val="000000" w:themeColor="text1"/>
          <w:u w:val="single"/>
        </w:rPr>
        <w:t xml:space="preserve"> Н. М.</w:t>
      </w:r>
    </w:p>
    <w:p w:rsidR="0053360D" w:rsidRPr="006F6624" w:rsidRDefault="0053360D" w:rsidP="008C18C6">
      <w:pPr>
        <w:pStyle w:val="Default"/>
        <w:numPr>
          <w:ilvl w:val="0"/>
          <w:numId w:val="9"/>
        </w:numPr>
        <w:ind w:left="0" w:firstLine="66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В соответствии с дополнительными табелями  за ноябрь и декабрь 2020 года  количество выходов </w:t>
      </w:r>
      <w:proofErr w:type="spellStart"/>
      <w:r w:rsidRPr="006F6624">
        <w:rPr>
          <w:color w:val="000000" w:themeColor="text1"/>
        </w:rPr>
        <w:t>Русаковой</w:t>
      </w:r>
      <w:proofErr w:type="spellEnd"/>
      <w:r w:rsidRPr="006F6624">
        <w:rPr>
          <w:color w:val="000000" w:themeColor="text1"/>
        </w:rPr>
        <w:t xml:space="preserve"> Н. М. на работу составило соответственно 7 и 4 рабочих дней. По расчетам КСП с учетом перерасчета за ноябрь месяц заработная плата в декабре (без учета больничного листа)  составила (-) 4571,97 рублей.</w:t>
      </w:r>
    </w:p>
    <w:p w:rsidR="0053360D" w:rsidRPr="006F6624" w:rsidRDefault="0053360D" w:rsidP="0053360D">
      <w:pPr>
        <w:pStyle w:val="Default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     Дебиторская задолженность по заработной плате на конец года составила 16970,60 рублей, на 12398,03 рублей больше начисленной.</w:t>
      </w:r>
    </w:p>
    <w:p w:rsidR="0053360D" w:rsidRPr="006F6624" w:rsidRDefault="0053360D" w:rsidP="0053360D">
      <w:pPr>
        <w:pStyle w:val="Default"/>
        <w:jc w:val="both"/>
        <w:rPr>
          <w:b/>
          <w:i/>
          <w:color w:val="000000" w:themeColor="text1"/>
          <w:u w:val="single"/>
        </w:rPr>
      </w:pPr>
      <w:proofErr w:type="spellStart"/>
      <w:r w:rsidRPr="006F6624">
        <w:rPr>
          <w:b/>
          <w:i/>
          <w:color w:val="000000" w:themeColor="text1"/>
          <w:u w:val="single"/>
        </w:rPr>
        <w:t>Уракова</w:t>
      </w:r>
      <w:proofErr w:type="spellEnd"/>
      <w:r w:rsidRPr="006F6624">
        <w:rPr>
          <w:b/>
          <w:i/>
          <w:color w:val="000000" w:themeColor="text1"/>
          <w:u w:val="single"/>
        </w:rPr>
        <w:t xml:space="preserve"> С. В.</w:t>
      </w:r>
    </w:p>
    <w:p w:rsidR="0053360D" w:rsidRPr="006F6624" w:rsidRDefault="0053360D" w:rsidP="008C18C6">
      <w:pPr>
        <w:pStyle w:val="Default"/>
        <w:numPr>
          <w:ilvl w:val="0"/>
          <w:numId w:val="9"/>
        </w:numPr>
        <w:ind w:left="0" w:firstLine="66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На основании приказа </w:t>
      </w:r>
      <w:proofErr w:type="spellStart"/>
      <w:r w:rsidRPr="006F6624">
        <w:rPr>
          <w:color w:val="000000" w:themeColor="text1"/>
        </w:rPr>
        <w:t>ОООиП</w:t>
      </w:r>
      <w:proofErr w:type="spellEnd"/>
      <w:r w:rsidRPr="006F6624">
        <w:rPr>
          <w:color w:val="000000" w:themeColor="text1"/>
        </w:rPr>
        <w:t xml:space="preserve"> от 10.08.2020 г. № 63 </w:t>
      </w:r>
      <w:proofErr w:type="spellStart"/>
      <w:r w:rsidRPr="006F6624">
        <w:rPr>
          <w:color w:val="000000" w:themeColor="text1"/>
        </w:rPr>
        <w:t>Ураковой</w:t>
      </w:r>
      <w:proofErr w:type="spellEnd"/>
      <w:r w:rsidRPr="006F6624">
        <w:rPr>
          <w:color w:val="000000" w:themeColor="text1"/>
        </w:rPr>
        <w:t xml:space="preserve"> С. В. предоставлен ежегодный основной оплачиваемый отпуск на 7 календарных дней с 11.08.2020 г. по 17.08.2020 г. По ведомости  заработная плата  за август начислена в полном объеме - </w:t>
      </w:r>
    </w:p>
    <w:p w:rsidR="0053360D" w:rsidRPr="006F6624" w:rsidRDefault="0053360D" w:rsidP="0053360D">
      <w:pPr>
        <w:pStyle w:val="Default"/>
        <w:ind w:left="66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21 рабочий день, а фактически отработано 16 рабочих дней. В перерасчете, осуществленном в сентябре месяце, допущены ошибки. </w:t>
      </w:r>
    </w:p>
    <w:p w:rsidR="0053360D" w:rsidRPr="00EE50F1" w:rsidRDefault="0053360D" w:rsidP="008C18C6">
      <w:pPr>
        <w:pStyle w:val="Default"/>
        <w:numPr>
          <w:ilvl w:val="0"/>
          <w:numId w:val="10"/>
        </w:numPr>
        <w:jc w:val="both"/>
        <w:rPr>
          <w:color w:val="000000" w:themeColor="text1"/>
        </w:rPr>
      </w:pPr>
      <w:r w:rsidRPr="006F6624">
        <w:rPr>
          <w:color w:val="000000" w:themeColor="text1"/>
        </w:rPr>
        <w:t>Сумма перерасчета  по должности «директор» по расчетам КСП составила                (-)7011,90</w:t>
      </w:r>
      <w:r w:rsidR="00EE50F1">
        <w:rPr>
          <w:color w:val="000000" w:themeColor="text1"/>
        </w:rPr>
        <w:t xml:space="preserve"> рублей</w:t>
      </w:r>
      <w:r w:rsidRPr="006F6624">
        <w:rPr>
          <w:color w:val="000000" w:themeColor="text1"/>
        </w:rPr>
        <w:t>, а</w:t>
      </w:r>
      <w:r w:rsidR="00EE50F1">
        <w:rPr>
          <w:color w:val="000000" w:themeColor="text1"/>
        </w:rPr>
        <w:t xml:space="preserve"> </w:t>
      </w:r>
      <w:r w:rsidRPr="00EE50F1">
        <w:rPr>
          <w:color w:val="000000" w:themeColor="text1"/>
        </w:rPr>
        <w:t>в соответствии с расчетно-платежной ведомостью (-)560</w:t>
      </w:r>
      <w:r w:rsidR="00EE50F1">
        <w:rPr>
          <w:color w:val="000000" w:themeColor="text1"/>
        </w:rPr>
        <w:t>9,52 рублей</w:t>
      </w:r>
      <w:r w:rsidRPr="00EE50F1">
        <w:rPr>
          <w:color w:val="000000" w:themeColor="text1"/>
        </w:rPr>
        <w:t xml:space="preserve">. Переплата с учетом НДФЛ - </w:t>
      </w:r>
      <w:r w:rsidRPr="00EE50F1">
        <w:rPr>
          <w:b/>
          <w:color w:val="000000" w:themeColor="text1"/>
        </w:rPr>
        <w:t>1402,38 рублей</w:t>
      </w:r>
      <w:r w:rsidRPr="00EE50F1">
        <w:rPr>
          <w:color w:val="000000" w:themeColor="text1"/>
        </w:rPr>
        <w:t>.</w:t>
      </w:r>
    </w:p>
    <w:p w:rsidR="0053360D" w:rsidRPr="006F6624" w:rsidRDefault="0053360D" w:rsidP="008C18C6">
      <w:pPr>
        <w:pStyle w:val="Default"/>
        <w:numPr>
          <w:ilvl w:val="0"/>
          <w:numId w:val="10"/>
        </w:numPr>
        <w:jc w:val="both"/>
        <w:rPr>
          <w:color w:val="000000" w:themeColor="text1"/>
        </w:rPr>
      </w:pPr>
      <w:r w:rsidRPr="006F6624">
        <w:rPr>
          <w:color w:val="000000" w:themeColor="text1"/>
        </w:rPr>
        <w:t>Расчетная сумма перерасчета  по должности «учитель» составила (-) 2092,6</w:t>
      </w:r>
      <w:r w:rsidR="00EE50F1">
        <w:rPr>
          <w:color w:val="000000" w:themeColor="text1"/>
        </w:rPr>
        <w:t>2 рублей</w:t>
      </w:r>
      <w:r w:rsidRPr="006F6624">
        <w:rPr>
          <w:color w:val="000000" w:themeColor="text1"/>
        </w:rPr>
        <w:t xml:space="preserve">, а по ведомости (-) 272 рубля. Переплата с учетом НДФЛ - </w:t>
      </w:r>
      <w:r w:rsidRPr="006F6624">
        <w:rPr>
          <w:b/>
          <w:color w:val="000000" w:themeColor="text1"/>
        </w:rPr>
        <w:t>1820,62</w:t>
      </w:r>
      <w:r w:rsidRPr="006F6624">
        <w:rPr>
          <w:color w:val="000000" w:themeColor="text1"/>
        </w:rPr>
        <w:t xml:space="preserve"> рублей.</w:t>
      </w:r>
    </w:p>
    <w:p w:rsidR="0053360D" w:rsidRPr="006F6624" w:rsidRDefault="0053360D" w:rsidP="008C18C6">
      <w:pPr>
        <w:pStyle w:val="Default"/>
        <w:numPr>
          <w:ilvl w:val="0"/>
          <w:numId w:val="9"/>
        </w:numPr>
        <w:ind w:left="0" w:firstLine="66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Заработная плата за октябрь 2020 года </w:t>
      </w:r>
      <w:proofErr w:type="spellStart"/>
      <w:r w:rsidRPr="006F6624">
        <w:rPr>
          <w:color w:val="000000" w:themeColor="text1"/>
        </w:rPr>
        <w:t>Ураковой</w:t>
      </w:r>
      <w:proofErr w:type="spellEnd"/>
      <w:r w:rsidRPr="006F6624">
        <w:rPr>
          <w:color w:val="000000" w:themeColor="text1"/>
        </w:rPr>
        <w:t xml:space="preserve"> С.В. по должности «директор» начислена без учета индексации в 1,03 раза. В результате за данный месяц ей не начислено </w:t>
      </w:r>
      <w:r w:rsidRPr="006F6624">
        <w:rPr>
          <w:b/>
          <w:color w:val="000000" w:themeColor="text1"/>
        </w:rPr>
        <w:t>884 рубля</w:t>
      </w:r>
      <w:r w:rsidRPr="006F6624">
        <w:rPr>
          <w:color w:val="000000" w:themeColor="text1"/>
        </w:rPr>
        <w:t xml:space="preserve"> (30 334 – 29450). </w:t>
      </w:r>
    </w:p>
    <w:p w:rsidR="0053360D" w:rsidRPr="006F6624" w:rsidRDefault="0053360D" w:rsidP="008C18C6">
      <w:pPr>
        <w:pStyle w:val="Default"/>
        <w:numPr>
          <w:ilvl w:val="0"/>
          <w:numId w:val="9"/>
        </w:numPr>
        <w:ind w:left="0" w:firstLine="66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На основании приказа от 04.12.2020 г. № 208 учитель </w:t>
      </w:r>
      <w:proofErr w:type="spellStart"/>
      <w:r w:rsidRPr="006F6624">
        <w:rPr>
          <w:color w:val="000000" w:themeColor="text1"/>
        </w:rPr>
        <w:t>Уракова</w:t>
      </w:r>
      <w:proofErr w:type="spellEnd"/>
      <w:r w:rsidRPr="006F6624">
        <w:rPr>
          <w:color w:val="000000" w:themeColor="text1"/>
        </w:rPr>
        <w:t xml:space="preserve"> С. В.  замещала часы учителя </w:t>
      </w:r>
      <w:proofErr w:type="spellStart"/>
      <w:r w:rsidRPr="006F6624">
        <w:rPr>
          <w:color w:val="000000" w:themeColor="text1"/>
        </w:rPr>
        <w:t>Кадушкиной</w:t>
      </w:r>
      <w:proofErr w:type="spellEnd"/>
      <w:r w:rsidRPr="006F6624">
        <w:rPr>
          <w:color w:val="000000" w:themeColor="text1"/>
        </w:rPr>
        <w:t xml:space="preserve"> Г. А. в период ее болезни с 23.11.2020 г. по 04.12.2020 г. в количестве 20 часов. За замещаемые часы </w:t>
      </w:r>
      <w:proofErr w:type="spellStart"/>
      <w:r w:rsidRPr="006F6624">
        <w:rPr>
          <w:color w:val="000000" w:themeColor="text1"/>
        </w:rPr>
        <w:t>Ураковой</w:t>
      </w:r>
      <w:proofErr w:type="spellEnd"/>
      <w:r w:rsidRPr="006F6624">
        <w:rPr>
          <w:color w:val="000000" w:themeColor="text1"/>
        </w:rPr>
        <w:t xml:space="preserve"> С. В. начислено 2944,44 рублей. По расчетам КСП данная сумма составила</w:t>
      </w:r>
      <w:r w:rsidR="00EE50F1">
        <w:rPr>
          <w:color w:val="000000" w:themeColor="text1"/>
        </w:rPr>
        <w:t xml:space="preserve"> 2849</w:t>
      </w:r>
      <w:r w:rsidR="008C18C6">
        <w:rPr>
          <w:color w:val="000000" w:themeColor="text1"/>
        </w:rPr>
        <w:t>,46 рублей</w:t>
      </w:r>
      <w:r w:rsidRPr="006F6624">
        <w:rPr>
          <w:color w:val="000000" w:themeColor="text1"/>
        </w:rPr>
        <w:t xml:space="preserve">. Переплата с учетом НДФЛ </w:t>
      </w:r>
      <w:r w:rsidRPr="006F6624">
        <w:rPr>
          <w:b/>
          <w:color w:val="000000" w:themeColor="text1"/>
        </w:rPr>
        <w:t>- 94,98 рублей.</w:t>
      </w:r>
    </w:p>
    <w:p w:rsidR="0053360D" w:rsidRPr="006F6624" w:rsidRDefault="0053360D" w:rsidP="0053360D">
      <w:pPr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Проверкой обоснованности расходования средств бюджета, выделенных МБОУ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Авиловской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на приобретение и списание горюче-смазочных материалов, установлено, что в оперативном управлении у МБОУ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Авиловской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 находится автотранспортное средство (школьный автобус) ПАЗ 32053-70 с государственным регистрационным знаком  </w:t>
      </w:r>
      <w:proofErr w:type="gram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559 РУ34.</w:t>
      </w:r>
    </w:p>
    <w:p w:rsidR="0053360D" w:rsidRPr="006F6624" w:rsidRDefault="0053360D" w:rsidP="0053360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color w:val="000000" w:themeColor="text1"/>
          <w:sz w:val="24"/>
          <w:szCs w:val="24"/>
        </w:rPr>
        <w:t xml:space="preserve">      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сверки объема списанного бензина с фактическим расходом выявлено незначительное отклонение -  (-) 0,51 л, связанное  с округлением фактического расхода топлива в путевых листах. </w:t>
      </w:r>
    </w:p>
    <w:p w:rsidR="009721CE" w:rsidRPr="006F6624" w:rsidRDefault="0053360D" w:rsidP="00BB303C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color w:val="000000" w:themeColor="text1"/>
          <w:sz w:val="24"/>
          <w:szCs w:val="24"/>
        </w:rPr>
        <w:t xml:space="preserve">      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информации Финансового отдела Администрации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района, выявлено неэффективное расходование бюджетных средств                 (статья 34 БК РФ) в сумме 31083,57 рублей, выразившееся в оплате штрафов и других экономических санкций (КОСГУ293 и КОСГУ 295) .</w:t>
      </w:r>
    </w:p>
    <w:p w:rsidR="009B3F50" w:rsidRPr="006F6624" w:rsidRDefault="00F02C40" w:rsidP="00BB303C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47792D" w:rsidRPr="006F6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Выводы:</w:t>
      </w:r>
    </w:p>
    <w:p w:rsidR="00BB303C" w:rsidRPr="006F6624" w:rsidRDefault="00BB303C" w:rsidP="008C18C6">
      <w:pPr>
        <w:pStyle w:val="a6"/>
        <w:widowControl/>
        <w:numPr>
          <w:ilvl w:val="0"/>
          <w:numId w:val="3"/>
        </w:numPr>
        <w:autoSpaceDE/>
        <w:autoSpaceDN/>
        <w:adjustRightInd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ходе оценки правильности формирования муниципального задания установлены  следующие нарушения статьи 69.2 БК РФ в части его 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формирования в соответствии с Общероссийскими базовыми (отраслевыми) перечнями (классификаторами) государственных и муниципальных услуг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Положением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задания, утвержденным постановлением Администрации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от 21.12.2015</w:t>
      </w:r>
      <w:proofErr w:type="gram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 1220: </w:t>
      </w:r>
    </w:p>
    <w:p w:rsidR="00BB303C" w:rsidRPr="006F6624" w:rsidRDefault="00BB303C" w:rsidP="008C18C6">
      <w:pPr>
        <w:pStyle w:val="a6"/>
        <w:widowControl/>
        <w:numPr>
          <w:ilvl w:val="0"/>
          <w:numId w:val="11"/>
        </w:numPr>
        <w:autoSpaceDE/>
        <w:autoSpaceDN/>
        <w:adjustRightInd/>
        <w:spacing w:before="100" w:before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включение в муниципальное задание муниципальной услуги «Организация отдыха детей и молодежи» и муниципальной работы «Обеспечение доступа к открытым спортивным объектам для свободного пользования» нарушает требования пункта 2 Положения № 1220, названные услуга и  работа не  соответствуют заявленным в ЕГРЮЛ видам деятельности учреждения;</w:t>
      </w:r>
    </w:p>
    <w:p w:rsidR="00BB303C" w:rsidRPr="006F6624" w:rsidRDefault="00BB303C" w:rsidP="008C18C6">
      <w:pPr>
        <w:pStyle w:val="a6"/>
        <w:widowControl/>
        <w:numPr>
          <w:ilvl w:val="0"/>
          <w:numId w:val="11"/>
        </w:numPr>
        <w:autoSpaceDE/>
        <w:autoSpaceDN/>
        <w:adjustRightInd/>
        <w:spacing w:before="100" w:before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задание в части оказания услуги с уникальным номером 802112О.99.0.ББ11АА00001 не содержит показатель объема муниципальной услуги (п. 3 Положения № 1120);</w:t>
      </w:r>
    </w:p>
    <w:p w:rsidR="00BB303C" w:rsidRPr="006F6624" w:rsidRDefault="00BB303C" w:rsidP="008C18C6">
      <w:pPr>
        <w:pStyle w:val="a6"/>
        <w:widowControl/>
        <w:numPr>
          <w:ilvl w:val="0"/>
          <w:numId w:val="11"/>
        </w:numPr>
        <w:autoSpaceDE/>
        <w:autoSpaceDN/>
        <w:adjustRightInd/>
        <w:spacing w:before="100" w:before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в наименованиях муниципальных услуг допущены ошибки;</w:t>
      </w:r>
    </w:p>
    <w:p w:rsidR="00BB303C" w:rsidRPr="006F6624" w:rsidRDefault="00BB303C" w:rsidP="008C18C6">
      <w:pPr>
        <w:pStyle w:val="a6"/>
        <w:widowControl/>
        <w:numPr>
          <w:ilvl w:val="0"/>
          <w:numId w:val="11"/>
        </w:numPr>
        <w:autoSpaceDE/>
        <w:autoSpaceDN/>
        <w:adjustRightInd/>
        <w:spacing w:before="100" w:before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в пункте 2 сведений об оказываемых  муниципальных услугах неверно указана категория потребителей;</w:t>
      </w:r>
    </w:p>
    <w:p w:rsidR="00BB303C" w:rsidRPr="006F6624" w:rsidRDefault="00BB303C" w:rsidP="008C18C6">
      <w:pPr>
        <w:pStyle w:val="a6"/>
        <w:widowControl/>
        <w:numPr>
          <w:ilvl w:val="0"/>
          <w:numId w:val="11"/>
        </w:numPr>
        <w:autoSpaceDE/>
        <w:autoSpaceDN/>
        <w:adjustRightInd/>
        <w:spacing w:before="100" w:before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в пункте 3.2 показателей, характеризующих объем муниципальной услуги, наименования показателей, характеризующих содержание муниципальной услуги, не соответствуют базовым  перечням;</w:t>
      </w:r>
    </w:p>
    <w:p w:rsidR="00BB303C" w:rsidRPr="006F6624" w:rsidRDefault="00BB303C" w:rsidP="008C18C6">
      <w:pPr>
        <w:pStyle w:val="a6"/>
        <w:widowControl/>
        <w:numPr>
          <w:ilvl w:val="0"/>
          <w:numId w:val="11"/>
        </w:numPr>
        <w:autoSpaceDE/>
        <w:autoSpaceDN/>
        <w:adjustRightInd/>
        <w:spacing w:before="100" w:before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наименования показателей, характеризующих условия (формы) оказания отдельных муниципальных услуг, не соответствуют  базовым перечням;</w:t>
      </w:r>
    </w:p>
    <w:p w:rsidR="00BB303C" w:rsidRPr="006F6624" w:rsidRDefault="00BB303C" w:rsidP="008C18C6">
      <w:pPr>
        <w:pStyle w:val="a6"/>
        <w:widowControl/>
        <w:numPr>
          <w:ilvl w:val="0"/>
          <w:numId w:val="11"/>
        </w:numPr>
        <w:autoSpaceDE/>
        <w:autoSpaceDN/>
        <w:adjustRightInd/>
        <w:spacing w:before="100" w:before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муниципальной услуги «Реализация дополнительных общеобразовательных программ для контингента, принятого на обучение до 29.12.2012 г.» не соответствует Перечню, отсутствует уникальный номер услуги. </w:t>
      </w:r>
    </w:p>
    <w:p w:rsidR="00BB303C" w:rsidRPr="006F6624" w:rsidRDefault="00BB303C" w:rsidP="008C18C6">
      <w:pPr>
        <w:pStyle w:val="a6"/>
        <w:widowControl/>
        <w:numPr>
          <w:ilvl w:val="0"/>
          <w:numId w:val="3"/>
        </w:numPr>
        <w:autoSpaceDE/>
        <w:autoSpaceDN/>
        <w:adjustRightInd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п.п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39, 40 Положения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задания, утвержденного постановлением Администрации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от 21.12.2015 г. № 1220, отчет о выполнении муниципального задания не соответствует муниципальному заданию в части</w:t>
      </w:r>
    </w:p>
    <w:p w:rsidR="00BB303C" w:rsidRPr="006F6624" w:rsidRDefault="00BB303C" w:rsidP="008C18C6">
      <w:pPr>
        <w:pStyle w:val="a6"/>
        <w:widowControl/>
        <w:numPr>
          <w:ilvl w:val="0"/>
          <w:numId w:val="6"/>
        </w:numPr>
        <w:autoSpaceDE/>
        <w:autoSpaceDN/>
        <w:adjustRightInd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наименования муниципальной услуги под номером 802111О.99.0.БА96АА00001;</w:t>
      </w:r>
    </w:p>
    <w:p w:rsidR="00BB303C" w:rsidRPr="006F6624" w:rsidRDefault="00BB303C" w:rsidP="008C18C6">
      <w:pPr>
        <w:pStyle w:val="a6"/>
        <w:widowControl/>
        <w:numPr>
          <w:ilvl w:val="0"/>
          <w:numId w:val="6"/>
        </w:numPr>
        <w:autoSpaceDE/>
        <w:autoSpaceDN/>
        <w:adjustRightInd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плановых показателей объема муниципальных услуг, перенесенных </w:t>
      </w:r>
      <w:proofErr w:type="gram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gramEnd"/>
    </w:p>
    <w:p w:rsidR="00BB303C" w:rsidRPr="006F6624" w:rsidRDefault="00BB303C" w:rsidP="00BB303C">
      <w:pPr>
        <w:pStyle w:val="a6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муниципального задания,  с уникальными номерами 801012О.99.0.БА81БА8000, 802111О.99.0.БА96ББ58000, 801012О.99.0.БА82АА00001, 802111О.99.0.БА96ФФ00001.</w:t>
      </w:r>
    </w:p>
    <w:p w:rsidR="00BB303C" w:rsidRPr="006F6624" w:rsidRDefault="00BB303C" w:rsidP="008C18C6">
      <w:pPr>
        <w:pStyle w:val="a6"/>
        <w:widowControl/>
        <w:numPr>
          <w:ilvl w:val="0"/>
          <w:numId w:val="3"/>
        </w:numPr>
        <w:autoSpaceDE/>
        <w:autoSpaceDN/>
        <w:adjustRightInd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Анализ  исполнения муниципальных услуг, проведенный на основании статистической отчетности формы  ОО-1 «Сведения об организации, осуществляющей подготовку по образовательным программам начального общего, основного общего, среднего общего образования» показал, что по трем  муниципальным услугам из 5 муниципальное задание не выполнено.</w:t>
      </w:r>
    </w:p>
    <w:p w:rsidR="00BB303C" w:rsidRPr="006F6624" w:rsidRDefault="00BB303C" w:rsidP="008C18C6">
      <w:pPr>
        <w:pStyle w:val="a6"/>
        <w:widowControl/>
        <w:numPr>
          <w:ilvl w:val="0"/>
          <w:numId w:val="3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Порядка составления и утверждения плана финансово-хозяйственной деятельности бюджетных учреждений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области, утвержденного постановлением Администрации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от 30.12.2016 г. №1032, </w:t>
      </w:r>
    </w:p>
    <w:p w:rsidR="00BB303C" w:rsidRPr="006F6624" w:rsidRDefault="00BB303C" w:rsidP="008C18C6">
      <w:pPr>
        <w:pStyle w:val="a6"/>
        <w:widowControl/>
        <w:numPr>
          <w:ilvl w:val="0"/>
          <w:numId w:val="12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форма плана финансово-хозяйственной деятельности на 2020 год и плановый период 2021 и 2022 годов не соответствует форме, утвержденной порядком;</w:t>
      </w:r>
    </w:p>
    <w:p w:rsidR="00BB303C" w:rsidRPr="006F6624" w:rsidRDefault="00BB303C" w:rsidP="008C18C6">
      <w:pPr>
        <w:pStyle w:val="a6"/>
        <w:widowControl/>
        <w:numPr>
          <w:ilvl w:val="0"/>
          <w:numId w:val="12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разделе 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«Показатели по поступлениям, выплатам и источникам дефицита средств … учреждения» источник финансирования дефицита средств по внебюджетной деятельности противоречит статье 23 БК РФ, определяющей перечень источников внутреннего  финансирования дефицитов бюджетов; </w:t>
      </w:r>
    </w:p>
    <w:p w:rsidR="00BB303C" w:rsidRPr="006F6624" w:rsidRDefault="00BB303C" w:rsidP="008C18C6">
      <w:pPr>
        <w:pStyle w:val="a6"/>
        <w:widowControl/>
        <w:numPr>
          <w:ilvl w:val="0"/>
          <w:numId w:val="12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запланированные расходы по выплатам  не подтверждены    соответствующими расчетами, которые должны быть приложены к плану; </w:t>
      </w:r>
    </w:p>
    <w:p w:rsidR="00BB303C" w:rsidRPr="006F6624" w:rsidRDefault="00BB303C" w:rsidP="008C18C6">
      <w:pPr>
        <w:pStyle w:val="a6"/>
        <w:widowControl/>
        <w:numPr>
          <w:ilvl w:val="0"/>
          <w:numId w:val="12"/>
        </w:numPr>
        <w:autoSpaceDE/>
        <w:autoSpaceDN/>
        <w:adjustRightInd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план финансово-хозяйственной деятельности на конец отчетного периода не приведен в соответствие с выделенными в 2020 году объемами субсидий, что является нарушением п. 17.</w:t>
      </w:r>
    </w:p>
    <w:p w:rsidR="00BB303C" w:rsidRPr="006F6624" w:rsidRDefault="00BB303C" w:rsidP="008C18C6">
      <w:pPr>
        <w:pStyle w:val="a6"/>
        <w:widowControl/>
        <w:numPr>
          <w:ilvl w:val="0"/>
          <w:numId w:val="3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п. 6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приказом Министерства РФ от 21,07,2011 г. № 86н,  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план финансово-хозяйственной деятельности МБОУ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Авиловской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СОШ на 2020 год  и на плановый период 2021 и 2022 годов не размещен на официальном сайте 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www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bus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gov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ru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gramEnd"/>
    </w:p>
    <w:p w:rsidR="00BB303C" w:rsidRPr="006F6624" w:rsidRDefault="00BB303C" w:rsidP="008C18C6">
      <w:pPr>
        <w:pStyle w:val="Default"/>
        <w:numPr>
          <w:ilvl w:val="0"/>
          <w:numId w:val="3"/>
        </w:numPr>
        <w:jc w:val="both"/>
        <w:rPr>
          <w:color w:val="000000" w:themeColor="text1"/>
        </w:rPr>
      </w:pPr>
      <w:proofErr w:type="gramStart"/>
      <w:r w:rsidRPr="006F6624">
        <w:rPr>
          <w:color w:val="000000" w:themeColor="text1"/>
        </w:rPr>
        <w:t xml:space="preserve">В нарушение пункта  19  Порядка определения объема и условий предоставления субсидий из бюджета </w:t>
      </w:r>
      <w:proofErr w:type="spellStart"/>
      <w:r w:rsidRPr="006F6624">
        <w:rPr>
          <w:color w:val="000000" w:themeColor="text1"/>
        </w:rPr>
        <w:t>Иловлинского</w:t>
      </w:r>
      <w:proofErr w:type="spellEnd"/>
      <w:r w:rsidRPr="006F6624">
        <w:rPr>
          <w:color w:val="000000" w:themeColor="text1"/>
        </w:rPr>
        <w:t xml:space="preserve"> </w:t>
      </w:r>
      <w:proofErr w:type="spellStart"/>
      <w:r w:rsidRPr="006F6624">
        <w:rPr>
          <w:color w:val="000000" w:themeColor="text1"/>
        </w:rPr>
        <w:t>муниипального</w:t>
      </w:r>
      <w:proofErr w:type="spellEnd"/>
      <w:r w:rsidRPr="006F6624">
        <w:rPr>
          <w:color w:val="000000" w:themeColor="text1"/>
        </w:rPr>
        <w:t xml:space="preserve"> района муниципальным бюджетным и автономным учреждениям </w:t>
      </w:r>
      <w:proofErr w:type="spellStart"/>
      <w:r w:rsidRPr="006F6624">
        <w:rPr>
          <w:color w:val="000000" w:themeColor="text1"/>
        </w:rPr>
        <w:t>Иловлинского</w:t>
      </w:r>
      <w:proofErr w:type="spellEnd"/>
      <w:r w:rsidRPr="006F6624">
        <w:rPr>
          <w:color w:val="000000" w:themeColor="text1"/>
        </w:rPr>
        <w:t xml:space="preserve"> муниципального района на возмещение нормативных затрат, связанных с оказанием муниципальных услуг, выполнением работ, утвержденного постановлением от 21.06.2011 г.                        № 718, соглашения не содержат значения объемов выделяемых субсидий в плановом периоде (2021-2022 годы).</w:t>
      </w:r>
      <w:proofErr w:type="gramEnd"/>
    </w:p>
    <w:p w:rsidR="00BB303C" w:rsidRPr="006F6624" w:rsidRDefault="00BB303C" w:rsidP="008C18C6">
      <w:pPr>
        <w:pStyle w:val="Default"/>
        <w:numPr>
          <w:ilvl w:val="0"/>
          <w:numId w:val="3"/>
        </w:numPr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В нарушение Положения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задания, утвержденного постановлением Администрации </w:t>
      </w:r>
      <w:proofErr w:type="spellStart"/>
      <w:r w:rsidRPr="006F6624">
        <w:rPr>
          <w:color w:val="000000" w:themeColor="text1"/>
        </w:rPr>
        <w:t>Иловлинского</w:t>
      </w:r>
      <w:proofErr w:type="spellEnd"/>
      <w:r w:rsidRPr="006F6624">
        <w:rPr>
          <w:color w:val="000000" w:themeColor="text1"/>
        </w:rPr>
        <w:t xml:space="preserve"> муниципального района от 21.12.2015 г. № 1220,</w:t>
      </w:r>
    </w:p>
    <w:p w:rsidR="00BB303C" w:rsidRPr="006F6624" w:rsidRDefault="00BB303C" w:rsidP="008C18C6">
      <w:pPr>
        <w:pStyle w:val="Default"/>
        <w:numPr>
          <w:ilvl w:val="0"/>
          <w:numId w:val="13"/>
        </w:numPr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в течение срока исполнения муниципального задания осуществлялось уменьшение объема субсидии без внесения изменений в муниципальное задание (п. 34); </w:t>
      </w:r>
    </w:p>
    <w:p w:rsidR="00BB303C" w:rsidRPr="006F6624" w:rsidRDefault="00BB303C" w:rsidP="008C18C6">
      <w:pPr>
        <w:pStyle w:val="Default"/>
        <w:numPr>
          <w:ilvl w:val="0"/>
          <w:numId w:val="13"/>
        </w:numPr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к проверке не </w:t>
      </w:r>
      <w:proofErr w:type="gramStart"/>
      <w:r w:rsidRPr="006F6624">
        <w:rPr>
          <w:color w:val="000000" w:themeColor="text1"/>
        </w:rPr>
        <w:t>предоставлены</w:t>
      </w:r>
      <w:proofErr w:type="gramEnd"/>
      <w:r w:rsidRPr="006F6624">
        <w:rPr>
          <w:color w:val="000000" w:themeColor="text1"/>
        </w:rPr>
        <w:t xml:space="preserve">  </w:t>
      </w:r>
    </w:p>
    <w:p w:rsidR="00BB303C" w:rsidRPr="006F6624" w:rsidRDefault="00BB303C" w:rsidP="008C18C6">
      <w:pPr>
        <w:pStyle w:val="Default"/>
        <w:numPr>
          <w:ilvl w:val="0"/>
          <w:numId w:val="10"/>
        </w:numPr>
        <w:ind w:firstLine="348"/>
        <w:jc w:val="both"/>
        <w:rPr>
          <w:color w:val="000000" w:themeColor="text1"/>
        </w:rPr>
      </w:pPr>
      <w:r w:rsidRPr="006F6624">
        <w:rPr>
          <w:color w:val="000000" w:themeColor="text1"/>
        </w:rPr>
        <w:t xml:space="preserve">расчеты нормативных затрат на оказание муниципальных услуг; </w:t>
      </w:r>
    </w:p>
    <w:p w:rsidR="00BB303C" w:rsidRPr="006F6624" w:rsidRDefault="00BB303C" w:rsidP="008C18C6">
      <w:pPr>
        <w:pStyle w:val="Default"/>
        <w:numPr>
          <w:ilvl w:val="0"/>
          <w:numId w:val="10"/>
        </w:numPr>
        <w:ind w:firstLine="348"/>
        <w:jc w:val="both"/>
        <w:rPr>
          <w:color w:val="000000" w:themeColor="text1"/>
        </w:rPr>
      </w:pPr>
      <w:r w:rsidRPr="006F6624">
        <w:rPr>
          <w:color w:val="000000" w:themeColor="text1"/>
        </w:rPr>
        <w:t>нормативный документ, содержащий значения нормативных затрат на   оказание муниципальных услуг, утвержденный органом, осуществляющим полномочия учредителя (</w:t>
      </w:r>
      <w:proofErr w:type="spellStart"/>
      <w:r w:rsidRPr="006F6624">
        <w:rPr>
          <w:color w:val="000000" w:themeColor="text1"/>
        </w:rPr>
        <w:t>п.п</w:t>
      </w:r>
      <w:proofErr w:type="spellEnd"/>
      <w:r w:rsidRPr="006F6624">
        <w:rPr>
          <w:color w:val="000000" w:themeColor="text1"/>
        </w:rPr>
        <w:t xml:space="preserve">. 8,9 и 11). </w:t>
      </w:r>
    </w:p>
    <w:p w:rsidR="00BB303C" w:rsidRPr="006F6624" w:rsidRDefault="00BB303C" w:rsidP="008C18C6">
      <w:pPr>
        <w:pStyle w:val="a6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п. 1 статьи 78.1 БК РФ в соглашение № 6 от  29.12.2020 г. не внесены изменения в части размера субсидии на оплату жилья и коммунальных услуг педагогических работников.  </w:t>
      </w:r>
    </w:p>
    <w:p w:rsidR="00BB303C" w:rsidRPr="006F6624" w:rsidRDefault="00BB303C" w:rsidP="008C18C6">
      <w:pPr>
        <w:pStyle w:val="a6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В ходе проверки расчетов с поставщиками и подрядчиками установлено:</w:t>
      </w:r>
    </w:p>
    <w:p w:rsidR="00BB303C" w:rsidRPr="006F6624" w:rsidRDefault="00BB303C" w:rsidP="008C18C6">
      <w:pPr>
        <w:pStyle w:val="a6"/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заключение договоров от 25.03.2020 г. № № 7/2020-кр, № 8/2020-кр,            № 9/2020-кр с  ИП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Швецовым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И. С,  на основании пункта 5 части 1        статьи 93 Закона № 44-ФЗ, предметом которых является выполнение работ по частичному ремонту наплавляемой кровли в МБОУ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Авиловской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СОШ согласно локальных сметных расчетов,  можно квалифицировать как уход от конкурентного способа закупки;</w:t>
      </w:r>
      <w:proofErr w:type="gramEnd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необоснованное ограничение количества участников закупки; осуществление сделки, прикрывающей другую сделку, направленную на выполнение всего комплекса работ, необходимых для определенной цели (пункт 2 статьи 170 ГК РФ). Общая сумма договоров составила 1200000 рублей и  превысила ограничение (600,0 тыс. рублей) для закупок у единственного поставщика, установленное Законом № 44-ФЗ;</w:t>
      </w:r>
    </w:p>
    <w:p w:rsidR="00BB303C" w:rsidRPr="006F6624" w:rsidRDefault="00BB303C" w:rsidP="008C18C6">
      <w:pPr>
        <w:pStyle w:val="a6"/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нарушение приказа Минфина России от 06.06.2019 г. № 85н «О порядке формирования и применения кодов бюджетной классификации Российской Федерации, их структуре и принципах назначения» расходы по контракту подряда с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Текутовым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П. от 28.12.2020 г., предметом которого является выполнение работ по замене деревянных окон на ПВХ блоки, произведены по КОСГУ 226, вместо КОСГУ 225.</w:t>
      </w:r>
      <w:proofErr w:type="gramEnd"/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Сумма нарушения составила 200000 рублей.</w:t>
      </w:r>
    </w:p>
    <w:p w:rsidR="00BB303C" w:rsidRPr="006F6624" w:rsidRDefault="00BB303C" w:rsidP="008C18C6">
      <w:pPr>
        <w:pStyle w:val="a6"/>
        <w:widowControl/>
        <w:numPr>
          <w:ilvl w:val="0"/>
          <w:numId w:val="3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 об оплате труда работников МБОУ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Авиловской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области, утвержденное приказом директора  от 10.04.2019 г.  № 126, не соответствует Положению об оплате труда работников муниципальных образовательных учреждений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области, утвержденного постановлением от 05.07.2017 г. № 662, в части отнесения должности «повар» и должности «заведующий хозяйством»  к  2 квалификационному уровню профессиональной квалификационной группы «Должности  руководителей, специалистов</w:t>
      </w:r>
      <w:proofErr w:type="gram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служащих первого уровня». </w:t>
      </w:r>
    </w:p>
    <w:p w:rsidR="00BB303C" w:rsidRPr="006F6624" w:rsidRDefault="00BB303C" w:rsidP="008C18C6">
      <w:pPr>
        <w:pStyle w:val="a6"/>
        <w:widowControl/>
        <w:numPr>
          <w:ilvl w:val="0"/>
          <w:numId w:val="3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Выборочная проверка правильности и обоснованности начисления заработной платы выявила ряд  нарушений: Положения об оплате труда в части расчета среднего месячного количества часов за 2020 год при почасовой оплате; постановления Правительства РФ от 24.12.2007 г. № 922 «Об особенностях порядка исчисления средней заработной платы» в части применения расчетного периода при перерасчете отпуска;  расчетные ошибки. </w:t>
      </w:r>
    </w:p>
    <w:p w:rsidR="00BB303C" w:rsidRPr="006F6624" w:rsidRDefault="00BB303C" w:rsidP="00BB303C">
      <w:pPr>
        <w:pStyle w:val="a6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установлено, что за 2020 год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Боровковой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 С. излишне начислено с учетом НДФЛ 512,97 рублей,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Ураковой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В. излишне начислено  2433,98 рублей; дебиторская задолженность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Русаковой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Н. М. превысила начисленную на 12398,03 рублей;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Спичак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 Ю. не начислено 2727,43 рублей. </w:t>
      </w:r>
      <w:proofErr w:type="gramEnd"/>
    </w:p>
    <w:p w:rsidR="00BB303C" w:rsidRPr="006F6624" w:rsidRDefault="00BB303C" w:rsidP="008C18C6">
      <w:pPr>
        <w:pStyle w:val="a6"/>
        <w:widowControl/>
        <w:numPr>
          <w:ilvl w:val="0"/>
          <w:numId w:val="3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Проверка полноты и своевременности оприходования списания горюче-смазочных материалов выявила незначительное отклонение объема списанного бензина от фактического расхода - (-) 0,51 л, связанное  с округлением фактического расхода топлива в путевых листах. </w:t>
      </w:r>
    </w:p>
    <w:p w:rsidR="00BB303C" w:rsidRPr="006F6624" w:rsidRDefault="00BB303C" w:rsidP="008C18C6">
      <w:pPr>
        <w:pStyle w:val="a6"/>
        <w:widowControl/>
        <w:numPr>
          <w:ilvl w:val="0"/>
          <w:numId w:val="3"/>
        </w:numPr>
        <w:autoSpaceDE/>
        <w:autoSpaceDN/>
        <w:adjustRightInd/>
        <w:spacing w:line="20" w:lineRule="atLeast"/>
        <w:jc w:val="both"/>
        <w:rPr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В нарушение статьи 34 БК РФ неэффективное расходование бюджетных средств составило 31083,57 рублей</w:t>
      </w:r>
      <w:r w:rsidRPr="006F6624">
        <w:rPr>
          <w:color w:val="000000" w:themeColor="text1"/>
          <w:sz w:val="24"/>
          <w:szCs w:val="24"/>
        </w:rPr>
        <w:t>.</w:t>
      </w:r>
    </w:p>
    <w:p w:rsidR="00B1787A" w:rsidRPr="006F6624" w:rsidRDefault="0047792D" w:rsidP="0047792D">
      <w:pPr>
        <w:pStyle w:val="23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662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10.  Предложения:</w:t>
      </w:r>
    </w:p>
    <w:p w:rsidR="00BB303C" w:rsidRPr="006F6624" w:rsidRDefault="00BB303C" w:rsidP="0047792D">
      <w:pPr>
        <w:pStyle w:val="23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B303C" w:rsidRPr="006F6624" w:rsidRDefault="00BB303C" w:rsidP="00BB303C">
      <w:pPr>
        <w:ind w:left="36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6F662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Отделу  образования, опеки и попечительства администрации </w:t>
      </w:r>
      <w:proofErr w:type="spellStart"/>
      <w:r w:rsidRPr="006F662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Иловлинского</w:t>
      </w:r>
      <w:proofErr w:type="spellEnd"/>
      <w:r w:rsidRPr="006F662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муниципального района</w:t>
      </w:r>
    </w:p>
    <w:p w:rsidR="00BB303C" w:rsidRPr="006F6624" w:rsidRDefault="00BB303C" w:rsidP="008C18C6">
      <w:pPr>
        <w:pStyle w:val="a6"/>
        <w:widowControl/>
        <w:numPr>
          <w:ilvl w:val="0"/>
          <w:numId w:val="4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Обеспечить формирование муниципального задания и плана финансово-хозяйственной деятельности МБОУ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Авиловской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в соответствии с БК РФ и нормативными актами муниципального образования «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Иловлинский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район».</w:t>
      </w:r>
    </w:p>
    <w:p w:rsidR="00BB303C" w:rsidRPr="006F6624" w:rsidRDefault="00BB303C" w:rsidP="008C18C6">
      <w:pPr>
        <w:pStyle w:val="a6"/>
        <w:widowControl/>
        <w:numPr>
          <w:ilvl w:val="0"/>
          <w:numId w:val="4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Осуществлять </w:t>
      </w:r>
      <w:proofErr w:type="gram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 за</w:t>
      </w:r>
      <w:proofErr w:type="gram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муниципального задания.</w:t>
      </w:r>
    </w:p>
    <w:p w:rsidR="00BB303C" w:rsidRPr="006F6624" w:rsidRDefault="00BB303C" w:rsidP="008C18C6">
      <w:pPr>
        <w:pStyle w:val="a6"/>
        <w:widowControl/>
        <w:numPr>
          <w:ilvl w:val="0"/>
          <w:numId w:val="4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Как главному распорядителю бюджетных средств</w:t>
      </w:r>
    </w:p>
    <w:p w:rsidR="00BB303C" w:rsidRPr="006F6624" w:rsidRDefault="00BB303C" w:rsidP="008C18C6">
      <w:pPr>
        <w:pStyle w:val="a6"/>
        <w:widowControl/>
        <w:numPr>
          <w:ilvl w:val="0"/>
          <w:numId w:val="15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обеспечить соблюдение своих полномочий по 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составлению обоснования бюджетных ассигнований в части субсидии на выполнение муниципального задания, предусмотренных статьей 158 БК РФ;</w:t>
      </w:r>
    </w:p>
    <w:p w:rsidR="00BB303C" w:rsidRPr="006F6624" w:rsidRDefault="00BB303C" w:rsidP="008C18C6">
      <w:pPr>
        <w:pStyle w:val="a6"/>
        <w:widowControl/>
        <w:numPr>
          <w:ilvl w:val="0"/>
          <w:numId w:val="15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срока исполнения муниципального задания  не допускать необоснованного уменьшения объема субсидии на исполнение муниципального задания; </w:t>
      </w:r>
    </w:p>
    <w:p w:rsidR="00BB303C" w:rsidRPr="006F6624" w:rsidRDefault="00BB303C" w:rsidP="008C18C6">
      <w:pPr>
        <w:pStyle w:val="a6"/>
        <w:widowControl/>
        <w:numPr>
          <w:ilvl w:val="0"/>
          <w:numId w:val="15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 вносить изменения в  соглашения с образовательным учреждением при изменении объемов финансирования.</w:t>
      </w:r>
    </w:p>
    <w:p w:rsidR="00BB303C" w:rsidRPr="006F6624" w:rsidRDefault="00BB303C" w:rsidP="008C18C6">
      <w:pPr>
        <w:pStyle w:val="a6"/>
        <w:widowControl/>
        <w:numPr>
          <w:ilvl w:val="0"/>
          <w:numId w:val="4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Усилить </w:t>
      </w:r>
      <w:proofErr w:type="gram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расчетной дисциплиной при осуществлении своих полномочий по бухгалтерскому учету, в том числе по начислению заработной платы.</w:t>
      </w:r>
    </w:p>
    <w:p w:rsidR="00BB303C" w:rsidRPr="006F6624" w:rsidRDefault="00BB303C" w:rsidP="008C18C6">
      <w:pPr>
        <w:pStyle w:val="a6"/>
        <w:widowControl/>
        <w:numPr>
          <w:ilvl w:val="0"/>
          <w:numId w:val="4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Устранить нарушения, выявленные при начислении заработной платы.</w:t>
      </w:r>
    </w:p>
    <w:p w:rsidR="00BB303C" w:rsidRPr="006F6624" w:rsidRDefault="00BB303C" w:rsidP="00BB303C">
      <w:pPr>
        <w:spacing w:line="20" w:lineRule="atLeast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6F662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МБОУ </w:t>
      </w:r>
      <w:proofErr w:type="spellStart"/>
      <w:r w:rsidRPr="006F662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Авиловской</w:t>
      </w:r>
      <w:proofErr w:type="spellEnd"/>
      <w:r w:rsidRPr="006F662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средней  общеобразовательной школе</w:t>
      </w:r>
    </w:p>
    <w:p w:rsidR="00BB303C" w:rsidRPr="006F6624" w:rsidRDefault="00BB303C" w:rsidP="008C18C6">
      <w:pPr>
        <w:pStyle w:val="a6"/>
        <w:widowControl/>
        <w:numPr>
          <w:ilvl w:val="0"/>
          <w:numId w:val="16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отчеты по исполнению муниципального задания  в строгом  соответствии с  муниципальным заданием.</w:t>
      </w:r>
    </w:p>
    <w:p w:rsidR="00BB303C" w:rsidRPr="006F6624" w:rsidRDefault="00BB303C" w:rsidP="008C18C6">
      <w:pPr>
        <w:pStyle w:val="a6"/>
        <w:widowControl/>
        <w:numPr>
          <w:ilvl w:val="0"/>
          <w:numId w:val="16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 своевременное размещение на официальном сайте в сети Интернет  плана финансово-хозяйственной деятельности учреждения.</w:t>
      </w:r>
      <w:r w:rsidRPr="006F6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B303C" w:rsidRPr="006F6624" w:rsidRDefault="00BB303C" w:rsidP="008C18C6">
      <w:pPr>
        <w:pStyle w:val="a6"/>
        <w:widowControl/>
        <w:numPr>
          <w:ilvl w:val="0"/>
          <w:numId w:val="16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 об оплате труда работников МБОУ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Авиловской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области, утвержденное приказом директора  от 10.04.2019 г.  № 126, привести в соответствие с Положением об оплате труда работников муниципальных образовательных учреждений </w:t>
      </w:r>
      <w:proofErr w:type="spellStart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области, утвержденным постановлением от 05.07.2017 г. № 662.</w:t>
      </w:r>
    </w:p>
    <w:p w:rsidR="00B76EB1" w:rsidRPr="006F6624" w:rsidRDefault="00BB303C" w:rsidP="008C18C6">
      <w:pPr>
        <w:pStyle w:val="a6"/>
        <w:widowControl/>
        <w:numPr>
          <w:ilvl w:val="0"/>
          <w:numId w:val="16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 конкурентные способы закупок при осуществлении своей хозяйственной деятельности  с целью более  эффективного расходования бюджетных средств.</w:t>
      </w:r>
    </w:p>
    <w:p w:rsidR="001F639A" w:rsidRPr="006F6624" w:rsidRDefault="00B549A2" w:rsidP="00B31979">
      <w:pPr>
        <w:tabs>
          <w:tab w:val="left" w:pos="0"/>
          <w:tab w:val="left" w:pos="2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B52108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</w:t>
      </w:r>
      <w:r w:rsidR="000B32A6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жение: </w:t>
      </w:r>
    </w:p>
    <w:p w:rsidR="001F639A" w:rsidRPr="00AA1044" w:rsidRDefault="000B32A6" w:rsidP="00AA1044">
      <w:pPr>
        <w:pStyle w:val="a6"/>
        <w:numPr>
          <w:ilvl w:val="0"/>
          <w:numId w:val="2"/>
        </w:numPr>
        <w:tabs>
          <w:tab w:val="left" w:pos="0"/>
          <w:tab w:val="left" w:pos="2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акт</w:t>
      </w:r>
      <w:r w:rsidR="00B549A2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49A2" w:rsidRPr="006F66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549A2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363B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роверки </w:t>
      </w:r>
      <w:r w:rsidR="00A978F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отдельных вопросов </w:t>
      </w:r>
      <w:r w:rsidR="004363B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7264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целевого и </w:t>
      </w:r>
      <w:r w:rsidR="004363B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эффективного</w:t>
      </w:r>
      <w:r w:rsidR="00B549A2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7264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использования средств бюджета </w:t>
      </w:r>
      <w:proofErr w:type="spellStart"/>
      <w:r w:rsidR="00FF7264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="00FF7264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района, вы</w:t>
      </w:r>
      <w:r w:rsidR="00AA1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деленных МБОУ </w:t>
      </w:r>
      <w:proofErr w:type="spellStart"/>
      <w:r w:rsidR="00AA1044">
        <w:rPr>
          <w:rFonts w:ascii="Times New Roman" w:hAnsi="Times New Roman" w:cs="Times New Roman"/>
          <w:color w:val="000000" w:themeColor="text1"/>
          <w:sz w:val="24"/>
          <w:szCs w:val="24"/>
        </w:rPr>
        <w:t>Авиловской</w:t>
      </w:r>
      <w:proofErr w:type="spellEnd"/>
      <w:r w:rsidR="00AA1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в 2020</w:t>
      </w:r>
      <w:r w:rsidR="003E042F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4363BE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AA1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15</w:t>
      </w:r>
      <w:r w:rsidR="00ED3F1C"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листах</w:t>
      </w:r>
      <w:r w:rsidR="00AA10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2108" w:rsidRPr="006F6624" w:rsidRDefault="00004363" w:rsidP="00BB303C">
      <w:pPr>
        <w:tabs>
          <w:tab w:val="left" w:pos="0"/>
          <w:tab w:val="left" w:pos="2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B52108" w:rsidRPr="006F6624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6F6624">
        <w:rPr>
          <w:rFonts w:ascii="Times New Roman" w:hAnsi="Times New Roman" w:cs="Times New Roman"/>
          <w:color w:val="000000" w:themeColor="text1"/>
        </w:rPr>
        <w:t>Председатель</w:t>
      </w:r>
    </w:p>
    <w:p w:rsidR="00B52108" w:rsidRPr="006F6624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6F6624">
        <w:rPr>
          <w:rFonts w:ascii="Times New Roman" w:hAnsi="Times New Roman" w:cs="Times New Roman"/>
          <w:color w:val="000000" w:themeColor="text1"/>
        </w:rPr>
        <w:t>Контрольно-счетной палаты</w:t>
      </w:r>
    </w:p>
    <w:p w:rsidR="00192759" w:rsidRPr="00192759" w:rsidRDefault="00B52108">
      <w:pPr>
        <w:pStyle w:val="a5"/>
        <w:rPr>
          <w:rFonts w:ascii="Times New Roman" w:hAnsi="Times New Roman" w:cs="Times New Roman"/>
        </w:rPr>
      </w:pPr>
      <w:proofErr w:type="spellStart"/>
      <w:r w:rsidRPr="006F6624">
        <w:rPr>
          <w:rFonts w:ascii="Times New Roman" w:hAnsi="Times New Roman" w:cs="Times New Roman"/>
          <w:color w:val="000000" w:themeColor="text1"/>
        </w:rPr>
        <w:t>Иловлинского</w:t>
      </w:r>
      <w:proofErr w:type="spellEnd"/>
      <w:r w:rsidRPr="006F6624">
        <w:rPr>
          <w:rFonts w:ascii="Times New Roman" w:hAnsi="Times New Roman" w:cs="Times New Roman"/>
          <w:color w:val="000000" w:themeColor="text1"/>
        </w:rPr>
        <w:t xml:space="preserve"> муниципально</w:t>
      </w:r>
      <w:bookmarkStart w:id="0" w:name="_GoBack"/>
      <w:bookmarkEnd w:id="0"/>
      <w:r w:rsidRPr="006F6624">
        <w:rPr>
          <w:rFonts w:ascii="Times New Roman" w:hAnsi="Times New Roman" w:cs="Times New Roman"/>
          <w:color w:val="000000" w:themeColor="text1"/>
        </w:rPr>
        <w:t>го района</w:t>
      </w:r>
      <w:r w:rsidR="000B32A6" w:rsidRPr="006F6624">
        <w:rPr>
          <w:rFonts w:ascii="Times New Roman" w:hAnsi="Times New Roman" w:cs="Times New Roman"/>
          <w:color w:val="000000" w:themeColor="text1"/>
        </w:rPr>
        <w:t xml:space="preserve">     </w:t>
      </w:r>
      <w:r w:rsidR="00A978FE" w:rsidRPr="006F6624">
        <w:rPr>
          <w:rFonts w:ascii="Times New Roman" w:hAnsi="Times New Roman" w:cs="Times New Roman"/>
          <w:color w:val="000000" w:themeColor="text1"/>
        </w:rPr>
        <w:t xml:space="preserve">         </w:t>
      </w:r>
      <w:r w:rsidR="000B32A6" w:rsidRPr="006F6624">
        <w:rPr>
          <w:rFonts w:ascii="Times New Roman" w:hAnsi="Times New Roman" w:cs="Times New Roman"/>
          <w:color w:val="000000" w:themeColor="text1"/>
        </w:rPr>
        <w:t xml:space="preserve"> ________</w:t>
      </w:r>
      <w:r w:rsidR="00D84648" w:rsidRPr="006F6624">
        <w:rPr>
          <w:rFonts w:ascii="Times New Roman" w:hAnsi="Times New Roman" w:cs="Times New Roman"/>
          <w:color w:val="000000" w:themeColor="text1"/>
        </w:rPr>
        <w:t>____            Насонов С. Б.</w:t>
      </w:r>
      <w:r w:rsidR="00BB303C" w:rsidRPr="00192759">
        <w:rPr>
          <w:rFonts w:ascii="Times New Roman" w:hAnsi="Times New Roman" w:cs="Times New Roman"/>
        </w:rPr>
        <w:t xml:space="preserve"> </w:t>
      </w:r>
    </w:p>
    <w:sectPr w:rsidR="00192759" w:rsidRPr="00192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36D5"/>
    <w:multiLevelType w:val="hybridMultilevel"/>
    <w:tmpl w:val="8D08D6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9066A"/>
    <w:multiLevelType w:val="hybridMultilevel"/>
    <w:tmpl w:val="9F3E7F5C"/>
    <w:lvl w:ilvl="0" w:tplc="23E8EB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241DE0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27CD12E7"/>
    <w:multiLevelType w:val="hybridMultilevel"/>
    <w:tmpl w:val="315E4E6A"/>
    <w:lvl w:ilvl="0" w:tplc="23E8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F7006"/>
    <w:multiLevelType w:val="hybridMultilevel"/>
    <w:tmpl w:val="A93850A6"/>
    <w:lvl w:ilvl="0" w:tplc="23E8EB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EB0436"/>
    <w:multiLevelType w:val="hybridMultilevel"/>
    <w:tmpl w:val="54F263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515C8"/>
    <w:multiLevelType w:val="hybridMultilevel"/>
    <w:tmpl w:val="AFDAEC8E"/>
    <w:lvl w:ilvl="0" w:tplc="23E8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2672B"/>
    <w:multiLevelType w:val="hybridMultilevel"/>
    <w:tmpl w:val="B93A9D68"/>
    <w:lvl w:ilvl="0" w:tplc="23E8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40796"/>
    <w:multiLevelType w:val="hybridMultilevel"/>
    <w:tmpl w:val="47142A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61CF6"/>
    <w:multiLevelType w:val="hybridMultilevel"/>
    <w:tmpl w:val="99667512"/>
    <w:lvl w:ilvl="0" w:tplc="23E8EB76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0">
    <w:nsid w:val="4A8C22A1"/>
    <w:multiLevelType w:val="hybridMultilevel"/>
    <w:tmpl w:val="A776FA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93241"/>
    <w:multiLevelType w:val="hybridMultilevel"/>
    <w:tmpl w:val="4F6E913C"/>
    <w:lvl w:ilvl="0" w:tplc="23E8EB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FC1309B"/>
    <w:multiLevelType w:val="hybridMultilevel"/>
    <w:tmpl w:val="A58C72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34FDB"/>
    <w:multiLevelType w:val="hybridMultilevel"/>
    <w:tmpl w:val="6C00C8E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8EC6D0E"/>
    <w:multiLevelType w:val="hybridMultilevel"/>
    <w:tmpl w:val="E572F6A0"/>
    <w:lvl w:ilvl="0" w:tplc="23E8EB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0C465F9"/>
    <w:multiLevelType w:val="hybridMultilevel"/>
    <w:tmpl w:val="DF8C94DA"/>
    <w:lvl w:ilvl="0" w:tplc="EE6EA8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5"/>
  </w:num>
  <w:num w:numId="9">
    <w:abstractNumId w:val="5"/>
  </w:num>
  <w:num w:numId="10">
    <w:abstractNumId w:val="13"/>
  </w:num>
  <w:num w:numId="11">
    <w:abstractNumId w:val="4"/>
  </w:num>
  <w:num w:numId="12">
    <w:abstractNumId w:val="11"/>
  </w:num>
  <w:num w:numId="13">
    <w:abstractNumId w:val="9"/>
  </w:num>
  <w:num w:numId="14">
    <w:abstractNumId w:val="14"/>
  </w:num>
  <w:num w:numId="15">
    <w:abstractNumId w:val="1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8D"/>
    <w:rsid w:val="00004363"/>
    <w:rsid w:val="000120B9"/>
    <w:rsid w:val="00014E91"/>
    <w:rsid w:val="00034740"/>
    <w:rsid w:val="000420B6"/>
    <w:rsid w:val="00051570"/>
    <w:rsid w:val="00057AF6"/>
    <w:rsid w:val="00063728"/>
    <w:rsid w:val="000A7F9F"/>
    <w:rsid w:val="000B1B1F"/>
    <w:rsid w:val="000B32A6"/>
    <w:rsid w:val="000C2DA9"/>
    <w:rsid w:val="000E15C9"/>
    <w:rsid w:val="0012736F"/>
    <w:rsid w:val="00133A97"/>
    <w:rsid w:val="00180CDB"/>
    <w:rsid w:val="00184775"/>
    <w:rsid w:val="001921DC"/>
    <w:rsid w:val="00192759"/>
    <w:rsid w:val="001A2B35"/>
    <w:rsid w:val="001B2A94"/>
    <w:rsid w:val="001B38A9"/>
    <w:rsid w:val="001B731E"/>
    <w:rsid w:val="001C4B87"/>
    <w:rsid w:val="001C5841"/>
    <w:rsid w:val="001D769F"/>
    <w:rsid w:val="001F395F"/>
    <w:rsid w:val="001F639A"/>
    <w:rsid w:val="002129C0"/>
    <w:rsid w:val="002157FB"/>
    <w:rsid w:val="00220580"/>
    <w:rsid w:val="002256A1"/>
    <w:rsid w:val="00244934"/>
    <w:rsid w:val="00247E9A"/>
    <w:rsid w:val="00275E13"/>
    <w:rsid w:val="00293F1B"/>
    <w:rsid w:val="002A0AD3"/>
    <w:rsid w:val="002E2606"/>
    <w:rsid w:val="002F16BE"/>
    <w:rsid w:val="00312563"/>
    <w:rsid w:val="00315FFF"/>
    <w:rsid w:val="00320E67"/>
    <w:rsid w:val="00342880"/>
    <w:rsid w:val="00345EE0"/>
    <w:rsid w:val="00371D90"/>
    <w:rsid w:val="00377222"/>
    <w:rsid w:val="0038083D"/>
    <w:rsid w:val="003827EE"/>
    <w:rsid w:val="003C093C"/>
    <w:rsid w:val="003D1C8E"/>
    <w:rsid w:val="003D50DE"/>
    <w:rsid w:val="003E042F"/>
    <w:rsid w:val="003E5FFE"/>
    <w:rsid w:val="004007FD"/>
    <w:rsid w:val="00405083"/>
    <w:rsid w:val="004363BE"/>
    <w:rsid w:val="00462448"/>
    <w:rsid w:val="004632F3"/>
    <w:rsid w:val="00463679"/>
    <w:rsid w:val="0047792D"/>
    <w:rsid w:val="0048028D"/>
    <w:rsid w:val="004A295D"/>
    <w:rsid w:val="004D334E"/>
    <w:rsid w:val="004D6D14"/>
    <w:rsid w:val="004F0031"/>
    <w:rsid w:val="004F6C74"/>
    <w:rsid w:val="00503264"/>
    <w:rsid w:val="00507162"/>
    <w:rsid w:val="00531599"/>
    <w:rsid w:val="0053360D"/>
    <w:rsid w:val="00563E99"/>
    <w:rsid w:val="00585C83"/>
    <w:rsid w:val="005945D8"/>
    <w:rsid w:val="00594DE4"/>
    <w:rsid w:val="005A46BF"/>
    <w:rsid w:val="005B426F"/>
    <w:rsid w:val="005B5B36"/>
    <w:rsid w:val="005C6437"/>
    <w:rsid w:val="005E08A2"/>
    <w:rsid w:val="005E2D27"/>
    <w:rsid w:val="005E30C7"/>
    <w:rsid w:val="005E606D"/>
    <w:rsid w:val="005F7AD5"/>
    <w:rsid w:val="005F7F00"/>
    <w:rsid w:val="00600F55"/>
    <w:rsid w:val="00617D02"/>
    <w:rsid w:val="00631994"/>
    <w:rsid w:val="00644F68"/>
    <w:rsid w:val="00662443"/>
    <w:rsid w:val="00670F27"/>
    <w:rsid w:val="006A1854"/>
    <w:rsid w:val="006D1E89"/>
    <w:rsid w:val="006D4C45"/>
    <w:rsid w:val="006D53A8"/>
    <w:rsid w:val="006D5C60"/>
    <w:rsid w:val="006F28F3"/>
    <w:rsid w:val="006F6624"/>
    <w:rsid w:val="00704B68"/>
    <w:rsid w:val="00725F25"/>
    <w:rsid w:val="00727CF0"/>
    <w:rsid w:val="00735D03"/>
    <w:rsid w:val="00763F71"/>
    <w:rsid w:val="00771DCB"/>
    <w:rsid w:val="007817A1"/>
    <w:rsid w:val="007C2BEC"/>
    <w:rsid w:val="007E333F"/>
    <w:rsid w:val="007E6C69"/>
    <w:rsid w:val="00846625"/>
    <w:rsid w:val="008577B2"/>
    <w:rsid w:val="00862DDC"/>
    <w:rsid w:val="00865057"/>
    <w:rsid w:val="00871C63"/>
    <w:rsid w:val="00881549"/>
    <w:rsid w:val="0089773D"/>
    <w:rsid w:val="008B38CC"/>
    <w:rsid w:val="008B6A3A"/>
    <w:rsid w:val="008C0CB0"/>
    <w:rsid w:val="008C18C6"/>
    <w:rsid w:val="008C43C3"/>
    <w:rsid w:val="008E60B4"/>
    <w:rsid w:val="00903F54"/>
    <w:rsid w:val="009060FB"/>
    <w:rsid w:val="0092426E"/>
    <w:rsid w:val="00932A36"/>
    <w:rsid w:val="00943B7A"/>
    <w:rsid w:val="009460B5"/>
    <w:rsid w:val="00946614"/>
    <w:rsid w:val="00965D6F"/>
    <w:rsid w:val="0096603C"/>
    <w:rsid w:val="009718E9"/>
    <w:rsid w:val="009721CE"/>
    <w:rsid w:val="009745CB"/>
    <w:rsid w:val="00980306"/>
    <w:rsid w:val="00987401"/>
    <w:rsid w:val="00992127"/>
    <w:rsid w:val="00992F2F"/>
    <w:rsid w:val="009A1A0D"/>
    <w:rsid w:val="009A392A"/>
    <w:rsid w:val="009A3AA5"/>
    <w:rsid w:val="009B3F50"/>
    <w:rsid w:val="009C2DF2"/>
    <w:rsid w:val="009D3D35"/>
    <w:rsid w:val="00A246D2"/>
    <w:rsid w:val="00A2634C"/>
    <w:rsid w:val="00A311F7"/>
    <w:rsid w:val="00A32582"/>
    <w:rsid w:val="00A62892"/>
    <w:rsid w:val="00A73749"/>
    <w:rsid w:val="00A82C77"/>
    <w:rsid w:val="00A978FE"/>
    <w:rsid w:val="00AA1044"/>
    <w:rsid w:val="00AD1AFA"/>
    <w:rsid w:val="00AE3B41"/>
    <w:rsid w:val="00B107EB"/>
    <w:rsid w:val="00B1787A"/>
    <w:rsid w:val="00B24E2D"/>
    <w:rsid w:val="00B31979"/>
    <w:rsid w:val="00B52108"/>
    <w:rsid w:val="00B549A2"/>
    <w:rsid w:val="00B75A14"/>
    <w:rsid w:val="00B76EB1"/>
    <w:rsid w:val="00BB303C"/>
    <w:rsid w:val="00C16415"/>
    <w:rsid w:val="00C45760"/>
    <w:rsid w:val="00C60135"/>
    <w:rsid w:val="00C611F9"/>
    <w:rsid w:val="00C635A0"/>
    <w:rsid w:val="00C756E0"/>
    <w:rsid w:val="00CA0D47"/>
    <w:rsid w:val="00CB110F"/>
    <w:rsid w:val="00CC1833"/>
    <w:rsid w:val="00CC77B6"/>
    <w:rsid w:val="00CD03C3"/>
    <w:rsid w:val="00CD3176"/>
    <w:rsid w:val="00CF4D35"/>
    <w:rsid w:val="00D02E5E"/>
    <w:rsid w:val="00D13977"/>
    <w:rsid w:val="00D64971"/>
    <w:rsid w:val="00D706B3"/>
    <w:rsid w:val="00D84648"/>
    <w:rsid w:val="00D85FAB"/>
    <w:rsid w:val="00D97E69"/>
    <w:rsid w:val="00DD1408"/>
    <w:rsid w:val="00DF331E"/>
    <w:rsid w:val="00E05151"/>
    <w:rsid w:val="00E05F2B"/>
    <w:rsid w:val="00E13B7B"/>
    <w:rsid w:val="00E40354"/>
    <w:rsid w:val="00E56C53"/>
    <w:rsid w:val="00E61EC3"/>
    <w:rsid w:val="00E647F1"/>
    <w:rsid w:val="00E70D6F"/>
    <w:rsid w:val="00E834FB"/>
    <w:rsid w:val="00E903C6"/>
    <w:rsid w:val="00EB1D9D"/>
    <w:rsid w:val="00EB4C64"/>
    <w:rsid w:val="00EC5974"/>
    <w:rsid w:val="00ED372E"/>
    <w:rsid w:val="00ED3F1C"/>
    <w:rsid w:val="00ED723F"/>
    <w:rsid w:val="00EE50F1"/>
    <w:rsid w:val="00EE5A64"/>
    <w:rsid w:val="00EE5CD3"/>
    <w:rsid w:val="00EF5856"/>
    <w:rsid w:val="00F02C40"/>
    <w:rsid w:val="00F104D4"/>
    <w:rsid w:val="00F13418"/>
    <w:rsid w:val="00F323F9"/>
    <w:rsid w:val="00F51172"/>
    <w:rsid w:val="00F61AF3"/>
    <w:rsid w:val="00F63622"/>
    <w:rsid w:val="00F674A2"/>
    <w:rsid w:val="00F84BDB"/>
    <w:rsid w:val="00FA4A08"/>
    <w:rsid w:val="00FB13A7"/>
    <w:rsid w:val="00FD1194"/>
    <w:rsid w:val="00FD2C51"/>
    <w:rsid w:val="00FE16CA"/>
    <w:rsid w:val="00FF07E5"/>
    <w:rsid w:val="00FF4ABA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B75A14"/>
    <w:pPr>
      <w:widowControl/>
      <w:numPr>
        <w:numId w:val="1"/>
      </w:numPr>
      <w:spacing w:before="108" w:after="108"/>
      <w:jc w:val="center"/>
      <w:outlineLvl w:val="0"/>
    </w:pPr>
    <w:rPr>
      <w:rFonts w:eastAsia="Times New Roman"/>
      <w:b/>
      <w:bCs/>
      <w:color w:val="00008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AF6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AF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AF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AF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AF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AF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AF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AF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52108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B52108"/>
    <w:rPr>
      <w:rFonts w:cs="Times New Roman"/>
      <w:b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B52108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1847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E60B4"/>
    <w:pPr>
      <w:ind w:left="720"/>
      <w:contextualSpacing/>
    </w:pPr>
  </w:style>
  <w:style w:type="paragraph" w:customStyle="1" w:styleId="14">
    <w:name w:val="Обычный + 14 пт"/>
    <w:aliases w:val="По ширине"/>
    <w:basedOn w:val="a"/>
    <w:rsid w:val="009460B5"/>
    <w:pPr>
      <w:widowControl/>
      <w:autoSpaceDE/>
      <w:autoSpaceDN/>
      <w:adjustRightInd/>
      <w:spacing w:before="100" w:beforeAutospacing="1" w:after="202" w:line="276" w:lineRule="auto"/>
      <w:ind w:firstLine="706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B75A14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11">
    <w:name w:val="Абзац списка1"/>
    <w:basedOn w:val="a"/>
    <w:rsid w:val="00B75A1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21">
    <w:name w:val="Body Text Indent 2"/>
    <w:basedOn w:val="a"/>
    <w:link w:val="22"/>
    <w:rsid w:val="00051570"/>
    <w:pPr>
      <w:widowControl/>
      <w:adjustRightInd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05157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20">
    <w:name w:val="Основной текст с отступом 22"/>
    <w:basedOn w:val="a"/>
    <w:rsid w:val="004F6C74"/>
    <w:pPr>
      <w:widowControl/>
      <w:suppressAutoHyphens/>
      <w:autoSpaceDE/>
      <w:autoSpaceDN/>
      <w:adjustRightInd/>
      <w:ind w:firstLine="720"/>
      <w:jc w:val="both"/>
    </w:pPr>
    <w:rPr>
      <w:rFonts w:ascii="Times New Roman" w:eastAsia="Calibri" w:hAnsi="Times New Roman" w:cs="Times New Roman"/>
      <w:sz w:val="28"/>
      <w:szCs w:val="24"/>
      <w:lang w:eastAsia="ar-SA"/>
    </w:rPr>
  </w:style>
  <w:style w:type="character" w:customStyle="1" w:styleId="FontStyle11">
    <w:name w:val="Font Style11"/>
    <w:rsid w:val="00563E99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56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563E9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63E99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57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7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7AF6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7AF6"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57AF6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57AF6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57A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57A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Style2">
    <w:name w:val="Style2"/>
    <w:basedOn w:val="a"/>
    <w:rsid w:val="0037722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F51172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F511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Абзац списка2"/>
    <w:basedOn w:val="a"/>
    <w:rsid w:val="004779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577B2"/>
  </w:style>
  <w:style w:type="character" w:styleId="aa">
    <w:name w:val="Hyperlink"/>
    <w:basedOn w:val="a0"/>
    <w:uiPriority w:val="99"/>
    <w:semiHidden/>
    <w:unhideWhenUsed/>
    <w:rsid w:val="008577B2"/>
    <w:rPr>
      <w:color w:val="0000FF"/>
      <w:u w:val="single"/>
    </w:rPr>
  </w:style>
  <w:style w:type="paragraph" w:customStyle="1" w:styleId="s3">
    <w:name w:val="s_3"/>
    <w:basedOn w:val="a"/>
    <w:rsid w:val="008577B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93F1B"/>
    <w:pPr>
      <w:spacing w:line="32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2E2606"/>
    <w:rPr>
      <w:i/>
      <w:iCs/>
    </w:rPr>
  </w:style>
  <w:style w:type="paragraph" w:customStyle="1" w:styleId="s1">
    <w:name w:val="s_1"/>
    <w:basedOn w:val="a"/>
    <w:rsid w:val="00CC18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ndnote reference"/>
    <w:basedOn w:val="a0"/>
    <w:uiPriority w:val="99"/>
    <w:semiHidden/>
    <w:unhideWhenUsed/>
    <w:rsid w:val="00CB110F"/>
    <w:rPr>
      <w:vertAlign w:val="superscript"/>
    </w:rPr>
  </w:style>
  <w:style w:type="paragraph" w:styleId="ad">
    <w:name w:val="Normal (Web)"/>
    <w:basedOn w:val="a"/>
    <w:uiPriority w:val="99"/>
    <w:unhideWhenUsed/>
    <w:rsid w:val="00A978F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00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e">
    <w:name w:val="Заголовок"/>
    <w:basedOn w:val="a"/>
    <w:next w:val="a"/>
    <w:uiPriority w:val="99"/>
    <w:rsid w:val="004007FD"/>
    <w:pPr>
      <w:jc w:val="both"/>
    </w:pPr>
    <w:rPr>
      <w:b/>
      <w:bCs/>
      <w:color w:val="C0C0C0"/>
      <w:sz w:val="24"/>
      <w:szCs w:val="24"/>
    </w:rPr>
  </w:style>
  <w:style w:type="paragraph" w:customStyle="1" w:styleId="ConsPlusTitle">
    <w:name w:val="ConsPlusTitle"/>
    <w:rsid w:val="00127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B75A14"/>
    <w:pPr>
      <w:widowControl/>
      <w:numPr>
        <w:numId w:val="1"/>
      </w:numPr>
      <w:spacing w:before="108" w:after="108"/>
      <w:jc w:val="center"/>
      <w:outlineLvl w:val="0"/>
    </w:pPr>
    <w:rPr>
      <w:rFonts w:eastAsia="Times New Roman"/>
      <w:b/>
      <w:bCs/>
      <w:color w:val="00008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AF6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AF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AF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AF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AF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AF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AF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AF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52108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B52108"/>
    <w:rPr>
      <w:rFonts w:cs="Times New Roman"/>
      <w:b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B52108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1847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E60B4"/>
    <w:pPr>
      <w:ind w:left="720"/>
      <w:contextualSpacing/>
    </w:pPr>
  </w:style>
  <w:style w:type="paragraph" w:customStyle="1" w:styleId="14">
    <w:name w:val="Обычный + 14 пт"/>
    <w:aliases w:val="По ширине"/>
    <w:basedOn w:val="a"/>
    <w:rsid w:val="009460B5"/>
    <w:pPr>
      <w:widowControl/>
      <w:autoSpaceDE/>
      <w:autoSpaceDN/>
      <w:adjustRightInd/>
      <w:spacing w:before="100" w:beforeAutospacing="1" w:after="202" w:line="276" w:lineRule="auto"/>
      <w:ind w:firstLine="706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B75A14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11">
    <w:name w:val="Абзац списка1"/>
    <w:basedOn w:val="a"/>
    <w:rsid w:val="00B75A1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21">
    <w:name w:val="Body Text Indent 2"/>
    <w:basedOn w:val="a"/>
    <w:link w:val="22"/>
    <w:rsid w:val="00051570"/>
    <w:pPr>
      <w:widowControl/>
      <w:adjustRightInd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05157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20">
    <w:name w:val="Основной текст с отступом 22"/>
    <w:basedOn w:val="a"/>
    <w:rsid w:val="004F6C74"/>
    <w:pPr>
      <w:widowControl/>
      <w:suppressAutoHyphens/>
      <w:autoSpaceDE/>
      <w:autoSpaceDN/>
      <w:adjustRightInd/>
      <w:ind w:firstLine="720"/>
      <w:jc w:val="both"/>
    </w:pPr>
    <w:rPr>
      <w:rFonts w:ascii="Times New Roman" w:eastAsia="Calibri" w:hAnsi="Times New Roman" w:cs="Times New Roman"/>
      <w:sz w:val="28"/>
      <w:szCs w:val="24"/>
      <w:lang w:eastAsia="ar-SA"/>
    </w:rPr>
  </w:style>
  <w:style w:type="character" w:customStyle="1" w:styleId="FontStyle11">
    <w:name w:val="Font Style11"/>
    <w:rsid w:val="00563E99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56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563E9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63E99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57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7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7AF6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7AF6"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57AF6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57AF6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57A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57A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Style2">
    <w:name w:val="Style2"/>
    <w:basedOn w:val="a"/>
    <w:rsid w:val="0037722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F51172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F511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Абзац списка2"/>
    <w:basedOn w:val="a"/>
    <w:rsid w:val="004779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577B2"/>
  </w:style>
  <w:style w:type="character" w:styleId="aa">
    <w:name w:val="Hyperlink"/>
    <w:basedOn w:val="a0"/>
    <w:uiPriority w:val="99"/>
    <w:semiHidden/>
    <w:unhideWhenUsed/>
    <w:rsid w:val="008577B2"/>
    <w:rPr>
      <w:color w:val="0000FF"/>
      <w:u w:val="single"/>
    </w:rPr>
  </w:style>
  <w:style w:type="paragraph" w:customStyle="1" w:styleId="s3">
    <w:name w:val="s_3"/>
    <w:basedOn w:val="a"/>
    <w:rsid w:val="008577B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93F1B"/>
    <w:pPr>
      <w:spacing w:line="32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2E2606"/>
    <w:rPr>
      <w:i/>
      <w:iCs/>
    </w:rPr>
  </w:style>
  <w:style w:type="paragraph" w:customStyle="1" w:styleId="s1">
    <w:name w:val="s_1"/>
    <w:basedOn w:val="a"/>
    <w:rsid w:val="00CC18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ndnote reference"/>
    <w:basedOn w:val="a0"/>
    <w:uiPriority w:val="99"/>
    <w:semiHidden/>
    <w:unhideWhenUsed/>
    <w:rsid w:val="00CB110F"/>
    <w:rPr>
      <w:vertAlign w:val="superscript"/>
    </w:rPr>
  </w:style>
  <w:style w:type="paragraph" w:styleId="ad">
    <w:name w:val="Normal (Web)"/>
    <w:basedOn w:val="a"/>
    <w:uiPriority w:val="99"/>
    <w:unhideWhenUsed/>
    <w:rsid w:val="00A978F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00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e">
    <w:name w:val="Заголовок"/>
    <w:basedOn w:val="a"/>
    <w:next w:val="a"/>
    <w:uiPriority w:val="99"/>
    <w:rsid w:val="004007FD"/>
    <w:pPr>
      <w:jc w:val="both"/>
    </w:pPr>
    <w:rPr>
      <w:b/>
      <w:bCs/>
      <w:color w:val="C0C0C0"/>
      <w:sz w:val="24"/>
      <w:szCs w:val="24"/>
    </w:rPr>
  </w:style>
  <w:style w:type="paragraph" w:customStyle="1" w:styleId="ConsPlusTitle">
    <w:name w:val="ConsPlusTitle"/>
    <w:rsid w:val="00127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89E63-5F72-4EAE-8C98-9A902E5C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9</Pages>
  <Words>4265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2017-01-11T10:19:00Z</cp:lastPrinted>
  <dcterms:created xsi:type="dcterms:W3CDTF">2012-04-16T06:42:00Z</dcterms:created>
  <dcterms:modified xsi:type="dcterms:W3CDTF">2021-12-27T06:51:00Z</dcterms:modified>
</cp:coreProperties>
</file>