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9BA05" w14:textId="15DF1014" w:rsidR="00A72FD9" w:rsidRDefault="00A72FD9" w:rsidP="001B3DD1">
      <w:pPr>
        <w:ind w:left="4956" w:firstLine="708"/>
        <w:rPr>
          <w:b/>
          <w:bCs/>
          <w:caps/>
          <w:lang w:eastAsia="en-US"/>
        </w:rPr>
      </w:pPr>
      <w:r>
        <w:rPr>
          <w:b/>
          <w:bCs/>
          <w:caps/>
          <w:lang w:eastAsia="en-US"/>
        </w:rPr>
        <w:t>УТВЕРЖДено</w:t>
      </w:r>
    </w:p>
    <w:p w14:paraId="786220A3" w14:textId="77777777" w:rsidR="00A72FD9" w:rsidRDefault="00A72FD9" w:rsidP="00A72FD9">
      <w:pPr>
        <w:ind w:left="5664"/>
        <w:rPr>
          <w:lang w:eastAsia="en-US"/>
        </w:rPr>
      </w:pPr>
      <w:r>
        <w:rPr>
          <w:lang w:eastAsia="en-US"/>
        </w:rPr>
        <w:t>Председатель контрольно-счетной палаты Волгоградской области</w:t>
      </w:r>
    </w:p>
    <w:p w14:paraId="678B10B6" w14:textId="77777777" w:rsidR="00A72FD9" w:rsidRDefault="00A72FD9" w:rsidP="00A72FD9">
      <w:pPr>
        <w:ind w:left="5664"/>
        <w:rPr>
          <w:lang w:eastAsia="en-US"/>
        </w:rPr>
      </w:pPr>
    </w:p>
    <w:p w14:paraId="5D0D0DED" w14:textId="77777777" w:rsidR="00A72FD9" w:rsidRDefault="00A72FD9" w:rsidP="00A72FD9">
      <w:pPr>
        <w:ind w:left="5664"/>
        <w:rPr>
          <w:lang w:eastAsia="en-US"/>
        </w:rPr>
      </w:pPr>
      <w:r>
        <w:rPr>
          <w:lang w:eastAsia="en-US"/>
        </w:rPr>
        <w:t>____________ И.А. Дьяченко</w:t>
      </w:r>
    </w:p>
    <w:p w14:paraId="58DC27F2" w14:textId="4E255CF2" w:rsidR="00A72FD9" w:rsidRDefault="00A72FD9" w:rsidP="00A72FD9">
      <w:pPr>
        <w:ind w:left="4956" w:firstLine="708"/>
        <w:rPr>
          <w:bCs/>
          <w:lang w:eastAsia="en-US"/>
        </w:rPr>
      </w:pPr>
      <w:r>
        <w:rPr>
          <w:bCs/>
          <w:lang w:eastAsia="en-US"/>
        </w:rPr>
        <w:t xml:space="preserve">  _____ апреля 2021 года </w:t>
      </w:r>
    </w:p>
    <w:p w14:paraId="10F54981" w14:textId="77777777" w:rsidR="00A72FD9" w:rsidRDefault="00A72FD9" w:rsidP="00A72FD9">
      <w:pPr>
        <w:jc w:val="center"/>
        <w:rPr>
          <w:b/>
        </w:rPr>
      </w:pPr>
    </w:p>
    <w:p w14:paraId="2D11A47E" w14:textId="77777777" w:rsidR="00A72FD9" w:rsidRDefault="00A72FD9" w:rsidP="00A72FD9">
      <w:pPr>
        <w:jc w:val="center"/>
        <w:rPr>
          <w:b/>
        </w:rPr>
      </w:pPr>
      <w:r>
        <w:rPr>
          <w:b/>
        </w:rPr>
        <w:t>ЗАКЛЮЧЕНИЕ</w:t>
      </w:r>
    </w:p>
    <w:p w14:paraId="18E04C51" w14:textId="77777777" w:rsidR="00A72FD9" w:rsidRDefault="00A72FD9" w:rsidP="00A72FD9">
      <w:pPr>
        <w:ind w:firstLine="708"/>
        <w:jc w:val="center"/>
        <w:rPr>
          <w:b/>
          <w:i/>
          <w:lang w:eastAsia="en-US"/>
        </w:rPr>
      </w:pPr>
      <w:r>
        <w:rPr>
          <w:b/>
          <w:i/>
          <w:lang w:eastAsia="en-US"/>
        </w:rPr>
        <w:t xml:space="preserve">о результатах  внешней проверки бюджетной отчетности </w:t>
      </w:r>
    </w:p>
    <w:p w14:paraId="6FDC9165" w14:textId="50E4A764" w:rsidR="00A72FD9" w:rsidRDefault="00A72FD9" w:rsidP="00A72FD9">
      <w:pPr>
        <w:tabs>
          <w:tab w:val="left" w:pos="6180"/>
        </w:tabs>
        <w:jc w:val="center"/>
        <w:rPr>
          <w:b/>
          <w:i/>
        </w:rPr>
      </w:pPr>
      <w:r>
        <w:rPr>
          <w:b/>
          <w:i/>
          <w:lang w:eastAsia="en-US"/>
        </w:rPr>
        <w:t>и отдельных вопросов исполнения областного бюджета главным администратором средств областного бюджета – комитетом  природных ресурсов, лесного хозяйства и экологии Волгоградской области за 2020 год</w:t>
      </w:r>
      <w:r>
        <w:rPr>
          <w:b/>
          <w:i/>
        </w:rPr>
        <w:t xml:space="preserve"> </w:t>
      </w:r>
    </w:p>
    <w:p w14:paraId="13D87863" w14:textId="77777777" w:rsidR="007F3E48" w:rsidRDefault="007F3E48" w:rsidP="005F145F">
      <w:pPr>
        <w:ind w:firstLine="709"/>
        <w:jc w:val="both"/>
        <w:rPr>
          <w:color w:val="C0504D"/>
        </w:rPr>
      </w:pPr>
    </w:p>
    <w:p w14:paraId="631BB1E4" w14:textId="06A3784F" w:rsidR="00A72FD9" w:rsidRDefault="00A72FD9" w:rsidP="00A72FD9">
      <w:pPr>
        <w:pStyle w:val="a5"/>
        <w:ind w:right="-286" w:firstLine="709"/>
        <w:jc w:val="both"/>
        <w:rPr>
          <w:b w:val="0"/>
          <w:i/>
        </w:rPr>
      </w:pPr>
      <w:r>
        <w:rPr>
          <w:b w:val="0"/>
        </w:rPr>
        <w:t xml:space="preserve">В соответствии с планом работы контрольно-счетной палаты Волгоградской области (далее КСП) на 2021 год, утвержденным постановлением коллегии КСП от </w:t>
      </w:r>
      <w:r w:rsidRPr="00761CCA">
        <w:rPr>
          <w:b w:val="0"/>
        </w:rPr>
        <w:t>03.12.2020 № 13/3</w:t>
      </w:r>
      <w:r>
        <w:rPr>
          <w:b w:val="0"/>
        </w:rPr>
        <w:t xml:space="preserve">, в целях подготовки заключения на годовой отчет об исполнении областного бюджета за 2020 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 </w:t>
      </w:r>
      <w:bookmarkStart w:id="0" w:name="_Hlk68252399"/>
      <w:r>
        <w:rPr>
          <w:b w:val="0"/>
        </w:rPr>
        <w:t xml:space="preserve">комитетом природных ресурсов, лесного хозяйства и экологии Волгоградской области </w:t>
      </w:r>
      <w:bookmarkEnd w:id="0"/>
      <w:r>
        <w:rPr>
          <w:b w:val="0"/>
        </w:rPr>
        <w:t>(далее Комитет) за 2020 год.</w:t>
      </w:r>
      <w:r>
        <w:t xml:space="preserve"> </w:t>
      </w:r>
    </w:p>
    <w:p w14:paraId="38846C58" w14:textId="77777777" w:rsidR="00A72FD9" w:rsidRDefault="00A72FD9" w:rsidP="00A72FD9">
      <w:pPr>
        <w:ind w:left="-567" w:right="-284" w:firstLine="709"/>
        <w:jc w:val="center"/>
        <w:rPr>
          <w:b/>
          <w:iCs/>
        </w:rPr>
      </w:pPr>
      <w:r>
        <w:rPr>
          <w:b/>
          <w:iCs/>
        </w:rPr>
        <w:t>Общие положения</w:t>
      </w:r>
    </w:p>
    <w:p w14:paraId="0F47BFC8" w14:textId="77777777" w:rsidR="00602D64" w:rsidRDefault="00A72FD9" w:rsidP="00602D64">
      <w:pPr>
        <w:autoSpaceDE w:val="0"/>
        <w:autoSpaceDN w:val="0"/>
        <w:adjustRightInd w:val="0"/>
        <w:ind w:right="-284" w:firstLine="709"/>
        <w:jc w:val="both"/>
      </w:pPr>
      <w:r>
        <w:t xml:space="preserve">Комитет </w:t>
      </w:r>
      <w:r>
        <w:rPr>
          <w:bCs/>
        </w:rPr>
        <w:t>природных ресурсов, лесного хозяйства и экологии</w:t>
      </w:r>
      <w:r>
        <w:rPr>
          <w:b/>
        </w:rPr>
        <w:t xml:space="preserve"> </w:t>
      </w:r>
      <w:r>
        <w:rPr>
          <w:color w:val="000000"/>
        </w:rPr>
        <w:t>Волгоградской области (далее Комитет)</w:t>
      </w:r>
      <w:r>
        <w:t xml:space="preserve"> является органом исполнительной власти Волгоградской области, уполномоченным в сфере охраны окружающей среды, охраны атмосферного воздуха, обращения с отходами производства и потребления, обеспечения экологической безопасности, недропользования, охраны, использования и воспроизводства природных ресурсов, в том числе использования и охраны водных объектов, организации, охраны и использования особо охраняемых природных территорий регионального значения (далее ООПТ), государственной экологической экспертизы на территории Волгоградской области, уполномоченным осуществлять государственное управление в сфере использования, охраны, защиты и воспроизводства лесов, расположенных на территории Волгоградской области, государственное управление защитным лесоразведением на территории Волгоградской области, а также сохранения и воспроизводства защитных лесных насаждений, расположенных на земельных участках, находящихся в собственности Волгоградской области, государственного управления в области охраны, воспроизводства, использования объектов животного мира, охраны и воспроизводства среды их обитания на территории Волгоградской области.</w:t>
      </w:r>
    </w:p>
    <w:p w14:paraId="30F9DBE4" w14:textId="28D6DD0C" w:rsidR="00761CCA" w:rsidRDefault="00761CCA" w:rsidP="00AD5095">
      <w:pPr>
        <w:ind w:firstLine="709"/>
        <w:jc w:val="both"/>
      </w:pPr>
      <w:bookmarkStart w:id="1" w:name="sub_1157"/>
      <w:r>
        <w:t xml:space="preserve">На 01.01.2020 </w:t>
      </w:r>
      <w:r w:rsidR="00B77B2A">
        <w:t>Комитет</w:t>
      </w:r>
      <w:r w:rsidR="006A1F3D">
        <w:t xml:space="preserve"> име</w:t>
      </w:r>
      <w:r>
        <w:t>л</w:t>
      </w:r>
      <w:r w:rsidR="00B77B2A" w:rsidRPr="005D62EA">
        <w:t xml:space="preserve"> </w:t>
      </w:r>
      <w:r w:rsidR="00601FCC">
        <w:t>32 подведомственных учреждения: 31 бюджетное учреждение и 1 казенное учреждение.</w:t>
      </w:r>
      <w:r w:rsidR="00AD5095">
        <w:t xml:space="preserve"> </w:t>
      </w:r>
      <w:r w:rsidR="00D25F9F">
        <w:t xml:space="preserve">В </w:t>
      </w:r>
      <w:r w:rsidR="00091F8C">
        <w:t xml:space="preserve">результате проведенных в </w:t>
      </w:r>
      <w:r w:rsidR="00D25F9F">
        <w:t xml:space="preserve">2020 году </w:t>
      </w:r>
      <w:r w:rsidR="00450CA3">
        <w:t>реорганизационны</w:t>
      </w:r>
      <w:r w:rsidR="00091F8C">
        <w:t>х</w:t>
      </w:r>
      <w:r w:rsidR="00450CA3">
        <w:t xml:space="preserve"> мероприяти</w:t>
      </w:r>
      <w:r w:rsidR="00091F8C">
        <w:t>й</w:t>
      </w:r>
      <w:r w:rsidR="00AD5095">
        <w:t xml:space="preserve">: </w:t>
      </w:r>
      <w:r w:rsidR="00450CA3">
        <w:t>СГБУ ВО «Волгоградский лесопожарный центр» присоединено</w:t>
      </w:r>
      <w:r w:rsidR="007710FA">
        <w:t xml:space="preserve"> к</w:t>
      </w:r>
      <w:r w:rsidR="00D25F9F">
        <w:t xml:space="preserve"> СГБУ ВО «Волгоградское лесничество»</w:t>
      </w:r>
      <w:r w:rsidR="00AD5095">
        <w:t xml:space="preserve">; </w:t>
      </w:r>
      <w:r w:rsidR="00450CA3">
        <w:t xml:space="preserve">создано ГКУ </w:t>
      </w:r>
      <w:r w:rsidR="00AD5095">
        <w:t xml:space="preserve">ВО </w:t>
      </w:r>
      <w:r w:rsidR="00450CA3">
        <w:t xml:space="preserve">«Волгоградоблохота»; </w:t>
      </w:r>
      <w:r w:rsidR="00D27286">
        <w:t xml:space="preserve">передано Комитету </w:t>
      </w:r>
      <w:r w:rsidR="00450CA3">
        <w:t>ГБУ ВО «Городское управление аналитического и оперативного контроля качества окружающей природной среды»</w:t>
      </w:r>
      <w:r w:rsidR="00D27286">
        <w:t xml:space="preserve"> и переименовано в ГБУ ВО «Региональный центр экологического контроля»</w:t>
      </w:r>
      <w:r w:rsidR="00AD5095">
        <w:t xml:space="preserve"> - </w:t>
      </w:r>
      <w:r w:rsidR="00450CA3">
        <w:t>н</w:t>
      </w:r>
      <w:r w:rsidR="00BE0231">
        <w:t xml:space="preserve">а 01.01.2021 </w:t>
      </w:r>
      <w:r w:rsidR="00CA6D31">
        <w:t>Комитет име</w:t>
      </w:r>
      <w:r w:rsidR="007710FA">
        <w:t>л</w:t>
      </w:r>
      <w:r w:rsidR="00CA6D31">
        <w:t xml:space="preserve"> </w:t>
      </w:r>
      <w:r w:rsidR="00570EB2">
        <w:t xml:space="preserve">33 </w:t>
      </w:r>
      <w:r w:rsidR="00BE0231">
        <w:t xml:space="preserve"> </w:t>
      </w:r>
      <w:r w:rsidR="00570EB2">
        <w:t>подведомственных учреждения</w:t>
      </w:r>
      <w:r w:rsidR="00450CA3">
        <w:t xml:space="preserve">: </w:t>
      </w:r>
      <w:r w:rsidR="00570EB2">
        <w:t>31 бюджетное учреждение и 2 казенных учреждения</w:t>
      </w:r>
      <w:r w:rsidR="007710FA">
        <w:t xml:space="preserve"> («</w:t>
      </w:r>
      <w:hyperlink r:id="rId8" w:history="1">
        <w:r w:rsidR="007710FA" w:rsidRPr="005D62EA">
          <w:t>Дирекция водохозяйственного строительства</w:t>
        </w:r>
      </w:hyperlink>
      <w:r w:rsidR="007710FA" w:rsidRPr="005D62EA">
        <w:t>»</w:t>
      </w:r>
      <w:r w:rsidR="002421C3" w:rsidRPr="002421C3">
        <w:t xml:space="preserve"> (</w:t>
      </w:r>
      <w:r w:rsidR="00494969">
        <w:t>далее «ДВС»)</w:t>
      </w:r>
      <w:r w:rsidR="007710FA">
        <w:t xml:space="preserve"> и «Волгоградоблохота»)</w:t>
      </w:r>
      <w:r w:rsidR="00F36E4D">
        <w:t xml:space="preserve">. </w:t>
      </w:r>
    </w:p>
    <w:p w14:paraId="1574877B" w14:textId="616DCBEE" w:rsidR="00E70DA8" w:rsidRDefault="0054518C" w:rsidP="00E70DA8">
      <w:pPr>
        <w:pStyle w:val="12"/>
        <w:ind w:firstLine="709"/>
        <w:jc w:val="both"/>
        <w:rPr>
          <w:rFonts w:eastAsia="MS Mincho"/>
          <w:lang w:eastAsia="ja-JP"/>
        </w:rPr>
      </w:pPr>
      <w:bookmarkStart w:id="2" w:name="_Hlk36048304"/>
      <w:r>
        <w:rPr>
          <w:rFonts w:eastAsia="MS Mincho"/>
          <w:lang w:eastAsia="ja-JP"/>
        </w:rPr>
        <w:t>Сравнительный анализ ш</w:t>
      </w:r>
      <w:r w:rsidR="000C2DD0" w:rsidRPr="002B7CE2">
        <w:rPr>
          <w:rFonts w:eastAsia="MS Mincho"/>
          <w:lang w:eastAsia="ja-JP"/>
        </w:rPr>
        <w:t>татн</w:t>
      </w:r>
      <w:r>
        <w:rPr>
          <w:rFonts w:eastAsia="MS Mincho"/>
          <w:lang w:eastAsia="ja-JP"/>
        </w:rPr>
        <w:t>ой</w:t>
      </w:r>
      <w:r w:rsidR="000C2DD0" w:rsidRPr="002B7CE2">
        <w:rPr>
          <w:rFonts w:eastAsia="MS Mincho"/>
          <w:lang w:eastAsia="ja-JP"/>
        </w:rPr>
        <w:t xml:space="preserve"> численност</w:t>
      </w:r>
      <w:r>
        <w:rPr>
          <w:rFonts w:eastAsia="MS Mincho"/>
          <w:lang w:eastAsia="ja-JP"/>
        </w:rPr>
        <w:t>и и расчетного фонда оплаты труда (с начислениями)</w:t>
      </w:r>
      <w:r w:rsidR="000C2DD0" w:rsidRPr="002B7CE2">
        <w:rPr>
          <w:rFonts w:eastAsia="MS Mincho"/>
          <w:lang w:eastAsia="ja-JP"/>
        </w:rPr>
        <w:t xml:space="preserve"> Комитета и казенных учреждений</w:t>
      </w:r>
      <w:r>
        <w:rPr>
          <w:rFonts w:eastAsia="MS Mincho"/>
          <w:lang w:eastAsia="ja-JP"/>
        </w:rPr>
        <w:t xml:space="preserve"> на начало и на конец 2020 года</w:t>
      </w:r>
      <w:r w:rsidR="000C2DD0" w:rsidRPr="002B7CE2">
        <w:rPr>
          <w:rFonts w:eastAsia="MS Mincho"/>
          <w:lang w:eastAsia="ja-JP"/>
        </w:rPr>
        <w:t xml:space="preserve"> представлен в таблице </w:t>
      </w:r>
      <w:r w:rsidR="006464C5" w:rsidRPr="002B7CE2">
        <w:rPr>
          <w:rFonts w:eastAsia="MS Mincho"/>
          <w:lang w:eastAsia="ja-JP"/>
        </w:rPr>
        <w:t>1</w:t>
      </w:r>
      <w:r w:rsidR="000C2DD0" w:rsidRPr="002B7CE2">
        <w:rPr>
          <w:rFonts w:eastAsia="MS Mincho"/>
          <w:lang w:eastAsia="ja-JP"/>
        </w:rPr>
        <w:t>:</w:t>
      </w:r>
    </w:p>
    <w:p w14:paraId="2C001CC5" w14:textId="13E00D8D" w:rsidR="000C2DD0" w:rsidRDefault="000C2DD0" w:rsidP="00E70DA8">
      <w:pPr>
        <w:pStyle w:val="12"/>
        <w:ind w:firstLine="709"/>
        <w:jc w:val="right"/>
        <w:rPr>
          <w:sz w:val="20"/>
          <w:szCs w:val="20"/>
        </w:rPr>
      </w:pPr>
      <w:r w:rsidRPr="002B7CE2">
        <w:rPr>
          <w:rFonts w:eastAsia="MS Mincho"/>
          <w:lang w:eastAsia="ja-JP"/>
        </w:rPr>
        <w:t xml:space="preserve"> </w:t>
      </w:r>
      <w:r w:rsidRPr="002B7CE2">
        <w:rPr>
          <w:sz w:val="20"/>
          <w:szCs w:val="20"/>
        </w:rPr>
        <w:t xml:space="preserve">Таблица </w:t>
      </w:r>
      <w:r w:rsidR="006464C5" w:rsidRPr="002B7CE2">
        <w:rPr>
          <w:sz w:val="20"/>
          <w:szCs w:val="20"/>
        </w:rPr>
        <w:t>1</w:t>
      </w:r>
    </w:p>
    <w:tbl>
      <w:tblPr>
        <w:tblStyle w:val="a3"/>
        <w:tblW w:w="0" w:type="auto"/>
        <w:tblLook w:val="04A0" w:firstRow="1" w:lastRow="0" w:firstColumn="1" w:lastColumn="0" w:noHBand="0" w:noVBand="1"/>
      </w:tblPr>
      <w:tblGrid>
        <w:gridCol w:w="3823"/>
        <w:gridCol w:w="2268"/>
        <w:gridCol w:w="1984"/>
        <w:gridCol w:w="1552"/>
      </w:tblGrid>
      <w:tr w:rsidR="0054518C" w14:paraId="7DBBEE4E" w14:textId="77777777" w:rsidTr="00CD2F22">
        <w:tc>
          <w:tcPr>
            <w:tcW w:w="3823" w:type="dxa"/>
          </w:tcPr>
          <w:p w14:paraId="5019D767" w14:textId="34E59710" w:rsidR="0054518C" w:rsidRPr="00CD2F22" w:rsidRDefault="0054518C" w:rsidP="00CD2F22">
            <w:pPr>
              <w:rPr>
                <w:b/>
                <w:sz w:val="20"/>
                <w:szCs w:val="20"/>
              </w:rPr>
            </w:pPr>
            <w:r w:rsidRPr="00CD2F22">
              <w:rPr>
                <w:b/>
                <w:sz w:val="20"/>
                <w:szCs w:val="20"/>
              </w:rPr>
              <w:t xml:space="preserve">Наименование показателя </w:t>
            </w:r>
          </w:p>
        </w:tc>
        <w:tc>
          <w:tcPr>
            <w:tcW w:w="2268" w:type="dxa"/>
          </w:tcPr>
          <w:p w14:paraId="0A69750B" w14:textId="54277DA0" w:rsidR="0054518C" w:rsidRPr="00CD2F22" w:rsidRDefault="0054518C" w:rsidP="00CD2F22">
            <w:pPr>
              <w:rPr>
                <w:b/>
                <w:sz w:val="20"/>
                <w:szCs w:val="20"/>
              </w:rPr>
            </w:pPr>
            <w:r w:rsidRPr="00CD2F22">
              <w:rPr>
                <w:b/>
                <w:sz w:val="20"/>
                <w:szCs w:val="20"/>
              </w:rPr>
              <w:t>На 01.01.2020</w:t>
            </w:r>
          </w:p>
        </w:tc>
        <w:tc>
          <w:tcPr>
            <w:tcW w:w="1984" w:type="dxa"/>
          </w:tcPr>
          <w:p w14:paraId="0ABBECAF" w14:textId="617D76B9" w:rsidR="0054518C" w:rsidRPr="00CD2F22" w:rsidRDefault="0054518C" w:rsidP="00CD2F22">
            <w:pPr>
              <w:rPr>
                <w:b/>
                <w:sz w:val="20"/>
                <w:szCs w:val="20"/>
              </w:rPr>
            </w:pPr>
            <w:r w:rsidRPr="00CD2F22">
              <w:rPr>
                <w:b/>
                <w:sz w:val="20"/>
                <w:szCs w:val="20"/>
              </w:rPr>
              <w:t>На 31.12.2020</w:t>
            </w:r>
          </w:p>
        </w:tc>
        <w:tc>
          <w:tcPr>
            <w:tcW w:w="1552" w:type="dxa"/>
          </w:tcPr>
          <w:p w14:paraId="6673A633" w14:textId="4669082B" w:rsidR="0054518C" w:rsidRPr="00CD2F22" w:rsidRDefault="0054518C" w:rsidP="00CD2F22">
            <w:pPr>
              <w:rPr>
                <w:b/>
                <w:sz w:val="20"/>
                <w:szCs w:val="20"/>
              </w:rPr>
            </w:pPr>
            <w:r w:rsidRPr="00CD2F22">
              <w:rPr>
                <w:b/>
                <w:sz w:val="20"/>
                <w:szCs w:val="20"/>
              </w:rPr>
              <w:t>Разница</w:t>
            </w:r>
          </w:p>
        </w:tc>
      </w:tr>
      <w:tr w:rsidR="0054518C" w14:paraId="39F4569D" w14:textId="77777777" w:rsidTr="0024769B">
        <w:tc>
          <w:tcPr>
            <w:tcW w:w="9627" w:type="dxa"/>
            <w:gridSpan w:val="4"/>
          </w:tcPr>
          <w:p w14:paraId="0B1183A7" w14:textId="5FC01408" w:rsidR="0054518C" w:rsidRPr="00E70DA8" w:rsidRDefault="0054518C" w:rsidP="0054518C">
            <w:pPr>
              <w:rPr>
                <w:b/>
                <w:sz w:val="20"/>
                <w:szCs w:val="20"/>
              </w:rPr>
            </w:pPr>
            <w:r w:rsidRPr="00E70DA8">
              <w:rPr>
                <w:b/>
                <w:sz w:val="20"/>
                <w:szCs w:val="20"/>
              </w:rPr>
              <w:t>Штатная численность (фактическая численность)</w:t>
            </w:r>
          </w:p>
        </w:tc>
      </w:tr>
      <w:tr w:rsidR="0054518C" w14:paraId="51EC49A7" w14:textId="77777777" w:rsidTr="00CD2F22">
        <w:tc>
          <w:tcPr>
            <w:tcW w:w="3823" w:type="dxa"/>
          </w:tcPr>
          <w:p w14:paraId="0672678F" w14:textId="242A07AF" w:rsidR="0054518C" w:rsidRDefault="00CD2F22" w:rsidP="0054518C">
            <w:pPr>
              <w:rPr>
                <w:sz w:val="20"/>
                <w:szCs w:val="20"/>
              </w:rPr>
            </w:pPr>
            <w:r>
              <w:rPr>
                <w:sz w:val="20"/>
                <w:szCs w:val="20"/>
              </w:rPr>
              <w:t>По Комитету</w:t>
            </w:r>
          </w:p>
        </w:tc>
        <w:tc>
          <w:tcPr>
            <w:tcW w:w="2268" w:type="dxa"/>
          </w:tcPr>
          <w:p w14:paraId="6DFB7DA9" w14:textId="4DC6E554" w:rsidR="0054518C" w:rsidRDefault="00CD2F22" w:rsidP="00CD2F22">
            <w:pPr>
              <w:rPr>
                <w:sz w:val="20"/>
                <w:szCs w:val="20"/>
              </w:rPr>
            </w:pPr>
            <w:r w:rsidRPr="002B7CE2">
              <w:rPr>
                <w:rFonts w:eastAsia="MS Mincho"/>
                <w:sz w:val="20"/>
                <w:szCs w:val="20"/>
                <w:lang w:eastAsia="ja-JP"/>
              </w:rPr>
              <w:t xml:space="preserve">246, </w:t>
            </w:r>
            <w:r w:rsidRPr="002B7CE2">
              <w:rPr>
                <w:sz w:val="20"/>
                <w:szCs w:val="20"/>
              </w:rPr>
              <w:t xml:space="preserve">в т.ч. ГГС – 201 </w:t>
            </w:r>
            <w:r w:rsidRPr="002B7CE2">
              <w:rPr>
                <w:rFonts w:eastAsia="MS Mincho"/>
                <w:sz w:val="20"/>
                <w:szCs w:val="20"/>
                <w:lang w:eastAsia="ja-JP"/>
              </w:rPr>
              <w:t>(факт – 237)</w:t>
            </w:r>
          </w:p>
        </w:tc>
        <w:tc>
          <w:tcPr>
            <w:tcW w:w="1984" w:type="dxa"/>
          </w:tcPr>
          <w:p w14:paraId="44A492BF" w14:textId="77777777" w:rsidR="00CD2F22" w:rsidRDefault="00CD2F22" w:rsidP="00CD2F22">
            <w:pPr>
              <w:pStyle w:val="12"/>
              <w:jc w:val="both"/>
              <w:rPr>
                <w:sz w:val="20"/>
                <w:szCs w:val="20"/>
              </w:rPr>
            </w:pPr>
            <w:r w:rsidRPr="002B7CE2">
              <w:rPr>
                <w:sz w:val="20"/>
                <w:szCs w:val="20"/>
              </w:rPr>
              <w:t xml:space="preserve">180, в т.ч. ГГС – 166 </w:t>
            </w:r>
          </w:p>
          <w:p w14:paraId="6410BCBF" w14:textId="789E8ED6" w:rsidR="0054518C" w:rsidRDefault="00CD2F22" w:rsidP="00CD2F22">
            <w:pPr>
              <w:rPr>
                <w:sz w:val="20"/>
                <w:szCs w:val="20"/>
              </w:rPr>
            </w:pPr>
            <w:r w:rsidRPr="002B7CE2">
              <w:rPr>
                <w:sz w:val="20"/>
                <w:szCs w:val="20"/>
              </w:rPr>
              <w:t>(факт - 177 ед.)</w:t>
            </w:r>
          </w:p>
        </w:tc>
        <w:tc>
          <w:tcPr>
            <w:tcW w:w="1552" w:type="dxa"/>
          </w:tcPr>
          <w:p w14:paraId="7125CB11" w14:textId="29530D72" w:rsidR="0054518C" w:rsidRDefault="00CD2F22" w:rsidP="00CD2F22">
            <w:pPr>
              <w:rPr>
                <w:sz w:val="20"/>
                <w:szCs w:val="20"/>
              </w:rPr>
            </w:pPr>
            <w:r>
              <w:rPr>
                <w:sz w:val="20"/>
                <w:szCs w:val="20"/>
              </w:rPr>
              <w:t>-66</w:t>
            </w:r>
          </w:p>
        </w:tc>
      </w:tr>
      <w:tr w:rsidR="0054518C" w14:paraId="6CE5F214" w14:textId="77777777" w:rsidTr="00CD2F22">
        <w:tc>
          <w:tcPr>
            <w:tcW w:w="3823" w:type="dxa"/>
          </w:tcPr>
          <w:p w14:paraId="5EB10CEA" w14:textId="510710D6" w:rsidR="0054518C" w:rsidRDefault="00CD2F22" w:rsidP="0054518C">
            <w:pPr>
              <w:rPr>
                <w:sz w:val="20"/>
                <w:szCs w:val="20"/>
              </w:rPr>
            </w:pPr>
            <w:r>
              <w:rPr>
                <w:sz w:val="20"/>
                <w:szCs w:val="20"/>
              </w:rPr>
              <w:t>По ГКУ ВО «ДВС»</w:t>
            </w:r>
          </w:p>
        </w:tc>
        <w:tc>
          <w:tcPr>
            <w:tcW w:w="2268" w:type="dxa"/>
          </w:tcPr>
          <w:p w14:paraId="49496305" w14:textId="7E9FCF0A" w:rsidR="0054518C" w:rsidRDefault="00CD2F22" w:rsidP="00CD2F22">
            <w:pPr>
              <w:rPr>
                <w:sz w:val="20"/>
                <w:szCs w:val="20"/>
              </w:rPr>
            </w:pPr>
            <w:r w:rsidRPr="002B7CE2">
              <w:rPr>
                <w:rFonts w:eastAsia="MS Mincho"/>
                <w:sz w:val="20"/>
                <w:szCs w:val="20"/>
                <w:lang w:eastAsia="ja-JP"/>
              </w:rPr>
              <w:t>31 (факт -28)</w:t>
            </w:r>
          </w:p>
        </w:tc>
        <w:tc>
          <w:tcPr>
            <w:tcW w:w="1984" w:type="dxa"/>
          </w:tcPr>
          <w:p w14:paraId="1F6893E1" w14:textId="44DA7941" w:rsidR="0054518C" w:rsidRDefault="00CD2F22" w:rsidP="00CD2F22">
            <w:pPr>
              <w:rPr>
                <w:sz w:val="20"/>
                <w:szCs w:val="20"/>
              </w:rPr>
            </w:pPr>
            <w:r w:rsidRPr="002B7CE2">
              <w:rPr>
                <w:rFonts w:eastAsia="MS Mincho"/>
                <w:sz w:val="20"/>
                <w:szCs w:val="20"/>
                <w:lang w:eastAsia="ja-JP"/>
              </w:rPr>
              <w:t xml:space="preserve">54 (факт - 53)  </w:t>
            </w:r>
          </w:p>
        </w:tc>
        <w:tc>
          <w:tcPr>
            <w:tcW w:w="1552" w:type="dxa"/>
          </w:tcPr>
          <w:p w14:paraId="09FDE925" w14:textId="6B3ABDC3" w:rsidR="0054518C" w:rsidRDefault="00CD2F22" w:rsidP="00CD2F22">
            <w:pPr>
              <w:rPr>
                <w:sz w:val="20"/>
                <w:szCs w:val="20"/>
              </w:rPr>
            </w:pPr>
            <w:r>
              <w:rPr>
                <w:rFonts w:eastAsia="MS Mincho"/>
                <w:sz w:val="20"/>
                <w:szCs w:val="20"/>
                <w:lang w:eastAsia="ja-JP"/>
              </w:rPr>
              <w:t>+23</w:t>
            </w:r>
          </w:p>
        </w:tc>
      </w:tr>
      <w:tr w:rsidR="00CD2F22" w14:paraId="4629A8F1" w14:textId="77777777" w:rsidTr="00CD2F22">
        <w:tc>
          <w:tcPr>
            <w:tcW w:w="3823" w:type="dxa"/>
          </w:tcPr>
          <w:p w14:paraId="4B760475" w14:textId="02915999" w:rsidR="00CD2F22" w:rsidRDefault="00CD2F22" w:rsidP="0054518C">
            <w:pPr>
              <w:rPr>
                <w:sz w:val="20"/>
                <w:szCs w:val="20"/>
              </w:rPr>
            </w:pPr>
            <w:r>
              <w:rPr>
                <w:sz w:val="20"/>
                <w:szCs w:val="20"/>
              </w:rPr>
              <w:t xml:space="preserve">По </w:t>
            </w:r>
            <w:r w:rsidRPr="002B7CE2">
              <w:rPr>
                <w:sz w:val="20"/>
                <w:szCs w:val="20"/>
              </w:rPr>
              <w:t>ГКУ ВО «Волгоградоблохота»</w:t>
            </w:r>
          </w:p>
        </w:tc>
        <w:tc>
          <w:tcPr>
            <w:tcW w:w="2268" w:type="dxa"/>
          </w:tcPr>
          <w:p w14:paraId="0995E735" w14:textId="463285B4" w:rsidR="00CD2F22" w:rsidRDefault="00CD2F22" w:rsidP="00CD2F22">
            <w:pPr>
              <w:rPr>
                <w:sz w:val="20"/>
                <w:szCs w:val="20"/>
              </w:rPr>
            </w:pPr>
            <w:r>
              <w:rPr>
                <w:sz w:val="20"/>
                <w:szCs w:val="20"/>
              </w:rPr>
              <w:t>0</w:t>
            </w:r>
          </w:p>
        </w:tc>
        <w:tc>
          <w:tcPr>
            <w:tcW w:w="1984" w:type="dxa"/>
          </w:tcPr>
          <w:p w14:paraId="56D3828B" w14:textId="217A6CDD" w:rsidR="00CD2F22" w:rsidRDefault="00CD2F22" w:rsidP="00CD2F22">
            <w:pPr>
              <w:rPr>
                <w:sz w:val="20"/>
                <w:szCs w:val="20"/>
              </w:rPr>
            </w:pPr>
            <w:r w:rsidRPr="002B7CE2">
              <w:rPr>
                <w:rFonts w:eastAsia="MS Mincho"/>
                <w:sz w:val="20"/>
                <w:szCs w:val="20"/>
                <w:lang w:eastAsia="ja-JP"/>
              </w:rPr>
              <w:t xml:space="preserve">59 (факт </w:t>
            </w:r>
            <w:r>
              <w:rPr>
                <w:rFonts w:eastAsia="MS Mincho"/>
                <w:sz w:val="20"/>
                <w:szCs w:val="20"/>
                <w:lang w:eastAsia="ja-JP"/>
              </w:rPr>
              <w:t>–</w:t>
            </w:r>
            <w:r w:rsidRPr="002B7CE2">
              <w:rPr>
                <w:rFonts w:eastAsia="MS Mincho"/>
                <w:sz w:val="20"/>
                <w:szCs w:val="20"/>
                <w:lang w:eastAsia="ja-JP"/>
              </w:rPr>
              <w:t xml:space="preserve"> 58)</w:t>
            </w:r>
          </w:p>
        </w:tc>
        <w:tc>
          <w:tcPr>
            <w:tcW w:w="1552" w:type="dxa"/>
          </w:tcPr>
          <w:p w14:paraId="0B43E15F" w14:textId="3A2C07C3" w:rsidR="00CD2F22" w:rsidRDefault="00CD2F22" w:rsidP="00CD2F22">
            <w:pPr>
              <w:rPr>
                <w:sz w:val="20"/>
                <w:szCs w:val="20"/>
              </w:rPr>
            </w:pPr>
            <w:r>
              <w:rPr>
                <w:rFonts w:eastAsia="MS Mincho"/>
                <w:sz w:val="20"/>
                <w:szCs w:val="20"/>
                <w:lang w:eastAsia="ja-JP"/>
              </w:rPr>
              <w:t>+59</w:t>
            </w:r>
          </w:p>
        </w:tc>
      </w:tr>
      <w:tr w:rsidR="00CD2F22" w14:paraId="76AF0A81" w14:textId="77777777" w:rsidTr="00CD2F22">
        <w:tc>
          <w:tcPr>
            <w:tcW w:w="3823" w:type="dxa"/>
          </w:tcPr>
          <w:p w14:paraId="60741507" w14:textId="7A054A6F" w:rsidR="00CD2F22" w:rsidRDefault="00CD2F22" w:rsidP="00CD2F22">
            <w:pPr>
              <w:rPr>
                <w:sz w:val="20"/>
                <w:szCs w:val="20"/>
              </w:rPr>
            </w:pPr>
            <w:r>
              <w:rPr>
                <w:sz w:val="20"/>
                <w:szCs w:val="20"/>
              </w:rPr>
              <w:t>Итого</w:t>
            </w:r>
          </w:p>
        </w:tc>
        <w:tc>
          <w:tcPr>
            <w:tcW w:w="2268" w:type="dxa"/>
          </w:tcPr>
          <w:p w14:paraId="60579CCF" w14:textId="185458FD" w:rsidR="00CD2F22" w:rsidRDefault="00CD2F22" w:rsidP="00CD2F22">
            <w:pPr>
              <w:rPr>
                <w:sz w:val="20"/>
                <w:szCs w:val="20"/>
              </w:rPr>
            </w:pPr>
            <w:r w:rsidRPr="002B7CE2">
              <w:rPr>
                <w:rFonts w:eastAsia="MS Mincho"/>
                <w:b/>
                <w:sz w:val="20"/>
                <w:szCs w:val="20"/>
                <w:lang w:eastAsia="ja-JP"/>
              </w:rPr>
              <w:t>277 (факт – 265)</w:t>
            </w:r>
          </w:p>
        </w:tc>
        <w:tc>
          <w:tcPr>
            <w:tcW w:w="1984" w:type="dxa"/>
          </w:tcPr>
          <w:p w14:paraId="1C27A74A" w14:textId="673E56B6" w:rsidR="00CD2F22" w:rsidRPr="002B7CE2" w:rsidRDefault="00CD2F22" w:rsidP="00CD2F22">
            <w:pPr>
              <w:rPr>
                <w:rFonts w:eastAsia="MS Mincho"/>
                <w:sz w:val="20"/>
                <w:szCs w:val="20"/>
                <w:lang w:eastAsia="ja-JP"/>
              </w:rPr>
            </w:pPr>
            <w:r w:rsidRPr="002B7CE2">
              <w:rPr>
                <w:rFonts w:eastAsia="MS Mincho"/>
                <w:b/>
                <w:sz w:val="20"/>
                <w:szCs w:val="20"/>
                <w:lang w:eastAsia="ja-JP"/>
              </w:rPr>
              <w:t>293 (факт - 288)</w:t>
            </w:r>
          </w:p>
        </w:tc>
        <w:tc>
          <w:tcPr>
            <w:tcW w:w="1552" w:type="dxa"/>
          </w:tcPr>
          <w:p w14:paraId="38497F8D" w14:textId="5D9176E8" w:rsidR="00CD2F22" w:rsidRDefault="00CD2F22" w:rsidP="00CD2F22">
            <w:pPr>
              <w:rPr>
                <w:rFonts w:eastAsia="MS Mincho"/>
                <w:sz w:val="20"/>
                <w:szCs w:val="20"/>
                <w:lang w:eastAsia="ja-JP"/>
              </w:rPr>
            </w:pPr>
            <w:r>
              <w:rPr>
                <w:rFonts w:eastAsia="MS Mincho"/>
                <w:b/>
                <w:sz w:val="20"/>
                <w:szCs w:val="20"/>
                <w:lang w:eastAsia="ja-JP"/>
              </w:rPr>
              <w:t>+16</w:t>
            </w:r>
          </w:p>
        </w:tc>
      </w:tr>
      <w:tr w:rsidR="00CD2F22" w14:paraId="1471E4DA" w14:textId="77777777" w:rsidTr="00484F98">
        <w:tc>
          <w:tcPr>
            <w:tcW w:w="9627" w:type="dxa"/>
            <w:gridSpan w:val="4"/>
          </w:tcPr>
          <w:p w14:paraId="09837D7D" w14:textId="0D25B5C9" w:rsidR="00CD2F22" w:rsidRPr="0054518C" w:rsidRDefault="00CD2F22" w:rsidP="00CD2F22">
            <w:pPr>
              <w:rPr>
                <w:b/>
                <w:sz w:val="20"/>
                <w:szCs w:val="20"/>
              </w:rPr>
            </w:pPr>
            <w:r w:rsidRPr="0054518C">
              <w:rPr>
                <w:b/>
                <w:sz w:val="20"/>
                <w:szCs w:val="20"/>
              </w:rPr>
              <w:lastRenderedPageBreak/>
              <w:t>Расчетный фонд оплаты труда с начислениями</w:t>
            </w:r>
            <w:r w:rsidR="00C50BEE">
              <w:rPr>
                <w:b/>
                <w:sz w:val="20"/>
                <w:szCs w:val="20"/>
              </w:rPr>
              <w:t xml:space="preserve"> ( без учета индексации оплаты труда работников учреждений)</w:t>
            </w:r>
            <w:r w:rsidRPr="0054518C">
              <w:rPr>
                <w:b/>
                <w:sz w:val="20"/>
                <w:szCs w:val="20"/>
              </w:rPr>
              <w:t>:</w:t>
            </w:r>
          </w:p>
        </w:tc>
      </w:tr>
      <w:tr w:rsidR="00CD2F22" w14:paraId="0E4070B4" w14:textId="77777777" w:rsidTr="00CD2F22">
        <w:tc>
          <w:tcPr>
            <w:tcW w:w="3823" w:type="dxa"/>
          </w:tcPr>
          <w:p w14:paraId="70653AC3" w14:textId="72B9D5EE" w:rsidR="00CD2F22" w:rsidRDefault="00CD2F22" w:rsidP="00CD2F22">
            <w:pPr>
              <w:rPr>
                <w:sz w:val="20"/>
                <w:szCs w:val="20"/>
              </w:rPr>
            </w:pPr>
            <w:r>
              <w:rPr>
                <w:sz w:val="20"/>
                <w:szCs w:val="20"/>
              </w:rPr>
              <w:t>По Комитету</w:t>
            </w:r>
          </w:p>
        </w:tc>
        <w:tc>
          <w:tcPr>
            <w:tcW w:w="2268" w:type="dxa"/>
          </w:tcPr>
          <w:p w14:paraId="768C3430" w14:textId="23F16FE2" w:rsidR="00CD2F22" w:rsidRPr="00E70DA8" w:rsidRDefault="00E70DA8" w:rsidP="00CD2F22">
            <w:pPr>
              <w:rPr>
                <w:sz w:val="20"/>
                <w:szCs w:val="20"/>
              </w:rPr>
            </w:pPr>
            <w:r w:rsidRPr="00E70DA8">
              <w:rPr>
                <w:rFonts w:eastAsia="MS Mincho"/>
                <w:sz w:val="20"/>
                <w:szCs w:val="20"/>
                <w:lang w:eastAsia="ja-JP"/>
              </w:rPr>
              <w:t>168174,6</w:t>
            </w:r>
          </w:p>
        </w:tc>
        <w:tc>
          <w:tcPr>
            <w:tcW w:w="1984" w:type="dxa"/>
          </w:tcPr>
          <w:p w14:paraId="7BBAFE42" w14:textId="22071560" w:rsidR="00CD2F22" w:rsidRPr="00E70DA8" w:rsidRDefault="00E70DA8" w:rsidP="00CD2F22">
            <w:pPr>
              <w:rPr>
                <w:sz w:val="20"/>
                <w:szCs w:val="20"/>
              </w:rPr>
            </w:pPr>
            <w:r w:rsidRPr="00E70DA8">
              <w:rPr>
                <w:rFonts w:eastAsia="MS Mincho"/>
                <w:sz w:val="20"/>
                <w:szCs w:val="20"/>
                <w:lang w:eastAsia="ja-JP"/>
              </w:rPr>
              <w:t>138855,8</w:t>
            </w:r>
          </w:p>
        </w:tc>
        <w:tc>
          <w:tcPr>
            <w:tcW w:w="1552" w:type="dxa"/>
          </w:tcPr>
          <w:p w14:paraId="4FB92EAD" w14:textId="04EF9F5A" w:rsidR="00CD2F22" w:rsidRPr="00E70DA8" w:rsidRDefault="00E70DA8" w:rsidP="00CD2F22">
            <w:pPr>
              <w:rPr>
                <w:sz w:val="20"/>
                <w:szCs w:val="20"/>
              </w:rPr>
            </w:pPr>
            <w:r w:rsidRPr="00E70DA8">
              <w:rPr>
                <w:sz w:val="20"/>
                <w:szCs w:val="20"/>
              </w:rPr>
              <w:t>-</w:t>
            </w:r>
            <w:r w:rsidRPr="00E70DA8">
              <w:rPr>
                <w:rFonts w:eastAsia="MS Mincho"/>
                <w:sz w:val="20"/>
                <w:szCs w:val="20"/>
                <w:lang w:eastAsia="ja-JP"/>
              </w:rPr>
              <w:t>29318,8</w:t>
            </w:r>
          </w:p>
        </w:tc>
      </w:tr>
      <w:tr w:rsidR="00CD2F22" w14:paraId="1A56D2FD" w14:textId="77777777" w:rsidTr="00CD2F22">
        <w:tc>
          <w:tcPr>
            <w:tcW w:w="3823" w:type="dxa"/>
          </w:tcPr>
          <w:p w14:paraId="5930524D" w14:textId="31A7EBDB" w:rsidR="00CD2F22" w:rsidRDefault="00CD2F22" w:rsidP="00CD2F22">
            <w:pPr>
              <w:rPr>
                <w:sz w:val="20"/>
                <w:szCs w:val="20"/>
              </w:rPr>
            </w:pPr>
            <w:r>
              <w:rPr>
                <w:sz w:val="20"/>
                <w:szCs w:val="20"/>
              </w:rPr>
              <w:t>По ГКУ ВО «ДВС»</w:t>
            </w:r>
          </w:p>
        </w:tc>
        <w:tc>
          <w:tcPr>
            <w:tcW w:w="2268" w:type="dxa"/>
          </w:tcPr>
          <w:p w14:paraId="2DD2348F" w14:textId="5913DF9B" w:rsidR="00CD2F22" w:rsidRPr="00E70DA8" w:rsidRDefault="00991AE0" w:rsidP="00CD2F22">
            <w:pPr>
              <w:rPr>
                <w:sz w:val="20"/>
                <w:szCs w:val="20"/>
              </w:rPr>
            </w:pPr>
            <w:r>
              <w:rPr>
                <w:rFonts w:eastAsia="MS Mincho"/>
                <w:sz w:val="20"/>
                <w:szCs w:val="20"/>
                <w:lang w:eastAsia="ja-JP"/>
              </w:rPr>
              <w:t>20361</w:t>
            </w:r>
            <w:r w:rsidR="00E70DA8" w:rsidRPr="00E70DA8">
              <w:rPr>
                <w:rFonts w:eastAsia="MS Mincho"/>
                <w:sz w:val="20"/>
                <w:szCs w:val="20"/>
                <w:lang w:eastAsia="ja-JP"/>
              </w:rPr>
              <w:t>,</w:t>
            </w:r>
            <w:r>
              <w:rPr>
                <w:rFonts w:eastAsia="MS Mincho"/>
                <w:sz w:val="20"/>
                <w:szCs w:val="20"/>
                <w:lang w:eastAsia="ja-JP"/>
              </w:rPr>
              <w:t>5</w:t>
            </w:r>
          </w:p>
        </w:tc>
        <w:tc>
          <w:tcPr>
            <w:tcW w:w="1984" w:type="dxa"/>
          </w:tcPr>
          <w:p w14:paraId="74370A98" w14:textId="39353D7B" w:rsidR="00CD2F22" w:rsidRPr="00E70DA8" w:rsidRDefault="00E70DA8" w:rsidP="00CD2F22">
            <w:pPr>
              <w:rPr>
                <w:sz w:val="20"/>
                <w:szCs w:val="20"/>
              </w:rPr>
            </w:pPr>
            <w:r w:rsidRPr="00E70DA8">
              <w:rPr>
                <w:rFonts w:eastAsia="MS Mincho"/>
                <w:sz w:val="20"/>
                <w:szCs w:val="20"/>
                <w:lang w:eastAsia="ja-JP"/>
              </w:rPr>
              <w:t>34429,6</w:t>
            </w:r>
          </w:p>
        </w:tc>
        <w:tc>
          <w:tcPr>
            <w:tcW w:w="1552" w:type="dxa"/>
          </w:tcPr>
          <w:p w14:paraId="7E9E4F58" w14:textId="67316D34" w:rsidR="00CD2F22" w:rsidRPr="00E70DA8" w:rsidRDefault="00E70DA8" w:rsidP="00CD2F22">
            <w:pPr>
              <w:rPr>
                <w:sz w:val="20"/>
                <w:szCs w:val="20"/>
              </w:rPr>
            </w:pPr>
            <w:r w:rsidRPr="00E70DA8">
              <w:rPr>
                <w:rFonts w:eastAsia="MS Mincho"/>
                <w:sz w:val="20"/>
                <w:szCs w:val="20"/>
                <w:lang w:eastAsia="ja-JP"/>
              </w:rPr>
              <w:t>+14068,1</w:t>
            </w:r>
          </w:p>
        </w:tc>
      </w:tr>
      <w:tr w:rsidR="00CD2F22" w14:paraId="01645EF0" w14:textId="77777777" w:rsidTr="00CD2F22">
        <w:tc>
          <w:tcPr>
            <w:tcW w:w="3823" w:type="dxa"/>
          </w:tcPr>
          <w:p w14:paraId="74C3CAE3" w14:textId="0B038555" w:rsidR="00CD2F22" w:rsidRDefault="00CD2F22" w:rsidP="00CD2F22">
            <w:pPr>
              <w:rPr>
                <w:sz w:val="20"/>
                <w:szCs w:val="20"/>
              </w:rPr>
            </w:pPr>
            <w:r>
              <w:rPr>
                <w:sz w:val="20"/>
                <w:szCs w:val="20"/>
              </w:rPr>
              <w:t xml:space="preserve">По </w:t>
            </w:r>
            <w:r w:rsidRPr="002B7CE2">
              <w:rPr>
                <w:sz w:val="20"/>
                <w:szCs w:val="20"/>
              </w:rPr>
              <w:t>ГКУ ВО «Волгоградоблохота»</w:t>
            </w:r>
          </w:p>
        </w:tc>
        <w:tc>
          <w:tcPr>
            <w:tcW w:w="2268" w:type="dxa"/>
          </w:tcPr>
          <w:p w14:paraId="164B5151" w14:textId="6E375E19" w:rsidR="00CD2F22" w:rsidRPr="00E70DA8" w:rsidRDefault="00E70DA8" w:rsidP="00CD2F22">
            <w:pPr>
              <w:rPr>
                <w:sz w:val="20"/>
                <w:szCs w:val="20"/>
              </w:rPr>
            </w:pPr>
            <w:r w:rsidRPr="00E70DA8">
              <w:rPr>
                <w:sz w:val="20"/>
                <w:szCs w:val="20"/>
              </w:rPr>
              <w:t>0</w:t>
            </w:r>
          </w:p>
        </w:tc>
        <w:tc>
          <w:tcPr>
            <w:tcW w:w="1984" w:type="dxa"/>
          </w:tcPr>
          <w:p w14:paraId="627B44CD" w14:textId="15E12C71" w:rsidR="00CD2F22" w:rsidRPr="00E70DA8" w:rsidRDefault="00E70DA8" w:rsidP="00CD2F22">
            <w:pPr>
              <w:rPr>
                <w:sz w:val="20"/>
                <w:szCs w:val="20"/>
              </w:rPr>
            </w:pPr>
            <w:r w:rsidRPr="00E70DA8">
              <w:rPr>
                <w:rFonts w:eastAsia="MS Mincho"/>
                <w:sz w:val="20"/>
                <w:szCs w:val="20"/>
                <w:lang w:eastAsia="ja-JP"/>
              </w:rPr>
              <w:t>35570,7</w:t>
            </w:r>
          </w:p>
        </w:tc>
        <w:tc>
          <w:tcPr>
            <w:tcW w:w="1552" w:type="dxa"/>
          </w:tcPr>
          <w:p w14:paraId="2E0B450A" w14:textId="65352708" w:rsidR="00CD2F22" w:rsidRPr="00E70DA8" w:rsidRDefault="00E70DA8" w:rsidP="00CD2F22">
            <w:pPr>
              <w:rPr>
                <w:sz w:val="20"/>
                <w:szCs w:val="20"/>
              </w:rPr>
            </w:pPr>
            <w:r w:rsidRPr="00E70DA8">
              <w:rPr>
                <w:sz w:val="20"/>
                <w:szCs w:val="20"/>
              </w:rPr>
              <w:t>+</w:t>
            </w:r>
            <w:r w:rsidRPr="00E70DA8">
              <w:rPr>
                <w:rFonts w:eastAsia="MS Mincho"/>
                <w:sz w:val="20"/>
                <w:szCs w:val="20"/>
                <w:lang w:eastAsia="ja-JP"/>
              </w:rPr>
              <w:t>35570,7</w:t>
            </w:r>
          </w:p>
        </w:tc>
      </w:tr>
      <w:tr w:rsidR="00CD2F22" w14:paraId="55769778" w14:textId="77777777" w:rsidTr="00CD2F22">
        <w:tc>
          <w:tcPr>
            <w:tcW w:w="3823" w:type="dxa"/>
          </w:tcPr>
          <w:p w14:paraId="7FEC825D" w14:textId="32D5E319" w:rsidR="00CD2F22" w:rsidRPr="00E70DA8" w:rsidRDefault="00CD2F22" w:rsidP="00CD2F22">
            <w:pPr>
              <w:rPr>
                <w:b/>
                <w:sz w:val="20"/>
                <w:szCs w:val="20"/>
              </w:rPr>
            </w:pPr>
            <w:r w:rsidRPr="00E70DA8">
              <w:rPr>
                <w:b/>
                <w:sz w:val="20"/>
                <w:szCs w:val="20"/>
              </w:rPr>
              <w:t>Итого</w:t>
            </w:r>
          </w:p>
        </w:tc>
        <w:tc>
          <w:tcPr>
            <w:tcW w:w="2268" w:type="dxa"/>
          </w:tcPr>
          <w:p w14:paraId="2F5226FE" w14:textId="24CFF880" w:rsidR="00CD2F22" w:rsidRPr="00E70DA8" w:rsidRDefault="00CD2F22" w:rsidP="00CD2F22">
            <w:pPr>
              <w:rPr>
                <w:b/>
                <w:sz w:val="20"/>
                <w:szCs w:val="20"/>
              </w:rPr>
            </w:pPr>
            <w:r w:rsidRPr="00E70DA8">
              <w:rPr>
                <w:rFonts w:eastAsia="MS Mincho"/>
                <w:b/>
                <w:sz w:val="20"/>
                <w:szCs w:val="20"/>
                <w:lang w:eastAsia="ja-JP"/>
              </w:rPr>
              <w:t>188536,1</w:t>
            </w:r>
          </w:p>
        </w:tc>
        <w:tc>
          <w:tcPr>
            <w:tcW w:w="1984" w:type="dxa"/>
          </w:tcPr>
          <w:p w14:paraId="7DAEA5D4" w14:textId="5275FC24" w:rsidR="00CD2F22" w:rsidRPr="00E70DA8" w:rsidRDefault="00CD2F22" w:rsidP="00CD2F22">
            <w:pPr>
              <w:rPr>
                <w:b/>
                <w:sz w:val="20"/>
                <w:szCs w:val="20"/>
              </w:rPr>
            </w:pPr>
            <w:r w:rsidRPr="00E70DA8">
              <w:rPr>
                <w:rFonts w:eastAsia="MS Mincho"/>
                <w:b/>
                <w:sz w:val="20"/>
                <w:szCs w:val="20"/>
                <w:lang w:eastAsia="ja-JP"/>
              </w:rPr>
              <w:t>208856,1</w:t>
            </w:r>
          </w:p>
        </w:tc>
        <w:tc>
          <w:tcPr>
            <w:tcW w:w="1552" w:type="dxa"/>
          </w:tcPr>
          <w:p w14:paraId="301CA1C4" w14:textId="30C128F5" w:rsidR="00CD2F22" w:rsidRPr="00E70DA8" w:rsidRDefault="00CD2F22" w:rsidP="00CD2F22">
            <w:pPr>
              <w:rPr>
                <w:b/>
                <w:sz w:val="20"/>
                <w:szCs w:val="20"/>
              </w:rPr>
            </w:pPr>
            <w:r w:rsidRPr="00E70DA8">
              <w:rPr>
                <w:rFonts w:eastAsia="MS Mincho"/>
                <w:b/>
                <w:sz w:val="20"/>
                <w:szCs w:val="20"/>
                <w:lang w:eastAsia="ja-JP"/>
              </w:rPr>
              <w:t>+20320,0</w:t>
            </w:r>
          </w:p>
        </w:tc>
      </w:tr>
    </w:tbl>
    <w:p w14:paraId="6A70699A" w14:textId="430E10BD" w:rsidR="005A0549" w:rsidRPr="002B7CE2" w:rsidRDefault="001D506C" w:rsidP="005A0549">
      <w:pPr>
        <w:pStyle w:val="12"/>
        <w:ind w:firstLine="709"/>
        <w:jc w:val="both"/>
      </w:pPr>
      <w:r>
        <w:rPr>
          <w:rFonts w:eastAsia="MS Mincho"/>
          <w:lang w:eastAsia="ja-JP"/>
        </w:rPr>
        <w:t>Н</w:t>
      </w:r>
      <w:r w:rsidR="00B22D13">
        <w:rPr>
          <w:rFonts w:eastAsia="MS Mincho"/>
          <w:lang w:eastAsia="ja-JP"/>
        </w:rPr>
        <w:t xml:space="preserve">а 31.12.2020 общая штатная численность </w:t>
      </w:r>
      <w:r w:rsidR="00B22D13" w:rsidRPr="002B7CE2">
        <w:rPr>
          <w:rFonts w:eastAsia="MS Mincho"/>
          <w:lang w:eastAsia="ja-JP"/>
        </w:rPr>
        <w:t xml:space="preserve">Комитета и казенных учреждений </w:t>
      </w:r>
      <w:r w:rsidR="00B22D13">
        <w:rPr>
          <w:rFonts w:eastAsia="MS Mincho"/>
          <w:lang w:eastAsia="ja-JP"/>
        </w:rPr>
        <w:t xml:space="preserve">составила 293 ед., и за 2020 год </w:t>
      </w:r>
      <w:r w:rsidR="00B22D13" w:rsidRPr="002B7CE2">
        <w:rPr>
          <w:rFonts w:eastAsia="MS Mincho"/>
          <w:lang w:eastAsia="ja-JP"/>
        </w:rPr>
        <w:t>увеличилась на 16 ед. (с 277 до 293),</w:t>
      </w:r>
      <w:r w:rsidR="00B22D13">
        <w:rPr>
          <w:rFonts w:eastAsia="MS Mincho"/>
          <w:lang w:eastAsia="ja-JP"/>
        </w:rPr>
        <w:t xml:space="preserve"> или на 5,8</w:t>
      </w:r>
      <w:r>
        <w:rPr>
          <w:rFonts w:eastAsia="MS Mincho"/>
          <w:lang w:eastAsia="ja-JP"/>
        </w:rPr>
        <w:t>%</w:t>
      </w:r>
      <w:r w:rsidR="00B06306">
        <w:rPr>
          <w:rFonts w:eastAsia="MS Mincho"/>
          <w:lang w:eastAsia="ja-JP"/>
        </w:rPr>
        <w:t>,</w:t>
      </w:r>
      <w:r>
        <w:rPr>
          <w:rFonts w:eastAsia="MS Mincho"/>
          <w:lang w:eastAsia="ja-JP"/>
        </w:rPr>
        <w:t xml:space="preserve"> в связи с тем, что </w:t>
      </w:r>
      <w:r w:rsidR="0053344B" w:rsidRPr="002B7CE2">
        <w:rPr>
          <w:rFonts w:eastAsia="MS Mincho"/>
          <w:lang w:eastAsia="ja-JP"/>
        </w:rPr>
        <w:t>штатная численность</w:t>
      </w:r>
      <w:r>
        <w:rPr>
          <w:rFonts w:eastAsia="MS Mincho"/>
          <w:lang w:eastAsia="ja-JP"/>
        </w:rPr>
        <w:t xml:space="preserve">: </w:t>
      </w:r>
      <w:r w:rsidR="0053344B" w:rsidRPr="002B7CE2">
        <w:rPr>
          <w:rFonts w:eastAsia="MS Mincho"/>
          <w:lang w:eastAsia="ja-JP"/>
        </w:rPr>
        <w:t xml:space="preserve">Комитета </w:t>
      </w:r>
      <w:r>
        <w:rPr>
          <w:rFonts w:eastAsia="MS Mincho"/>
          <w:lang w:eastAsia="ja-JP"/>
        </w:rPr>
        <w:t xml:space="preserve">- </w:t>
      </w:r>
      <w:r w:rsidR="0053344B" w:rsidRPr="002B7CE2">
        <w:rPr>
          <w:rFonts w:eastAsia="MS Mincho"/>
          <w:lang w:eastAsia="ja-JP"/>
        </w:rPr>
        <w:t>сократилась</w:t>
      </w:r>
      <w:r w:rsidR="00B22D13">
        <w:rPr>
          <w:rFonts w:eastAsia="MS Mincho"/>
          <w:lang w:eastAsia="ja-JP"/>
        </w:rPr>
        <w:t xml:space="preserve"> на 66 ед</w:t>
      </w:r>
      <w:r w:rsidR="00826F1F">
        <w:rPr>
          <w:rFonts w:eastAsia="MS Mincho"/>
          <w:lang w:eastAsia="ja-JP"/>
        </w:rPr>
        <w:t>.</w:t>
      </w:r>
      <w:r w:rsidR="0053344B" w:rsidRPr="002B7CE2">
        <w:rPr>
          <w:rFonts w:eastAsia="MS Mincho"/>
          <w:lang w:eastAsia="ja-JP"/>
        </w:rPr>
        <w:t xml:space="preserve">, ГКУ ВО «ДВС» </w:t>
      </w:r>
      <w:r>
        <w:rPr>
          <w:rFonts w:eastAsia="MS Mincho"/>
          <w:lang w:eastAsia="ja-JP"/>
        </w:rPr>
        <w:t xml:space="preserve">- </w:t>
      </w:r>
      <w:r w:rsidR="0053344B" w:rsidRPr="002B7CE2">
        <w:rPr>
          <w:rFonts w:eastAsia="MS Mincho"/>
          <w:lang w:eastAsia="ja-JP"/>
        </w:rPr>
        <w:t>увеличилась</w:t>
      </w:r>
      <w:r w:rsidR="00B22D13">
        <w:rPr>
          <w:rFonts w:eastAsia="MS Mincho"/>
          <w:lang w:eastAsia="ja-JP"/>
        </w:rPr>
        <w:t xml:space="preserve"> на 23 ед.</w:t>
      </w:r>
      <w:r w:rsidR="0053344B" w:rsidRPr="002B7CE2">
        <w:rPr>
          <w:rFonts w:eastAsia="MS Mincho"/>
          <w:lang w:eastAsia="ja-JP"/>
        </w:rPr>
        <w:t xml:space="preserve">, а также </w:t>
      </w:r>
      <w:r w:rsidR="002F2201" w:rsidRPr="002B7CE2">
        <w:rPr>
          <w:rFonts w:eastAsia="MS Mincho"/>
          <w:lang w:eastAsia="ja-JP"/>
        </w:rPr>
        <w:t xml:space="preserve">было создано </w:t>
      </w:r>
      <w:r w:rsidR="0053344B" w:rsidRPr="002B7CE2">
        <w:rPr>
          <w:rFonts w:eastAsia="MS Mincho"/>
          <w:lang w:eastAsia="ja-JP"/>
        </w:rPr>
        <w:t xml:space="preserve">новое </w:t>
      </w:r>
      <w:r w:rsidR="002F2201" w:rsidRPr="002B7CE2">
        <w:rPr>
          <w:rFonts w:eastAsia="MS Mincho"/>
          <w:lang w:eastAsia="ja-JP"/>
        </w:rPr>
        <w:t>учреждение</w:t>
      </w:r>
      <w:r w:rsidR="0053344B" w:rsidRPr="002B7CE2">
        <w:rPr>
          <w:rFonts w:eastAsia="MS Mincho"/>
          <w:lang w:eastAsia="ja-JP"/>
        </w:rPr>
        <w:t xml:space="preserve"> </w:t>
      </w:r>
      <w:r w:rsidR="002F2201" w:rsidRPr="002B7CE2">
        <w:t>ГКУ ВО «Волгоградоблохота»</w:t>
      </w:r>
      <w:r w:rsidR="00B22D13">
        <w:t xml:space="preserve"> штатной численност</w:t>
      </w:r>
      <w:r>
        <w:t>ью</w:t>
      </w:r>
      <w:r w:rsidR="00B22D13">
        <w:t xml:space="preserve"> 59 единиц</w:t>
      </w:r>
      <w:r w:rsidR="002F2201" w:rsidRPr="002B7CE2">
        <w:t xml:space="preserve">. </w:t>
      </w:r>
      <w:r w:rsidR="005A0549" w:rsidRPr="002B7CE2">
        <w:rPr>
          <w:rFonts w:eastAsia="MS Mincho"/>
          <w:lang w:eastAsia="ja-JP"/>
        </w:rPr>
        <w:t>Изменени</w:t>
      </w:r>
      <w:r w:rsidR="0053344B" w:rsidRPr="002B7CE2">
        <w:rPr>
          <w:rFonts w:eastAsia="MS Mincho"/>
          <w:lang w:eastAsia="ja-JP"/>
        </w:rPr>
        <w:t>е</w:t>
      </w:r>
      <w:r w:rsidR="005A0549" w:rsidRPr="002B7CE2">
        <w:rPr>
          <w:rFonts w:eastAsia="MS Mincho"/>
          <w:lang w:eastAsia="ja-JP"/>
        </w:rPr>
        <w:t xml:space="preserve"> штатной численности </w:t>
      </w:r>
      <w:r w:rsidR="00B22D13">
        <w:rPr>
          <w:rFonts w:eastAsia="MS Mincho"/>
          <w:lang w:eastAsia="ja-JP"/>
        </w:rPr>
        <w:t xml:space="preserve">и создание нового казенного учреждения обусловлено </w:t>
      </w:r>
      <w:r w:rsidR="005A0549" w:rsidRPr="002B7CE2">
        <w:rPr>
          <w:rFonts w:eastAsia="MS Mincho"/>
          <w:lang w:eastAsia="ja-JP"/>
        </w:rPr>
        <w:t xml:space="preserve">тем, что Комитетом </w:t>
      </w:r>
      <w:r w:rsidR="005A0549" w:rsidRPr="002B7CE2">
        <w:t>были частично переданы</w:t>
      </w:r>
      <w:r w:rsidR="00B06306" w:rsidRPr="00B06306">
        <w:t xml:space="preserve"> </w:t>
      </w:r>
      <w:r w:rsidR="00B06306" w:rsidRPr="002B7CE2">
        <w:t>ГКУ ВО «Волгоградоблохота»</w:t>
      </w:r>
      <w:r w:rsidR="005A0549" w:rsidRPr="002B7CE2">
        <w:t xml:space="preserve"> полномочия по осуществлению надзорной деятельности в области охраны, воспроизводства и использования объектов животного мира и среды их обитания, а также в области охоты и сохранения охотничьих ресурсов, а</w:t>
      </w:r>
      <w:r w:rsidR="005A0549" w:rsidRPr="002B7CE2">
        <w:rPr>
          <w:rFonts w:eastAsia="MS Mincho"/>
          <w:lang w:eastAsia="ja-JP"/>
        </w:rPr>
        <w:t xml:space="preserve"> ГКУ ВО «ДВС» добавлена функция по </w:t>
      </w:r>
      <w:r w:rsidR="005A0549" w:rsidRPr="002B7CE2">
        <w:t>содействию Комитету при выполнении его полномочий, а также организационной работы .</w:t>
      </w:r>
    </w:p>
    <w:p w14:paraId="0D3BD3DE" w14:textId="0DA50DA9" w:rsidR="00CB03CE" w:rsidRDefault="00C50BEE" w:rsidP="00E70DA8">
      <w:pPr>
        <w:pStyle w:val="12"/>
        <w:ind w:firstLine="709"/>
        <w:jc w:val="both"/>
        <w:rPr>
          <w:rFonts w:eastAsia="MS Mincho"/>
          <w:lang w:eastAsia="ja-JP"/>
        </w:rPr>
      </w:pPr>
      <w:r>
        <w:rPr>
          <w:rFonts w:eastAsia="MS Mincho"/>
          <w:lang w:eastAsia="ja-JP"/>
        </w:rPr>
        <w:t xml:space="preserve">Расчетный </w:t>
      </w:r>
      <w:r w:rsidR="000C2DD0" w:rsidRPr="002B7CE2">
        <w:rPr>
          <w:rFonts w:eastAsia="MS Mincho"/>
          <w:lang w:eastAsia="ja-JP"/>
        </w:rPr>
        <w:t>ФОТ</w:t>
      </w:r>
      <w:r w:rsidR="001D506C">
        <w:rPr>
          <w:rFonts w:eastAsia="MS Mincho"/>
          <w:lang w:eastAsia="ja-JP"/>
        </w:rPr>
        <w:t xml:space="preserve"> </w:t>
      </w:r>
      <w:r>
        <w:rPr>
          <w:rFonts w:eastAsia="MS Mincho"/>
          <w:lang w:eastAsia="ja-JP"/>
        </w:rPr>
        <w:t xml:space="preserve">Комитета и казенных учреждений </w:t>
      </w:r>
      <w:r w:rsidRPr="002B7CE2">
        <w:rPr>
          <w:rFonts w:eastAsia="MS Mincho"/>
          <w:lang w:eastAsia="ja-JP"/>
        </w:rPr>
        <w:t>(с начислениями</w:t>
      </w:r>
      <w:r>
        <w:rPr>
          <w:rFonts w:eastAsia="MS Mincho"/>
          <w:lang w:eastAsia="ja-JP"/>
        </w:rPr>
        <w:t xml:space="preserve"> и без учета индексации оплаты труда работников учреждений</w:t>
      </w:r>
      <w:r w:rsidRPr="002B7CE2">
        <w:rPr>
          <w:rFonts w:eastAsia="MS Mincho"/>
          <w:lang w:eastAsia="ja-JP"/>
        </w:rPr>
        <w:t>)</w:t>
      </w:r>
      <w:r>
        <w:rPr>
          <w:rFonts w:eastAsia="MS Mincho"/>
          <w:lang w:eastAsia="ja-JP"/>
        </w:rPr>
        <w:t xml:space="preserve"> </w:t>
      </w:r>
      <w:r w:rsidR="002F2201" w:rsidRPr="002B7CE2">
        <w:rPr>
          <w:rFonts w:eastAsia="MS Mincho"/>
          <w:lang w:eastAsia="ja-JP"/>
        </w:rPr>
        <w:t xml:space="preserve">на </w:t>
      </w:r>
      <w:r>
        <w:rPr>
          <w:rFonts w:eastAsia="MS Mincho"/>
          <w:lang w:eastAsia="ja-JP"/>
        </w:rPr>
        <w:t>31</w:t>
      </w:r>
      <w:r w:rsidR="002F2201" w:rsidRPr="002B7CE2">
        <w:rPr>
          <w:rFonts w:eastAsia="MS Mincho"/>
          <w:lang w:eastAsia="ja-JP"/>
        </w:rPr>
        <w:t>.</w:t>
      </w:r>
      <w:r>
        <w:rPr>
          <w:rFonts w:eastAsia="MS Mincho"/>
          <w:lang w:eastAsia="ja-JP"/>
        </w:rPr>
        <w:t>12</w:t>
      </w:r>
      <w:r w:rsidR="002F2201" w:rsidRPr="002B7CE2">
        <w:rPr>
          <w:rFonts w:eastAsia="MS Mincho"/>
          <w:lang w:eastAsia="ja-JP"/>
        </w:rPr>
        <w:t>.202</w:t>
      </w:r>
      <w:r>
        <w:rPr>
          <w:rFonts w:eastAsia="MS Mincho"/>
          <w:lang w:eastAsia="ja-JP"/>
        </w:rPr>
        <w:t>0</w:t>
      </w:r>
      <w:r w:rsidR="002F2201" w:rsidRPr="002B7CE2">
        <w:rPr>
          <w:rFonts w:eastAsia="MS Mincho"/>
          <w:lang w:eastAsia="ja-JP"/>
        </w:rPr>
        <w:t xml:space="preserve"> </w:t>
      </w:r>
      <w:r w:rsidR="005A0549" w:rsidRPr="002B7CE2">
        <w:rPr>
          <w:rFonts w:eastAsia="MS Mincho"/>
          <w:lang w:eastAsia="ja-JP"/>
        </w:rPr>
        <w:t>составил 2</w:t>
      </w:r>
      <w:r w:rsidR="00826F1F">
        <w:rPr>
          <w:rFonts w:eastAsia="MS Mincho"/>
          <w:lang w:eastAsia="ja-JP"/>
        </w:rPr>
        <w:t>08856</w:t>
      </w:r>
      <w:r w:rsidR="005A0549" w:rsidRPr="002B7CE2">
        <w:rPr>
          <w:rFonts w:eastAsia="MS Mincho"/>
          <w:lang w:eastAsia="ja-JP"/>
        </w:rPr>
        <w:t>,</w:t>
      </w:r>
      <w:r w:rsidR="00EF58F6">
        <w:rPr>
          <w:rFonts w:eastAsia="MS Mincho"/>
          <w:lang w:eastAsia="ja-JP"/>
        </w:rPr>
        <w:t>1</w:t>
      </w:r>
      <w:r w:rsidR="005A0549" w:rsidRPr="002B7CE2">
        <w:rPr>
          <w:rFonts w:eastAsia="MS Mincho"/>
          <w:lang w:eastAsia="ja-JP"/>
        </w:rPr>
        <w:t xml:space="preserve"> тыс. руб.,</w:t>
      </w:r>
      <w:r w:rsidR="005A0549">
        <w:rPr>
          <w:rFonts w:eastAsia="MS Mincho"/>
          <w:lang w:eastAsia="ja-JP"/>
        </w:rPr>
        <w:t xml:space="preserve"> </w:t>
      </w:r>
      <w:r w:rsidR="00330C58">
        <w:rPr>
          <w:rFonts w:eastAsia="MS Mincho"/>
          <w:lang w:eastAsia="ja-JP"/>
        </w:rPr>
        <w:t xml:space="preserve">то есть </w:t>
      </w:r>
      <w:r w:rsidR="00826F1F">
        <w:rPr>
          <w:rFonts w:eastAsia="MS Mincho"/>
          <w:lang w:eastAsia="ja-JP"/>
        </w:rPr>
        <w:t>увеличился на 20320,</w:t>
      </w:r>
      <w:r w:rsidR="00EF58F6">
        <w:rPr>
          <w:rFonts w:eastAsia="MS Mincho"/>
          <w:lang w:eastAsia="ja-JP"/>
        </w:rPr>
        <w:t>0</w:t>
      </w:r>
      <w:r w:rsidR="00826F1F">
        <w:rPr>
          <w:rFonts w:eastAsia="MS Mincho"/>
          <w:lang w:eastAsia="ja-JP"/>
        </w:rPr>
        <w:t xml:space="preserve"> тыс.</w:t>
      </w:r>
      <w:r>
        <w:rPr>
          <w:rFonts w:eastAsia="MS Mincho"/>
          <w:lang w:eastAsia="ja-JP"/>
        </w:rPr>
        <w:t> </w:t>
      </w:r>
      <w:r w:rsidR="00826F1F">
        <w:rPr>
          <w:rFonts w:eastAsia="MS Mincho"/>
          <w:lang w:eastAsia="ja-JP"/>
        </w:rPr>
        <w:t>руб.</w:t>
      </w:r>
      <w:r w:rsidR="00F17F8B">
        <w:rPr>
          <w:rFonts w:eastAsia="MS Mincho"/>
          <w:lang w:eastAsia="ja-JP"/>
        </w:rPr>
        <w:t>, или на 10,8%</w:t>
      </w:r>
      <w:r w:rsidR="00B06306">
        <w:rPr>
          <w:rFonts w:eastAsia="MS Mincho"/>
          <w:lang w:eastAsia="ja-JP"/>
        </w:rPr>
        <w:t>,</w:t>
      </w:r>
      <w:r w:rsidR="00F17F8B">
        <w:rPr>
          <w:rFonts w:eastAsia="MS Mincho"/>
          <w:lang w:eastAsia="ja-JP"/>
        </w:rPr>
        <w:t xml:space="preserve"> </w:t>
      </w:r>
      <w:r w:rsidR="00826F1F">
        <w:rPr>
          <w:rFonts w:eastAsia="MS Mincho"/>
          <w:lang w:eastAsia="ja-JP"/>
        </w:rPr>
        <w:t>по сравнению с ФОТ на 01.01.2020 (188536,1 тыс. руб</w:t>
      </w:r>
      <w:r>
        <w:rPr>
          <w:rFonts w:eastAsia="MS Mincho"/>
          <w:lang w:eastAsia="ja-JP"/>
        </w:rPr>
        <w:t>лей</w:t>
      </w:r>
      <w:r w:rsidR="00826F1F">
        <w:rPr>
          <w:rFonts w:eastAsia="MS Mincho"/>
          <w:lang w:eastAsia="ja-JP"/>
        </w:rPr>
        <w:t>)</w:t>
      </w:r>
      <w:r w:rsidR="00E70DA8">
        <w:rPr>
          <w:rFonts w:eastAsia="MS Mincho"/>
          <w:lang w:eastAsia="ja-JP"/>
        </w:rPr>
        <w:t>.</w:t>
      </w:r>
    </w:p>
    <w:p w14:paraId="4F25AAF7" w14:textId="09EC3D0F" w:rsidR="00330C58" w:rsidRDefault="00330C58" w:rsidP="00E70DA8">
      <w:pPr>
        <w:pStyle w:val="12"/>
        <w:ind w:firstLine="709"/>
        <w:jc w:val="both"/>
        <w:rPr>
          <w:rFonts w:eastAsia="MS Mincho"/>
          <w:lang w:eastAsia="ja-JP"/>
        </w:rPr>
      </w:pPr>
      <w:r>
        <w:rPr>
          <w:rFonts w:eastAsia="MS Mincho"/>
          <w:lang w:eastAsia="ja-JP"/>
        </w:rPr>
        <w:t>Увеличение расчетного ФОТ Комитета и казенных учреждений произошло как за счет увеличения общей штатной численности на 16 ед., так и за счет того, что средний ФОТ 1 шт.</w:t>
      </w:r>
      <w:r w:rsidR="003B6CFF">
        <w:rPr>
          <w:rFonts w:eastAsia="MS Mincho"/>
          <w:lang w:eastAsia="ja-JP"/>
        </w:rPr>
        <w:t> </w:t>
      </w:r>
      <w:r>
        <w:rPr>
          <w:rFonts w:eastAsia="MS Mincho"/>
          <w:lang w:eastAsia="ja-JP"/>
        </w:rPr>
        <w:t xml:space="preserve">ед. </w:t>
      </w:r>
      <w:r w:rsidR="00B06306">
        <w:rPr>
          <w:rFonts w:eastAsia="MS Mincho"/>
          <w:lang w:eastAsia="ja-JP"/>
        </w:rPr>
        <w:t xml:space="preserve">по должностям, введенным в казенные учреждения, выше среднего ФОТ 1 шт. ед. </w:t>
      </w:r>
      <w:r>
        <w:rPr>
          <w:rFonts w:eastAsia="MS Mincho"/>
          <w:lang w:eastAsia="ja-JP"/>
        </w:rPr>
        <w:t>по сокращенным должностям Комитета</w:t>
      </w:r>
      <w:r w:rsidR="003B6CFF">
        <w:rPr>
          <w:rFonts w:eastAsia="MS Mincho"/>
          <w:lang w:eastAsia="ja-JP"/>
        </w:rPr>
        <w:t>.</w:t>
      </w:r>
    </w:p>
    <w:bookmarkEnd w:id="2"/>
    <w:p w14:paraId="22523308" w14:textId="77777777" w:rsidR="002B7CE2" w:rsidRDefault="002B7CE2" w:rsidP="005F145F">
      <w:pPr>
        <w:ind w:firstLine="709"/>
        <w:jc w:val="center"/>
        <w:rPr>
          <w:b/>
        </w:rPr>
      </w:pPr>
    </w:p>
    <w:p w14:paraId="03BF8AB6" w14:textId="3C83AB5F" w:rsidR="00B77B2A" w:rsidRPr="00684625" w:rsidRDefault="00B77B2A" w:rsidP="005F145F">
      <w:pPr>
        <w:ind w:firstLine="709"/>
        <w:jc w:val="center"/>
        <w:rPr>
          <w:b/>
        </w:rPr>
      </w:pPr>
      <w:r w:rsidRPr="00684625">
        <w:rPr>
          <w:b/>
        </w:rPr>
        <w:t xml:space="preserve">Проверка бюджетной отчетности </w:t>
      </w:r>
    </w:p>
    <w:p w14:paraId="353B268B" w14:textId="77777777" w:rsidR="006C7F13" w:rsidRDefault="0086461D" w:rsidP="006C7F13">
      <w:pPr>
        <w:pStyle w:val="af6"/>
        <w:ind w:firstLine="709"/>
        <w:jc w:val="both"/>
      </w:pPr>
      <w:r w:rsidRPr="00D5619F">
        <w:rPr>
          <w:rFonts w:ascii="Times New Roman" w:hAnsi="Times New Roman"/>
        </w:rPr>
        <w:t xml:space="preserve">Сводная бюджетная отчетность </w:t>
      </w:r>
      <w:r>
        <w:rPr>
          <w:rFonts w:ascii="Times New Roman" w:hAnsi="Times New Roman"/>
        </w:rPr>
        <w:t>Комитет</w:t>
      </w:r>
      <w:r w:rsidRPr="00D5619F">
        <w:rPr>
          <w:rFonts w:ascii="Times New Roman" w:hAnsi="Times New Roman"/>
        </w:rPr>
        <w:t xml:space="preserve">а представлена к проверке в составе определенном ст. 264.1 Бюджетного Кодекса РФ </w:t>
      </w:r>
      <w:r w:rsidR="0038532B">
        <w:rPr>
          <w:rFonts w:ascii="Times New Roman" w:hAnsi="Times New Roman"/>
        </w:rPr>
        <w:t xml:space="preserve">(далее БК РФ) </w:t>
      </w:r>
      <w:r w:rsidRPr="00D5619F">
        <w:rPr>
          <w:rFonts w:ascii="Times New Roman" w:hAnsi="Times New Roman"/>
        </w:rPr>
        <w:t xml:space="preserve">и </w:t>
      </w:r>
      <w:r w:rsidR="006C7F13" w:rsidRPr="0063498F">
        <w:rPr>
          <w:rFonts w:ascii="Times New Roman" w:hAnsi="Times New Roman"/>
        </w:rPr>
        <w:t>п.11.1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(далее Инструкция № 191н)</w:t>
      </w:r>
      <w:r w:rsidR="006C7F13">
        <w:rPr>
          <w:rFonts w:ascii="Times New Roman" w:hAnsi="Times New Roman"/>
        </w:rPr>
        <w:t>.</w:t>
      </w:r>
    </w:p>
    <w:p w14:paraId="64837960" w14:textId="250485DB" w:rsidR="00AD5095" w:rsidRDefault="00AD5095" w:rsidP="00AD5095">
      <w:pPr>
        <w:ind w:firstLine="709"/>
        <w:jc w:val="both"/>
        <w:rPr>
          <w:highlight w:val="yellow"/>
        </w:rPr>
      </w:pPr>
      <w:r>
        <w:t xml:space="preserve">Проверкой представленной бюджетной отчетности установлено </w:t>
      </w:r>
      <w:r w:rsidR="00916187">
        <w:t>4</w:t>
      </w:r>
      <w:r>
        <w:t xml:space="preserve"> случа</w:t>
      </w:r>
      <w:r w:rsidR="00916187">
        <w:t>я</w:t>
      </w:r>
      <w:r>
        <w:t xml:space="preserve"> нарушений положений </w:t>
      </w:r>
      <w:r w:rsidR="00916187">
        <w:t xml:space="preserve">Федерального Закона </w:t>
      </w:r>
      <w:r w:rsidR="00916187" w:rsidRPr="00A91473">
        <w:t>от 06.12.2011 № 402-ФЗ «О бухгалтерском учете» (далее Закон №402-ФЗ)</w:t>
      </w:r>
      <w:r w:rsidR="00916187">
        <w:t xml:space="preserve">, </w:t>
      </w:r>
      <w:r>
        <w:t>Инструкции №191н 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№157н (далее Инструкция №157н), которые приведены в Приложении 1.</w:t>
      </w:r>
      <w:r>
        <w:rPr>
          <w:highlight w:val="yellow"/>
        </w:rPr>
        <w:t xml:space="preserve"> </w:t>
      </w:r>
    </w:p>
    <w:p w14:paraId="22D4368D" w14:textId="00A21739" w:rsidR="00AD5095" w:rsidRDefault="00AD5095" w:rsidP="00AD5095">
      <w:pPr>
        <w:autoSpaceDE w:val="0"/>
        <w:autoSpaceDN w:val="0"/>
        <w:adjustRightInd w:val="0"/>
        <w:ind w:firstLine="709"/>
        <w:jc w:val="both"/>
      </w:pPr>
      <w:r>
        <w:t xml:space="preserve">Проверкой сводной бухгалтерской отчетности подведомственных Комитету бюджетных учреждений установлен </w:t>
      </w:r>
      <w:r w:rsidR="00916187">
        <w:t>1</w:t>
      </w:r>
      <w:r>
        <w:t xml:space="preserve"> случа</w:t>
      </w:r>
      <w:r w:rsidR="00916187">
        <w:t>й</w:t>
      </w:r>
      <w:r>
        <w:t xml:space="preserve"> </w:t>
      </w:r>
      <w:r w:rsidRPr="00365CB9">
        <w:t>нарушени</w:t>
      </w:r>
      <w:r w:rsidR="00916187" w:rsidRPr="00365CB9">
        <w:t>я</w:t>
      </w:r>
      <w:r w:rsidRPr="00365CB9">
        <w:rPr>
          <w:color w:val="FF0000"/>
        </w:rPr>
        <w:t xml:space="preserve"> </w:t>
      </w:r>
      <w:bookmarkStart w:id="3" w:name="_Hlk37082331"/>
      <w:r w:rsidR="000E55C8">
        <w:t>И</w:t>
      </w:r>
      <w:r>
        <w:t xml:space="preserve">нструкции о порядке составления, представления годовой, квартальной бухгалтерской отчетности </w:t>
      </w:r>
      <w:r>
        <w:rPr>
          <w:bCs/>
        </w:rPr>
        <w:t>государственных (муниципальных) бюджетных и автономных учреждений, утвержденной приказом Минфина РФ от 25.03.2011 № 33н (далее Инструкция № 33н)</w:t>
      </w:r>
      <w:bookmarkEnd w:id="3"/>
      <w:r>
        <w:rPr>
          <w:bCs/>
        </w:rPr>
        <w:t xml:space="preserve">, </w:t>
      </w:r>
      <w:r>
        <w:t>которые приведены в Приложении 1.</w:t>
      </w:r>
    </w:p>
    <w:p w14:paraId="341C4A3E" w14:textId="1F6806C5" w:rsidR="001B3DD1" w:rsidRDefault="001B3DD1" w:rsidP="001B3DD1">
      <w:pPr>
        <w:ind w:firstLine="709"/>
        <w:jc w:val="both"/>
      </w:pPr>
      <w:r>
        <w:t>В ходе проведения проверки Комитетом</w:t>
      </w:r>
      <w:r w:rsidR="00211156">
        <w:t xml:space="preserve"> все нарушения устранены,</w:t>
      </w:r>
      <w:r>
        <w:t xml:space="preserve"> в </w:t>
      </w:r>
      <w:r w:rsidR="00CE51D4">
        <w:t>к</w:t>
      </w:r>
      <w:r>
        <w:t>омитет финансов</w:t>
      </w:r>
      <w:r w:rsidR="00886BD0">
        <w:t xml:space="preserve"> Волгоградской области</w:t>
      </w:r>
      <w:r w:rsidR="00211156">
        <w:t xml:space="preserve"> (далее Комитет финансов)</w:t>
      </w:r>
      <w:r w:rsidRPr="001B3DD1">
        <w:t xml:space="preserve"> </w:t>
      </w:r>
      <w:r>
        <w:t xml:space="preserve">и КСП представлены исправленные формы бюджетной и бухгалтерской отчетности. </w:t>
      </w:r>
    </w:p>
    <w:p w14:paraId="2FCEA429" w14:textId="77777777" w:rsidR="001B3DD1" w:rsidRDefault="001B3DD1" w:rsidP="00AD5095">
      <w:pPr>
        <w:autoSpaceDE w:val="0"/>
        <w:autoSpaceDN w:val="0"/>
        <w:adjustRightInd w:val="0"/>
        <w:ind w:firstLine="709"/>
        <w:jc w:val="both"/>
      </w:pPr>
    </w:p>
    <w:p w14:paraId="56BF65C1" w14:textId="77777777" w:rsidR="00A1316F" w:rsidRDefault="00A1316F" w:rsidP="00BD25E2">
      <w:pPr>
        <w:autoSpaceDE w:val="0"/>
        <w:autoSpaceDN w:val="0"/>
        <w:adjustRightInd w:val="0"/>
        <w:ind w:firstLine="709"/>
        <w:jc w:val="center"/>
        <w:rPr>
          <w:b/>
          <w:iCs/>
          <w:szCs w:val="20"/>
        </w:rPr>
      </w:pPr>
      <w:r w:rsidRPr="00755547">
        <w:rPr>
          <w:b/>
          <w:iCs/>
          <w:szCs w:val="20"/>
        </w:rPr>
        <w:t>Администрирование доходов</w:t>
      </w:r>
    </w:p>
    <w:p w14:paraId="0273A3A8" w14:textId="2A55CF25" w:rsidR="00270878" w:rsidRPr="000903B2" w:rsidRDefault="00270878" w:rsidP="00270878">
      <w:pPr>
        <w:tabs>
          <w:tab w:val="left" w:pos="709"/>
        </w:tabs>
        <w:ind w:firstLine="709"/>
        <w:jc w:val="both"/>
        <w:rPr>
          <w:szCs w:val="20"/>
        </w:rPr>
      </w:pPr>
      <w:r>
        <w:t xml:space="preserve">Согласно «Отчету </w:t>
      </w:r>
      <w:r w:rsidRPr="00D5619F">
        <w:t>об исполнении бюджета</w:t>
      </w:r>
      <w:r>
        <w:t>…»</w:t>
      </w:r>
      <w:r w:rsidRPr="00D5619F">
        <w:t xml:space="preserve"> (ф. 0503127) </w:t>
      </w:r>
      <w:r>
        <w:t>и</w:t>
      </w:r>
      <w:r w:rsidRPr="003334DF">
        <w:t>сполнение по доходам за 20</w:t>
      </w:r>
      <w:r>
        <w:t>20</w:t>
      </w:r>
      <w:r w:rsidRPr="003334DF">
        <w:t xml:space="preserve"> год составило </w:t>
      </w:r>
      <w:r>
        <w:t>2498678,</w:t>
      </w:r>
      <w:r w:rsidR="00305FD0">
        <w:t>0</w:t>
      </w:r>
      <w:r w:rsidRPr="000903B2">
        <w:t xml:space="preserve"> тыс. руб., </w:t>
      </w:r>
      <w:r>
        <w:t>что</w:t>
      </w:r>
      <w:r w:rsidRPr="000903B2">
        <w:t xml:space="preserve"> </w:t>
      </w:r>
      <w:r>
        <w:t xml:space="preserve">на </w:t>
      </w:r>
      <w:r w:rsidR="001B3DD1">
        <w:rPr>
          <w:bCs/>
        </w:rPr>
        <w:t>4</w:t>
      </w:r>
      <w:r w:rsidR="00305FD0">
        <w:rPr>
          <w:bCs/>
        </w:rPr>
        <w:t>20</w:t>
      </w:r>
      <w:r w:rsidRPr="0006352A">
        <w:rPr>
          <w:bCs/>
        </w:rPr>
        <w:t>,</w:t>
      </w:r>
      <w:r w:rsidR="00305FD0">
        <w:rPr>
          <w:bCs/>
        </w:rPr>
        <w:t>0</w:t>
      </w:r>
      <w:r>
        <w:t xml:space="preserve"> тыс. руб. меньше</w:t>
      </w:r>
      <w:r w:rsidRPr="000903B2">
        <w:t xml:space="preserve"> плановы</w:t>
      </w:r>
      <w:r>
        <w:t>х</w:t>
      </w:r>
      <w:r w:rsidRPr="000903B2">
        <w:t xml:space="preserve"> назначени</w:t>
      </w:r>
      <w:r>
        <w:t>й</w:t>
      </w:r>
      <w:r w:rsidRPr="000903B2">
        <w:t xml:space="preserve"> </w:t>
      </w:r>
      <w:r>
        <w:t>(</w:t>
      </w:r>
      <w:r>
        <w:rPr>
          <w:bCs/>
        </w:rPr>
        <w:t>2499098</w:t>
      </w:r>
      <w:r w:rsidRPr="0006352A">
        <w:rPr>
          <w:bCs/>
        </w:rPr>
        <w:t>,</w:t>
      </w:r>
      <w:r>
        <w:rPr>
          <w:bCs/>
        </w:rPr>
        <w:t>0</w:t>
      </w:r>
      <w:r>
        <w:t xml:space="preserve"> тыс. руб</w:t>
      </w:r>
      <w:r w:rsidR="001B3DD1">
        <w:t>.</w:t>
      </w:r>
      <w:r>
        <w:t>).</w:t>
      </w:r>
      <w:r w:rsidRPr="000903B2">
        <w:rPr>
          <w:szCs w:val="20"/>
        </w:rPr>
        <w:t xml:space="preserve"> </w:t>
      </w:r>
    </w:p>
    <w:p w14:paraId="295A1FD3" w14:textId="58F51BE0" w:rsidR="00270878" w:rsidRDefault="00270878" w:rsidP="00270878">
      <w:pPr>
        <w:ind w:firstLine="709"/>
        <w:jc w:val="both"/>
      </w:pPr>
      <w:r w:rsidRPr="00D5619F">
        <w:t>Сравнительный анализ плановых и фактических показателей исполнения доходов областного бюджета</w:t>
      </w:r>
      <w:r w:rsidR="000E55C8">
        <w:t>, администрируемых Комитетом,</w:t>
      </w:r>
      <w:r w:rsidRPr="00D5619F">
        <w:t xml:space="preserve"> за 20</w:t>
      </w:r>
      <w:r>
        <w:t>20</w:t>
      </w:r>
      <w:r w:rsidRPr="00D5619F">
        <w:t xml:space="preserve"> год по данным ф. 0503127 на 01.01.20</w:t>
      </w:r>
      <w:r>
        <w:t>2</w:t>
      </w:r>
      <w:r w:rsidR="00C652A6">
        <w:t>1</w:t>
      </w:r>
      <w:r w:rsidRPr="00D5619F">
        <w:t xml:space="preserve"> приведен в </w:t>
      </w:r>
      <w:r>
        <w:t>т</w:t>
      </w:r>
      <w:r w:rsidRPr="00D5619F">
        <w:t xml:space="preserve">аблице </w:t>
      </w:r>
      <w:r w:rsidR="006464C5">
        <w:t>2</w:t>
      </w:r>
      <w:r>
        <w:t>:</w:t>
      </w:r>
    </w:p>
    <w:p w14:paraId="4E3B53EA" w14:textId="77777777" w:rsidR="003B6CFF" w:rsidRDefault="003B6CFF" w:rsidP="00270878">
      <w:pPr>
        <w:ind w:firstLine="709"/>
        <w:jc w:val="both"/>
      </w:pPr>
    </w:p>
    <w:p w14:paraId="755605AD" w14:textId="4EA82C60" w:rsidR="00B07058" w:rsidRPr="007553F4" w:rsidRDefault="00B07058" w:rsidP="00C82376">
      <w:pPr>
        <w:tabs>
          <w:tab w:val="left" w:pos="709"/>
        </w:tabs>
        <w:ind w:firstLine="709"/>
        <w:jc w:val="right"/>
        <w:rPr>
          <w:sz w:val="20"/>
          <w:szCs w:val="20"/>
        </w:rPr>
      </w:pPr>
      <w:r w:rsidRPr="00D5619F">
        <w:t xml:space="preserve">                                                                                                  </w:t>
      </w:r>
      <w:r w:rsidR="0021112F">
        <w:t xml:space="preserve">          </w:t>
      </w:r>
      <w:r w:rsidRPr="00D5619F">
        <w:t xml:space="preserve">   </w:t>
      </w:r>
      <w:r w:rsidRPr="007553F4">
        <w:rPr>
          <w:sz w:val="20"/>
          <w:szCs w:val="20"/>
        </w:rPr>
        <w:t xml:space="preserve">Таблица </w:t>
      </w:r>
      <w:r w:rsidR="006464C5">
        <w:rPr>
          <w:sz w:val="20"/>
          <w:szCs w:val="20"/>
        </w:rPr>
        <w:t>2</w:t>
      </w:r>
      <w:r w:rsidRPr="007553F4">
        <w:rPr>
          <w:sz w:val="20"/>
          <w:szCs w:val="20"/>
        </w:rPr>
        <w:t xml:space="preserve"> (тыс. руб.)</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3017"/>
        <w:gridCol w:w="1418"/>
        <w:gridCol w:w="1238"/>
        <w:gridCol w:w="1321"/>
        <w:gridCol w:w="843"/>
      </w:tblGrid>
      <w:tr w:rsidR="00B07058" w:rsidRPr="00405A92" w14:paraId="2318CF44" w14:textId="77777777" w:rsidTr="00EC5FCE">
        <w:trPr>
          <w:trHeight w:val="375"/>
        </w:trPr>
        <w:tc>
          <w:tcPr>
            <w:tcW w:w="1676" w:type="dxa"/>
            <w:vMerge w:val="restart"/>
            <w:vAlign w:val="center"/>
          </w:tcPr>
          <w:p w14:paraId="0024A64D" w14:textId="77777777" w:rsidR="00B07058" w:rsidRPr="00405A92" w:rsidRDefault="00B07058" w:rsidP="005F145F">
            <w:pPr>
              <w:jc w:val="center"/>
              <w:rPr>
                <w:b/>
                <w:bCs/>
                <w:sz w:val="18"/>
                <w:szCs w:val="18"/>
              </w:rPr>
            </w:pPr>
            <w:r w:rsidRPr="00405A92">
              <w:rPr>
                <w:b/>
                <w:bCs/>
                <w:sz w:val="18"/>
                <w:szCs w:val="18"/>
              </w:rPr>
              <w:t>Код дохода по бюджетной классификации</w:t>
            </w:r>
          </w:p>
        </w:tc>
        <w:tc>
          <w:tcPr>
            <w:tcW w:w="3017" w:type="dxa"/>
            <w:vMerge w:val="restart"/>
            <w:vAlign w:val="center"/>
          </w:tcPr>
          <w:p w14:paraId="190C938B" w14:textId="77777777" w:rsidR="00B07058" w:rsidRPr="00405A92" w:rsidRDefault="00F4179E" w:rsidP="005F145F">
            <w:pPr>
              <w:jc w:val="center"/>
              <w:rPr>
                <w:b/>
                <w:bCs/>
                <w:sz w:val="18"/>
                <w:szCs w:val="18"/>
              </w:rPr>
            </w:pPr>
            <w:r w:rsidRPr="00405A92">
              <w:rPr>
                <w:b/>
                <w:bCs/>
                <w:sz w:val="18"/>
                <w:szCs w:val="18"/>
              </w:rPr>
              <w:t>Виды</w:t>
            </w:r>
            <w:r w:rsidR="00B07058" w:rsidRPr="00405A92">
              <w:rPr>
                <w:b/>
                <w:bCs/>
                <w:sz w:val="18"/>
                <w:szCs w:val="18"/>
              </w:rPr>
              <w:t xml:space="preserve"> доходов</w:t>
            </w:r>
          </w:p>
        </w:tc>
        <w:tc>
          <w:tcPr>
            <w:tcW w:w="1418" w:type="dxa"/>
            <w:vMerge w:val="restart"/>
            <w:vAlign w:val="center"/>
          </w:tcPr>
          <w:p w14:paraId="1284FE7D" w14:textId="77777777" w:rsidR="00B07058" w:rsidRPr="00405A92" w:rsidRDefault="00B07058" w:rsidP="005F145F">
            <w:pPr>
              <w:ind w:hanging="108"/>
              <w:jc w:val="center"/>
              <w:rPr>
                <w:b/>
                <w:bCs/>
                <w:sz w:val="18"/>
                <w:szCs w:val="18"/>
              </w:rPr>
            </w:pPr>
            <w:r w:rsidRPr="00405A92">
              <w:rPr>
                <w:b/>
                <w:bCs/>
                <w:sz w:val="18"/>
                <w:szCs w:val="18"/>
              </w:rPr>
              <w:t xml:space="preserve">Утвержденные бюджетные назначения </w:t>
            </w:r>
          </w:p>
          <w:p w14:paraId="1323ABBB" w14:textId="77777777" w:rsidR="00B07058" w:rsidRPr="00405A92" w:rsidRDefault="00B07058" w:rsidP="005F145F">
            <w:pPr>
              <w:ind w:hanging="108"/>
              <w:jc w:val="center"/>
              <w:rPr>
                <w:b/>
                <w:bCs/>
                <w:sz w:val="18"/>
                <w:szCs w:val="18"/>
              </w:rPr>
            </w:pPr>
            <w:r w:rsidRPr="00405A92">
              <w:rPr>
                <w:b/>
                <w:bCs/>
                <w:sz w:val="18"/>
                <w:szCs w:val="18"/>
              </w:rPr>
              <w:t>(ф. 0503127)</w:t>
            </w:r>
          </w:p>
        </w:tc>
        <w:tc>
          <w:tcPr>
            <w:tcW w:w="1238" w:type="dxa"/>
            <w:vMerge w:val="restart"/>
            <w:vAlign w:val="center"/>
          </w:tcPr>
          <w:p w14:paraId="5A7FD1F2" w14:textId="77777777" w:rsidR="00B07058" w:rsidRPr="00405A92" w:rsidRDefault="00B07058" w:rsidP="005F145F">
            <w:pPr>
              <w:jc w:val="center"/>
              <w:rPr>
                <w:b/>
                <w:bCs/>
                <w:sz w:val="18"/>
                <w:szCs w:val="18"/>
              </w:rPr>
            </w:pPr>
            <w:r w:rsidRPr="00405A92">
              <w:rPr>
                <w:b/>
                <w:bCs/>
                <w:sz w:val="18"/>
                <w:szCs w:val="18"/>
              </w:rPr>
              <w:t>Исполнено (ф.0503127)</w:t>
            </w:r>
          </w:p>
        </w:tc>
        <w:tc>
          <w:tcPr>
            <w:tcW w:w="2164" w:type="dxa"/>
            <w:gridSpan w:val="2"/>
            <w:vAlign w:val="center"/>
          </w:tcPr>
          <w:p w14:paraId="74A618F8" w14:textId="77777777" w:rsidR="00B07058" w:rsidRPr="00405A92" w:rsidRDefault="00B07058" w:rsidP="005F145F">
            <w:pPr>
              <w:jc w:val="center"/>
              <w:rPr>
                <w:b/>
                <w:bCs/>
                <w:sz w:val="18"/>
                <w:szCs w:val="18"/>
              </w:rPr>
            </w:pPr>
            <w:r w:rsidRPr="00405A92">
              <w:rPr>
                <w:b/>
                <w:bCs/>
                <w:sz w:val="18"/>
                <w:szCs w:val="18"/>
              </w:rPr>
              <w:t>К бюджетным назначениям</w:t>
            </w:r>
          </w:p>
        </w:tc>
      </w:tr>
      <w:tr w:rsidR="00B07058" w:rsidRPr="00405A92" w14:paraId="3C575F54" w14:textId="77777777" w:rsidTr="00EC5FCE">
        <w:trPr>
          <w:trHeight w:val="517"/>
        </w:trPr>
        <w:tc>
          <w:tcPr>
            <w:tcW w:w="1676" w:type="dxa"/>
            <w:vMerge/>
            <w:vAlign w:val="center"/>
          </w:tcPr>
          <w:p w14:paraId="09D43035" w14:textId="77777777" w:rsidR="00B07058" w:rsidRPr="00405A92" w:rsidRDefault="00B07058" w:rsidP="005F145F">
            <w:pPr>
              <w:jc w:val="center"/>
              <w:rPr>
                <w:b/>
                <w:bCs/>
                <w:sz w:val="18"/>
                <w:szCs w:val="18"/>
              </w:rPr>
            </w:pPr>
          </w:p>
        </w:tc>
        <w:tc>
          <w:tcPr>
            <w:tcW w:w="3017" w:type="dxa"/>
            <w:vMerge/>
            <w:vAlign w:val="center"/>
          </w:tcPr>
          <w:p w14:paraId="2C4A2631" w14:textId="77777777" w:rsidR="00B07058" w:rsidRPr="00405A92" w:rsidRDefault="00B07058" w:rsidP="005F145F">
            <w:pPr>
              <w:jc w:val="center"/>
              <w:rPr>
                <w:b/>
                <w:bCs/>
                <w:sz w:val="18"/>
                <w:szCs w:val="18"/>
              </w:rPr>
            </w:pPr>
          </w:p>
        </w:tc>
        <w:tc>
          <w:tcPr>
            <w:tcW w:w="1418" w:type="dxa"/>
            <w:vMerge/>
            <w:vAlign w:val="center"/>
          </w:tcPr>
          <w:p w14:paraId="33A7DD79" w14:textId="77777777" w:rsidR="00B07058" w:rsidRPr="00405A92" w:rsidRDefault="00B07058" w:rsidP="005F145F">
            <w:pPr>
              <w:jc w:val="center"/>
              <w:rPr>
                <w:b/>
                <w:bCs/>
                <w:sz w:val="18"/>
                <w:szCs w:val="18"/>
              </w:rPr>
            </w:pPr>
          </w:p>
        </w:tc>
        <w:tc>
          <w:tcPr>
            <w:tcW w:w="1238" w:type="dxa"/>
            <w:vMerge/>
            <w:vAlign w:val="center"/>
          </w:tcPr>
          <w:p w14:paraId="49E84339" w14:textId="77777777" w:rsidR="00B07058" w:rsidRPr="00405A92" w:rsidRDefault="00B07058" w:rsidP="005F145F">
            <w:pPr>
              <w:jc w:val="center"/>
              <w:rPr>
                <w:b/>
                <w:bCs/>
                <w:sz w:val="18"/>
                <w:szCs w:val="18"/>
              </w:rPr>
            </w:pPr>
          </w:p>
        </w:tc>
        <w:tc>
          <w:tcPr>
            <w:tcW w:w="1321" w:type="dxa"/>
            <w:vAlign w:val="center"/>
          </w:tcPr>
          <w:p w14:paraId="6E67BA7F" w14:textId="77777777" w:rsidR="00B07058" w:rsidRPr="00405A92" w:rsidRDefault="00B07058" w:rsidP="005F145F">
            <w:pPr>
              <w:jc w:val="center"/>
              <w:rPr>
                <w:b/>
                <w:bCs/>
                <w:sz w:val="18"/>
                <w:szCs w:val="18"/>
              </w:rPr>
            </w:pPr>
            <w:r w:rsidRPr="00405A92">
              <w:rPr>
                <w:b/>
                <w:bCs/>
                <w:sz w:val="18"/>
                <w:szCs w:val="18"/>
              </w:rPr>
              <w:t>Отклонение (гр.</w:t>
            </w:r>
            <w:r w:rsidR="00073FC3" w:rsidRPr="00405A92">
              <w:rPr>
                <w:b/>
                <w:bCs/>
                <w:sz w:val="18"/>
                <w:szCs w:val="18"/>
              </w:rPr>
              <w:t>4-гр.3</w:t>
            </w:r>
            <w:r w:rsidRPr="00405A92">
              <w:rPr>
                <w:b/>
                <w:bCs/>
                <w:sz w:val="18"/>
                <w:szCs w:val="18"/>
              </w:rPr>
              <w:t>)</w:t>
            </w:r>
          </w:p>
        </w:tc>
        <w:tc>
          <w:tcPr>
            <w:tcW w:w="843" w:type="dxa"/>
            <w:vAlign w:val="center"/>
          </w:tcPr>
          <w:p w14:paraId="1C6A7D58" w14:textId="77777777" w:rsidR="00B07058" w:rsidRPr="00405A92" w:rsidRDefault="00B07058" w:rsidP="005F145F">
            <w:pPr>
              <w:jc w:val="center"/>
              <w:rPr>
                <w:b/>
                <w:bCs/>
                <w:sz w:val="18"/>
                <w:szCs w:val="18"/>
              </w:rPr>
            </w:pPr>
            <w:r w:rsidRPr="00405A92">
              <w:rPr>
                <w:b/>
                <w:bCs/>
                <w:sz w:val="18"/>
                <w:szCs w:val="18"/>
              </w:rPr>
              <w:t>% исполнения</w:t>
            </w:r>
          </w:p>
        </w:tc>
      </w:tr>
      <w:tr w:rsidR="00B07058" w:rsidRPr="00405A92" w14:paraId="260C0C91" w14:textId="77777777" w:rsidTr="00EC5FCE">
        <w:trPr>
          <w:trHeight w:val="235"/>
        </w:trPr>
        <w:tc>
          <w:tcPr>
            <w:tcW w:w="1676" w:type="dxa"/>
            <w:vAlign w:val="center"/>
          </w:tcPr>
          <w:p w14:paraId="7EF0E27E" w14:textId="77777777" w:rsidR="00B07058" w:rsidRPr="00405A92" w:rsidRDefault="00B07058" w:rsidP="005F145F">
            <w:pPr>
              <w:jc w:val="center"/>
              <w:rPr>
                <w:b/>
                <w:bCs/>
                <w:sz w:val="18"/>
                <w:szCs w:val="18"/>
              </w:rPr>
            </w:pPr>
            <w:r w:rsidRPr="00405A92">
              <w:rPr>
                <w:b/>
                <w:bCs/>
                <w:sz w:val="18"/>
                <w:szCs w:val="18"/>
              </w:rPr>
              <w:t>1</w:t>
            </w:r>
          </w:p>
        </w:tc>
        <w:tc>
          <w:tcPr>
            <w:tcW w:w="3017" w:type="dxa"/>
            <w:vAlign w:val="bottom"/>
          </w:tcPr>
          <w:p w14:paraId="7A2DF8D3" w14:textId="77777777" w:rsidR="00B07058" w:rsidRPr="00405A92" w:rsidRDefault="00B07058" w:rsidP="005F145F">
            <w:pPr>
              <w:jc w:val="center"/>
              <w:rPr>
                <w:b/>
                <w:bCs/>
                <w:sz w:val="18"/>
                <w:szCs w:val="18"/>
              </w:rPr>
            </w:pPr>
            <w:r w:rsidRPr="00405A92">
              <w:rPr>
                <w:b/>
                <w:bCs/>
                <w:sz w:val="18"/>
                <w:szCs w:val="18"/>
              </w:rPr>
              <w:t>2</w:t>
            </w:r>
          </w:p>
        </w:tc>
        <w:tc>
          <w:tcPr>
            <w:tcW w:w="1418" w:type="dxa"/>
            <w:vAlign w:val="center"/>
          </w:tcPr>
          <w:p w14:paraId="50AFBD00" w14:textId="77777777" w:rsidR="00B07058" w:rsidRPr="00405A92" w:rsidRDefault="00B07058" w:rsidP="005F145F">
            <w:pPr>
              <w:jc w:val="center"/>
              <w:rPr>
                <w:b/>
                <w:bCs/>
                <w:sz w:val="18"/>
                <w:szCs w:val="18"/>
              </w:rPr>
            </w:pPr>
            <w:r w:rsidRPr="00405A92">
              <w:rPr>
                <w:b/>
                <w:bCs/>
                <w:sz w:val="18"/>
                <w:szCs w:val="18"/>
              </w:rPr>
              <w:t>3</w:t>
            </w:r>
          </w:p>
        </w:tc>
        <w:tc>
          <w:tcPr>
            <w:tcW w:w="1238" w:type="dxa"/>
            <w:vAlign w:val="center"/>
          </w:tcPr>
          <w:p w14:paraId="00F276B4" w14:textId="77777777" w:rsidR="00B07058" w:rsidRPr="00405A92" w:rsidRDefault="00B07058" w:rsidP="005F145F">
            <w:pPr>
              <w:jc w:val="center"/>
              <w:rPr>
                <w:b/>
                <w:bCs/>
                <w:sz w:val="18"/>
                <w:szCs w:val="18"/>
              </w:rPr>
            </w:pPr>
            <w:r w:rsidRPr="00405A92">
              <w:rPr>
                <w:b/>
                <w:bCs/>
                <w:sz w:val="18"/>
                <w:szCs w:val="18"/>
              </w:rPr>
              <w:t>4</w:t>
            </w:r>
          </w:p>
        </w:tc>
        <w:tc>
          <w:tcPr>
            <w:tcW w:w="1321" w:type="dxa"/>
            <w:vAlign w:val="center"/>
          </w:tcPr>
          <w:p w14:paraId="70C098BA" w14:textId="77777777" w:rsidR="00B07058" w:rsidRPr="00405A92" w:rsidRDefault="00B07058" w:rsidP="005F145F">
            <w:pPr>
              <w:jc w:val="center"/>
              <w:rPr>
                <w:b/>
                <w:bCs/>
                <w:sz w:val="18"/>
                <w:szCs w:val="18"/>
              </w:rPr>
            </w:pPr>
            <w:r w:rsidRPr="00405A92">
              <w:rPr>
                <w:b/>
                <w:bCs/>
                <w:sz w:val="18"/>
                <w:szCs w:val="18"/>
              </w:rPr>
              <w:t>5</w:t>
            </w:r>
          </w:p>
        </w:tc>
        <w:tc>
          <w:tcPr>
            <w:tcW w:w="843" w:type="dxa"/>
            <w:vAlign w:val="center"/>
          </w:tcPr>
          <w:p w14:paraId="27B00066" w14:textId="77777777" w:rsidR="00B07058" w:rsidRPr="00405A92" w:rsidRDefault="00B07058" w:rsidP="005F145F">
            <w:pPr>
              <w:jc w:val="center"/>
              <w:rPr>
                <w:b/>
                <w:bCs/>
                <w:sz w:val="18"/>
                <w:szCs w:val="18"/>
              </w:rPr>
            </w:pPr>
            <w:r w:rsidRPr="00405A92">
              <w:rPr>
                <w:b/>
                <w:bCs/>
                <w:sz w:val="18"/>
                <w:szCs w:val="18"/>
              </w:rPr>
              <w:t>6</w:t>
            </w:r>
          </w:p>
        </w:tc>
      </w:tr>
      <w:tr w:rsidR="00B07058" w:rsidRPr="00405A92" w14:paraId="76F46A1A" w14:textId="77777777" w:rsidTr="000C3F21">
        <w:trPr>
          <w:trHeight w:val="235"/>
        </w:trPr>
        <w:tc>
          <w:tcPr>
            <w:tcW w:w="1676" w:type="dxa"/>
            <w:vAlign w:val="center"/>
          </w:tcPr>
          <w:p w14:paraId="374AE367" w14:textId="5C0CC56C" w:rsidR="00B07058" w:rsidRPr="00405A92" w:rsidRDefault="00B07058" w:rsidP="005F145F">
            <w:pPr>
              <w:jc w:val="center"/>
              <w:rPr>
                <w:sz w:val="18"/>
                <w:szCs w:val="18"/>
              </w:rPr>
            </w:pPr>
            <w:r w:rsidRPr="00405A92">
              <w:rPr>
                <w:sz w:val="18"/>
                <w:szCs w:val="18"/>
              </w:rPr>
              <w:t xml:space="preserve">1 08 00000 00 0000 </w:t>
            </w:r>
            <w:r w:rsidR="00070A00">
              <w:rPr>
                <w:sz w:val="18"/>
                <w:szCs w:val="18"/>
              </w:rPr>
              <w:t>00</w:t>
            </w:r>
            <w:r w:rsidRPr="00405A92">
              <w:rPr>
                <w:sz w:val="18"/>
                <w:szCs w:val="18"/>
              </w:rPr>
              <w:t>0</w:t>
            </w:r>
          </w:p>
        </w:tc>
        <w:tc>
          <w:tcPr>
            <w:tcW w:w="3017" w:type="dxa"/>
            <w:vAlign w:val="center"/>
          </w:tcPr>
          <w:p w14:paraId="4F02C042" w14:textId="77777777" w:rsidR="00B07058" w:rsidRPr="00405A92" w:rsidRDefault="00B07058" w:rsidP="005F145F">
            <w:pPr>
              <w:jc w:val="both"/>
              <w:rPr>
                <w:sz w:val="18"/>
                <w:szCs w:val="18"/>
              </w:rPr>
            </w:pPr>
            <w:r w:rsidRPr="00405A92">
              <w:rPr>
                <w:sz w:val="18"/>
                <w:szCs w:val="18"/>
              </w:rPr>
              <w:t>Государственная пошлина</w:t>
            </w:r>
            <w:r w:rsidR="00544824" w:rsidRPr="00405A92">
              <w:rPr>
                <w:sz w:val="18"/>
                <w:szCs w:val="18"/>
              </w:rPr>
              <w:t xml:space="preserve"> (3</w:t>
            </w:r>
            <w:r w:rsidR="00F4179E" w:rsidRPr="00405A92">
              <w:rPr>
                <w:sz w:val="18"/>
                <w:szCs w:val="18"/>
              </w:rPr>
              <w:t xml:space="preserve"> наименования</w:t>
            </w:r>
            <w:r w:rsidR="00544824" w:rsidRPr="00405A92">
              <w:rPr>
                <w:sz w:val="18"/>
                <w:szCs w:val="18"/>
              </w:rPr>
              <w:t>)</w:t>
            </w:r>
          </w:p>
        </w:tc>
        <w:tc>
          <w:tcPr>
            <w:tcW w:w="1418" w:type="dxa"/>
            <w:vAlign w:val="center"/>
          </w:tcPr>
          <w:p w14:paraId="379675A6" w14:textId="352D1C44" w:rsidR="00B07058" w:rsidRPr="00405A92" w:rsidRDefault="00270878" w:rsidP="005F145F">
            <w:pPr>
              <w:jc w:val="center"/>
              <w:rPr>
                <w:sz w:val="18"/>
                <w:szCs w:val="18"/>
              </w:rPr>
            </w:pPr>
            <w:r>
              <w:rPr>
                <w:sz w:val="18"/>
                <w:szCs w:val="18"/>
              </w:rPr>
              <w:t>309</w:t>
            </w:r>
            <w:r w:rsidR="008859F0">
              <w:rPr>
                <w:sz w:val="18"/>
                <w:szCs w:val="18"/>
              </w:rPr>
              <w:t>,</w:t>
            </w:r>
            <w:r w:rsidR="00D83B7A">
              <w:rPr>
                <w:sz w:val="18"/>
                <w:szCs w:val="18"/>
              </w:rPr>
              <w:t>0</w:t>
            </w:r>
          </w:p>
        </w:tc>
        <w:tc>
          <w:tcPr>
            <w:tcW w:w="1238" w:type="dxa"/>
            <w:vAlign w:val="center"/>
          </w:tcPr>
          <w:p w14:paraId="222C3AB2" w14:textId="4006D991" w:rsidR="00B07058" w:rsidRPr="00405A92" w:rsidRDefault="008859F0" w:rsidP="005F145F">
            <w:pPr>
              <w:jc w:val="center"/>
              <w:rPr>
                <w:sz w:val="18"/>
                <w:szCs w:val="18"/>
              </w:rPr>
            </w:pPr>
            <w:r>
              <w:rPr>
                <w:sz w:val="18"/>
                <w:szCs w:val="18"/>
              </w:rPr>
              <w:t>3</w:t>
            </w:r>
            <w:r w:rsidR="00270878">
              <w:rPr>
                <w:sz w:val="18"/>
                <w:szCs w:val="18"/>
              </w:rPr>
              <w:t>56</w:t>
            </w:r>
            <w:r>
              <w:rPr>
                <w:sz w:val="18"/>
                <w:szCs w:val="18"/>
              </w:rPr>
              <w:t>,</w:t>
            </w:r>
            <w:r w:rsidR="00270878">
              <w:rPr>
                <w:sz w:val="18"/>
                <w:szCs w:val="18"/>
              </w:rPr>
              <w:t>7</w:t>
            </w:r>
          </w:p>
        </w:tc>
        <w:tc>
          <w:tcPr>
            <w:tcW w:w="1321" w:type="dxa"/>
            <w:vAlign w:val="center"/>
          </w:tcPr>
          <w:p w14:paraId="15D48CE4" w14:textId="1436F1B5" w:rsidR="00B07058" w:rsidRPr="00405A92" w:rsidRDefault="00A456B4" w:rsidP="005F145F">
            <w:pPr>
              <w:jc w:val="center"/>
              <w:rPr>
                <w:sz w:val="18"/>
                <w:szCs w:val="18"/>
              </w:rPr>
            </w:pPr>
            <w:r>
              <w:rPr>
                <w:sz w:val="18"/>
                <w:szCs w:val="18"/>
              </w:rPr>
              <w:t>4</w:t>
            </w:r>
            <w:r w:rsidR="00270878">
              <w:rPr>
                <w:sz w:val="18"/>
                <w:szCs w:val="18"/>
              </w:rPr>
              <w:t>7</w:t>
            </w:r>
            <w:r w:rsidR="00073FC3" w:rsidRPr="00405A92">
              <w:rPr>
                <w:sz w:val="18"/>
                <w:szCs w:val="18"/>
              </w:rPr>
              <w:t>,</w:t>
            </w:r>
            <w:r w:rsidR="00270878">
              <w:rPr>
                <w:sz w:val="18"/>
                <w:szCs w:val="18"/>
              </w:rPr>
              <w:t>7</w:t>
            </w:r>
          </w:p>
        </w:tc>
        <w:tc>
          <w:tcPr>
            <w:tcW w:w="843" w:type="dxa"/>
            <w:vAlign w:val="center"/>
          </w:tcPr>
          <w:p w14:paraId="162DD295" w14:textId="21093C6F" w:rsidR="00B07058" w:rsidRPr="00405A92" w:rsidRDefault="008859F0" w:rsidP="005F145F">
            <w:pPr>
              <w:jc w:val="center"/>
              <w:rPr>
                <w:sz w:val="18"/>
                <w:szCs w:val="18"/>
              </w:rPr>
            </w:pPr>
            <w:r>
              <w:rPr>
                <w:sz w:val="18"/>
                <w:szCs w:val="18"/>
              </w:rPr>
              <w:t>11</w:t>
            </w:r>
            <w:r w:rsidR="00A456B4">
              <w:rPr>
                <w:sz w:val="18"/>
                <w:szCs w:val="18"/>
              </w:rPr>
              <w:t>5</w:t>
            </w:r>
            <w:r w:rsidR="00073FC3" w:rsidRPr="00405A92">
              <w:rPr>
                <w:sz w:val="18"/>
                <w:szCs w:val="18"/>
              </w:rPr>
              <w:t>,</w:t>
            </w:r>
            <w:r w:rsidR="00270878">
              <w:rPr>
                <w:sz w:val="18"/>
                <w:szCs w:val="18"/>
              </w:rPr>
              <w:t>4</w:t>
            </w:r>
          </w:p>
        </w:tc>
      </w:tr>
      <w:tr w:rsidR="008B302A" w:rsidRPr="00405A92" w14:paraId="4B1B989F" w14:textId="77777777" w:rsidTr="000C3F21">
        <w:trPr>
          <w:trHeight w:val="235"/>
        </w:trPr>
        <w:tc>
          <w:tcPr>
            <w:tcW w:w="1676" w:type="dxa"/>
            <w:vAlign w:val="center"/>
          </w:tcPr>
          <w:p w14:paraId="19976EB2" w14:textId="1FB8B218" w:rsidR="008B302A" w:rsidRPr="00405A92" w:rsidRDefault="008B302A" w:rsidP="005F145F">
            <w:pPr>
              <w:jc w:val="center"/>
              <w:rPr>
                <w:sz w:val="18"/>
                <w:szCs w:val="18"/>
              </w:rPr>
            </w:pPr>
            <w:r w:rsidRPr="00405A92">
              <w:rPr>
                <w:sz w:val="18"/>
                <w:szCs w:val="18"/>
              </w:rPr>
              <w:t xml:space="preserve">1 12 00000 00 0000 </w:t>
            </w:r>
            <w:r w:rsidR="002D3423">
              <w:rPr>
                <w:sz w:val="18"/>
                <w:szCs w:val="18"/>
              </w:rPr>
              <w:t>00</w:t>
            </w:r>
            <w:r w:rsidRPr="00405A92">
              <w:rPr>
                <w:sz w:val="18"/>
                <w:szCs w:val="18"/>
              </w:rPr>
              <w:t>0</w:t>
            </w:r>
          </w:p>
        </w:tc>
        <w:tc>
          <w:tcPr>
            <w:tcW w:w="3017" w:type="dxa"/>
            <w:vAlign w:val="center"/>
          </w:tcPr>
          <w:p w14:paraId="617E50E5" w14:textId="77777777" w:rsidR="008B302A" w:rsidRPr="00405A92" w:rsidRDefault="008B302A" w:rsidP="005F145F">
            <w:pPr>
              <w:jc w:val="both"/>
              <w:rPr>
                <w:sz w:val="18"/>
                <w:szCs w:val="18"/>
              </w:rPr>
            </w:pPr>
            <w:r w:rsidRPr="00405A92">
              <w:rPr>
                <w:sz w:val="18"/>
                <w:szCs w:val="18"/>
              </w:rPr>
              <w:t>Платежи при пользовании природными ресурсами</w:t>
            </w:r>
            <w:r w:rsidR="00544824" w:rsidRPr="00405A92">
              <w:rPr>
                <w:sz w:val="18"/>
                <w:szCs w:val="18"/>
              </w:rPr>
              <w:t xml:space="preserve"> (5</w:t>
            </w:r>
            <w:r w:rsidR="00F4179E" w:rsidRPr="00405A92">
              <w:rPr>
                <w:sz w:val="18"/>
                <w:szCs w:val="18"/>
              </w:rPr>
              <w:t xml:space="preserve"> наименований</w:t>
            </w:r>
            <w:r w:rsidR="00544824" w:rsidRPr="00405A92">
              <w:rPr>
                <w:sz w:val="18"/>
                <w:szCs w:val="18"/>
              </w:rPr>
              <w:t>)</w:t>
            </w:r>
          </w:p>
        </w:tc>
        <w:tc>
          <w:tcPr>
            <w:tcW w:w="1418" w:type="dxa"/>
            <w:vAlign w:val="center"/>
          </w:tcPr>
          <w:p w14:paraId="45F23DCE" w14:textId="1A6F67D2" w:rsidR="008B302A" w:rsidRPr="00405A92" w:rsidRDefault="00270878" w:rsidP="005F145F">
            <w:pPr>
              <w:jc w:val="center"/>
              <w:rPr>
                <w:sz w:val="18"/>
                <w:szCs w:val="18"/>
              </w:rPr>
            </w:pPr>
            <w:r>
              <w:rPr>
                <w:sz w:val="18"/>
                <w:szCs w:val="18"/>
              </w:rPr>
              <w:t>7571</w:t>
            </w:r>
            <w:r w:rsidR="00214E3C">
              <w:rPr>
                <w:sz w:val="18"/>
                <w:szCs w:val="18"/>
              </w:rPr>
              <w:t>,</w:t>
            </w:r>
            <w:r>
              <w:rPr>
                <w:sz w:val="18"/>
                <w:szCs w:val="18"/>
              </w:rPr>
              <w:t>0</w:t>
            </w:r>
          </w:p>
        </w:tc>
        <w:tc>
          <w:tcPr>
            <w:tcW w:w="1238" w:type="dxa"/>
            <w:vAlign w:val="center"/>
          </w:tcPr>
          <w:p w14:paraId="7939CECA" w14:textId="12C846E5" w:rsidR="008B302A" w:rsidRPr="00405A92" w:rsidRDefault="00270878" w:rsidP="005F145F">
            <w:pPr>
              <w:jc w:val="center"/>
              <w:rPr>
                <w:sz w:val="18"/>
                <w:szCs w:val="18"/>
              </w:rPr>
            </w:pPr>
            <w:r>
              <w:rPr>
                <w:sz w:val="18"/>
                <w:szCs w:val="18"/>
              </w:rPr>
              <w:t>8</w:t>
            </w:r>
            <w:r w:rsidR="00D44F79">
              <w:rPr>
                <w:sz w:val="18"/>
                <w:szCs w:val="18"/>
              </w:rPr>
              <w:t>2</w:t>
            </w:r>
            <w:r>
              <w:rPr>
                <w:sz w:val="18"/>
                <w:szCs w:val="18"/>
              </w:rPr>
              <w:t>06</w:t>
            </w:r>
            <w:r w:rsidR="008B302A" w:rsidRPr="00405A92">
              <w:rPr>
                <w:sz w:val="18"/>
                <w:szCs w:val="18"/>
              </w:rPr>
              <w:t>,</w:t>
            </w:r>
            <w:r>
              <w:rPr>
                <w:sz w:val="18"/>
                <w:szCs w:val="18"/>
              </w:rPr>
              <w:t>6</w:t>
            </w:r>
          </w:p>
        </w:tc>
        <w:tc>
          <w:tcPr>
            <w:tcW w:w="1321" w:type="dxa"/>
            <w:vAlign w:val="center"/>
          </w:tcPr>
          <w:p w14:paraId="39BF1C1C" w14:textId="7705835E" w:rsidR="008B302A" w:rsidRPr="00405A92" w:rsidRDefault="00D44F79" w:rsidP="005F145F">
            <w:pPr>
              <w:jc w:val="center"/>
              <w:rPr>
                <w:sz w:val="18"/>
                <w:szCs w:val="18"/>
              </w:rPr>
            </w:pPr>
            <w:r>
              <w:rPr>
                <w:sz w:val="18"/>
                <w:szCs w:val="18"/>
              </w:rPr>
              <w:t>635</w:t>
            </w:r>
            <w:r w:rsidR="00D97E74" w:rsidRPr="00405A92">
              <w:rPr>
                <w:sz w:val="18"/>
                <w:szCs w:val="18"/>
              </w:rPr>
              <w:t>,</w:t>
            </w:r>
            <w:r>
              <w:rPr>
                <w:sz w:val="18"/>
                <w:szCs w:val="18"/>
              </w:rPr>
              <w:t>6</w:t>
            </w:r>
          </w:p>
        </w:tc>
        <w:tc>
          <w:tcPr>
            <w:tcW w:w="843" w:type="dxa"/>
            <w:vAlign w:val="center"/>
          </w:tcPr>
          <w:p w14:paraId="73A63A68" w14:textId="172CC455" w:rsidR="008B302A" w:rsidRPr="00405A92" w:rsidRDefault="00406C3B" w:rsidP="005F145F">
            <w:pPr>
              <w:jc w:val="center"/>
              <w:rPr>
                <w:sz w:val="18"/>
                <w:szCs w:val="18"/>
              </w:rPr>
            </w:pPr>
            <w:r>
              <w:rPr>
                <w:sz w:val="18"/>
                <w:szCs w:val="18"/>
              </w:rPr>
              <w:t>1</w:t>
            </w:r>
            <w:r w:rsidR="00D44F79">
              <w:rPr>
                <w:sz w:val="18"/>
                <w:szCs w:val="18"/>
              </w:rPr>
              <w:t>08</w:t>
            </w:r>
            <w:r w:rsidR="0021112F" w:rsidRPr="00405A92">
              <w:rPr>
                <w:sz w:val="18"/>
                <w:szCs w:val="18"/>
              </w:rPr>
              <w:t>,</w:t>
            </w:r>
            <w:r w:rsidR="00D44F79">
              <w:rPr>
                <w:sz w:val="18"/>
                <w:szCs w:val="18"/>
              </w:rPr>
              <w:t>4</w:t>
            </w:r>
          </w:p>
        </w:tc>
      </w:tr>
      <w:tr w:rsidR="00D97E74" w:rsidRPr="00405A92" w14:paraId="4DE96EE3" w14:textId="77777777" w:rsidTr="000C3F21">
        <w:trPr>
          <w:trHeight w:val="235"/>
        </w:trPr>
        <w:tc>
          <w:tcPr>
            <w:tcW w:w="1676" w:type="dxa"/>
            <w:vAlign w:val="center"/>
          </w:tcPr>
          <w:p w14:paraId="7CBAFAE1" w14:textId="0FD0A7AB" w:rsidR="00D97E74" w:rsidRPr="00405A92" w:rsidRDefault="00D97E74" w:rsidP="005F145F">
            <w:pPr>
              <w:jc w:val="center"/>
              <w:rPr>
                <w:sz w:val="18"/>
                <w:szCs w:val="18"/>
              </w:rPr>
            </w:pPr>
            <w:r w:rsidRPr="00405A92">
              <w:rPr>
                <w:sz w:val="18"/>
                <w:szCs w:val="18"/>
              </w:rPr>
              <w:t xml:space="preserve">1 13 00000 00 0000 </w:t>
            </w:r>
            <w:r w:rsidR="002D3423">
              <w:rPr>
                <w:sz w:val="18"/>
                <w:szCs w:val="18"/>
              </w:rPr>
              <w:t>00</w:t>
            </w:r>
            <w:r w:rsidRPr="00405A92">
              <w:rPr>
                <w:sz w:val="18"/>
                <w:szCs w:val="18"/>
              </w:rPr>
              <w:t>0</w:t>
            </w:r>
          </w:p>
        </w:tc>
        <w:tc>
          <w:tcPr>
            <w:tcW w:w="3017" w:type="dxa"/>
            <w:vAlign w:val="center"/>
          </w:tcPr>
          <w:p w14:paraId="2C3771E4" w14:textId="77777777" w:rsidR="00D97E74" w:rsidRPr="00405A92" w:rsidRDefault="00D97E74" w:rsidP="005F145F">
            <w:pPr>
              <w:jc w:val="both"/>
              <w:rPr>
                <w:sz w:val="18"/>
                <w:szCs w:val="18"/>
              </w:rPr>
            </w:pPr>
            <w:r w:rsidRPr="00405A92">
              <w:rPr>
                <w:sz w:val="18"/>
                <w:szCs w:val="18"/>
              </w:rPr>
              <w:t>Доходы от оказания платных услуг (работ) и компенсации затрат государства</w:t>
            </w:r>
            <w:r w:rsidR="00544824" w:rsidRPr="00405A92">
              <w:rPr>
                <w:sz w:val="18"/>
                <w:szCs w:val="18"/>
              </w:rPr>
              <w:t xml:space="preserve"> (3</w:t>
            </w:r>
            <w:r w:rsidR="00F4179E" w:rsidRPr="00405A92">
              <w:rPr>
                <w:sz w:val="18"/>
                <w:szCs w:val="18"/>
              </w:rPr>
              <w:t xml:space="preserve"> наименования</w:t>
            </w:r>
            <w:r w:rsidR="00544824" w:rsidRPr="00405A92">
              <w:rPr>
                <w:sz w:val="18"/>
                <w:szCs w:val="18"/>
              </w:rPr>
              <w:t>)</w:t>
            </w:r>
          </w:p>
        </w:tc>
        <w:tc>
          <w:tcPr>
            <w:tcW w:w="1418" w:type="dxa"/>
            <w:vAlign w:val="center"/>
          </w:tcPr>
          <w:p w14:paraId="6618FDE2" w14:textId="50A19F4E" w:rsidR="00D97E74" w:rsidRPr="00405A92" w:rsidRDefault="00406C3B" w:rsidP="005F145F">
            <w:pPr>
              <w:jc w:val="center"/>
              <w:rPr>
                <w:sz w:val="18"/>
                <w:szCs w:val="18"/>
              </w:rPr>
            </w:pPr>
            <w:r>
              <w:rPr>
                <w:sz w:val="18"/>
                <w:szCs w:val="18"/>
              </w:rPr>
              <w:t>1</w:t>
            </w:r>
            <w:r w:rsidR="00D44F79">
              <w:rPr>
                <w:sz w:val="18"/>
                <w:szCs w:val="18"/>
              </w:rPr>
              <w:t>60</w:t>
            </w:r>
            <w:r w:rsidR="00657DE8" w:rsidRPr="00405A92">
              <w:rPr>
                <w:sz w:val="18"/>
                <w:szCs w:val="18"/>
              </w:rPr>
              <w:t>,</w:t>
            </w:r>
            <w:r w:rsidR="00D44F79">
              <w:rPr>
                <w:sz w:val="18"/>
                <w:szCs w:val="18"/>
              </w:rPr>
              <w:t>3</w:t>
            </w:r>
          </w:p>
        </w:tc>
        <w:tc>
          <w:tcPr>
            <w:tcW w:w="1238" w:type="dxa"/>
            <w:vAlign w:val="center"/>
          </w:tcPr>
          <w:p w14:paraId="67D0C0EF" w14:textId="1C8B63F7" w:rsidR="00D97E74" w:rsidRPr="00405A92" w:rsidRDefault="00D44F79" w:rsidP="005F145F">
            <w:pPr>
              <w:jc w:val="center"/>
              <w:rPr>
                <w:sz w:val="18"/>
                <w:szCs w:val="18"/>
              </w:rPr>
            </w:pPr>
            <w:r>
              <w:rPr>
                <w:sz w:val="18"/>
                <w:szCs w:val="18"/>
              </w:rPr>
              <w:t>168</w:t>
            </w:r>
            <w:r w:rsidR="00657DE8" w:rsidRPr="00405A92">
              <w:rPr>
                <w:sz w:val="18"/>
                <w:szCs w:val="18"/>
              </w:rPr>
              <w:t>,</w:t>
            </w:r>
            <w:r>
              <w:rPr>
                <w:sz w:val="18"/>
                <w:szCs w:val="18"/>
              </w:rPr>
              <w:t>8</w:t>
            </w:r>
          </w:p>
        </w:tc>
        <w:tc>
          <w:tcPr>
            <w:tcW w:w="1321" w:type="dxa"/>
            <w:vAlign w:val="center"/>
          </w:tcPr>
          <w:p w14:paraId="4E867800" w14:textId="1CF0E7C8" w:rsidR="00D97E74" w:rsidRPr="00405A92" w:rsidRDefault="00D44F79" w:rsidP="005F145F">
            <w:pPr>
              <w:jc w:val="center"/>
              <w:rPr>
                <w:sz w:val="18"/>
                <w:szCs w:val="18"/>
              </w:rPr>
            </w:pPr>
            <w:r>
              <w:rPr>
                <w:sz w:val="18"/>
                <w:szCs w:val="18"/>
              </w:rPr>
              <w:t>8</w:t>
            </w:r>
            <w:r w:rsidR="00657DE8" w:rsidRPr="00405A92">
              <w:rPr>
                <w:sz w:val="18"/>
                <w:szCs w:val="18"/>
              </w:rPr>
              <w:t>,</w:t>
            </w:r>
            <w:r>
              <w:rPr>
                <w:sz w:val="18"/>
                <w:szCs w:val="18"/>
              </w:rPr>
              <w:t>5</w:t>
            </w:r>
          </w:p>
        </w:tc>
        <w:tc>
          <w:tcPr>
            <w:tcW w:w="843" w:type="dxa"/>
            <w:vAlign w:val="center"/>
          </w:tcPr>
          <w:p w14:paraId="17B6766A" w14:textId="4B501D27" w:rsidR="00D97E74" w:rsidRPr="00405A92" w:rsidRDefault="00D44F79" w:rsidP="005F145F">
            <w:pPr>
              <w:jc w:val="center"/>
              <w:rPr>
                <w:sz w:val="18"/>
                <w:szCs w:val="18"/>
              </w:rPr>
            </w:pPr>
            <w:r>
              <w:rPr>
                <w:sz w:val="18"/>
                <w:szCs w:val="18"/>
              </w:rPr>
              <w:t>105,3</w:t>
            </w:r>
          </w:p>
        </w:tc>
      </w:tr>
      <w:tr w:rsidR="00102FCE" w:rsidRPr="00405A92" w14:paraId="32B7864F" w14:textId="77777777" w:rsidTr="000C3F21">
        <w:trPr>
          <w:trHeight w:val="235"/>
        </w:trPr>
        <w:tc>
          <w:tcPr>
            <w:tcW w:w="1676" w:type="dxa"/>
            <w:vAlign w:val="center"/>
          </w:tcPr>
          <w:p w14:paraId="0F4FE504" w14:textId="7E5A99CD" w:rsidR="00102FCE" w:rsidRPr="00405A92" w:rsidRDefault="00102FCE" w:rsidP="005F145F">
            <w:pPr>
              <w:jc w:val="center"/>
              <w:rPr>
                <w:sz w:val="18"/>
                <w:szCs w:val="18"/>
              </w:rPr>
            </w:pPr>
            <w:r w:rsidRPr="00405A92">
              <w:rPr>
                <w:sz w:val="18"/>
                <w:szCs w:val="18"/>
              </w:rPr>
              <w:t xml:space="preserve">1 14 00000 00 0000 </w:t>
            </w:r>
            <w:r w:rsidR="002D3423">
              <w:rPr>
                <w:sz w:val="18"/>
                <w:szCs w:val="18"/>
              </w:rPr>
              <w:t>00</w:t>
            </w:r>
            <w:r w:rsidRPr="00405A92">
              <w:rPr>
                <w:sz w:val="18"/>
                <w:szCs w:val="18"/>
              </w:rPr>
              <w:t>0</w:t>
            </w:r>
          </w:p>
        </w:tc>
        <w:tc>
          <w:tcPr>
            <w:tcW w:w="3017" w:type="dxa"/>
            <w:vAlign w:val="center"/>
          </w:tcPr>
          <w:p w14:paraId="0711892C" w14:textId="77777777" w:rsidR="00102FCE" w:rsidRPr="00405A92" w:rsidRDefault="00102FCE" w:rsidP="005F145F">
            <w:pPr>
              <w:jc w:val="both"/>
              <w:rPr>
                <w:sz w:val="18"/>
                <w:szCs w:val="18"/>
              </w:rPr>
            </w:pPr>
            <w:r w:rsidRPr="00405A92">
              <w:rPr>
                <w:sz w:val="18"/>
                <w:szCs w:val="18"/>
              </w:rPr>
              <w:t>Доходы от продажи материальных и нематериальных активов</w:t>
            </w:r>
          </w:p>
        </w:tc>
        <w:tc>
          <w:tcPr>
            <w:tcW w:w="1418" w:type="dxa"/>
            <w:vAlign w:val="center"/>
          </w:tcPr>
          <w:p w14:paraId="46C811BC" w14:textId="4B8C16A2" w:rsidR="00102FCE" w:rsidRPr="00405A92" w:rsidRDefault="00D44F79" w:rsidP="005F145F">
            <w:pPr>
              <w:jc w:val="center"/>
              <w:rPr>
                <w:sz w:val="18"/>
                <w:szCs w:val="18"/>
              </w:rPr>
            </w:pPr>
            <w:r>
              <w:rPr>
                <w:sz w:val="18"/>
                <w:szCs w:val="18"/>
              </w:rPr>
              <w:t>68</w:t>
            </w:r>
            <w:r w:rsidR="00734568">
              <w:rPr>
                <w:sz w:val="18"/>
                <w:szCs w:val="18"/>
              </w:rPr>
              <w:t>,</w:t>
            </w:r>
            <w:r>
              <w:rPr>
                <w:sz w:val="18"/>
                <w:szCs w:val="18"/>
              </w:rPr>
              <w:t>0</w:t>
            </w:r>
          </w:p>
        </w:tc>
        <w:tc>
          <w:tcPr>
            <w:tcW w:w="1238" w:type="dxa"/>
            <w:vAlign w:val="center"/>
          </w:tcPr>
          <w:p w14:paraId="045D2E58" w14:textId="68F2EC11" w:rsidR="00102FCE" w:rsidRPr="00405A92" w:rsidRDefault="00D44F79" w:rsidP="005F145F">
            <w:pPr>
              <w:jc w:val="center"/>
              <w:rPr>
                <w:sz w:val="18"/>
                <w:szCs w:val="18"/>
              </w:rPr>
            </w:pPr>
            <w:r>
              <w:rPr>
                <w:sz w:val="18"/>
                <w:szCs w:val="18"/>
              </w:rPr>
              <w:t>98</w:t>
            </w:r>
            <w:r w:rsidR="00406C3B">
              <w:rPr>
                <w:sz w:val="18"/>
                <w:szCs w:val="18"/>
              </w:rPr>
              <w:t>,</w:t>
            </w:r>
            <w:r>
              <w:rPr>
                <w:sz w:val="18"/>
                <w:szCs w:val="18"/>
              </w:rPr>
              <w:t>4</w:t>
            </w:r>
          </w:p>
        </w:tc>
        <w:tc>
          <w:tcPr>
            <w:tcW w:w="1321" w:type="dxa"/>
            <w:vAlign w:val="center"/>
          </w:tcPr>
          <w:p w14:paraId="05C79FAB" w14:textId="4C3A77FC" w:rsidR="00102FCE" w:rsidRPr="00405A92" w:rsidRDefault="0089116F" w:rsidP="005F145F">
            <w:pPr>
              <w:jc w:val="center"/>
              <w:rPr>
                <w:sz w:val="18"/>
                <w:szCs w:val="18"/>
              </w:rPr>
            </w:pPr>
            <w:r>
              <w:rPr>
                <w:sz w:val="18"/>
                <w:szCs w:val="18"/>
              </w:rPr>
              <w:t>3</w:t>
            </w:r>
            <w:r w:rsidR="00D44F79">
              <w:rPr>
                <w:sz w:val="18"/>
                <w:szCs w:val="18"/>
              </w:rPr>
              <w:t>0</w:t>
            </w:r>
            <w:r w:rsidR="00406C3B">
              <w:rPr>
                <w:sz w:val="18"/>
                <w:szCs w:val="18"/>
              </w:rPr>
              <w:t>,</w:t>
            </w:r>
            <w:r w:rsidR="00D44F79">
              <w:rPr>
                <w:sz w:val="18"/>
                <w:szCs w:val="18"/>
              </w:rPr>
              <w:t>4</w:t>
            </w:r>
          </w:p>
        </w:tc>
        <w:tc>
          <w:tcPr>
            <w:tcW w:w="843" w:type="dxa"/>
            <w:vAlign w:val="center"/>
          </w:tcPr>
          <w:p w14:paraId="5645115A" w14:textId="6516D04A" w:rsidR="00102FCE" w:rsidRPr="00405A92" w:rsidRDefault="0089116F" w:rsidP="005F145F">
            <w:pPr>
              <w:jc w:val="center"/>
              <w:rPr>
                <w:sz w:val="18"/>
                <w:szCs w:val="18"/>
              </w:rPr>
            </w:pPr>
            <w:r>
              <w:rPr>
                <w:sz w:val="18"/>
                <w:szCs w:val="18"/>
              </w:rPr>
              <w:t>1</w:t>
            </w:r>
            <w:r w:rsidR="00D44F79">
              <w:rPr>
                <w:sz w:val="18"/>
                <w:szCs w:val="18"/>
              </w:rPr>
              <w:t>44</w:t>
            </w:r>
            <w:r>
              <w:rPr>
                <w:sz w:val="18"/>
                <w:szCs w:val="18"/>
              </w:rPr>
              <w:t>,</w:t>
            </w:r>
            <w:r w:rsidR="00D44F79">
              <w:rPr>
                <w:sz w:val="18"/>
                <w:szCs w:val="18"/>
              </w:rPr>
              <w:t>7</w:t>
            </w:r>
          </w:p>
        </w:tc>
      </w:tr>
      <w:tr w:rsidR="00B07058" w:rsidRPr="00405A92" w14:paraId="36CBB519" w14:textId="77777777" w:rsidTr="000C3F21">
        <w:trPr>
          <w:trHeight w:val="235"/>
        </w:trPr>
        <w:tc>
          <w:tcPr>
            <w:tcW w:w="1676" w:type="dxa"/>
            <w:vAlign w:val="center"/>
          </w:tcPr>
          <w:p w14:paraId="45A84BA8" w14:textId="7A651B05" w:rsidR="00B07058" w:rsidRPr="00405A92" w:rsidRDefault="00B07058" w:rsidP="005F145F">
            <w:pPr>
              <w:jc w:val="center"/>
              <w:rPr>
                <w:sz w:val="18"/>
                <w:szCs w:val="18"/>
              </w:rPr>
            </w:pPr>
            <w:r w:rsidRPr="00405A92">
              <w:rPr>
                <w:sz w:val="18"/>
                <w:szCs w:val="18"/>
              </w:rPr>
              <w:t>1 15 0</w:t>
            </w:r>
            <w:r w:rsidR="00F0076A" w:rsidRPr="00405A92">
              <w:rPr>
                <w:sz w:val="18"/>
                <w:szCs w:val="18"/>
              </w:rPr>
              <w:t>0</w:t>
            </w:r>
            <w:r w:rsidRPr="00405A92">
              <w:rPr>
                <w:sz w:val="18"/>
                <w:szCs w:val="18"/>
              </w:rPr>
              <w:t>0</w:t>
            </w:r>
            <w:r w:rsidR="00F0076A" w:rsidRPr="00405A92">
              <w:rPr>
                <w:sz w:val="18"/>
                <w:szCs w:val="18"/>
              </w:rPr>
              <w:t>0</w:t>
            </w:r>
            <w:r w:rsidRPr="00405A92">
              <w:rPr>
                <w:sz w:val="18"/>
                <w:szCs w:val="18"/>
              </w:rPr>
              <w:t>0 0</w:t>
            </w:r>
            <w:r w:rsidR="00F0076A" w:rsidRPr="00405A92">
              <w:rPr>
                <w:sz w:val="18"/>
                <w:szCs w:val="18"/>
              </w:rPr>
              <w:t>0</w:t>
            </w:r>
            <w:r w:rsidRPr="00405A92">
              <w:rPr>
                <w:sz w:val="18"/>
                <w:szCs w:val="18"/>
              </w:rPr>
              <w:t xml:space="preserve"> 0000 </w:t>
            </w:r>
            <w:r w:rsidR="005E4D5F">
              <w:rPr>
                <w:sz w:val="18"/>
                <w:szCs w:val="18"/>
              </w:rPr>
              <w:t>00</w:t>
            </w:r>
            <w:r w:rsidRPr="00405A92">
              <w:rPr>
                <w:sz w:val="18"/>
                <w:szCs w:val="18"/>
              </w:rPr>
              <w:t>0</w:t>
            </w:r>
          </w:p>
        </w:tc>
        <w:tc>
          <w:tcPr>
            <w:tcW w:w="3017" w:type="dxa"/>
            <w:vAlign w:val="center"/>
          </w:tcPr>
          <w:p w14:paraId="646B4665" w14:textId="77777777" w:rsidR="00B07058" w:rsidRPr="00405A92" w:rsidRDefault="00F0076A" w:rsidP="005F145F">
            <w:pPr>
              <w:jc w:val="both"/>
              <w:rPr>
                <w:sz w:val="18"/>
                <w:szCs w:val="18"/>
              </w:rPr>
            </w:pPr>
            <w:r w:rsidRPr="00405A92">
              <w:rPr>
                <w:sz w:val="18"/>
                <w:szCs w:val="18"/>
              </w:rPr>
              <w:t>Административные платежи и сборы</w:t>
            </w:r>
          </w:p>
        </w:tc>
        <w:tc>
          <w:tcPr>
            <w:tcW w:w="1418" w:type="dxa"/>
            <w:vAlign w:val="center"/>
          </w:tcPr>
          <w:p w14:paraId="02786CC8" w14:textId="4E6FAF3D" w:rsidR="00B07058" w:rsidRPr="00405A92" w:rsidRDefault="00D44F79" w:rsidP="005F145F">
            <w:pPr>
              <w:jc w:val="center"/>
              <w:rPr>
                <w:sz w:val="18"/>
                <w:szCs w:val="18"/>
              </w:rPr>
            </w:pPr>
            <w:r>
              <w:rPr>
                <w:sz w:val="18"/>
                <w:szCs w:val="18"/>
              </w:rPr>
              <w:t>2543</w:t>
            </w:r>
            <w:r w:rsidR="00E720F8">
              <w:rPr>
                <w:sz w:val="18"/>
                <w:szCs w:val="18"/>
              </w:rPr>
              <w:t>,</w:t>
            </w:r>
            <w:r>
              <w:rPr>
                <w:sz w:val="18"/>
                <w:szCs w:val="18"/>
              </w:rPr>
              <w:t>5</w:t>
            </w:r>
          </w:p>
        </w:tc>
        <w:tc>
          <w:tcPr>
            <w:tcW w:w="1238" w:type="dxa"/>
            <w:vAlign w:val="center"/>
          </w:tcPr>
          <w:p w14:paraId="60F1F132" w14:textId="021D829D" w:rsidR="00B07058" w:rsidRPr="00405A92" w:rsidRDefault="00D44F79" w:rsidP="005F145F">
            <w:pPr>
              <w:jc w:val="center"/>
              <w:rPr>
                <w:sz w:val="18"/>
                <w:szCs w:val="18"/>
              </w:rPr>
            </w:pPr>
            <w:r>
              <w:rPr>
                <w:sz w:val="18"/>
                <w:szCs w:val="18"/>
              </w:rPr>
              <w:t>2543</w:t>
            </w:r>
            <w:r w:rsidR="00F0076A" w:rsidRPr="00405A92">
              <w:rPr>
                <w:sz w:val="18"/>
                <w:szCs w:val="18"/>
              </w:rPr>
              <w:t>,</w:t>
            </w:r>
            <w:r>
              <w:rPr>
                <w:sz w:val="18"/>
                <w:szCs w:val="18"/>
              </w:rPr>
              <w:t>5</w:t>
            </w:r>
          </w:p>
        </w:tc>
        <w:tc>
          <w:tcPr>
            <w:tcW w:w="1321" w:type="dxa"/>
            <w:vAlign w:val="center"/>
          </w:tcPr>
          <w:p w14:paraId="3CBF0261" w14:textId="767F75B0" w:rsidR="00B07058" w:rsidRPr="00405A92" w:rsidRDefault="001B3DD1" w:rsidP="005F145F">
            <w:pPr>
              <w:jc w:val="center"/>
              <w:rPr>
                <w:sz w:val="18"/>
                <w:szCs w:val="18"/>
              </w:rPr>
            </w:pPr>
            <w:r>
              <w:rPr>
                <w:sz w:val="18"/>
                <w:szCs w:val="18"/>
              </w:rPr>
              <w:t>-</w:t>
            </w:r>
          </w:p>
        </w:tc>
        <w:tc>
          <w:tcPr>
            <w:tcW w:w="843" w:type="dxa"/>
            <w:vAlign w:val="center"/>
          </w:tcPr>
          <w:p w14:paraId="06CB0D59" w14:textId="62D8CA99" w:rsidR="00B07058" w:rsidRPr="00405A92" w:rsidRDefault="00733F6A" w:rsidP="005F145F">
            <w:pPr>
              <w:jc w:val="center"/>
              <w:rPr>
                <w:sz w:val="18"/>
                <w:szCs w:val="18"/>
              </w:rPr>
            </w:pPr>
            <w:r>
              <w:rPr>
                <w:sz w:val="18"/>
                <w:szCs w:val="18"/>
              </w:rPr>
              <w:t>1</w:t>
            </w:r>
            <w:r w:rsidR="00175AE0">
              <w:rPr>
                <w:sz w:val="18"/>
                <w:szCs w:val="18"/>
              </w:rPr>
              <w:t>0</w:t>
            </w:r>
            <w:r w:rsidR="00D44F79">
              <w:rPr>
                <w:sz w:val="18"/>
                <w:szCs w:val="18"/>
              </w:rPr>
              <w:t>0,0</w:t>
            </w:r>
          </w:p>
        </w:tc>
      </w:tr>
      <w:tr w:rsidR="00F0076A" w:rsidRPr="00405A92" w14:paraId="21C838C0" w14:textId="77777777" w:rsidTr="000C3F21">
        <w:trPr>
          <w:trHeight w:val="235"/>
        </w:trPr>
        <w:tc>
          <w:tcPr>
            <w:tcW w:w="1676" w:type="dxa"/>
            <w:vAlign w:val="center"/>
          </w:tcPr>
          <w:p w14:paraId="3FEF488A" w14:textId="6734BEAB" w:rsidR="00F0076A" w:rsidRPr="00405A92" w:rsidRDefault="00F0076A" w:rsidP="005F145F">
            <w:pPr>
              <w:jc w:val="center"/>
              <w:rPr>
                <w:sz w:val="18"/>
                <w:szCs w:val="18"/>
              </w:rPr>
            </w:pPr>
            <w:r w:rsidRPr="00405A92">
              <w:rPr>
                <w:sz w:val="18"/>
                <w:szCs w:val="18"/>
              </w:rPr>
              <w:t xml:space="preserve">1 16 00000 00 0000 </w:t>
            </w:r>
            <w:r w:rsidR="005E4D5F">
              <w:rPr>
                <w:sz w:val="18"/>
                <w:szCs w:val="18"/>
              </w:rPr>
              <w:t>00</w:t>
            </w:r>
            <w:r w:rsidRPr="00405A92">
              <w:rPr>
                <w:sz w:val="18"/>
                <w:szCs w:val="18"/>
              </w:rPr>
              <w:t>0</w:t>
            </w:r>
          </w:p>
        </w:tc>
        <w:tc>
          <w:tcPr>
            <w:tcW w:w="3017" w:type="dxa"/>
            <w:vAlign w:val="center"/>
          </w:tcPr>
          <w:p w14:paraId="59BEA269" w14:textId="1AE0821E" w:rsidR="00F0076A" w:rsidRPr="00405A92" w:rsidRDefault="00F0076A" w:rsidP="005F145F">
            <w:pPr>
              <w:jc w:val="both"/>
              <w:rPr>
                <w:sz w:val="18"/>
                <w:szCs w:val="18"/>
              </w:rPr>
            </w:pPr>
            <w:r w:rsidRPr="00405A92">
              <w:rPr>
                <w:sz w:val="18"/>
                <w:szCs w:val="18"/>
              </w:rPr>
              <w:t>Штрафы, санкции. Возмещение ущерба</w:t>
            </w:r>
            <w:r w:rsidR="00544824" w:rsidRPr="00405A92">
              <w:rPr>
                <w:sz w:val="18"/>
                <w:szCs w:val="18"/>
              </w:rPr>
              <w:t xml:space="preserve"> (</w:t>
            </w:r>
            <w:r w:rsidR="00F82FB2">
              <w:rPr>
                <w:sz w:val="18"/>
                <w:szCs w:val="18"/>
              </w:rPr>
              <w:t>3</w:t>
            </w:r>
            <w:r w:rsidR="00544824" w:rsidRPr="00405A92">
              <w:rPr>
                <w:sz w:val="18"/>
                <w:szCs w:val="18"/>
              </w:rPr>
              <w:t xml:space="preserve"> </w:t>
            </w:r>
            <w:r w:rsidR="00F4179E" w:rsidRPr="00405A92">
              <w:rPr>
                <w:sz w:val="18"/>
                <w:szCs w:val="18"/>
              </w:rPr>
              <w:t>наименования</w:t>
            </w:r>
            <w:r w:rsidR="00544824" w:rsidRPr="00405A92">
              <w:rPr>
                <w:sz w:val="18"/>
                <w:szCs w:val="18"/>
              </w:rPr>
              <w:t>)</w:t>
            </w:r>
          </w:p>
        </w:tc>
        <w:tc>
          <w:tcPr>
            <w:tcW w:w="1418" w:type="dxa"/>
            <w:vAlign w:val="center"/>
          </w:tcPr>
          <w:p w14:paraId="01696C8A" w14:textId="39F3D7B9" w:rsidR="00F0076A" w:rsidRPr="00405A92" w:rsidRDefault="00D44F79" w:rsidP="005F145F">
            <w:pPr>
              <w:jc w:val="center"/>
              <w:rPr>
                <w:sz w:val="18"/>
                <w:szCs w:val="18"/>
              </w:rPr>
            </w:pPr>
            <w:r>
              <w:rPr>
                <w:sz w:val="18"/>
                <w:szCs w:val="18"/>
              </w:rPr>
              <w:t>25020</w:t>
            </w:r>
            <w:r w:rsidR="00733F6A">
              <w:rPr>
                <w:sz w:val="18"/>
                <w:szCs w:val="18"/>
              </w:rPr>
              <w:t>,</w:t>
            </w:r>
            <w:r>
              <w:rPr>
                <w:sz w:val="18"/>
                <w:szCs w:val="18"/>
              </w:rPr>
              <w:t>5</w:t>
            </w:r>
          </w:p>
        </w:tc>
        <w:tc>
          <w:tcPr>
            <w:tcW w:w="1238" w:type="dxa"/>
            <w:vAlign w:val="center"/>
          </w:tcPr>
          <w:p w14:paraId="4475AE2B" w14:textId="460C86D0" w:rsidR="00F0076A" w:rsidRPr="00405A92" w:rsidRDefault="00D44F79" w:rsidP="005F145F">
            <w:pPr>
              <w:jc w:val="center"/>
              <w:rPr>
                <w:sz w:val="18"/>
                <w:szCs w:val="18"/>
              </w:rPr>
            </w:pPr>
            <w:r>
              <w:rPr>
                <w:sz w:val="18"/>
                <w:szCs w:val="18"/>
              </w:rPr>
              <w:t>24703</w:t>
            </w:r>
            <w:r w:rsidR="00733F6A">
              <w:rPr>
                <w:sz w:val="18"/>
                <w:szCs w:val="18"/>
              </w:rPr>
              <w:t>,</w:t>
            </w:r>
            <w:r>
              <w:rPr>
                <w:sz w:val="18"/>
                <w:szCs w:val="18"/>
              </w:rPr>
              <w:t>0</w:t>
            </w:r>
          </w:p>
        </w:tc>
        <w:tc>
          <w:tcPr>
            <w:tcW w:w="1321" w:type="dxa"/>
            <w:vAlign w:val="center"/>
          </w:tcPr>
          <w:p w14:paraId="71A77EC3" w14:textId="675C1601" w:rsidR="00F0076A" w:rsidRPr="00405A92" w:rsidRDefault="00C652A6" w:rsidP="005F145F">
            <w:pPr>
              <w:jc w:val="center"/>
              <w:rPr>
                <w:sz w:val="18"/>
                <w:szCs w:val="18"/>
              </w:rPr>
            </w:pPr>
            <w:r>
              <w:rPr>
                <w:sz w:val="18"/>
                <w:szCs w:val="18"/>
              </w:rPr>
              <w:t>-</w:t>
            </w:r>
            <w:r w:rsidR="00D44F79">
              <w:rPr>
                <w:sz w:val="18"/>
                <w:szCs w:val="18"/>
              </w:rPr>
              <w:t>317</w:t>
            </w:r>
            <w:r w:rsidR="00835A01" w:rsidRPr="00405A92">
              <w:rPr>
                <w:sz w:val="18"/>
                <w:szCs w:val="18"/>
              </w:rPr>
              <w:t>,</w:t>
            </w:r>
            <w:r w:rsidR="00D44F79">
              <w:rPr>
                <w:sz w:val="18"/>
                <w:szCs w:val="18"/>
              </w:rPr>
              <w:t>5</w:t>
            </w:r>
          </w:p>
        </w:tc>
        <w:tc>
          <w:tcPr>
            <w:tcW w:w="843" w:type="dxa"/>
            <w:vAlign w:val="center"/>
          </w:tcPr>
          <w:p w14:paraId="41B6EDA9" w14:textId="44B11F38" w:rsidR="00F0076A" w:rsidRPr="00405A92" w:rsidRDefault="00D44F79" w:rsidP="005F145F">
            <w:pPr>
              <w:jc w:val="center"/>
              <w:rPr>
                <w:sz w:val="18"/>
                <w:szCs w:val="18"/>
              </w:rPr>
            </w:pPr>
            <w:r>
              <w:rPr>
                <w:sz w:val="18"/>
                <w:szCs w:val="18"/>
              </w:rPr>
              <w:t>98</w:t>
            </w:r>
            <w:r w:rsidR="00733F6A">
              <w:rPr>
                <w:sz w:val="18"/>
                <w:szCs w:val="18"/>
              </w:rPr>
              <w:t>,</w:t>
            </w:r>
            <w:r>
              <w:rPr>
                <w:sz w:val="18"/>
                <w:szCs w:val="18"/>
              </w:rPr>
              <w:t>7</w:t>
            </w:r>
          </w:p>
        </w:tc>
      </w:tr>
      <w:tr w:rsidR="00B07058" w:rsidRPr="00405A92" w14:paraId="6004DE2B" w14:textId="77777777" w:rsidTr="000C3F21">
        <w:trPr>
          <w:trHeight w:val="664"/>
        </w:trPr>
        <w:tc>
          <w:tcPr>
            <w:tcW w:w="1676" w:type="dxa"/>
            <w:vAlign w:val="center"/>
          </w:tcPr>
          <w:p w14:paraId="1935D4C0" w14:textId="3F95A8B9" w:rsidR="00B07058" w:rsidRPr="00405A92" w:rsidRDefault="008442D8" w:rsidP="005F145F">
            <w:pPr>
              <w:jc w:val="center"/>
              <w:rPr>
                <w:sz w:val="18"/>
                <w:szCs w:val="18"/>
              </w:rPr>
            </w:pPr>
            <w:r w:rsidRPr="00405A92">
              <w:rPr>
                <w:sz w:val="18"/>
                <w:szCs w:val="18"/>
              </w:rPr>
              <w:t xml:space="preserve">2 02 00000 00 0000 </w:t>
            </w:r>
            <w:r w:rsidR="00D63375">
              <w:rPr>
                <w:sz w:val="18"/>
                <w:szCs w:val="18"/>
              </w:rPr>
              <w:t>000</w:t>
            </w:r>
          </w:p>
        </w:tc>
        <w:tc>
          <w:tcPr>
            <w:tcW w:w="3017" w:type="dxa"/>
            <w:vAlign w:val="center"/>
          </w:tcPr>
          <w:p w14:paraId="412F89AA" w14:textId="1DF67C5C" w:rsidR="00B07058" w:rsidRPr="00405A92" w:rsidRDefault="008442D8" w:rsidP="008D3038">
            <w:pPr>
              <w:jc w:val="both"/>
              <w:rPr>
                <w:sz w:val="18"/>
                <w:szCs w:val="18"/>
              </w:rPr>
            </w:pPr>
            <w:r w:rsidRPr="00405A92">
              <w:rPr>
                <w:sz w:val="18"/>
                <w:szCs w:val="18"/>
              </w:rPr>
              <w:t>Безвозмездные поступления от других бюджетов бюджетной системы РФ</w:t>
            </w:r>
            <w:r w:rsidR="008D3038">
              <w:rPr>
                <w:sz w:val="18"/>
                <w:szCs w:val="18"/>
              </w:rPr>
              <w:t xml:space="preserve"> (</w:t>
            </w:r>
            <w:r w:rsidR="0099168F">
              <w:rPr>
                <w:sz w:val="18"/>
                <w:szCs w:val="18"/>
              </w:rPr>
              <w:t>4</w:t>
            </w:r>
            <w:r w:rsidR="008D3038">
              <w:rPr>
                <w:sz w:val="18"/>
                <w:szCs w:val="18"/>
              </w:rPr>
              <w:t xml:space="preserve"> вида субсидии</w:t>
            </w:r>
            <w:r w:rsidR="004E6B00">
              <w:rPr>
                <w:sz w:val="18"/>
                <w:szCs w:val="18"/>
              </w:rPr>
              <w:t>, 6</w:t>
            </w:r>
            <w:r w:rsidR="008D3038">
              <w:rPr>
                <w:sz w:val="18"/>
                <w:szCs w:val="18"/>
              </w:rPr>
              <w:t xml:space="preserve"> вид</w:t>
            </w:r>
            <w:r w:rsidR="004E6B00">
              <w:rPr>
                <w:sz w:val="18"/>
                <w:szCs w:val="18"/>
              </w:rPr>
              <w:t>ов</w:t>
            </w:r>
            <w:r w:rsidR="008D3038">
              <w:rPr>
                <w:sz w:val="18"/>
                <w:szCs w:val="18"/>
              </w:rPr>
              <w:t xml:space="preserve"> субвенци</w:t>
            </w:r>
            <w:r w:rsidR="004E6B00">
              <w:rPr>
                <w:sz w:val="18"/>
                <w:szCs w:val="18"/>
              </w:rPr>
              <w:t xml:space="preserve">й, </w:t>
            </w:r>
            <w:r w:rsidR="0099168F">
              <w:rPr>
                <w:sz w:val="18"/>
                <w:szCs w:val="18"/>
              </w:rPr>
              <w:t xml:space="preserve">2 вида </w:t>
            </w:r>
            <w:r w:rsidR="004E6B00">
              <w:rPr>
                <w:sz w:val="18"/>
                <w:szCs w:val="18"/>
              </w:rPr>
              <w:t>ины</w:t>
            </w:r>
            <w:r w:rsidR="0099168F">
              <w:rPr>
                <w:sz w:val="18"/>
                <w:szCs w:val="18"/>
              </w:rPr>
              <w:t>х</w:t>
            </w:r>
            <w:r w:rsidR="004E6B00">
              <w:rPr>
                <w:sz w:val="18"/>
                <w:szCs w:val="18"/>
              </w:rPr>
              <w:t xml:space="preserve"> межбюджетны</w:t>
            </w:r>
            <w:r w:rsidR="0099168F">
              <w:rPr>
                <w:sz w:val="18"/>
                <w:szCs w:val="18"/>
              </w:rPr>
              <w:t>х</w:t>
            </w:r>
            <w:r w:rsidR="004E6B00">
              <w:rPr>
                <w:sz w:val="18"/>
                <w:szCs w:val="18"/>
              </w:rPr>
              <w:t xml:space="preserve"> трансферт</w:t>
            </w:r>
            <w:r w:rsidR="0099168F">
              <w:rPr>
                <w:sz w:val="18"/>
                <w:szCs w:val="18"/>
              </w:rPr>
              <w:t>ов</w:t>
            </w:r>
            <w:r w:rsidR="00544824" w:rsidRPr="00405A92">
              <w:rPr>
                <w:sz w:val="18"/>
                <w:szCs w:val="18"/>
              </w:rPr>
              <w:t>)</w:t>
            </w:r>
          </w:p>
        </w:tc>
        <w:tc>
          <w:tcPr>
            <w:tcW w:w="1418" w:type="dxa"/>
            <w:vAlign w:val="center"/>
          </w:tcPr>
          <w:p w14:paraId="57C11646" w14:textId="4F37AC74" w:rsidR="00B07058" w:rsidRPr="00405A92" w:rsidRDefault="0099168F" w:rsidP="005F145F">
            <w:pPr>
              <w:jc w:val="center"/>
              <w:rPr>
                <w:sz w:val="18"/>
                <w:szCs w:val="18"/>
              </w:rPr>
            </w:pPr>
            <w:r>
              <w:rPr>
                <w:sz w:val="18"/>
                <w:szCs w:val="18"/>
              </w:rPr>
              <w:t>2463425,7</w:t>
            </w:r>
          </w:p>
        </w:tc>
        <w:tc>
          <w:tcPr>
            <w:tcW w:w="1238" w:type="dxa"/>
            <w:vAlign w:val="center"/>
          </w:tcPr>
          <w:p w14:paraId="25805B44" w14:textId="6B68BDA9" w:rsidR="00B07058" w:rsidRPr="00405A92" w:rsidRDefault="0099168F" w:rsidP="005F145F">
            <w:pPr>
              <w:jc w:val="center"/>
              <w:rPr>
                <w:sz w:val="18"/>
                <w:szCs w:val="18"/>
              </w:rPr>
            </w:pPr>
            <w:r>
              <w:rPr>
                <w:sz w:val="18"/>
                <w:szCs w:val="18"/>
              </w:rPr>
              <w:t>2462601</w:t>
            </w:r>
            <w:r w:rsidR="008442D8" w:rsidRPr="00405A92">
              <w:rPr>
                <w:sz w:val="18"/>
                <w:szCs w:val="18"/>
              </w:rPr>
              <w:t>,</w:t>
            </w:r>
            <w:r w:rsidR="008723EF">
              <w:rPr>
                <w:sz w:val="18"/>
                <w:szCs w:val="18"/>
              </w:rPr>
              <w:t>0</w:t>
            </w:r>
          </w:p>
        </w:tc>
        <w:tc>
          <w:tcPr>
            <w:tcW w:w="1321" w:type="dxa"/>
            <w:vAlign w:val="center"/>
          </w:tcPr>
          <w:p w14:paraId="4839FF64" w14:textId="4F6761F5" w:rsidR="00B07058" w:rsidRPr="00405A92" w:rsidRDefault="00FA2931" w:rsidP="005F145F">
            <w:pPr>
              <w:jc w:val="center"/>
              <w:rPr>
                <w:sz w:val="18"/>
                <w:szCs w:val="18"/>
              </w:rPr>
            </w:pPr>
            <w:r w:rsidRPr="00405A92">
              <w:rPr>
                <w:sz w:val="18"/>
                <w:szCs w:val="18"/>
              </w:rPr>
              <w:t>-</w:t>
            </w:r>
            <w:r w:rsidR="0099168F">
              <w:rPr>
                <w:sz w:val="18"/>
                <w:szCs w:val="18"/>
              </w:rPr>
              <w:t>824</w:t>
            </w:r>
            <w:r w:rsidR="006E30BA">
              <w:rPr>
                <w:sz w:val="18"/>
                <w:szCs w:val="18"/>
              </w:rPr>
              <w:t>,</w:t>
            </w:r>
            <w:r w:rsidR="008723EF">
              <w:rPr>
                <w:sz w:val="18"/>
                <w:szCs w:val="18"/>
              </w:rPr>
              <w:t>7</w:t>
            </w:r>
          </w:p>
        </w:tc>
        <w:tc>
          <w:tcPr>
            <w:tcW w:w="843" w:type="dxa"/>
            <w:vAlign w:val="center"/>
          </w:tcPr>
          <w:p w14:paraId="7407884D" w14:textId="63CC2CD1" w:rsidR="00B07058" w:rsidRPr="00405A92" w:rsidRDefault="001B3DD1" w:rsidP="005F145F">
            <w:pPr>
              <w:jc w:val="center"/>
              <w:rPr>
                <w:sz w:val="18"/>
                <w:szCs w:val="18"/>
              </w:rPr>
            </w:pPr>
            <w:r>
              <w:rPr>
                <w:sz w:val="18"/>
                <w:szCs w:val="18"/>
              </w:rPr>
              <w:t>99,9</w:t>
            </w:r>
            <w:r w:rsidR="008723EF">
              <w:rPr>
                <w:sz w:val="18"/>
                <w:szCs w:val="18"/>
              </w:rPr>
              <w:t>7</w:t>
            </w:r>
          </w:p>
        </w:tc>
      </w:tr>
      <w:tr w:rsidR="008604A7" w:rsidRPr="00405A92" w14:paraId="4686E3D5" w14:textId="77777777" w:rsidTr="00021C93">
        <w:trPr>
          <w:trHeight w:val="703"/>
        </w:trPr>
        <w:tc>
          <w:tcPr>
            <w:tcW w:w="1676" w:type="dxa"/>
            <w:vAlign w:val="center"/>
          </w:tcPr>
          <w:p w14:paraId="35CBFC8D" w14:textId="1A5C1084" w:rsidR="008604A7" w:rsidRPr="00405A92" w:rsidRDefault="008604A7" w:rsidP="005F145F">
            <w:pPr>
              <w:jc w:val="center"/>
              <w:rPr>
                <w:sz w:val="18"/>
                <w:szCs w:val="18"/>
              </w:rPr>
            </w:pPr>
            <w:r w:rsidRPr="00405A92">
              <w:rPr>
                <w:sz w:val="18"/>
                <w:szCs w:val="18"/>
              </w:rPr>
              <w:t xml:space="preserve">2 </w:t>
            </w:r>
            <w:r w:rsidR="005F2083" w:rsidRPr="00405A92">
              <w:rPr>
                <w:sz w:val="18"/>
                <w:szCs w:val="18"/>
              </w:rPr>
              <w:t>18</w:t>
            </w:r>
            <w:r w:rsidRPr="00405A92">
              <w:rPr>
                <w:sz w:val="18"/>
                <w:szCs w:val="18"/>
              </w:rPr>
              <w:t xml:space="preserve"> 00000 00 0000 </w:t>
            </w:r>
            <w:r w:rsidR="00353678">
              <w:rPr>
                <w:sz w:val="18"/>
                <w:szCs w:val="18"/>
              </w:rPr>
              <w:t>00</w:t>
            </w:r>
            <w:r w:rsidR="005F2083" w:rsidRPr="00405A92">
              <w:rPr>
                <w:sz w:val="18"/>
                <w:szCs w:val="18"/>
              </w:rPr>
              <w:t>0</w:t>
            </w:r>
          </w:p>
        </w:tc>
        <w:tc>
          <w:tcPr>
            <w:tcW w:w="3017" w:type="dxa"/>
            <w:vAlign w:val="center"/>
          </w:tcPr>
          <w:p w14:paraId="6DA47A65" w14:textId="77777777" w:rsidR="008604A7" w:rsidRPr="00405A92" w:rsidRDefault="005F2083" w:rsidP="005F145F">
            <w:pPr>
              <w:jc w:val="both"/>
              <w:rPr>
                <w:sz w:val="18"/>
                <w:szCs w:val="18"/>
              </w:rPr>
            </w:pPr>
            <w:r w:rsidRPr="00405A92">
              <w:rPr>
                <w:sz w:val="18"/>
                <w:szCs w:val="18"/>
              </w:rPr>
              <w:t xml:space="preserve">Доходы бюджетов </w:t>
            </w:r>
            <w:r w:rsidR="008604A7" w:rsidRPr="00405A92">
              <w:rPr>
                <w:sz w:val="18"/>
                <w:szCs w:val="18"/>
              </w:rPr>
              <w:t xml:space="preserve"> бюджетной системы РФ</w:t>
            </w:r>
            <w:r w:rsidRPr="00405A92">
              <w:rPr>
                <w:sz w:val="18"/>
                <w:szCs w:val="18"/>
              </w:rPr>
              <w:t xml:space="preserve">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1418" w:type="dxa"/>
            <w:vAlign w:val="center"/>
          </w:tcPr>
          <w:p w14:paraId="59F87857" w14:textId="77777777" w:rsidR="008604A7" w:rsidRPr="00405A92" w:rsidRDefault="00284780" w:rsidP="005F145F">
            <w:pPr>
              <w:jc w:val="center"/>
              <w:rPr>
                <w:sz w:val="18"/>
                <w:szCs w:val="18"/>
              </w:rPr>
            </w:pPr>
            <w:r w:rsidRPr="00405A92">
              <w:rPr>
                <w:sz w:val="18"/>
                <w:szCs w:val="18"/>
              </w:rPr>
              <w:t>-</w:t>
            </w:r>
          </w:p>
        </w:tc>
        <w:tc>
          <w:tcPr>
            <w:tcW w:w="1238" w:type="dxa"/>
            <w:vAlign w:val="center"/>
          </w:tcPr>
          <w:p w14:paraId="2C2D80FE" w14:textId="520AD23F" w:rsidR="008604A7" w:rsidRPr="00405A92" w:rsidRDefault="00C652A6" w:rsidP="005F145F">
            <w:pPr>
              <w:jc w:val="center"/>
              <w:rPr>
                <w:sz w:val="18"/>
                <w:szCs w:val="18"/>
              </w:rPr>
            </w:pPr>
            <w:r>
              <w:rPr>
                <w:sz w:val="18"/>
                <w:szCs w:val="18"/>
              </w:rPr>
              <w:t>4</w:t>
            </w:r>
            <w:r w:rsidR="00284780" w:rsidRPr="00405A92">
              <w:rPr>
                <w:sz w:val="18"/>
                <w:szCs w:val="18"/>
              </w:rPr>
              <w:t>,</w:t>
            </w:r>
            <w:r>
              <w:rPr>
                <w:sz w:val="18"/>
                <w:szCs w:val="18"/>
              </w:rPr>
              <w:t>0</w:t>
            </w:r>
          </w:p>
        </w:tc>
        <w:tc>
          <w:tcPr>
            <w:tcW w:w="1321" w:type="dxa"/>
            <w:vAlign w:val="center"/>
          </w:tcPr>
          <w:p w14:paraId="68BA4C83" w14:textId="2C426560" w:rsidR="008604A7" w:rsidRPr="00405A92" w:rsidRDefault="00C652A6" w:rsidP="005F145F">
            <w:pPr>
              <w:jc w:val="center"/>
              <w:rPr>
                <w:sz w:val="18"/>
                <w:szCs w:val="18"/>
              </w:rPr>
            </w:pPr>
            <w:r>
              <w:rPr>
                <w:sz w:val="18"/>
                <w:szCs w:val="18"/>
              </w:rPr>
              <w:t>4,0</w:t>
            </w:r>
          </w:p>
        </w:tc>
        <w:tc>
          <w:tcPr>
            <w:tcW w:w="843" w:type="dxa"/>
            <w:vAlign w:val="center"/>
          </w:tcPr>
          <w:p w14:paraId="4E163F4A" w14:textId="77777777" w:rsidR="008604A7" w:rsidRPr="00405A92" w:rsidRDefault="00284780" w:rsidP="005F145F">
            <w:pPr>
              <w:jc w:val="center"/>
              <w:rPr>
                <w:sz w:val="18"/>
                <w:szCs w:val="18"/>
              </w:rPr>
            </w:pPr>
            <w:r w:rsidRPr="00405A92">
              <w:rPr>
                <w:sz w:val="18"/>
                <w:szCs w:val="18"/>
              </w:rPr>
              <w:t>х</w:t>
            </w:r>
          </w:p>
        </w:tc>
      </w:tr>
      <w:tr w:rsidR="00284780" w:rsidRPr="00405A92" w14:paraId="37929725" w14:textId="77777777" w:rsidTr="00F144BB">
        <w:trPr>
          <w:trHeight w:val="872"/>
        </w:trPr>
        <w:tc>
          <w:tcPr>
            <w:tcW w:w="1676" w:type="dxa"/>
            <w:vAlign w:val="center"/>
          </w:tcPr>
          <w:p w14:paraId="3FDF3613" w14:textId="0FB84E65" w:rsidR="00284780" w:rsidRPr="00405A92" w:rsidRDefault="00284780" w:rsidP="005F145F">
            <w:pPr>
              <w:jc w:val="center"/>
              <w:rPr>
                <w:sz w:val="18"/>
                <w:szCs w:val="18"/>
              </w:rPr>
            </w:pPr>
            <w:r w:rsidRPr="00405A92">
              <w:rPr>
                <w:sz w:val="18"/>
                <w:szCs w:val="18"/>
              </w:rPr>
              <w:t xml:space="preserve">2 19 00000 00 0000 </w:t>
            </w:r>
            <w:r w:rsidR="003C1840">
              <w:rPr>
                <w:sz w:val="18"/>
                <w:szCs w:val="18"/>
              </w:rPr>
              <w:t>000</w:t>
            </w:r>
          </w:p>
        </w:tc>
        <w:tc>
          <w:tcPr>
            <w:tcW w:w="3017" w:type="dxa"/>
            <w:vAlign w:val="center"/>
          </w:tcPr>
          <w:p w14:paraId="712A4C9E" w14:textId="7E6D7B9B" w:rsidR="00284780" w:rsidRPr="00405A92" w:rsidRDefault="00284780" w:rsidP="005F145F">
            <w:pPr>
              <w:jc w:val="both"/>
              <w:rPr>
                <w:sz w:val="18"/>
                <w:szCs w:val="18"/>
              </w:rPr>
            </w:pPr>
            <w:r w:rsidRPr="00405A92">
              <w:rPr>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418" w:type="dxa"/>
            <w:vAlign w:val="center"/>
          </w:tcPr>
          <w:p w14:paraId="7ECA41CE" w14:textId="77777777" w:rsidR="00284780" w:rsidRPr="00405A92" w:rsidRDefault="00284780" w:rsidP="005F145F">
            <w:pPr>
              <w:jc w:val="center"/>
              <w:rPr>
                <w:sz w:val="18"/>
                <w:szCs w:val="18"/>
              </w:rPr>
            </w:pPr>
            <w:r w:rsidRPr="00405A92">
              <w:rPr>
                <w:sz w:val="18"/>
                <w:szCs w:val="18"/>
              </w:rPr>
              <w:t>-</w:t>
            </w:r>
          </w:p>
        </w:tc>
        <w:tc>
          <w:tcPr>
            <w:tcW w:w="1238" w:type="dxa"/>
            <w:vAlign w:val="center"/>
          </w:tcPr>
          <w:p w14:paraId="304B7825" w14:textId="73BC1294" w:rsidR="00284780" w:rsidRPr="00405A92" w:rsidRDefault="00A243B4" w:rsidP="005F145F">
            <w:pPr>
              <w:jc w:val="center"/>
              <w:rPr>
                <w:sz w:val="18"/>
                <w:szCs w:val="18"/>
              </w:rPr>
            </w:pPr>
            <w:r w:rsidRPr="00405A92">
              <w:rPr>
                <w:sz w:val="18"/>
                <w:szCs w:val="18"/>
              </w:rPr>
              <w:t>-</w:t>
            </w:r>
            <w:r w:rsidR="00C652A6">
              <w:rPr>
                <w:sz w:val="18"/>
                <w:szCs w:val="18"/>
              </w:rPr>
              <w:t>4</w:t>
            </w:r>
            <w:r w:rsidR="008D3038">
              <w:rPr>
                <w:sz w:val="18"/>
                <w:szCs w:val="18"/>
              </w:rPr>
              <w:t>,</w:t>
            </w:r>
            <w:r w:rsidR="00C652A6">
              <w:rPr>
                <w:sz w:val="18"/>
                <w:szCs w:val="18"/>
              </w:rPr>
              <w:t>0</w:t>
            </w:r>
          </w:p>
        </w:tc>
        <w:tc>
          <w:tcPr>
            <w:tcW w:w="1321" w:type="dxa"/>
            <w:vAlign w:val="center"/>
          </w:tcPr>
          <w:p w14:paraId="5A4CE41A" w14:textId="7766A364" w:rsidR="00284780" w:rsidRPr="00405A92" w:rsidRDefault="008D3038" w:rsidP="005F145F">
            <w:pPr>
              <w:jc w:val="center"/>
              <w:rPr>
                <w:sz w:val="18"/>
                <w:szCs w:val="18"/>
              </w:rPr>
            </w:pPr>
            <w:r>
              <w:rPr>
                <w:sz w:val="18"/>
                <w:szCs w:val="18"/>
              </w:rPr>
              <w:t>-</w:t>
            </w:r>
            <w:r w:rsidR="00C652A6">
              <w:rPr>
                <w:sz w:val="18"/>
                <w:szCs w:val="18"/>
              </w:rPr>
              <w:t>4</w:t>
            </w:r>
            <w:r>
              <w:rPr>
                <w:sz w:val="18"/>
                <w:szCs w:val="18"/>
              </w:rPr>
              <w:t>,</w:t>
            </w:r>
            <w:r w:rsidR="00C652A6">
              <w:rPr>
                <w:sz w:val="18"/>
                <w:szCs w:val="18"/>
              </w:rPr>
              <w:t>0</w:t>
            </w:r>
          </w:p>
        </w:tc>
        <w:tc>
          <w:tcPr>
            <w:tcW w:w="843" w:type="dxa"/>
            <w:vAlign w:val="center"/>
          </w:tcPr>
          <w:p w14:paraId="52D7B048" w14:textId="77777777" w:rsidR="00284780" w:rsidRPr="00405A92" w:rsidRDefault="00A243B4" w:rsidP="005F145F">
            <w:pPr>
              <w:jc w:val="center"/>
              <w:rPr>
                <w:sz w:val="18"/>
                <w:szCs w:val="18"/>
              </w:rPr>
            </w:pPr>
            <w:r w:rsidRPr="00405A92">
              <w:rPr>
                <w:sz w:val="18"/>
                <w:szCs w:val="18"/>
              </w:rPr>
              <w:t>х</w:t>
            </w:r>
          </w:p>
        </w:tc>
      </w:tr>
      <w:tr w:rsidR="008604A7" w:rsidRPr="00405A92" w14:paraId="4BB46118" w14:textId="77777777" w:rsidTr="00EC5FCE">
        <w:trPr>
          <w:trHeight w:val="235"/>
        </w:trPr>
        <w:tc>
          <w:tcPr>
            <w:tcW w:w="1676" w:type="dxa"/>
            <w:vAlign w:val="center"/>
          </w:tcPr>
          <w:p w14:paraId="0DBD29E1" w14:textId="77777777" w:rsidR="008604A7" w:rsidRPr="00405A92" w:rsidRDefault="008604A7" w:rsidP="005F145F">
            <w:pPr>
              <w:jc w:val="center"/>
              <w:rPr>
                <w:b/>
                <w:sz w:val="18"/>
                <w:szCs w:val="18"/>
              </w:rPr>
            </w:pPr>
            <w:r w:rsidRPr="00405A92">
              <w:rPr>
                <w:b/>
                <w:sz w:val="18"/>
                <w:szCs w:val="18"/>
              </w:rPr>
              <w:t>Итого:</w:t>
            </w:r>
          </w:p>
        </w:tc>
        <w:tc>
          <w:tcPr>
            <w:tcW w:w="3017" w:type="dxa"/>
            <w:vAlign w:val="bottom"/>
          </w:tcPr>
          <w:p w14:paraId="2CFC627F" w14:textId="77777777" w:rsidR="008604A7" w:rsidRPr="00405A92" w:rsidRDefault="008604A7" w:rsidP="005F145F">
            <w:pPr>
              <w:rPr>
                <w:b/>
                <w:sz w:val="18"/>
                <w:szCs w:val="18"/>
              </w:rPr>
            </w:pPr>
          </w:p>
        </w:tc>
        <w:tc>
          <w:tcPr>
            <w:tcW w:w="1418" w:type="dxa"/>
            <w:vAlign w:val="bottom"/>
          </w:tcPr>
          <w:p w14:paraId="695B8018" w14:textId="61EDE462" w:rsidR="008604A7" w:rsidRPr="00405A92" w:rsidRDefault="00C652A6" w:rsidP="005F145F">
            <w:pPr>
              <w:jc w:val="center"/>
              <w:rPr>
                <w:b/>
                <w:sz w:val="18"/>
                <w:szCs w:val="18"/>
              </w:rPr>
            </w:pPr>
            <w:r>
              <w:rPr>
                <w:b/>
                <w:sz w:val="18"/>
                <w:szCs w:val="18"/>
              </w:rPr>
              <w:t>2499098</w:t>
            </w:r>
            <w:r w:rsidR="00295DF6" w:rsidRPr="00405A92">
              <w:rPr>
                <w:b/>
                <w:sz w:val="18"/>
                <w:szCs w:val="18"/>
              </w:rPr>
              <w:t>,</w:t>
            </w:r>
            <w:r>
              <w:rPr>
                <w:b/>
                <w:sz w:val="18"/>
                <w:szCs w:val="18"/>
              </w:rPr>
              <w:t>0</w:t>
            </w:r>
          </w:p>
        </w:tc>
        <w:tc>
          <w:tcPr>
            <w:tcW w:w="1238" w:type="dxa"/>
            <w:vAlign w:val="bottom"/>
          </w:tcPr>
          <w:p w14:paraId="764E1060" w14:textId="0085F0DE" w:rsidR="008604A7" w:rsidRPr="00405A92" w:rsidRDefault="00C652A6" w:rsidP="005F145F">
            <w:pPr>
              <w:jc w:val="center"/>
              <w:rPr>
                <w:b/>
                <w:sz w:val="18"/>
                <w:szCs w:val="18"/>
              </w:rPr>
            </w:pPr>
            <w:r>
              <w:rPr>
                <w:b/>
                <w:sz w:val="18"/>
                <w:szCs w:val="18"/>
              </w:rPr>
              <w:t>2498678</w:t>
            </w:r>
            <w:r w:rsidR="00295DF6" w:rsidRPr="00405A92">
              <w:rPr>
                <w:b/>
                <w:sz w:val="18"/>
                <w:szCs w:val="18"/>
              </w:rPr>
              <w:t>,</w:t>
            </w:r>
            <w:r w:rsidR="008723EF">
              <w:rPr>
                <w:b/>
                <w:sz w:val="18"/>
                <w:szCs w:val="18"/>
              </w:rPr>
              <w:t>0</w:t>
            </w:r>
          </w:p>
        </w:tc>
        <w:tc>
          <w:tcPr>
            <w:tcW w:w="1321" w:type="dxa"/>
            <w:vAlign w:val="center"/>
          </w:tcPr>
          <w:p w14:paraId="2BD73627" w14:textId="42512FB3" w:rsidR="008604A7" w:rsidRPr="00405A92" w:rsidRDefault="00C652A6" w:rsidP="005F145F">
            <w:pPr>
              <w:ind w:right="-329" w:hanging="125"/>
              <w:jc w:val="center"/>
              <w:rPr>
                <w:b/>
                <w:sz w:val="18"/>
                <w:szCs w:val="18"/>
              </w:rPr>
            </w:pPr>
            <w:r>
              <w:rPr>
                <w:b/>
                <w:sz w:val="18"/>
                <w:szCs w:val="18"/>
              </w:rPr>
              <w:t>-4</w:t>
            </w:r>
            <w:r w:rsidR="008723EF">
              <w:rPr>
                <w:b/>
                <w:sz w:val="18"/>
                <w:szCs w:val="18"/>
              </w:rPr>
              <w:t>20</w:t>
            </w:r>
            <w:r w:rsidR="00FA2931" w:rsidRPr="00405A92">
              <w:rPr>
                <w:b/>
                <w:sz w:val="18"/>
                <w:szCs w:val="18"/>
              </w:rPr>
              <w:t>,</w:t>
            </w:r>
            <w:r w:rsidR="008723EF">
              <w:rPr>
                <w:b/>
                <w:sz w:val="18"/>
                <w:szCs w:val="18"/>
              </w:rPr>
              <w:t>0</w:t>
            </w:r>
          </w:p>
        </w:tc>
        <w:tc>
          <w:tcPr>
            <w:tcW w:w="843" w:type="dxa"/>
            <w:vAlign w:val="center"/>
          </w:tcPr>
          <w:p w14:paraId="7A4532A2" w14:textId="353121D6" w:rsidR="008604A7" w:rsidRPr="00405A92" w:rsidRDefault="001B3DD1" w:rsidP="005F145F">
            <w:pPr>
              <w:jc w:val="center"/>
              <w:rPr>
                <w:b/>
                <w:sz w:val="18"/>
                <w:szCs w:val="18"/>
              </w:rPr>
            </w:pPr>
            <w:r>
              <w:rPr>
                <w:b/>
                <w:sz w:val="18"/>
                <w:szCs w:val="18"/>
              </w:rPr>
              <w:t>99</w:t>
            </w:r>
            <w:r w:rsidR="00C844AA">
              <w:rPr>
                <w:b/>
                <w:sz w:val="18"/>
                <w:szCs w:val="18"/>
              </w:rPr>
              <w:t>,</w:t>
            </w:r>
            <w:r>
              <w:rPr>
                <w:b/>
                <w:sz w:val="18"/>
                <w:szCs w:val="18"/>
              </w:rPr>
              <w:t>98</w:t>
            </w:r>
          </w:p>
        </w:tc>
      </w:tr>
    </w:tbl>
    <w:p w14:paraId="492165D0" w14:textId="7E6890BF" w:rsidR="00411857" w:rsidRDefault="00411857" w:rsidP="00411857">
      <w:pPr>
        <w:ind w:firstLine="709"/>
        <w:jc w:val="both"/>
      </w:pPr>
      <w:r>
        <w:t>В федеральный бюджет возвращен неиспользованный в 2</w:t>
      </w:r>
      <w:r w:rsidR="004677F6">
        <w:t>02</w:t>
      </w:r>
      <w:r w:rsidR="009E3439">
        <w:t>0</w:t>
      </w:r>
      <w:r>
        <w:t xml:space="preserve"> году остаток субвенций </w:t>
      </w:r>
      <w:r w:rsidRPr="004677F6">
        <w:t>на осуществление отдельных полномочий в области лесных отношений</w:t>
      </w:r>
      <w:r>
        <w:t xml:space="preserve"> в сумме </w:t>
      </w:r>
      <w:r w:rsidR="007B4E96">
        <w:t>4</w:t>
      </w:r>
      <w:r>
        <w:t>,</w:t>
      </w:r>
      <w:r w:rsidR="007B4E96">
        <w:t>0</w:t>
      </w:r>
      <w:r>
        <w:t xml:space="preserve"> тыс. рублей.</w:t>
      </w:r>
    </w:p>
    <w:p w14:paraId="6961C1FA" w14:textId="371E8165" w:rsidR="007B4E96" w:rsidRDefault="007B4E96" w:rsidP="007B4E96">
      <w:pPr>
        <w:autoSpaceDE w:val="0"/>
        <w:autoSpaceDN w:val="0"/>
        <w:adjustRightInd w:val="0"/>
        <w:ind w:firstLine="709"/>
        <w:jc w:val="both"/>
        <w:outlineLvl w:val="2"/>
      </w:pPr>
      <w:bookmarkStart w:id="4" w:name="_Hlk36045992"/>
      <w:r w:rsidRPr="00007BB6">
        <w:t xml:space="preserve">Согласно Пояснительной записке (ф.0503160) причинами превышения плановых показателей по </w:t>
      </w:r>
      <w:r w:rsidR="0039727B">
        <w:t xml:space="preserve">государственным пошлинам, </w:t>
      </w:r>
      <w:r w:rsidR="0039727B" w:rsidRPr="0039727B">
        <w:t>платежам при пользовании природными ресурсами, доходам от оказания платных услуг (работ) и компенсации затрат государства</w:t>
      </w:r>
      <w:r w:rsidR="0039727B" w:rsidRPr="00007BB6">
        <w:t xml:space="preserve"> </w:t>
      </w:r>
      <w:r w:rsidRPr="00007BB6">
        <w:t>является то, что «мероприятия носят заявительный характер</w:t>
      </w:r>
      <w:r w:rsidR="0039727B">
        <w:t>»</w:t>
      </w:r>
      <w:r w:rsidRPr="00007BB6">
        <w:t xml:space="preserve">, в связи с чем количество обратившихся плательщиков затруднительно прогнозировать. </w:t>
      </w:r>
      <w:bookmarkEnd w:id="4"/>
    </w:p>
    <w:p w14:paraId="36844223" w14:textId="77777777" w:rsidR="00B94936" w:rsidRPr="00007BB6" w:rsidRDefault="00B94936" w:rsidP="006919DF">
      <w:pPr>
        <w:autoSpaceDE w:val="0"/>
        <w:autoSpaceDN w:val="0"/>
        <w:adjustRightInd w:val="0"/>
        <w:ind w:firstLine="709"/>
        <w:jc w:val="both"/>
        <w:outlineLvl w:val="2"/>
      </w:pPr>
    </w:p>
    <w:p w14:paraId="7FBF4F15" w14:textId="77777777" w:rsidR="006C1B5A" w:rsidRDefault="006C1B5A" w:rsidP="006C1B5A">
      <w:pPr>
        <w:ind w:firstLine="709"/>
        <w:jc w:val="center"/>
        <w:rPr>
          <w:b/>
          <w:iCs/>
        </w:rPr>
      </w:pPr>
      <w:r w:rsidRPr="00755547">
        <w:rPr>
          <w:b/>
          <w:iCs/>
        </w:rPr>
        <w:t>Исполнение расходов</w:t>
      </w:r>
    </w:p>
    <w:p w14:paraId="4FC36E10" w14:textId="2A47621A" w:rsidR="00D84F0A" w:rsidRDefault="006C1B5A" w:rsidP="000B43AC">
      <w:pPr>
        <w:ind w:firstLine="709"/>
        <w:jc w:val="both"/>
      </w:pPr>
      <w:r w:rsidRPr="00D5619F">
        <w:t>Законом</w:t>
      </w:r>
      <w:r w:rsidR="00986416">
        <w:t xml:space="preserve"> Волгоградской области </w:t>
      </w:r>
      <w:r w:rsidR="006D001E">
        <w:t>от 21.11.2019 №97-ОД «О</w:t>
      </w:r>
      <w:r w:rsidRPr="00D5619F">
        <w:t>б областном бюджете на 20</w:t>
      </w:r>
      <w:r w:rsidR="006D001E">
        <w:t>20</w:t>
      </w:r>
      <w:r w:rsidRPr="00D5619F">
        <w:t xml:space="preserve"> год</w:t>
      </w:r>
      <w:r w:rsidR="006D001E">
        <w:t xml:space="preserve"> и на плановый период 2021 и 2022 годов» (далее </w:t>
      </w:r>
      <w:r w:rsidR="002B28E6">
        <w:t>З</w:t>
      </w:r>
      <w:r w:rsidR="006D001E">
        <w:t>акон об областном бюджете на 2020 год)</w:t>
      </w:r>
      <w:r w:rsidRPr="00D5619F">
        <w:t xml:space="preserve"> </w:t>
      </w:r>
      <w:r>
        <w:t xml:space="preserve">Комитету </w:t>
      </w:r>
      <w:r w:rsidRPr="00D5619F">
        <w:t xml:space="preserve">предусмотрены бюджетные ассигнования в размере </w:t>
      </w:r>
      <w:r w:rsidR="006D001E">
        <w:t>3844629,5</w:t>
      </w:r>
      <w:r>
        <w:t xml:space="preserve"> тыс. руб.</w:t>
      </w:r>
      <w:r w:rsidR="003D7463">
        <w:t xml:space="preserve">, </w:t>
      </w:r>
      <w:r w:rsidR="003D7463" w:rsidRPr="00D5619F">
        <w:t xml:space="preserve">что составляет </w:t>
      </w:r>
      <w:r w:rsidR="00813B48">
        <w:t>1</w:t>
      </w:r>
      <w:r w:rsidR="00833EF0">
        <w:t>28</w:t>
      </w:r>
      <w:r w:rsidR="003D7463">
        <w:t>,</w:t>
      </w:r>
      <w:r w:rsidR="00833EF0">
        <w:t>7</w:t>
      </w:r>
      <w:r w:rsidR="003D7463" w:rsidRPr="001B415F">
        <w:t>% к уровню 201</w:t>
      </w:r>
      <w:r w:rsidR="00833EF0">
        <w:t>9</w:t>
      </w:r>
      <w:r w:rsidR="003D7463" w:rsidRPr="001B415F">
        <w:t xml:space="preserve"> года (</w:t>
      </w:r>
      <w:r w:rsidR="006D001E">
        <w:t>2987843,0</w:t>
      </w:r>
      <w:r w:rsidR="003D7463" w:rsidRPr="00D5619F">
        <w:t xml:space="preserve"> </w:t>
      </w:r>
      <w:r w:rsidR="003D7463" w:rsidRPr="001B415F">
        <w:t>тыс. руб</w:t>
      </w:r>
      <w:r w:rsidR="00EE4E48">
        <w:t>лей</w:t>
      </w:r>
      <w:r w:rsidR="003D7463" w:rsidRPr="001B415F">
        <w:t>)</w:t>
      </w:r>
      <w:r w:rsidR="00EE4E48">
        <w:t>.</w:t>
      </w:r>
      <w:r>
        <w:t xml:space="preserve"> У</w:t>
      </w:r>
      <w:r w:rsidRPr="00627A7A">
        <w:t>тве</w:t>
      </w:r>
      <w:r>
        <w:t>ржденные бюджетные назначения</w:t>
      </w:r>
      <w:r w:rsidR="000E55C8">
        <w:t xml:space="preserve"> (по сводной бюджетной росписи)</w:t>
      </w:r>
      <w:r w:rsidRPr="00627A7A">
        <w:t xml:space="preserve"> составили</w:t>
      </w:r>
      <w:r>
        <w:t xml:space="preserve"> </w:t>
      </w:r>
      <w:r w:rsidR="009E40F8">
        <w:t>3</w:t>
      </w:r>
      <w:r w:rsidR="00833EF0">
        <w:t>325434</w:t>
      </w:r>
      <w:r w:rsidRPr="00627A7A">
        <w:t>,</w:t>
      </w:r>
      <w:r w:rsidR="00833EF0">
        <w:t>9</w:t>
      </w:r>
      <w:r w:rsidRPr="00627A7A">
        <w:t xml:space="preserve"> тыс. руб., </w:t>
      </w:r>
      <w:r w:rsidR="009D53BD" w:rsidRPr="00627A7A">
        <w:t xml:space="preserve">что </w:t>
      </w:r>
      <w:r w:rsidR="00833EF0">
        <w:t>мен</w:t>
      </w:r>
      <w:r w:rsidR="000F657C">
        <w:t xml:space="preserve">ьше </w:t>
      </w:r>
      <w:r w:rsidR="009D53BD">
        <w:t>предусмотренного З</w:t>
      </w:r>
      <w:r w:rsidR="009D53BD" w:rsidRPr="00627A7A">
        <w:t>аконом об областном бюджете на 20</w:t>
      </w:r>
      <w:r w:rsidR="00833EF0">
        <w:t>20</w:t>
      </w:r>
      <w:r w:rsidR="009D53BD" w:rsidRPr="00627A7A">
        <w:t xml:space="preserve"> год на </w:t>
      </w:r>
      <w:r w:rsidR="00833EF0">
        <w:t>519194</w:t>
      </w:r>
      <w:r w:rsidR="009D53BD">
        <w:t>,</w:t>
      </w:r>
      <w:r w:rsidR="00833EF0">
        <w:t>6</w:t>
      </w:r>
      <w:r w:rsidR="009D53BD" w:rsidRPr="00627A7A">
        <w:t xml:space="preserve"> тыс. руб</w:t>
      </w:r>
      <w:r w:rsidR="005B38D6">
        <w:t>лей</w:t>
      </w:r>
      <w:r w:rsidR="009D53BD" w:rsidRPr="00627A7A">
        <w:t>.</w:t>
      </w:r>
      <w:r w:rsidR="00D84F0A">
        <w:t xml:space="preserve"> </w:t>
      </w:r>
    </w:p>
    <w:p w14:paraId="5C311597" w14:textId="2249B478" w:rsidR="00410E2F" w:rsidRDefault="00A21FF9" w:rsidP="00BB5128">
      <w:pPr>
        <w:pStyle w:val="12"/>
        <w:ind w:firstLine="709"/>
        <w:jc w:val="both"/>
        <w:rPr>
          <w:sz w:val="20"/>
          <w:szCs w:val="20"/>
        </w:rPr>
      </w:pPr>
      <w:r>
        <w:t xml:space="preserve">Основное сокращение </w:t>
      </w:r>
      <w:r w:rsidR="001733B8">
        <w:t xml:space="preserve">связано с исключением бюджетных ассигнований по подразделу 0605 </w:t>
      </w:r>
      <w:r w:rsidR="000E55C8" w:rsidRPr="000E55C8">
        <w:t xml:space="preserve">«Другие вопросы в области охраны окружающей среды» </w:t>
      </w:r>
      <w:r w:rsidR="001733B8">
        <w:t>на мероприятие «Ликвидация химически опасных объектов от прошлой деятельности на ВОАО «Химпром». Обезвреживание шламонакопителя «Белое море». Рекультивация загрязненных участков» (1-ый этап работ «Ликвидация локального участка шламонакопителя «Белое море» с высоким содержанием ртути в отходах»)</w:t>
      </w:r>
      <w:r w:rsidR="009E3439">
        <w:t xml:space="preserve">» </w:t>
      </w:r>
      <w:r w:rsidR="001733B8">
        <w:t xml:space="preserve">в размере 748196,6 тыс. руб., в том числе 733232,7 тыс. руб. – за счет средств федерального бюджета. </w:t>
      </w:r>
      <w:r w:rsidR="00597ECF">
        <w:t>Д</w:t>
      </w:r>
      <w:r w:rsidR="001733B8" w:rsidRPr="0057217E">
        <w:t>ополнительн</w:t>
      </w:r>
      <w:r w:rsidR="00597ECF">
        <w:t>ое</w:t>
      </w:r>
      <w:r w:rsidR="001733B8" w:rsidRPr="0057217E">
        <w:t xml:space="preserve"> соглашение к соглашению о предоставлении субсидии из федерального бюджета от 23.12.2019 </w:t>
      </w:r>
      <w:r w:rsidR="00597ECF">
        <w:t xml:space="preserve">об исключении </w:t>
      </w:r>
      <w:r w:rsidR="00597ECF">
        <w:lastRenderedPageBreak/>
        <w:t xml:space="preserve">финансирования мероприятия </w:t>
      </w:r>
      <w:r w:rsidR="00597ECF" w:rsidRPr="0057217E">
        <w:t xml:space="preserve">на 2020 год </w:t>
      </w:r>
      <w:r w:rsidR="00597ECF">
        <w:t xml:space="preserve">заключено </w:t>
      </w:r>
      <w:r w:rsidR="00C66613" w:rsidRPr="00C66613">
        <w:t>Администрацией Волгоградской области</w:t>
      </w:r>
      <w:r w:rsidR="00597ECF">
        <w:t xml:space="preserve"> с Минприроды Р</w:t>
      </w:r>
      <w:r w:rsidR="00847669">
        <w:t>оссии</w:t>
      </w:r>
      <w:r w:rsidR="00597ECF">
        <w:t xml:space="preserve"> </w:t>
      </w:r>
      <w:r w:rsidR="00597ECF" w:rsidRPr="00F94A6D">
        <w:rPr>
          <w:u w:val="single"/>
        </w:rPr>
        <w:t>28.09.2020</w:t>
      </w:r>
      <w:r w:rsidR="00597ECF">
        <w:t xml:space="preserve">. Однако изменениями, внесенными в Закон об областном бюджете на 2020 год </w:t>
      </w:r>
      <w:r w:rsidR="00597ECF" w:rsidRPr="00716985">
        <w:rPr>
          <w:u w:val="single"/>
        </w:rPr>
        <w:t>26.11.202</w:t>
      </w:r>
      <w:r w:rsidR="00597ECF" w:rsidRPr="00FB4F7D">
        <w:rPr>
          <w:u w:val="single"/>
        </w:rPr>
        <w:t>0</w:t>
      </w:r>
      <w:r w:rsidR="00FB4F7D">
        <w:t>,</w:t>
      </w:r>
      <w:r w:rsidR="00716985" w:rsidRPr="00FB4F7D">
        <w:t xml:space="preserve"> </w:t>
      </w:r>
      <w:r w:rsidR="00716985" w:rsidRPr="00716985">
        <w:t xml:space="preserve">бюджетные </w:t>
      </w:r>
      <w:r w:rsidR="00882D08">
        <w:t>ассигнования</w:t>
      </w:r>
      <w:r w:rsidR="00716985" w:rsidRPr="00716985">
        <w:t xml:space="preserve"> не </w:t>
      </w:r>
      <w:r w:rsidR="00716985">
        <w:t xml:space="preserve">были </w:t>
      </w:r>
      <w:r w:rsidR="00716985" w:rsidRPr="00716985">
        <w:t>сокращены.</w:t>
      </w:r>
      <w:r w:rsidR="00FB4F7D">
        <w:t xml:space="preserve"> Т</w:t>
      </w:r>
      <w:r w:rsidR="007C1896">
        <w:t xml:space="preserve">акже </w:t>
      </w:r>
      <w:r w:rsidR="00FA7262">
        <w:t>при внесении</w:t>
      </w:r>
      <w:r w:rsidR="002B28E6">
        <w:t xml:space="preserve"> изменений</w:t>
      </w:r>
      <w:r w:rsidR="00FA7262">
        <w:t xml:space="preserve"> в Закон об областном бюджете на 2020 год </w:t>
      </w:r>
      <w:r w:rsidR="007C1896">
        <w:t>не было учтено сокращение федеральных средств</w:t>
      </w:r>
      <w:r w:rsidR="00723E79">
        <w:t xml:space="preserve"> по подразделу 0406</w:t>
      </w:r>
      <w:r w:rsidR="006464C5">
        <w:t xml:space="preserve"> «Водное хозяйство»</w:t>
      </w:r>
      <w:r w:rsidR="007C1896">
        <w:t xml:space="preserve"> на </w:t>
      </w:r>
      <w:r w:rsidR="007B3609" w:rsidRPr="007B3609">
        <w:t>4353,1</w:t>
      </w:r>
      <w:r w:rsidR="007C1896">
        <w:t xml:space="preserve"> тыс. руб</w:t>
      </w:r>
      <w:r w:rsidR="00FA7262">
        <w:t>. еще по 3 видам межбюджетны</w:t>
      </w:r>
      <w:r w:rsidR="00723E79">
        <w:t>х</w:t>
      </w:r>
      <w:r w:rsidR="00FA7262">
        <w:t xml:space="preserve"> трансферт</w:t>
      </w:r>
      <w:r w:rsidR="00723E79">
        <w:t>ов</w:t>
      </w:r>
      <w:r w:rsidR="00FA7262">
        <w:t xml:space="preserve"> </w:t>
      </w:r>
      <w:r w:rsidR="007C1896">
        <w:t xml:space="preserve">при том, что дополнительные соглашения об </w:t>
      </w:r>
      <w:r w:rsidR="00723E79">
        <w:t xml:space="preserve">их сокращении </w:t>
      </w:r>
      <w:r w:rsidR="007C1896">
        <w:t xml:space="preserve">были подписаны Администрацией Волгоградской области с </w:t>
      </w:r>
      <w:r w:rsidR="00F97748">
        <w:t>Федеральным а</w:t>
      </w:r>
      <w:r w:rsidR="007C1896">
        <w:t xml:space="preserve">гентством водных ресурсов в </w:t>
      </w:r>
      <w:r w:rsidR="007C1896" w:rsidRPr="00EA00B9">
        <w:rPr>
          <w:u w:val="single"/>
        </w:rPr>
        <w:t>марте -июле</w:t>
      </w:r>
      <w:r w:rsidR="007C1896">
        <w:t xml:space="preserve"> 2020 года, информация </w:t>
      </w:r>
      <w:r w:rsidR="00FB4F7D">
        <w:t xml:space="preserve">по ним </w:t>
      </w:r>
      <w:r w:rsidR="007C1896">
        <w:t xml:space="preserve">представлена в таблице </w:t>
      </w:r>
      <w:r w:rsidR="006464C5">
        <w:t>3</w:t>
      </w:r>
      <w:r w:rsidR="007C1896">
        <w:t>:</w:t>
      </w:r>
    </w:p>
    <w:p w14:paraId="60E0C138" w14:textId="327E486F" w:rsidR="007C1896" w:rsidRPr="00460A40" w:rsidRDefault="007C1896" w:rsidP="00E70DA8">
      <w:pPr>
        <w:pStyle w:val="12"/>
        <w:ind w:firstLine="709"/>
        <w:jc w:val="right"/>
        <w:rPr>
          <w:sz w:val="20"/>
          <w:szCs w:val="20"/>
        </w:rPr>
      </w:pPr>
      <w:r w:rsidRPr="00460A40">
        <w:rPr>
          <w:sz w:val="20"/>
          <w:szCs w:val="20"/>
        </w:rPr>
        <w:t>Таблица</w:t>
      </w:r>
      <w:r>
        <w:rPr>
          <w:sz w:val="20"/>
          <w:szCs w:val="20"/>
        </w:rPr>
        <w:t xml:space="preserve"> </w:t>
      </w:r>
      <w:r w:rsidR="006464C5">
        <w:rPr>
          <w:sz w:val="20"/>
          <w:szCs w:val="20"/>
        </w:rPr>
        <w:t>3</w:t>
      </w:r>
      <w:r w:rsidRPr="00460A40">
        <w:rPr>
          <w:sz w:val="20"/>
          <w:szCs w:val="20"/>
        </w:rPr>
        <w:t xml:space="preserve"> </w:t>
      </w:r>
    </w:p>
    <w:tbl>
      <w:tblPr>
        <w:tblStyle w:val="a3"/>
        <w:tblW w:w="9776" w:type="dxa"/>
        <w:tblLook w:val="04A0" w:firstRow="1" w:lastRow="0" w:firstColumn="1" w:lastColumn="0" w:noHBand="0" w:noVBand="1"/>
      </w:tblPr>
      <w:tblGrid>
        <w:gridCol w:w="5240"/>
        <w:gridCol w:w="1559"/>
        <w:gridCol w:w="1276"/>
        <w:gridCol w:w="1701"/>
      </w:tblGrid>
      <w:tr w:rsidR="007C1896" w14:paraId="5EDECF0E" w14:textId="77777777" w:rsidTr="00C941BC">
        <w:tc>
          <w:tcPr>
            <w:tcW w:w="5240" w:type="dxa"/>
            <w:vMerge w:val="restart"/>
          </w:tcPr>
          <w:p w14:paraId="29617A0E" w14:textId="77777777" w:rsidR="007C1896" w:rsidRPr="00C82376" w:rsidRDefault="007C1896" w:rsidP="007C1896">
            <w:pPr>
              <w:pStyle w:val="12"/>
              <w:jc w:val="both"/>
              <w:rPr>
                <w:sz w:val="20"/>
                <w:szCs w:val="20"/>
              </w:rPr>
            </w:pPr>
            <w:r w:rsidRPr="00C82376">
              <w:rPr>
                <w:sz w:val="20"/>
                <w:szCs w:val="20"/>
              </w:rPr>
              <w:t>Межбюджетный трансферт</w:t>
            </w:r>
          </w:p>
        </w:tc>
        <w:tc>
          <w:tcPr>
            <w:tcW w:w="1559" w:type="dxa"/>
            <w:vMerge w:val="restart"/>
          </w:tcPr>
          <w:p w14:paraId="1B943677" w14:textId="153A0300" w:rsidR="007C1896" w:rsidRPr="00C82376" w:rsidRDefault="007C1896" w:rsidP="007C1896">
            <w:pPr>
              <w:pStyle w:val="12"/>
              <w:jc w:val="both"/>
              <w:rPr>
                <w:sz w:val="20"/>
                <w:szCs w:val="20"/>
              </w:rPr>
            </w:pPr>
            <w:r w:rsidRPr="00C82376">
              <w:rPr>
                <w:sz w:val="20"/>
                <w:szCs w:val="20"/>
              </w:rPr>
              <w:t>Изменение  объема средств ФБ</w:t>
            </w:r>
            <w:r w:rsidR="00914FEE" w:rsidRPr="00C82376">
              <w:rPr>
                <w:sz w:val="20"/>
                <w:szCs w:val="20"/>
              </w:rPr>
              <w:t>, тыс. руб.</w:t>
            </w:r>
          </w:p>
        </w:tc>
        <w:tc>
          <w:tcPr>
            <w:tcW w:w="2977" w:type="dxa"/>
            <w:gridSpan w:val="2"/>
          </w:tcPr>
          <w:p w14:paraId="1FFA42BB" w14:textId="77777777" w:rsidR="007C1896" w:rsidRPr="00C82376" w:rsidRDefault="007C1896" w:rsidP="00C941BC">
            <w:pPr>
              <w:pStyle w:val="12"/>
              <w:jc w:val="center"/>
              <w:rPr>
                <w:sz w:val="20"/>
                <w:szCs w:val="20"/>
              </w:rPr>
            </w:pPr>
            <w:r w:rsidRPr="00C82376">
              <w:rPr>
                <w:sz w:val="20"/>
                <w:szCs w:val="20"/>
              </w:rPr>
              <w:t>Соглашение</w:t>
            </w:r>
          </w:p>
        </w:tc>
      </w:tr>
      <w:tr w:rsidR="007C1896" w14:paraId="330D99B0" w14:textId="77777777" w:rsidTr="00505014">
        <w:tc>
          <w:tcPr>
            <w:tcW w:w="5240" w:type="dxa"/>
            <w:vMerge/>
          </w:tcPr>
          <w:p w14:paraId="24BA4519" w14:textId="77777777" w:rsidR="007C1896" w:rsidRPr="00C82376" w:rsidRDefault="007C1896" w:rsidP="007C1896">
            <w:pPr>
              <w:pStyle w:val="12"/>
              <w:jc w:val="both"/>
              <w:rPr>
                <w:sz w:val="20"/>
                <w:szCs w:val="20"/>
              </w:rPr>
            </w:pPr>
          </w:p>
        </w:tc>
        <w:tc>
          <w:tcPr>
            <w:tcW w:w="1559" w:type="dxa"/>
            <w:vMerge/>
          </w:tcPr>
          <w:p w14:paraId="18F990F9" w14:textId="77777777" w:rsidR="007C1896" w:rsidRPr="00C82376" w:rsidRDefault="007C1896" w:rsidP="007C1896">
            <w:pPr>
              <w:pStyle w:val="12"/>
              <w:jc w:val="both"/>
              <w:rPr>
                <w:sz w:val="20"/>
                <w:szCs w:val="20"/>
              </w:rPr>
            </w:pPr>
          </w:p>
        </w:tc>
        <w:tc>
          <w:tcPr>
            <w:tcW w:w="1276" w:type="dxa"/>
          </w:tcPr>
          <w:p w14:paraId="393B5F79" w14:textId="77777777" w:rsidR="007C1896" w:rsidRPr="00C82376" w:rsidRDefault="007C1896" w:rsidP="007C1896">
            <w:pPr>
              <w:pStyle w:val="12"/>
              <w:jc w:val="both"/>
              <w:rPr>
                <w:sz w:val="20"/>
                <w:szCs w:val="20"/>
              </w:rPr>
            </w:pPr>
            <w:r w:rsidRPr="00C82376">
              <w:rPr>
                <w:sz w:val="20"/>
                <w:szCs w:val="20"/>
              </w:rPr>
              <w:t>дата доп. соглашения</w:t>
            </w:r>
          </w:p>
        </w:tc>
        <w:tc>
          <w:tcPr>
            <w:tcW w:w="1701" w:type="dxa"/>
          </w:tcPr>
          <w:p w14:paraId="35CA7595" w14:textId="77777777" w:rsidR="007C1896" w:rsidRPr="00C82376" w:rsidRDefault="007C1896" w:rsidP="007C1896">
            <w:pPr>
              <w:pStyle w:val="12"/>
              <w:jc w:val="both"/>
              <w:rPr>
                <w:sz w:val="20"/>
                <w:szCs w:val="20"/>
              </w:rPr>
            </w:pPr>
            <w:r w:rsidRPr="00C82376">
              <w:rPr>
                <w:sz w:val="20"/>
                <w:szCs w:val="20"/>
              </w:rPr>
              <w:t>Реквизиты соглашения</w:t>
            </w:r>
          </w:p>
        </w:tc>
      </w:tr>
      <w:tr w:rsidR="007C1896" w14:paraId="42257299" w14:textId="77777777" w:rsidTr="00505014">
        <w:tc>
          <w:tcPr>
            <w:tcW w:w="5240" w:type="dxa"/>
          </w:tcPr>
          <w:p w14:paraId="2BCDD67F" w14:textId="77777777" w:rsidR="007C1896" w:rsidRPr="005206A7" w:rsidRDefault="007C1896" w:rsidP="007C1896">
            <w:pPr>
              <w:pStyle w:val="12"/>
              <w:jc w:val="both"/>
              <w:rPr>
                <w:sz w:val="20"/>
                <w:szCs w:val="20"/>
              </w:rPr>
            </w:pPr>
            <w:r>
              <w:rPr>
                <w:sz w:val="20"/>
                <w:szCs w:val="20"/>
              </w:rPr>
              <w:t>С</w:t>
            </w:r>
            <w:r w:rsidRPr="005206A7">
              <w:rPr>
                <w:sz w:val="20"/>
                <w:szCs w:val="20"/>
              </w:rPr>
              <w:t>убсидия на мероприятия ФЦП «Развитие водохозяйственного комплекса Российской Федерации в 2012-2020 годах» (на капитальный ремонт ГТС)</w:t>
            </w:r>
          </w:p>
        </w:tc>
        <w:tc>
          <w:tcPr>
            <w:tcW w:w="1559" w:type="dxa"/>
          </w:tcPr>
          <w:p w14:paraId="12AA8CA6" w14:textId="77777777" w:rsidR="007C1896" w:rsidRPr="00AA5086" w:rsidRDefault="007C1896" w:rsidP="007C1896">
            <w:pPr>
              <w:pStyle w:val="12"/>
              <w:jc w:val="both"/>
              <w:rPr>
                <w:sz w:val="20"/>
                <w:szCs w:val="20"/>
              </w:rPr>
            </w:pPr>
            <w:r>
              <w:rPr>
                <w:sz w:val="20"/>
                <w:szCs w:val="20"/>
              </w:rPr>
              <w:t>-</w:t>
            </w:r>
            <w:r w:rsidRPr="00AA5086">
              <w:rPr>
                <w:sz w:val="20"/>
                <w:szCs w:val="20"/>
              </w:rPr>
              <w:t>316,8</w:t>
            </w:r>
          </w:p>
        </w:tc>
        <w:tc>
          <w:tcPr>
            <w:tcW w:w="1276" w:type="dxa"/>
          </w:tcPr>
          <w:p w14:paraId="33E26CDC" w14:textId="77777777" w:rsidR="007C1896" w:rsidRPr="00AA5086" w:rsidRDefault="007C1896" w:rsidP="007C1896">
            <w:pPr>
              <w:pStyle w:val="12"/>
              <w:jc w:val="both"/>
              <w:rPr>
                <w:sz w:val="20"/>
                <w:szCs w:val="20"/>
              </w:rPr>
            </w:pPr>
            <w:r w:rsidRPr="00AA5086">
              <w:rPr>
                <w:sz w:val="20"/>
                <w:szCs w:val="20"/>
              </w:rPr>
              <w:t>17.07.2020</w:t>
            </w:r>
          </w:p>
        </w:tc>
        <w:tc>
          <w:tcPr>
            <w:tcW w:w="1701" w:type="dxa"/>
          </w:tcPr>
          <w:p w14:paraId="10770260" w14:textId="77777777" w:rsidR="007C1896" w:rsidRDefault="007C1896" w:rsidP="007C1896">
            <w:pPr>
              <w:pStyle w:val="12"/>
              <w:jc w:val="both"/>
              <w:rPr>
                <w:sz w:val="18"/>
                <w:szCs w:val="18"/>
              </w:rPr>
            </w:pPr>
            <w:r w:rsidRPr="00836B65">
              <w:rPr>
                <w:sz w:val="18"/>
                <w:szCs w:val="18"/>
              </w:rPr>
              <w:t xml:space="preserve">08.02.2019 </w:t>
            </w:r>
          </w:p>
          <w:p w14:paraId="40A2D72B" w14:textId="77777777" w:rsidR="007C1896" w:rsidRPr="00836B65" w:rsidRDefault="007C1896" w:rsidP="007C1896">
            <w:pPr>
              <w:pStyle w:val="12"/>
              <w:jc w:val="both"/>
              <w:rPr>
                <w:sz w:val="18"/>
                <w:szCs w:val="18"/>
              </w:rPr>
            </w:pPr>
            <w:r w:rsidRPr="00836B65">
              <w:rPr>
                <w:sz w:val="18"/>
                <w:szCs w:val="18"/>
              </w:rPr>
              <w:t>№052-09-2019-042</w:t>
            </w:r>
          </w:p>
        </w:tc>
      </w:tr>
      <w:tr w:rsidR="007C1896" w14:paraId="7C24CF16" w14:textId="77777777" w:rsidTr="00505014">
        <w:tc>
          <w:tcPr>
            <w:tcW w:w="5240" w:type="dxa"/>
          </w:tcPr>
          <w:p w14:paraId="31AA3997" w14:textId="77777777" w:rsidR="007C1896" w:rsidRPr="005206A7" w:rsidRDefault="007C1896" w:rsidP="007C1896">
            <w:pPr>
              <w:pStyle w:val="12"/>
              <w:jc w:val="both"/>
              <w:rPr>
                <w:sz w:val="20"/>
                <w:szCs w:val="20"/>
              </w:rPr>
            </w:pPr>
            <w:r>
              <w:rPr>
                <w:sz w:val="20"/>
                <w:szCs w:val="20"/>
              </w:rPr>
              <w:t>С</w:t>
            </w:r>
            <w:r w:rsidRPr="005206A7">
              <w:rPr>
                <w:sz w:val="20"/>
                <w:szCs w:val="20"/>
              </w:rPr>
              <w:t xml:space="preserve">убсидия на восстановление и экологическую реабилитацию водных объектов </w:t>
            </w:r>
          </w:p>
        </w:tc>
        <w:tc>
          <w:tcPr>
            <w:tcW w:w="1559" w:type="dxa"/>
          </w:tcPr>
          <w:p w14:paraId="6A701FCF" w14:textId="77777777" w:rsidR="007C1896" w:rsidRPr="00AA5086" w:rsidRDefault="007C1896" w:rsidP="007C1896">
            <w:pPr>
              <w:pStyle w:val="12"/>
              <w:jc w:val="both"/>
              <w:rPr>
                <w:sz w:val="20"/>
                <w:szCs w:val="20"/>
              </w:rPr>
            </w:pPr>
            <w:r>
              <w:rPr>
                <w:sz w:val="20"/>
                <w:szCs w:val="20"/>
              </w:rPr>
              <w:t>-</w:t>
            </w:r>
            <w:r w:rsidRPr="00AA5086">
              <w:rPr>
                <w:sz w:val="20"/>
                <w:szCs w:val="20"/>
              </w:rPr>
              <w:t>1631,7</w:t>
            </w:r>
          </w:p>
        </w:tc>
        <w:tc>
          <w:tcPr>
            <w:tcW w:w="1276" w:type="dxa"/>
          </w:tcPr>
          <w:p w14:paraId="6A812CC0" w14:textId="77777777" w:rsidR="007C1896" w:rsidRPr="00AA5086" w:rsidRDefault="007C1896" w:rsidP="007C1896">
            <w:pPr>
              <w:pStyle w:val="12"/>
              <w:jc w:val="both"/>
              <w:rPr>
                <w:sz w:val="20"/>
                <w:szCs w:val="20"/>
              </w:rPr>
            </w:pPr>
            <w:r w:rsidRPr="00AA5086">
              <w:rPr>
                <w:sz w:val="20"/>
                <w:szCs w:val="20"/>
              </w:rPr>
              <w:t>25.06.2020</w:t>
            </w:r>
          </w:p>
        </w:tc>
        <w:tc>
          <w:tcPr>
            <w:tcW w:w="1701" w:type="dxa"/>
          </w:tcPr>
          <w:p w14:paraId="789EB8CF" w14:textId="77777777" w:rsidR="007C1896" w:rsidRPr="00836B65" w:rsidRDefault="007C1896" w:rsidP="007C1896">
            <w:pPr>
              <w:pStyle w:val="12"/>
              <w:jc w:val="both"/>
              <w:rPr>
                <w:sz w:val="18"/>
                <w:szCs w:val="18"/>
              </w:rPr>
            </w:pPr>
            <w:r w:rsidRPr="00836B65">
              <w:rPr>
                <w:sz w:val="18"/>
                <w:szCs w:val="18"/>
              </w:rPr>
              <w:t>18.12.2019 №052-09-2020-029</w:t>
            </w:r>
          </w:p>
        </w:tc>
      </w:tr>
      <w:tr w:rsidR="007C1896" w14:paraId="001CB62E" w14:textId="77777777" w:rsidTr="00505014">
        <w:tc>
          <w:tcPr>
            <w:tcW w:w="5240" w:type="dxa"/>
          </w:tcPr>
          <w:p w14:paraId="2B2982CB" w14:textId="5E8844F2" w:rsidR="007C1896" w:rsidRPr="005206A7" w:rsidRDefault="00723E79" w:rsidP="007C1896">
            <w:pPr>
              <w:pStyle w:val="12"/>
              <w:jc w:val="both"/>
              <w:rPr>
                <w:sz w:val="20"/>
                <w:szCs w:val="20"/>
              </w:rPr>
            </w:pPr>
            <w:r>
              <w:rPr>
                <w:sz w:val="20"/>
                <w:szCs w:val="20"/>
              </w:rPr>
              <w:t>Иной м</w:t>
            </w:r>
            <w:r w:rsidR="007C1896" w:rsidRPr="005206A7">
              <w:rPr>
                <w:sz w:val="20"/>
                <w:szCs w:val="20"/>
              </w:rPr>
              <w:t>ежбюджетный трансферт на проектирование комплекса ГТС для дополнительного обводнения р</w:t>
            </w:r>
            <w:r w:rsidR="00305FD0">
              <w:rPr>
                <w:sz w:val="20"/>
                <w:szCs w:val="20"/>
              </w:rPr>
              <w:t>.</w:t>
            </w:r>
            <w:r w:rsidR="007C1896" w:rsidRPr="005206A7">
              <w:rPr>
                <w:sz w:val="20"/>
                <w:szCs w:val="20"/>
              </w:rPr>
              <w:t xml:space="preserve"> Ахтубы</w:t>
            </w:r>
          </w:p>
        </w:tc>
        <w:tc>
          <w:tcPr>
            <w:tcW w:w="1559" w:type="dxa"/>
          </w:tcPr>
          <w:p w14:paraId="728B6CB3" w14:textId="77777777" w:rsidR="007C1896" w:rsidRPr="00AA5086" w:rsidRDefault="007C1896" w:rsidP="007C1896">
            <w:pPr>
              <w:pStyle w:val="12"/>
              <w:jc w:val="both"/>
              <w:rPr>
                <w:sz w:val="20"/>
                <w:szCs w:val="20"/>
              </w:rPr>
            </w:pPr>
            <w:r>
              <w:rPr>
                <w:sz w:val="20"/>
                <w:szCs w:val="20"/>
              </w:rPr>
              <w:t>-</w:t>
            </w:r>
            <w:r w:rsidRPr="00AA5086">
              <w:rPr>
                <w:sz w:val="20"/>
                <w:szCs w:val="20"/>
              </w:rPr>
              <w:t>2404,6</w:t>
            </w:r>
          </w:p>
        </w:tc>
        <w:tc>
          <w:tcPr>
            <w:tcW w:w="1276" w:type="dxa"/>
          </w:tcPr>
          <w:p w14:paraId="69D60FC0" w14:textId="77777777" w:rsidR="007C1896" w:rsidRPr="00AA5086" w:rsidRDefault="007C1896" w:rsidP="007C1896">
            <w:pPr>
              <w:pStyle w:val="12"/>
              <w:jc w:val="both"/>
              <w:rPr>
                <w:sz w:val="20"/>
                <w:szCs w:val="20"/>
              </w:rPr>
            </w:pPr>
            <w:r w:rsidRPr="00AA5086">
              <w:rPr>
                <w:sz w:val="20"/>
                <w:szCs w:val="20"/>
              </w:rPr>
              <w:t>27.03.2020</w:t>
            </w:r>
          </w:p>
        </w:tc>
        <w:tc>
          <w:tcPr>
            <w:tcW w:w="1701" w:type="dxa"/>
          </w:tcPr>
          <w:p w14:paraId="54273B59" w14:textId="77777777" w:rsidR="007C1896" w:rsidRPr="00836B65" w:rsidRDefault="007C1896" w:rsidP="007C1896">
            <w:pPr>
              <w:pStyle w:val="12"/>
              <w:jc w:val="both"/>
              <w:rPr>
                <w:sz w:val="18"/>
                <w:szCs w:val="18"/>
              </w:rPr>
            </w:pPr>
            <w:r w:rsidRPr="00836B65">
              <w:rPr>
                <w:sz w:val="18"/>
                <w:szCs w:val="18"/>
              </w:rPr>
              <w:t>от 28.02.2019 №052-17-2019-001</w:t>
            </w:r>
          </w:p>
        </w:tc>
      </w:tr>
      <w:tr w:rsidR="007C1896" w14:paraId="60194806" w14:textId="77777777" w:rsidTr="00505014">
        <w:tc>
          <w:tcPr>
            <w:tcW w:w="5240" w:type="dxa"/>
          </w:tcPr>
          <w:p w14:paraId="6885A4F3" w14:textId="77777777" w:rsidR="007C1896" w:rsidRPr="00836B65" w:rsidRDefault="007C1896" w:rsidP="007C1896">
            <w:pPr>
              <w:pStyle w:val="12"/>
              <w:jc w:val="both"/>
              <w:rPr>
                <w:b/>
                <w:sz w:val="20"/>
                <w:szCs w:val="20"/>
              </w:rPr>
            </w:pPr>
            <w:r w:rsidRPr="00836B65">
              <w:rPr>
                <w:b/>
                <w:sz w:val="20"/>
                <w:szCs w:val="20"/>
              </w:rPr>
              <w:t>Всего</w:t>
            </w:r>
          </w:p>
        </w:tc>
        <w:tc>
          <w:tcPr>
            <w:tcW w:w="1559" w:type="dxa"/>
          </w:tcPr>
          <w:p w14:paraId="6A15FEDA" w14:textId="500E6384" w:rsidR="007C1896" w:rsidRPr="00836B65" w:rsidRDefault="00FB4F7D" w:rsidP="007C1896">
            <w:pPr>
              <w:pStyle w:val="12"/>
              <w:jc w:val="both"/>
              <w:rPr>
                <w:b/>
                <w:sz w:val="20"/>
                <w:szCs w:val="20"/>
              </w:rPr>
            </w:pPr>
            <w:r w:rsidRPr="00FB4F7D">
              <w:rPr>
                <w:sz w:val="20"/>
                <w:szCs w:val="20"/>
              </w:rPr>
              <w:t>-</w:t>
            </w:r>
            <w:r w:rsidR="007C1896" w:rsidRPr="00836B65">
              <w:rPr>
                <w:b/>
                <w:sz w:val="20"/>
                <w:szCs w:val="20"/>
              </w:rPr>
              <w:t>4353,1</w:t>
            </w:r>
          </w:p>
        </w:tc>
        <w:tc>
          <w:tcPr>
            <w:tcW w:w="1276" w:type="dxa"/>
          </w:tcPr>
          <w:p w14:paraId="68DEF418" w14:textId="77777777" w:rsidR="007C1896" w:rsidRPr="00AA5086" w:rsidRDefault="007C1896" w:rsidP="007C1896">
            <w:pPr>
              <w:pStyle w:val="12"/>
              <w:jc w:val="both"/>
              <w:rPr>
                <w:sz w:val="20"/>
                <w:szCs w:val="20"/>
              </w:rPr>
            </w:pPr>
          </w:p>
        </w:tc>
        <w:tc>
          <w:tcPr>
            <w:tcW w:w="1701" w:type="dxa"/>
          </w:tcPr>
          <w:p w14:paraId="4C472312" w14:textId="77777777" w:rsidR="007C1896" w:rsidRPr="00AA5086" w:rsidRDefault="007C1896" w:rsidP="007C1896">
            <w:pPr>
              <w:pStyle w:val="12"/>
              <w:jc w:val="both"/>
              <w:rPr>
                <w:sz w:val="20"/>
                <w:szCs w:val="20"/>
              </w:rPr>
            </w:pPr>
          </w:p>
        </w:tc>
      </w:tr>
    </w:tbl>
    <w:p w14:paraId="045DB513" w14:textId="34A93139" w:rsidR="0010734B" w:rsidRPr="007B3609" w:rsidRDefault="007C1896" w:rsidP="0010734B">
      <w:pPr>
        <w:pStyle w:val="12"/>
        <w:ind w:right="-2" w:firstLine="709"/>
        <w:jc w:val="both"/>
      </w:pPr>
      <w:r w:rsidRPr="007B3609">
        <w:t xml:space="preserve">Кроме того, </w:t>
      </w:r>
      <w:r w:rsidR="0010734B" w:rsidRPr="007B3609">
        <w:t xml:space="preserve">при внесении изменений от 26.11.2020 в Закон об областном бюджете на 2020 год также не было учтено увеличение </w:t>
      </w:r>
      <w:r w:rsidR="007B3609" w:rsidRPr="007B3609">
        <w:t xml:space="preserve">объема </w:t>
      </w:r>
      <w:r w:rsidR="0010734B" w:rsidRPr="007B3609">
        <w:t xml:space="preserve">федеральных средств на 35004,2 тыс. руб. по 2 видам субвенций, несмотря на то, что </w:t>
      </w:r>
      <w:r w:rsidRPr="007B3609">
        <w:t xml:space="preserve">Министерством финансов РФ до Комитета финансов </w:t>
      </w:r>
      <w:r w:rsidR="007B3609" w:rsidRPr="007B3609">
        <w:rPr>
          <w:u w:val="single"/>
        </w:rPr>
        <w:t>в сентябре 2020 года</w:t>
      </w:r>
      <w:r w:rsidR="007B3609" w:rsidRPr="007B3609">
        <w:t xml:space="preserve"> </w:t>
      </w:r>
      <w:r w:rsidRPr="007B3609">
        <w:t>были доведены уведомления</w:t>
      </w:r>
      <w:r w:rsidR="0010734B" w:rsidRPr="007B3609">
        <w:t>:</w:t>
      </w:r>
    </w:p>
    <w:p w14:paraId="5361FB8D" w14:textId="60F54DC1" w:rsidR="0010734B" w:rsidRPr="007B3609" w:rsidRDefault="0010734B" w:rsidP="0010734B">
      <w:pPr>
        <w:pStyle w:val="12"/>
        <w:ind w:right="-2" w:firstLine="709"/>
        <w:jc w:val="both"/>
      </w:pPr>
      <w:r w:rsidRPr="007B3609">
        <w:t>-</w:t>
      </w:r>
      <w:r w:rsidR="007C1896" w:rsidRPr="007B3609">
        <w:t xml:space="preserve"> от </w:t>
      </w:r>
      <w:r w:rsidR="007C1896" w:rsidRPr="007B3609">
        <w:rPr>
          <w:u w:val="single"/>
        </w:rPr>
        <w:t>21.09.2020</w:t>
      </w:r>
      <w:r w:rsidR="007C1896" w:rsidRPr="007B3609">
        <w:t xml:space="preserve"> об увеличении на 17004,2 тыс. руб. субвенции на обеспечение устойчивого функционирования водохозяйственного комплекса Нижней Волги в рамках переданных полномочий в области водных отношений</w:t>
      </w:r>
      <w:r w:rsidR="007B3609">
        <w:t xml:space="preserve"> (по подразделу 0406)</w:t>
      </w:r>
      <w:r w:rsidRPr="007B3609">
        <w:t>;</w:t>
      </w:r>
    </w:p>
    <w:p w14:paraId="2E9761E2" w14:textId="33030A83" w:rsidR="0010734B" w:rsidRPr="002B28E6" w:rsidRDefault="0010734B" w:rsidP="0010734B">
      <w:pPr>
        <w:pStyle w:val="12"/>
        <w:ind w:right="-2" w:firstLine="709"/>
        <w:jc w:val="both"/>
      </w:pPr>
      <w:r w:rsidRPr="007B3609">
        <w:t xml:space="preserve">- от </w:t>
      </w:r>
      <w:r w:rsidRPr="007B3609">
        <w:rPr>
          <w:u w:val="single"/>
        </w:rPr>
        <w:t>09.09.2020</w:t>
      </w:r>
      <w:r w:rsidRPr="007B3609">
        <w:t xml:space="preserve"> об увеличении на 18000,0 тыс. руб. субвенции на осуществление </w:t>
      </w:r>
      <w:r w:rsidRPr="002B28E6">
        <w:t>отдельных полномочий в области лесных отношений</w:t>
      </w:r>
      <w:r w:rsidR="007B3609" w:rsidRPr="002B28E6">
        <w:t xml:space="preserve"> (по подразделу 0407)</w:t>
      </w:r>
      <w:r w:rsidRPr="002B28E6">
        <w:t xml:space="preserve">. </w:t>
      </w:r>
    </w:p>
    <w:p w14:paraId="16B71CAF" w14:textId="10EC2C4A" w:rsidR="002E77DA" w:rsidRPr="002B28E6" w:rsidRDefault="002E77DA" w:rsidP="0010734B">
      <w:pPr>
        <w:pStyle w:val="12"/>
        <w:ind w:right="-2" w:firstLine="709"/>
        <w:jc w:val="both"/>
      </w:pPr>
      <w:r w:rsidRPr="002B28E6">
        <w:t xml:space="preserve">Вследствие того, что в Законе об областном бюджете на 2020 год не были отражены значительные изменения </w:t>
      </w:r>
      <w:r w:rsidR="002363B3">
        <w:t>назначений по бюджетной росписи</w:t>
      </w:r>
      <w:r w:rsidR="00D90296" w:rsidRPr="002B28E6">
        <w:t>,</w:t>
      </w:r>
      <w:r w:rsidRPr="002B28E6">
        <w:t xml:space="preserve"> </w:t>
      </w:r>
      <w:r w:rsidR="00FF078C" w:rsidRPr="002B28E6">
        <w:t xml:space="preserve">в конце 2020 года финансирование </w:t>
      </w:r>
      <w:r w:rsidRPr="002B28E6">
        <w:t>государственны</w:t>
      </w:r>
      <w:r w:rsidR="00FF078C" w:rsidRPr="002B28E6">
        <w:t>х</w:t>
      </w:r>
      <w:r w:rsidRPr="002B28E6">
        <w:t xml:space="preserve"> программ Волгоградской области </w:t>
      </w:r>
      <w:r w:rsidR="00FF078C" w:rsidRPr="002B28E6">
        <w:t>«Использование и охрана водных объектов, предотвращение негативного воздействия вод на территории Волгоградской области»</w:t>
      </w:r>
      <w:r w:rsidR="00D36FB9" w:rsidRPr="002B28E6">
        <w:t xml:space="preserve"> (по всем мероприятиям)</w:t>
      </w:r>
      <w:r w:rsidR="00FF078C" w:rsidRPr="002B28E6">
        <w:t xml:space="preserve"> </w:t>
      </w:r>
      <w:r w:rsidR="00D90296" w:rsidRPr="002B28E6">
        <w:t>и</w:t>
      </w:r>
      <w:r w:rsidR="00FF078C" w:rsidRPr="002B28E6">
        <w:t xml:space="preserve"> «Охрана окружающей среды на территории Волгоградской области»</w:t>
      </w:r>
      <w:r w:rsidR="00D90296" w:rsidRPr="002B28E6">
        <w:t xml:space="preserve"> </w:t>
      </w:r>
      <w:r w:rsidR="00FF078C" w:rsidRPr="002B28E6">
        <w:t>(по отдельным мероприятиям)</w:t>
      </w:r>
      <w:r w:rsidR="00FC4EBB" w:rsidRPr="002B28E6">
        <w:t xml:space="preserve"> было приведено в соответствие с бюджетной росписью</w:t>
      </w:r>
      <w:r w:rsidR="00D36FB9" w:rsidRPr="002B28E6">
        <w:t xml:space="preserve">. При этом финансирование указанных государственных программ на 2020 год </w:t>
      </w:r>
      <w:r w:rsidR="00D90296" w:rsidRPr="002B28E6">
        <w:t xml:space="preserve"> </w:t>
      </w:r>
      <w:r w:rsidR="00D36FB9" w:rsidRPr="002B28E6">
        <w:t xml:space="preserve">не соответствует </w:t>
      </w:r>
      <w:r w:rsidR="00D90296" w:rsidRPr="002B28E6">
        <w:t>Закон</w:t>
      </w:r>
      <w:r w:rsidR="00D36FB9" w:rsidRPr="002B28E6">
        <w:t>у</w:t>
      </w:r>
      <w:r w:rsidR="00D90296" w:rsidRPr="002B28E6">
        <w:t xml:space="preserve"> об областном бюджете на 2020 год, как</w:t>
      </w:r>
      <w:r w:rsidR="00D36FB9" w:rsidRPr="002B28E6">
        <w:t xml:space="preserve"> это</w:t>
      </w:r>
      <w:r w:rsidR="00D90296" w:rsidRPr="002B28E6">
        <w:t xml:space="preserve"> предусмотрено </w:t>
      </w:r>
      <w:r w:rsidR="00532103" w:rsidRPr="002B28E6">
        <w:t>п.4.3</w:t>
      </w:r>
      <w:r w:rsidR="00E426F2" w:rsidRPr="002B28E6">
        <w:t> </w:t>
      </w:r>
      <w:r w:rsidR="00E75E55" w:rsidRPr="002B28E6">
        <w:t>Порядк</w:t>
      </w:r>
      <w:r w:rsidR="00E426F2" w:rsidRPr="002B28E6">
        <w:t>а</w:t>
      </w:r>
      <w:r w:rsidR="00E75E55" w:rsidRPr="002B28E6">
        <w:t xml:space="preserve"> разработки, реализации и оценки эффективности реализации государственных программ Волгоградской области, утвержденн</w:t>
      </w:r>
      <w:r w:rsidR="00E426F2" w:rsidRPr="002B28E6">
        <w:t>ого</w:t>
      </w:r>
      <w:r w:rsidR="00E75E55" w:rsidRPr="002B28E6">
        <w:t xml:space="preserve"> Постановлением Правительства Волгоградской области от 27.08.2013 № 423-п (далее </w:t>
      </w:r>
      <w:r w:rsidR="000C1F6C" w:rsidRPr="002B28E6">
        <w:t>П</w:t>
      </w:r>
      <w:r w:rsidR="00E75E55" w:rsidRPr="002B28E6">
        <w:t>орядок № 423-п)</w:t>
      </w:r>
      <w:r w:rsidR="00E23027" w:rsidRPr="002B28E6">
        <w:t>.</w:t>
      </w:r>
    </w:p>
    <w:p w14:paraId="50977A8F" w14:textId="63843B0D" w:rsidR="006C1B5A" w:rsidRPr="0072411A" w:rsidRDefault="0072066E" w:rsidP="0072066E">
      <w:pPr>
        <w:ind w:firstLine="709"/>
        <w:jc w:val="both"/>
      </w:pPr>
      <w:r>
        <w:t>Л</w:t>
      </w:r>
      <w:r w:rsidRPr="00627A7A">
        <w:t xml:space="preserve">имиты бюджетных обязательств </w:t>
      </w:r>
      <w:r>
        <w:t>составили</w:t>
      </w:r>
      <w:r w:rsidRPr="00627A7A">
        <w:t xml:space="preserve"> </w:t>
      </w:r>
      <w:r w:rsidR="004E0727">
        <w:t>3325336</w:t>
      </w:r>
      <w:r w:rsidRPr="00627A7A">
        <w:t>,</w:t>
      </w:r>
      <w:r>
        <w:t>7</w:t>
      </w:r>
      <w:r w:rsidRPr="00627A7A">
        <w:t xml:space="preserve"> тыс. руб., </w:t>
      </w:r>
      <w:r>
        <w:t>что</w:t>
      </w:r>
      <w:r w:rsidRPr="00627A7A">
        <w:t xml:space="preserve"> </w:t>
      </w:r>
      <w:r>
        <w:t>меньше предусмотренного З</w:t>
      </w:r>
      <w:r w:rsidRPr="00627A7A">
        <w:t>аконом об областном бюджете на 20</w:t>
      </w:r>
      <w:r w:rsidR="00662757">
        <w:t>20</w:t>
      </w:r>
      <w:r w:rsidRPr="00627A7A">
        <w:t xml:space="preserve"> год </w:t>
      </w:r>
      <w:r>
        <w:t xml:space="preserve">на </w:t>
      </w:r>
      <w:r w:rsidR="00662757">
        <w:t>519292</w:t>
      </w:r>
      <w:r>
        <w:t>,</w:t>
      </w:r>
      <w:r w:rsidR="00662757">
        <w:t>8</w:t>
      </w:r>
      <w:r>
        <w:t xml:space="preserve"> </w:t>
      </w:r>
      <w:r w:rsidRPr="00627A7A">
        <w:t>тыс. рублей.</w:t>
      </w:r>
      <w:r>
        <w:t xml:space="preserve"> </w:t>
      </w:r>
      <w:r w:rsidR="006C1B5A">
        <w:t xml:space="preserve"> </w:t>
      </w:r>
    </w:p>
    <w:p w14:paraId="1E8A76AE" w14:textId="2D6186ED" w:rsidR="00882D08" w:rsidRDefault="006C1B5A" w:rsidP="00725E45">
      <w:pPr>
        <w:pStyle w:val="12"/>
        <w:ind w:firstLine="709"/>
        <w:jc w:val="both"/>
        <w:rPr>
          <w:rFonts w:eastAsia="MS Mincho"/>
          <w:lang w:eastAsia="ja-JP"/>
        </w:rPr>
      </w:pPr>
      <w:r w:rsidRPr="00A86EBC">
        <w:rPr>
          <w:rFonts w:eastAsia="MS Mincho"/>
          <w:lang w:eastAsia="ja-JP"/>
        </w:rPr>
        <w:t>Кассовые расходы Комитета за 20</w:t>
      </w:r>
      <w:r w:rsidR="00662757">
        <w:rPr>
          <w:rFonts w:eastAsia="MS Mincho"/>
          <w:lang w:eastAsia="ja-JP"/>
        </w:rPr>
        <w:t>20</w:t>
      </w:r>
      <w:r w:rsidRPr="00A86EBC">
        <w:rPr>
          <w:rFonts w:eastAsia="MS Mincho"/>
          <w:lang w:eastAsia="ja-JP"/>
        </w:rPr>
        <w:t xml:space="preserve"> год составили </w:t>
      </w:r>
      <w:r w:rsidR="00662757">
        <w:rPr>
          <w:rFonts w:eastAsia="MS Mincho"/>
          <w:lang w:eastAsia="ja-JP"/>
        </w:rPr>
        <w:t>3322012</w:t>
      </w:r>
      <w:r>
        <w:rPr>
          <w:rFonts w:eastAsia="MS Mincho"/>
          <w:lang w:eastAsia="ja-JP"/>
        </w:rPr>
        <w:t>,</w:t>
      </w:r>
      <w:r w:rsidR="00662757">
        <w:rPr>
          <w:rFonts w:eastAsia="MS Mincho"/>
          <w:lang w:eastAsia="ja-JP"/>
        </w:rPr>
        <w:t>4</w:t>
      </w:r>
      <w:r w:rsidRPr="00A86EBC">
        <w:rPr>
          <w:rFonts w:eastAsia="MS Mincho"/>
          <w:lang w:eastAsia="ja-JP"/>
        </w:rPr>
        <w:t xml:space="preserve"> тыс. руб., или </w:t>
      </w:r>
      <w:r w:rsidR="00882D08">
        <w:rPr>
          <w:rFonts w:eastAsia="MS Mincho"/>
          <w:lang w:eastAsia="ja-JP"/>
        </w:rPr>
        <w:t xml:space="preserve">99,9% к бюджетным назначениям и </w:t>
      </w:r>
      <w:r w:rsidR="00662757">
        <w:rPr>
          <w:rFonts w:eastAsia="MS Mincho"/>
          <w:lang w:eastAsia="ja-JP"/>
        </w:rPr>
        <w:t>86</w:t>
      </w:r>
      <w:r>
        <w:rPr>
          <w:rFonts w:eastAsia="MS Mincho"/>
          <w:lang w:eastAsia="ja-JP"/>
        </w:rPr>
        <w:t>,</w:t>
      </w:r>
      <w:r w:rsidR="00662757">
        <w:rPr>
          <w:rFonts w:eastAsia="MS Mincho"/>
          <w:lang w:eastAsia="ja-JP"/>
        </w:rPr>
        <w:t>4</w:t>
      </w:r>
      <w:r>
        <w:rPr>
          <w:rFonts w:eastAsia="MS Mincho"/>
          <w:lang w:eastAsia="ja-JP"/>
        </w:rPr>
        <w:t>% к ассигнованиям, предусмотренным Законом об областном бюджете на 20</w:t>
      </w:r>
      <w:r w:rsidR="00662757">
        <w:rPr>
          <w:rFonts w:eastAsia="MS Mincho"/>
          <w:lang w:eastAsia="ja-JP"/>
        </w:rPr>
        <w:t>20</w:t>
      </w:r>
      <w:r>
        <w:rPr>
          <w:rFonts w:eastAsia="MS Mincho"/>
          <w:lang w:eastAsia="ja-JP"/>
        </w:rPr>
        <w:t xml:space="preserve"> год</w:t>
      </w:r>
      <w:r w:rsidRPr="00A86EBC">
        <w:rPr>
          <w:rFonts w:eastAsia="MS Mincho"/>
          <w:lang w:eastAsia="ja-JP"/>
        </w:rPr>
        <w:t>.</w:t>
      </w:r>
      <w:r>
        <w:rPr>
          <w:rFonts w:eastAsia="MS Mincho"/>
          <w:lang w:eastAsia="ja-JP"/>
        </w:rPr>
        <w:t xml:space="preserve"> </w:t>
      </w:r>
      <w:r w:rsidR="00882D08">
        <w:rPr>
          <w:rFonts w:eastAsia="MS Mincho"/>
          <w:lang w:eastAsia="ja-JP"/>
        </w:rPr>
        <w:t>Расходы в 2020 году увеличились на</w:t>
      </w:r>
      <w:r w:rsidR="00882D08">
        <w:t xml:space="preserve"> 700305,7 тыс. руб., или на 26,7%</w:t>
      </w:r>
      <w:r w:rsidR="00CE51D4">
        <w:t>,</w:t>
      </w:r>
      <w:r w:rsidR="00882D08">
        <w:t xml:space="preserve"> п</w:t>
      </w:r>
      <w:r w:rsidR="00882D08" w:rsidRPr="00E034D6">
        <w:t>о сра</w:t>
      </w:r>
      <w:r w:rsidR="00882D08">
        <w:t>внению с расходами предыдущего года (</w:t>
      </w:r>
      <w:r w:rsidR="00882D08">
        <w:rPr>
          <w:rFonts w:eastAsia="MS Mincho"/>
          <w:lang w:eastAsia="ja-JP"/>
        </w:rPr>
        <w:t>2621706,7</w:t>
      </w:r>
      <w:r w:rsidR="00882D08" w:rsidRPr="00E034D6">
        <w:t xml:space="preserve"> </w:t>
      </w:r>
      <w:r w:rsidR="00882D08">
        <w:t>тыс. рублей).</w:t>
      </w:r>
    </w:p>
    <w:p w14:paraId="068B5F75" w14:textId="0E4EC901" w:rsidR="00DF43C0" w:rsidRDefault="00B1194A" w:rsidP="00725E45">
      <w:pPr>
        <w:pStyle w:val="12"/>
        <w:ind w:firstLine="709"/>
        <w:jc w:val="both"/>
        <w:rPr>
          <w:rFonts w:eastAsia="MS Mincho"/>
          <w:lang w:eastAsia="ja-JP"/>
        </w:rPr>
      </w:pPr>
      <w:r>
        <w:rPr>
          <w:rFonts w:eastAsia="MS Mincho"/>
          <w:lang w:eastAsia="ja-JP"/>
        </w:rPr>
        <w:t>Сравнение расходов за 2019 и 2020 годы в разрезе подразделов</w:t>
      </w:r>
      <w:r w:rsidR="00DF43C0">
        <w:rPr>
          <w:rFonts w:eastAsia="MS Mincho"/>
          <w:lang w:eastAsia="ja-JP"/>
        </w:rPr>
        <w:t xml:space="preserve"> приведено в таблице </w:t>
      </w:r>
      <w:r w:rsidR="006464C5">
        <w:rPr>
          <w:rFonts w:eastAsia="MS Mincho"/>
          <w:lang w:eastAsia="ja-JP"/>
        </w:rPr>
        <w:t>4</w:t>
      </w:r>
      <w:r w:rsidR="00F23934">
        <w:rPr>
          <w:rFonts w:eastAsia="MS Mincho"/>
          <w:lang w:eastAsia="ja-JP"/>
        </w:rPr>
        <w:t>:</w:t>
      </w:r>
    </w:p>
    <w:p w14:paraId="7113A4EC" w14:textId="356B42FA" w:rsidR="00CF6E4B" w:rsidRPr="00DF43C0" w:rsidRDefault="00DF43C0" w:rsidP="00DF43C0">
      <w:pPr>
        <w:pStyle w:val="12"/>
        <w:ind w:firstLine="709"/>
        <w:jc w:val="right"/>
        <w:rPr>
          <w:sz w:val="20"/>
          <w:szCs w:val="20"/>
        </w:rPr>
      </w:pPr>
      <w:r>
        <w:rPr>
          <w:sz w:val="20"/>
          <w:szCs w:val="20"/>
        </w:rPr>
        <w:t>Т</w:t>
      </w:r>
      <w:r w:rsidRPr="008705A7">
        <w:rPr>
          <w:sz w:val="20"/>
          <w:szCs w:val="20"/>
        </w:rPr>
        <w:t xml:space="preserve">аблица </w:t>
      </w:r>
      <w:r w:rsidR="006464C5">
        <w:rPr>
          <w:sz w:val="20"/>
          <w:szCs w:val="20"/>
        </w:rPr>
        <w:t>4</w:t>
      </w:r>
      <w:r>
        <w:rPr>
          <w:sz w:val="20"/>
          <w:szCs w:val="20"/>
        </w:rPr>
        <w:t xml:space="preserve"> (тыс. руб.)</w:t>
      </w:r>
    </w:p>
    <w:tbl>
      <w:tblPr>
        <w:tblStyle w:val="a3"/>
        <w:tblW w:w="9625" w:type="dxa"/>
        <w:tblLook w:val="04A0" w:firstRow="1" w:lastRow="0" w:firstColumn="1" w:lastColumn="0" w:noHBand="0" w:noVBand="1"/>
      </w:tblPr>
      <w:tblGrid>
        <w:gridCol w:w="1073"/>
        <w:gridCol w:w="2934"/>
        <w:gridCol w:w="1132"/>
        <w:gridCol w:w="1409"/>
        <w:gridCol w:w="1823"/>
        <w:gridCol w:w="1254"/>
      </w:tblGrid>
      <w:tr w:rsidR="00B1194A" w14:paraId="55B69350" w14:textId="77777777" w:rsidTr="00181329">
        <w:tc>
          <w:tcPr>
            <w:tcW w:w="988" w:type="dxa"/>
            <w:vMerge w:val="restart"/>
          </w:tcPr>
          <w:p w14:paraId="419808A7" w14:textId="71D5EA5C" w:rsidR="00B1194A" w:rsidRPr="00341F45" w:rsidRDefault="00B1194A" w:rsidP="00CF6E4B">
            <w:pPr>
              <w:pStyle w:val="12"/>
              <w:jc w:val="both"/>
              <w:rPr>
                <w:sz w:val="18"/>
                <w:szCs w:val="18"/>
              </w:rPr>
            </w:pPr>
            <w:r>
              <w:rPr>
                <w:b/>
                <w:bCs/>
                <w:color w:val="000000"/>
                <w:sz w:val="18"/>
                <w:szCs w:val="18"/>
              </w:rPr>
              <w:t>П</w:t>
            </w:r>
            <w:r w:rsidRPr="00341F45">
              <w:rPr>
                <w:b/>
                <w:bCs/>
                <w:color w:val="000000"/>
                <w:sz w:val="18"/>
                <w:szCs w:val="18"/>
              </w:rPr>
              <w:t>одраздел</w:t>
            </w:r>
          </w:p>
        </w:tc>
        <w:tc>
          <w:tcPr>
            <w:tcW w:w="2976" w:type="dxa"/>
            <w:vMerge w:val="restart"/>
          </w:tcPr>
          <w:p w14:paraId="0090BE52" w14:textId="51EC6650" w:rsidR="00B1194A" w:rsidRPr="00341F45" w:rsidRDefault="00B1194A" w:rsidP="00CF6E4B">
            <w:pPr>
              <w:pStyle w:val="12"/>
              <w:jc w:val="both"/>
              <w:rPr>
                <w:sz w:val="18"/>
                <w:szCs w:val="18"/>
              </w:rPr>
            </w:pPr>
            <w:r w:rsidRPr="00341F45">
              <w:rPr>
                <w:b/>
                <w:bCs/>
                <w:color w:val="000000"/>
                <w:sz w:val="18"/>
                <w:szCs w:val="18"/>
              </w:rPr>
              <w:t xml:space="preserve">Наименование расходов </w:t>
            </w:r>
          </w:p>
        </w:tc>
        <w:tc>
          <w:tcPr>
            <w:tcW w:w="2552" w:type="dxa"/>
            <w:gridSpan w:val="2"/>
          </w:tcPr>
          <w:p w14:paraId="6B57F33C" w14:textId="75AC2E69" w:rsidR="00B1194A" w:rsidRPr="00341F45" w:rsidRDefault="00B1194A" w:rsidP="00CF6E4B">
            <w:pPr>
              <w:pStyle w:val="12"/>
              <w:jc w:val="both"/>
              <w:rPr>
                <w:b/>
                <w:sz w:val="18"/>
                <w:szCs w:val="18"/>
              </w:rPr>
            </w:pPr>
            <w:r w:rsidRPr="00341F45">
              <w:rPr>
                <w:b/>
                <w:sz w:val="18"/>
                <w:szCs w:val="18"/>
              </w:rPr>
              <w:t>Кассовые расходы, тыс. руб.</w:t>
            </w:r>
          </w:p>
        </w:tc>
        <w:tc>
          <w:tcPr>
            <w:tcW w:w="1843" w:type="dxa"/>
            <w:vMerge w:val="restart"/>
          </w:tcPr>
          <w:p w14:paraId="281B4321" w14:textId="475699D1" w:rsidR="00B1194A" w:rsidRPr="00341F45" w:rsidRDefault="00B1194A" w:rsidP="00CF6E4B">
            <w:pPr>
              <w:pStyle w:val="12"/>
              <w:jc w:val="both"/>
              <w:rPr>
                <w:b/>
                <w:sz w:val="18"/>
                <w:szCs w:val="18"/>
              </w:rPr>
            </w:pPr>
            <w:r>
              <w:rPr>
                <w:b/>
                <w:sz w:val="18"/>
                <w:szCs w:val="18"/>
              </w:rPr>
              <w:t>Изменение кассовых расходов</w:t>
            </w:r>
            <w:r w:rsidR="00181329">
              <w:rPr>
                <w:b/>
                <w:sz w:val="18"/>
                <w:szCs w:val="18"/>
              </w:rPr>
              <w:t>,</w:t>
            </w:r>
            <w:r>
              <w:rPr>
                <w:b/>
                <w:sz w:val="18"/>
                <w:szCs w:val="18"/>
              </w:rPr>
              <w:t xml:space="preserve"> </w:t>
            </w:r>
            <w:r w:rsidRPr="00341F45">
              <w:rPr>
                <w:b/>
                <w:sz w:val="18"/>
                <w:szCs w:val="18"/>
              </w:rPr>
              <w:t>(гр.4- гр.3)</w:t>
            </w:r>
          </w:p>
        </w:tc>
        <w:tc>
          <w:tcPr>
            <w:tcW w:w="1266" w:type="dxa"/>
            <w:vMerge w:val="restart"/>
          </w:tcPr>
          <w:p w14:paraId="389BE06C" w14:textId="4A273DDA" w:rsidR="00B1194A" w:rsidRPr="00B1194A" w:rsidRDefault="00B1194A" w:rsidP="00CF6E4B">
            <w:pPr>
              <w:pStyle w:val="12"/>
              <w:jc w:val="both"/>
              <w:rPr>
                <w:b/>
                <w:sz w:val="18"/>
                <w:szCs w:val="18"/>
              </w:rPr>
            </w:pPr>
            <w:r w:rsidRPr="00B1194A">
              <w:rPr>
                <w:b/>
                <w:sz w:val="18"/>
                <w:szCs w:val="18"/>
              </w:rPr>
              <w:t>К уровню 2019 года</w:t>
            </w:r>
            <w:r>
              <w:rPr>
                <w:b/>
                <w:sz w:val="18"/>
                <w:szCs w:val="18"/>
              </w:rPr>
              <w:t>, %</w:t>
            </w:r>
          </w:p>
        </w:tc>
      </w:tr>
      <w:tr w:rsidR="00B1194A" w14:paraId="2436CFB5" w14:textId="77777777" w:rsidTr="00181329">
        <w:tc>
          <w:tcPr>
            <w:tcW w:w="988" w:type="dxa"/>
            <w:vMerge/>
            <w:vAlign w:val="center"/>
          </w:tcPr>
          <w:p w14:paraId="72C2CB59" w14:textId="47B3551F" w:rsidR="00B1194A" w:rsidRPr="00341F45" w:rsidRDefault="00B1194A" w:rsidP="00CF6E4B">
            <w:pPr>
              <w:pStyle w:val="12"/>
              <w:jc w:val="both"/>
              <w:rPr>
                <w:sz w:val="18"/>
                <w:szCs w:val="18"/>
              </w:rPr>
            </w:pPr>
          </w:p>
        </w:tc>
        <w:tc>
          <w:tcPr>
            <w:tcW w:w="2976" w:type="dxa"/>
            <w:vMerge/>
            <w:vAlign w:val="center"/>
          </w:tcPr>
          <w:p w14:paraId="360016F5" w14:textId="71C90435" w:rsidR="00B1194A" w:rsidRPr="00341F45" w:rsidRDefault="00B1194A" w:rsidP="00CF6E4B">
            <w:pPr>
              <w:pStyle w:val="12"/>
              <w:jc w:val="both"/>
              <w:rPr>
                <w:sz w:val="20"/>
                <w:szCs w:val="20"/>
              </w:rPr>
            </w:pPr>
          </w:p>
        </w:tc>
        <w:tc>
          <w:tcPr>
            <w:tcW w:w="1134" w:type="dxa"/>
          </w:tcPr>
          <w:p w14:paraId="154EABD7" w14:textId="34F0292E" w:rsidR="00B1194A" w:rsidRPr="00341F45" w:rsidRDefault="00B1194A" w:rsidP="00CF6E4B">
            <w:pPr>
              <w:pStyle w:val="12"/>
              <w:jc w:val="both"/>
              <w:rPr>
                <w:b/>
                <w:sz w:val="20"/>
                <w:szCs w:val="20"/>
              </w:rPr>
            </w:pPr>
            <w:r w:rsidRPr="00341F45">
              <w:rPr>
                <w:b/>
                <w:sz w:val="20"/>
                <w:szCs w:val="20"/>
              </w:rPr>
              <w:t>2019 год</w:t>
            </w:r>
          </w:p>
        </w:tc>
        <w:tc>
          <w:tcPr>
            <w:tcW w:w="1418" w:type="dxa"/>
          </w:tcPr>
          <w:p w14:paraId="06230EC8" w14:textId="17286838" w:rsidR="00B1194A" w:rsidRPr="00341F45" w:rsidRDefault="00B1194A" w:rsidP="00CF6E4B">
            <w:pPr>
              <w:pStyle w:val="12"/>
              <w:jc w:val="both"/>
              <w:rPr>
                <w:b/>
                <w:sz w:val="20"/>
                <w:szCs w:val="20"/>
              </w:rPr>
            </w:pPr>
            <w:r w:rsidRPr="00341F45">
              <w:rPr>
                <w:b/>
                <w:sz w:val="20"/>
                <w:szCs w:val="20"/>
              </w:rPr>
              <w:t>2020 год</w:t>
            </w:r>
          </w:p>
        </w:tc>
        <w:tc>
          <w:tcPr>
            <w:tcW w:w="1843" w:type="dxa"/>
            <w:vMerge/>
          </w:tcPr>
          <w:p w14:paraId="09FAC090" w14:textId="77777777" w:rsidR="00B1194A" w:rsidRPr="00341F45" w:rsidRDefault="00B1194A" w:rsidP="00CF6E4B">
            <w:pPr>
              <w:pStyle w:val="12"/>
              <w:jc w:val="both"/>
              <w:rPr>
                <w:b/>
                <w:sz w:val="20"/>
                <w:szCs w:val="20"/>
              </w:rPr>
            </w:pPr>
          </w:p>
        </w:tc>
        <w:tc>
          <w:tcPr>
            <w:tcW w:w="1266" w:type="dxa"/>
            <w:vMerge/>
          </w:tcPr>
          <w:p w14:paraId="73BA06BD" w14:textId="77777777" w:rsidR="00B1194A" w:rsidRPr="00341F45" w:rsidRDefault="00B1194A" w:rsidP="00CF6E4B">
            <w:pPr>
              <w:pStyle w:val="12"/>
              <w:jc w:val="both"/>
              <w:rPr>
                <w:b/>
                <w:sz w:val="20"/>
                <w:szCs w:val="20"/>
              </w:rPr>
            </w:pPr>
          </w:p>
        </w:tc>
      </w:tr>
      <w:tr w:rsidR="00CF6E4B" w14:paraId="77721F84" w14:textId="77777777" w:rsidTr="00181329">
        <w:tc>
          <w:tcPr>
            <w:tcW w:w="988" w:type="dxa"/>
            <w:vAlign w:val="center"/>
          </w:tcPr>
          <w:p w14:paraId="7318D44E" w14:textId="0704AC17" w:rsidR="00CF6E4B" w:rsidRPr="00341F45" w:rsidRDefault="00CF6E4B" w:rsidP="00CF6E4B">
            <w:pPr>
              <w:pStyle w:val="12"/>
              <w:jc w:val="both"/>
              <w:rPr>
                <w:b/>
                <w:bCs/>
                <w:color w:val="000000"/>
                <w:sz w:val="18"/>
                <w:szCs w:val="18"/>
              </w:rPr>
            </w:pPr>
            <w:r w:rsidRPr="00341F45">
              <w:rPr>
                <w:b/>
                <w:bCs/>
                <w:color w:val="000000"/>
                <w:sz w:val="18"/>
                <w:szCs w:val="18"/>
              </w:rPr>
              <w:t>1</w:t>
            </w:r>
          </w:p>
        </w:tc>
        <w:tc>
          <w:tcPr>
            <w:tcW w:w="2976" w:type="dxa"/>
            <w:vAlign w:val="center"/>
          </w:tcPr>
          <w:p w14:paraId="1A959E23" w14:textId="594AA1E8" w:rsidR="00CF6E4B" w:rsidRPr="00341F45" w:rsidRDefault="00CF6E4B" w:rsidP="00CF6E4B">
            <w:pPr>
              <w:pStyle w:val="12"/>
              <w:jc w:val="both"/>
              <w:rPr>
                <w:b/>
                <w:bCs/>
                <w:color w:val="000000"/>
                <w:sz w:val="18"/>
                <w:szCs w:val="18"/>
              </w:rPr>
            </w:pPr>
            <w:r w:rsidRPr="00341F45">
              <w:rPr>
                <w:b/>
                <w:bCs/>
                <w:color w:val="000000"/>
                <w:sz w:val="18"/>
                <w:szCs w:val="18"/>
              </w:rPr>
              <w:t>2</w:t>
            </w:r>
          </w:p>
        </w:tc>
        <w:tc>
          <w:tcPr>
            <w:tcW w:w="1134" w:type="dxa"/>
          </w:tcPr>
          <w:p w14:paraId="78E06A78" w14:textId="621760DD" w:rsidR="00CF6E4B" w:rsidRPr="00341F45" w:rsidRDefault="00CF6E4B" w:rsidP="00CF6E4B">
            <w:pPr>
              <w:pStyle w:val="12"/>
              <w:jc w:val="both"/>
              <w:rPr>
                <w:b/>
                <w:sz w:val="18"/>
                <w:szCs w:val="18"/>
              </w:rPr>
            </w:pPr>
            <w:r w:rsidRPr="00341F45">
              <w:rPr>
                <w:b/>
                <w:sz w:val="18"/>
                <w:szCs w:val="18"/>
              </w:rPr>
              <w:t>3</w:t>
            </w:r>
          </w:p>
        </w:tc>
        <w:tc>
          <w:tcPr>
            <w:tcW w:w="1418" w:type="dxa"/>
          </w:tcPr>
          <w:p w14:paraId="546181EB" w14:textId="35EBDD39" w:rsidR="00CF6E4B" w:rsidRPr="00341F45" w:rsidRDefault="00CF6E4B" w:rsidP="00CF6E4B">
            <w:pPr>
              <w:pStyle w:val="12"/>
              <w:jc w:val="both"/>
              <w:rPr>
                <w:b/>
                <w:sz w:val="18"/>
                <w:szCs w:val="18"/>
              </w:rPr>
            </w:pPr>
            <w:r w:rsidRPr="00341F45">
              <w:rPr>
                <w:b/>
                <w:sz w:val="18"/>
                <w:szCs w:val="18"/>
              </w:rPr>
              <w:t>4</w:t>
            </w:r>
          </w:p>
        </w:tc>
        <w:tc>
          <w:tcPr>
            <w:tcW w:w="1843" w:type="dxa"/>
          </w:tcPr>
          <w:p w14:paraId="3BC1E5D2" w14:textId="3492A382" w:rsidR="00CF6E4B" w:rsidRPr="00341F45" w:rsidRDefault="00CF6E4B" w:rsidP="00CF6E4B">
            <w:pPr>
              <w:pStyle w:val="12"/>
              <w:jc w:val="both"/>
              <w:rPr>
                <w:b/>
                <w:sz w:val="18"/>
                <w:szCs w:val="18"/>
              </w:rPr>
            </w:pPr>
            <w:r w:rsidRPr="00341F45">
              <w:rPr>
                <w:b/>
                <w:sz w:val="18"/>
                <w:szCs w:val="18"/>
              </w:rPr>
              <w:t>5</w:t>
            </w:r>
          </w:p>
        </w:tc>
        <w:tc>
          <w:tcPr>
            <w:tcW w:w="1266" w:type="dxa"/>
          </w:tcPr>
          <w:p w14:paraId="189A6DC7" w14:textId="789776DC" w:rsidR="00CF6E4B" w:rsidRPr="00341F45" w:rsidRDefault="00CF6E4B" w:rsidP="00CF6E4B">
            <w:pPr>
              <w:pStyle w:val="12"/>
              <w:jc w:val="both"/>
              <w:rPr>
                <w:b/>
                <w:sz w:val="18"/>
                <w:szCs w:val="18"/>
              </w:rPr>
            </w:pPr>
            <w:r w:rsidRPr="00341F45">
              <w:rPr>
                <w:b/>
                <w:sz w:val="18"/>
                <w:szCs w:val="18"/>
              </w:rPr>
              <w:t>6</w:t>
            </w:r>
          </w:p>
        </w:tc>
      </w:tr>
      <w:tr w:rsidR="00341F45" w14:paraId="2B2A7AB9" w14:textId="77777777" w:rsidTr="00181329">
        <w:tc>
          <w:tcPr>
            <w:tcW w:w="988" w:type="dxa"/>
            <w:vAlign w:val="bottom"/>
          </w:tcPr>
          <w:p w14:paraId="3942361B" w14:textId="5903CB85" w:rsidR="00341F45" w:rsidRPr="00341F45" w:rsidRDefault="00341F45" w:rsidP="00341F45">
            <w:pPr>
              <w:pStyle w:val="12"/>
              <w:jc w:val="both"/>
              <w:rPr>
                <w:sz w:val="18"/>
                <w:szCs w:val="18"/>
              </w:rPr>
            </w:pPr>
            <w:r w:rsidRPr="00341F45">
              <w:rPr>
                <w:color w:val="000000"/>
                <w:sz w:val="18"/>
                <w:szCs w:val="18"/>
              </w:rPr>
              <w:t>0406</w:t>
            </w:r>
          </w:p>
        </w:tc>
        <w:tc>
          <w:tcPr>
            <w:tcW w:w="2976" w:type="dxa"/>
          </w:tcPr>
          <w:p w14:paraId="3C2276E9" w14:textId="01A38CC7" w:rsidR="00341F45" w:rsidRPr="00341F45" w:rsidRDefault="00341F45" w:rsidP="00341F45">
            <w:pPr>
              <w:pStyle w:val="12"/>
              <w:jc w:val="both"/>
              <w:rPr>
                <w:sz w:val="18"/>
                <w:szCs w:val="18"/>
              </w:rPr>
            </w:pPr>
            <w:r w:rsidRPr="00341F45">
              <w:rPr>
                <w:color w:val="000000"/>
                <w:sz w:val="18"/>
                <w:szCs w:val="18"/>
              </w:rPr>
              <w:t>Водное хозяйство</w:t>
            </w:r>
          </w:p>
        </w:tc>
        <w:tc>
          <w:tcPr>
            <w:tcW w:w="1134" w:type="dxa"/>
          </w:tcPr>
          <w:p w14:paraId="4A765C9B" w14:textId="41D88F71" w:rsidR="00341F45" w:rsidRPr="00341F45" w:rsidRDefault="00341F45" w:rsidP="00341F45">
            <w:pPr>
              <w:pStyle w:val="12"/>
              <w:jc w:val="both"/>
              <w:rPr>
                <w:sz w:val="20"/>
                <w:szCs w:val="20"/>
              </w:rPr>
            </w:pPr>
            <w:r w:rsidRPr="00341F45">
              <w:rPr>
                <w:sz w:val="20"/>
                <w:szCs w:val="20"/>
                <w:lang w:eastAsia="en-US"/>
              </w:rPr>
              <w:t>1333503,9</w:t>
            </w:r>
          </w:p>
        </w:tc>
        <w:tc>
          <w:tcPr>
            <w:tcW w:w="1418" w:type="dxa"/>
          </w:tcPr>
          <w:p w14:paraId="39CB761C" w14:textId="16A5461B" w:rsidR="00341F45" w:rsidRPr="00341F45" w:rsidRDefault="00341F45" w:rsidP="00341F45">
            <w:pPr>
              <w:pStyle w:val="12"/>
              <w:jc w:val="both"/>
              <w:rPr>
                <w:sz w:val="20"/>
                <w:szCs w:val="20"/>
              </w:rPr>
            </w:pPr>
            <w:r w:rsidRPr="00341F45">
              <w:rPr>
                <w:sz w:val="20"/>
                <w:szCs w:val="20"/>
              </w:rPr>
              <w:t>1988867,4</w:t>
            </w:r>
          </w:p>
        </w:tc>
        <w:tc>
          <w:tcPr>
            <w:tcW w:w="1843" w:type="dxa"/>
          </w:tcPr>
          <w:p w14:paraId="4D7ED4CE" w14:textId="62623C2D" w:rsidR="00341F45" w:rsidRPr="00341F45" w:rsidRDefault="00FB4F7D" w:rsidP="00341F45">
            <w:pPr>
              <w:pStyle w:val="12"/>
              <w:jc w:val="both"/>
              <w:rPr>
                <w:sz w:val="20"/>
                <w:szCs w:val="20"/>
              </w:rPr>
            </w:pPr>
            <w:r>
              <w:rPr>
                <w:sz w:val="20"/>
                <w:szCs w:val="20"/>
              </w:rPr>
              <w:t>+</w:t>
            </w:r>
            <w:r w:rsidR="00341F45" w:rsidRPr="00341F45">
              <w:rPr>
                <w:sz w:val="20"/>
                <w:szCs w:val="20"/>
              </w:rPr>
              <w:t>655363,5</w:t>
            </w:r>
          </w:p>
        </w:tc>
        <w:tc>
          <w:tcPr>
            <w:tcW w:w="1266" w:type="dxa"/>
          </w:tcPr>
          <w:p w14:paraId="15B6CB5D" w14:textId="39DFF01E" w:rsidR="00341F45" w:rsidRPr="00341F45" w:rsidRDefault="00B1194A" w:rsidP="00341F45">
            <w:pPr>
              <w:pStyle w:val="12"/>
              <w:jc w:val="both"/>
              <w:rPr>
                <w:sz w:val="20"/>
                <w:szCs w:val="20"/>
              </w:rPr>
            </w:pPr>
            <w:r>
              <w:rPr>
                <w:sz w:val="20"/>
                <w:szCs w:val="20"/>
              </w:rPr>
              <w:t>149,1</w:t>
            </w:r>
          </w:p>
        </w:tc>
      </w:tr>
      <w:tr w:rsidR="00341F45" w14:paraId="7BDF4222" w14:textId="77777777" w:rsidTr="00181329">
        <w:tc>
          <w:tcPr>
            <w:tcW w:w="988" w:type="dxa"/>
            <w:vAlign w:val="bottom"/>
          </w:tcPr>
          <w:p w14:paraId="443726CC" w14:textId="7A5C7180" w:rsidR="00341F45" w:rsidRPr="00341F45" w:rsidRDefault="00341F45" w:rsidP="00341F45">
            <w:pPr>
              <w:pStyle w:val="12"/>
              <w:jc w:val="both"/>
              <w:rPr>
                <w:sz w:val="18"/>
                <w:szCs w:val="18"/>
              </w:rPr>
            </w:pPr>
            <w:r w:rsidRPr="00341F45">
              <w:rPr>
                <w:color w:val="000000"/>
                <w:sz w:val="18"/>
                <w:szCs w:val="18"/>
              </w:rPr>
              <w:t>0407</w:t>
            </w:r>
          </w:p>
        </w:tc>
        <w:tc>
          <w:tcPr>
            <w:tcW w:w="2976" w:type="dxa"/>
          </w:tcPr>
          <w:p w14:paraId="12D83B60" w14:textId="477B3915" w:rsidR="00341F45" w:rsidRPr="00341F45" w:rsidRDefault="00341F45" w:rsidP="00341F45">
            <w:pPr>
              <w:pStyle w:val="12"/>
              <w:jc w:val="both"/>
              <w:rPr>
                <w:sz w:val="18"/>
                <w:szCs w:val="18"/>
              </w:rPr>
            </w:pPr>
            <w:r w:rsidRPr="00341F45">
              <w:rPr>
                <w:color w:val="000000"/>
                <w:sz w:val="18"/>
                <w:szCs w:val="18"/>
              </w:rPr>
              <w:t>Лесное хозяйство</w:t>
            </w:r>
          </w:p>
        </w:tc>
        <w:tc>
          <w:tcPr>
            <w:tcW w:w="1134" w:type="dxa"/>
          </w:tcPr>
          <w:p w14:paraId="6EB70A25" w14:textId="2C03AE2E" w:rsidR="00341F45" w:rsidRPr="00341F45" w:rsidRDefault="00341F45" w:rsidP="00341F45">
            <w:pPr>
              <w:pStyle w:val="12"/>
              <w:jc w:val="both"/>
              <w:rPr>
                <w:sz w:val="20"/>
                <w:szCs w:val="20"/>
              </w:rPr>
            </w:pPr>
            <w:r w:rsidRPr="00341F45">
              <w:rPr>
                <w:sz w:val="20"/>
                <w:szCs w:val="20"/>
                <w:lang w:eastAsia="en-US"/>
              </w:rPr>
              <w:t>512154,2</w:t>
            </w:r>
          </w:p>
        </w:tc>
        <w:tc>
          <w:tcPr>
            <w:tcW w:w="1418" w:type="dxa"/>
          </w:tcPr>
          <w:p w14:paraId="7F0D2147" w14:textId="5D7F4A6E" w:rsidR="00341F45" w:rsidRPr="00341F45" w:rsidRDefault="00341F45" w:rsidP="00341F45">
            <w:pPr>
              <w:pStyle w:val="12"/>
              <w:jc w:val="both"/>
              <w:rPr>
                <w:sz w:val="20"/>
                <w:szCs w:val="20"/>
              </w:rPr>
            </w:pPr>
            <w:r w:rsidRPr="00341F45">
              <w:rPr>
                <w:sz w:val="20"/>
                <w:szCs w:val="20"/>
              </w:rPr>
              <w:t>472688,7</w:t>
            </w:r>
          </w:p>
        </w:tc>
        <w:tc>
          <w:tcPr>
            <w:tcW w:w="1843" w:type="dxa"/>
          </w:tcPr>
          <w:p w14:paraId="35C29A1A" w14:textId="202B69FE" w:rsidR="00341F45" w:rsidRPr="00341F45" w:rsidRDefault="00341F45" w:rsidP="00341F45">
            <w:pPr>
              <w:pStyle w:val="12"/>
              <w:jc w:val="both"/>
              <w:rPr>
                <w:sz w:val="20"/>
                <w:szCs w:val="20"/>
              </w:rPr>
            </w:pPr>
            <w:r w:rsidRPr="00341F45">
              <w:rPr>
                <w:sz w:val="20"/>
                <w:szCs w:val="20"/>
              </w:rPr>
              <w:t>-39465,5</w:t>
            </w:r>
          </w:p>
        </w:tc>
        <w:tc>
          <w:tcPr>
            <w:tcW w:w="1266" w:type="dxa"/>
          </w:tcPr>
          <w:p w14:paraId="059EB449" w14:textId="7B72AAD4" w:rsidR="00341F45" w:rsidRPr="00341F45" w:rsidRDefault="00B1194A" w:rsidP="00341F45">
            <w:pPr>
              <w:pStyle w:val="12"/>
              <w:jc w:val="both"/>
              <w:rPr>
                <w:sz w:val="20"/>
                <w:szCs w:val="20"/>
              </w:rPr>
            </w:pPr>
            <w:r>
              <w:rPr>
                <w:sz w:val="20"/>
                <w:szCs w:val="20"/>
              </w:rPr>
              <w:t>92,3</w:t>
            </w:r>
          </w:p>
        </w:tc>
      </w:tr>
      <w:tr w:rsidR="00341F45" w14:paraId="63EE39EF" w14:textId="77777777" w:rsidTr="00181329">
        <w:tc>
          <w:tcPr>
            <w:tcW w:w="988" w:type="dxa"/>
            <w:vAlign w:val="bottom"/>
          </w:tcPr>
          <w:p w14:paraId="6EE94F96" w14:textId="5D49AA20" w:rsidR="00341F45" w:rsidRPr="00341F45" w:rsidRDefault="00341F45" w:rsidP="00341F45">
            <w:pPr>
              <w:pStyle w:val="12"/>
              <w:jc w:val="both"/>
              <w:rPr>
                <w:sz w:val="18"/>
                <w:szCs w:val="18"/>
              </w:rPr>
            </w:pPr>
            <w:r w:rsidRPr="00341F45">
              <w:rPr>
                <w:color w:val="000000"/>
                <w:sz w:val="18"/>
                <w:szCs w:val="18"/>
              </w:rPr>
              <w:t>0412</w:t>
            </w:r>
          </w:p>
        </w:tc>
        <w:tc>
          <w:tcPr>
            <w:tcW w:w="2976" w:type="dxa"/>
          </w:tcPr>
          <w:p w14:paraId="079F2934" w14:textId="6E10831C" w:rsidR="00341F45" w:rsidRPr="00341F45" w:rsidRDefault="00341F45" w:rsidP="00341F45">
            <w:pPr>
              <w:pStyle w:val="12"/>
              <w:jc w:val="both"/>
              <w:rPr>
                <w:sz w:val="18"/>
                <w:szCs w:val="18"/>
              </w:rPr>
            </w:pPr>
            <w:r w:rsidRPr="00341F45">
              <w:rPr>
                <w:color w:val="000000"/>
                <w:sz w:val="18"/>
                <w:szCs w:val="18"/>
              </w:rPr>
              <w:t>Другие вопросы в области национальной экономики</w:t>
            </w:r>
          </w:p>
        </w:tc>
        <w:tc>
          <w:tcPr>
            <w:tcW w:w="1134" w:type="dxa"/>
          </w:tcPr>
          <w:p w14:paraId="2E5F1856" w14:textId="243DE32B" w:rsidR="00341F45" w:rsidRPr="00341F45" w:rsidRDefault="00341F45" w:rsidP="00341F45">
            <w:pPr>
              <w:pStyle w:val="12"/>
              <w:jc w:val="both"/>
              <w:rPr>
                <w:sz w:val="20"/>
                <w:szCs w:val="20"/>
              </w:rPr>
            </w:pPr>
            <w:r w:rsidRPr="00341F45">
              <w:rPr>
                <w:sz w:val="20"/>
                <w:szCs w:val="20"/>
                <w:lang w:eastAsia="en-US"/>
              </w:rPr>
              <w:t>20 495,9</w:t>
            </w:r>
          </w:p>
        </w:tc>
        <w:tc>
          <w:tcPr>
            <w:tcW w:w="1418" w:type="dxa"/>
          </w:tcPr>
          <w:p w14:paraId="1135717D" w14:textId="775748E1" w:rsidR="00341F45" w:rsidRPr="00341F45" w:rsidRDefault="00341F45" w:rsidP="00341F45">
            <w:pPr>
              <w:pStyle w:val="12"/>
              <w:jc w:val="both"/>
              <w:rPr>
                <w:sz w:val="20"/>
                <w:szCs w:val="20"/>
              </w:rPr>
            </w:pPr>
            <w:r w:rsidRPr="00341F45">
              <w:rPr>
                <w:color w:val="000000"/>
                <w:sz w:val="20"/>
                <w:szCs w:val="20"/>
              </w:rPr>
              <w:t>3807,8</w:t>
            </w:r>
          </w:p>
        </w:tc>
        <w:tc>
          <w:tcPr>
            <w:tcW w:w="1843" w:type="dxa"/>
          </w:tcPr>
          <w:p w14:paraId="4A4F7E82" w14:textId="2BCADD29" w:rsidR="00341F45" w:rsidRPr="00341F45" w:rsidRDefault="00341F45" w:rsidP="00341F45">
            <w:pPr>
              <w:pStyle w:val="12"/>
              <w:jc w:val="both"/>
              <w:rPr>
                <w:sz w:val="20"/>
                <w:szCs w:val="20"/>
              </w:rPr>
            </w:pPr>
            <w:r w:rsidRPr="00341F45">
              <w:rPr>
                <w:sz w:val="20"/>
                <w:szCs w:val="20"/>
              </w:rPr>
              <w:t>-16688,1</w:t>
            </w:r>
          </w:p>
        </w:tc>
        <w:tc>
          <w:tcPr>
            <w:tcW w:w="1266" w:type="dxa"/>
          </w:tcPr>
          <w:p w14:paraId="66B5209C" w14:textId="5385255D" w:rsidR="00341F45" w:rsidRPr="00341F45" w:rsidRDefault="00B1194A" w:rsidP="00341F45">
            <w:pPr>
              <w:pStyle w:val="12"/>
              <w:jc w:val="both"/>
              <w:rPr>
                <w:sz w:val="20"/>
                <w:szCs w:val="20"/>
              </w:rPr>
            </w:pPr>
            <w:r>
              <w:rPr>
                <w:sz w:val="20"/>
                <w:szCs w:val="20"/>
              </w:rPr>
              <w:t>18,6</w:t>
            </w:r>
          </w:p>
        </w:tc>
      </w:tr>
      <w:tr w:rsidR="00341F45" w14:paraId="7B992D01" w14:textId="77777777" w:rsidTr="00181329">
        <w:tc>
          <w:tcPr>
            <w:tcW w:w="988" w:type="dxa"/>
            <w:vAlign w:val="bottom"/>
          </w:tcPr>
          <w:p w14:paraId="0FDBE611" w14:textId="0A82C22F" w:rsidR="00341F45" w:rsidRPr="00341F45" w:rsidRDefault="00341F45" w:rsidP="00341F45">
            <w:pPr>
              <w:pStyle w:val="12"/>
              <w:jc w:val="both"/>
              <w:rPr>
                <w:sz w:val="18"/>
                <w:szCs w:val="18"/>
              </w:rPr>
            </w:pPr>
            <w:r w:rsidRPr="00341F45">
              <w:rPr>
                <w:color w:val="000000"/>
                <w:sz w:val="18"/>
                <w:szCs w:val="18"/>
              </w:rPr>
              <w:t>0502</w:t>
            </w:r>
          </w:p>
        </w:tc>
        <w:tc>
          <w:tcPr>
            <w:tcW w:w="2976" w:type="dxa"/>
          </w:tcPr>
          <w:p w14:paraId="0215CDF5" w14:textId="55604609" w:rsidR="00341F45" w:rsidRPr="00341F45" w:rsidRDefault="00341F45" w:rsidP="00341F45">
            <w:pPr>
              <w:pStyle w:val="12"/>
              <w:jc w:val="both"/>
              <w:rPr>
                <w:sz w:val="18"/>
                <w:szCs w:val="18"/>
              </w:rPr>
            </w:pPr>
            <w:r w:rsidRPr="00341F45">
              <w:rPr>
                <w:color w:val="000000"/>
                <w:sz w:val="18"/>
                <w:szCs w:val="18"/>
              </w:rPr>
              <w:t>Коммунальное хозяйство</w:t>
            </w:r>
          </w:p>
        </w:tc>
        <w:tc>
          <w:tcPr>
            <w:tcW w:w="1134" w:type="dxa"/>
          </w:tcPr>
          <w:p w14:paraId="738C4243" w14:textId="7540B4E5" w:rsidR="00341F45" w:rsidRPr="00341F45" w:rsidRDefault="00341F45" w:rsidP="00341F45">
            <w:pPr>
              <w:pStyle w:val="12"/>
              <w:jc w:val="both"/>
              <w:rPr>
                <w:sz w:val="20"/>
                <w:szCs w:val="20"/>
              </w:rPr>
            </w:pPr>
            <w:r w:rsidRPr="00341F45">
              <w:rPr>
                <w:sz w:val="20"/>
                <w:szCs w:val="20"/>
              </w:rPr>
              <w:t>-</w:t>
            </w:r>
          </w:p>
        </w:tc>
        <w:tc>
          <w:tcPr>
            <w:tcW w:w="1418" w:type="dxa"/>
          </w:tcPr>
          <w:p w14:paraId="66D6F15C" w14:textId="6A93E7A8" w:rsidR="00341F45" w:rsidRPr="00341F45" w:rsidRDefault="00341F45" w:rsidP="00341F45">
            <w:pPr>
              <w:pStyle w:val="12"/>
              <w:jc w:val="both"/>
              <w:rPr>
                <w:sz w:val="20"/>
                <w:szCs w:val="20"/>
              </w:rPr>
            </w:pPr>
            <w:r w:rsidRPr="00341F45">
              <w:rPr>
                <w:sz w:val="20"/>
                <w:szCs w:val="20"/>
              </w:rPr>
              <w:t>173853,3</w:t>
            </w:r>
          </w:p>
        </w:tc>
        <w:tc>
          <w:tcPr>
            <w:tcW w:w="1843" w:type="dxa"/>
          </w:tcPr>
          <w:p w14:paraId="5EF63B59" w14:textId="6DAB6E99" w:rsidR="00341F45" w:rsidRPr="00341F45" w:rsidRDefault="00FB4F7D" w:rsidP="00341F45">
            <w:pPr>
              <w:pStyle w:val="12"/>
              <w:jc w:val="both"/>
              <w:rPr>
                <w:sz w:val="20"/>
                <w:szCs w:val="20"/>
              </w:rPr>
            </w:pPr>
            <w:r>
              <w:rPr>
                <w:sz w:val="20"/>
                <w:szCs w:val="20"/>
              </w:rPr>
              <w:t>+</w:t>
            </w:r>
            <w:r w:rsidR="00341F45" w:rsidRPr="00341F45">
              <w:rPr>
                <w:sz w:val="20"/>
                <w:szCs w:val="20"/>
              </w:rPr>
              <w:t>173853,3</w:t>
            </w:r>
          </w:p>
        </w:tc>
        <w:tc>
          <w:tcPr>
            <w:tcW w:w="1266" w:type="dxa"/>
          </w:tcPr>
          <w:p w14:paraId="274FB8E0" w14:textId="35F735D4" w:rsidR="00341F45" w:rsidRPr="00341F45" w:rsidRDefault="00B1194A" w:rsidP="00341F45">
            <w:pPr>
              <w:pStyle w:val="12"/>
              <w:jc w:val="both"/>
              <w:rPr>
                <w:sz w:val="20"/>
                <w:szCs w:val="20"/>
              </w:rPr>
            </w:pPr>
            <w:r>
              <w:rPr>
                <w:sz w:val="20"/>
                <w:szCs w:val="20"/>
              </w:rPr>
              <w:t>-</w:t>
            </w:r>
          </w:p>
        </w:tc>
      </w:tr>
      <w:tr w:rsidR="00341F45" w14:paraId="2E683573" w14:textId="77777777" w:rsidTr="00181329">
        <w:tc>
          <w:tcPr>
            <w:tcW w:w="988" w:type="dxa"/>
            <w:vAlign w:val="bottom"/>
          </w:tcPr>
          <w:p w14:paraId="73086F18" w14:textId="6ED739D7" w:rsidR="00341F45" w:rsidRPr="00341F45" w:rsidRDefault="00341F45" w:rsidP="00341F45">
            <w:pPr>
              <w:pStyle w:val="12"/>
              <w:jc w:val="both"/>
              <w:rPr>
                <w:color w:val="000000"/>
                <w:sz w:val="18"/>
                <w:szCs w:val="18"/>
              </w:rPr>
            </w:pPr>
            <w:r w:rsidRPr="00341F45">
              <w:rPr>
                <w:color w:val="000000"/>
                <w:sz w:val="18"/>
                <w:szCs w:val="18"/>
              </w:rPr>
              <w:lastRenderedPageBreak/>
              <w:t>0603</w:t>
            </w:r>
          </w:p>
        </w:tc>
        <w:tc>
          <w:tcPr>
            <w:tcW w:w="2976" w:type="dxa"/>
          </w:tcPr>
          <w:p w14:paraId="259AE8C7" w14:textId="51D2EEBB" w:rsidR="00341F45" w:rsidRPr="00341F45" w:rsidRDefault="00341F45" w:rsidP="00341F45">
            <w:pPr>
              <w:pStyle w:val="12"/>
              <w:jc w:val="both"/>
              <w:rPr>
                <w:color w:val="000000"/>
                <w:sz w:val="18"/>
                <w:szCs w:val="18"/>
              </w:rPr>
            </w:pPr>
            <w:r w:rsidRPr="00341F45">
              <w:rPr>
                <w:color w:val="000000"/>
                <w:sz w:val="18"/>
                <w:szCs w:val="18"/>
              </w:rPr>
              <w:t>Охрана объектов растительного и животного мира и среды их обитания</w:t>
            </w:r>
          </w:p>
        </w:tc>
        <w:tc>
          <w:tcPr>
            <w:tcW w:w="1134" w:type="dxa"/>
          </w:tcPr>
          <w:p w14:paraId="42E0D3EA" w14:textId="58EAB05F" w:rsidR="00341F45" w:rsidRPr="00341F45" w:rsidRDefault="00341F45" w:rsidP="00341F45">
            <w:pPr>
              <w:pStyle w:val="12"/>
              <w:jc w:val="both"/>
              <w:rPr>
                <w:sz w:val="20"/>
                <w:szCs w:val="20"/>
              </w:rPr>
            </w:pPr>
            <w:r w:rsidRPr="00341F45">
              <w:rPr>
                <w:sz w:val="20"/>
                <w:szCs w:val="20"/>
                <w:lang w:eastAsia="en-US"/>
              </w:rPr>
              <w:t>96948,8</w:t>
            </w:r>
          </w:p>
        </w:tc>
        <w:tc>
          <w:tcPr>
            <w:tcW w:w="1418" w:type="dxa"/>
          </w:tcPr>
          <w:p w14:paraId="462E85A2" w14:textId="472B050D" w:rsidR="00341F45" w:rsidRPr="00341F45" w:rsidRDefault="00341F45" w:rsidP="00341F45">
            <w:pPr>
              <w:pStyle w:val="12"/>
              <w:jc w:val="both"/>
              <w:rPr>
                <w:sz w:val="20"/>
                <w:szCs w:val="20"/>
              </w:rPr>
            </w:pPr>
            <w:r w:rsidRPr="00341F45">
              <w:rPr>
                <w:sz w:val="20"/>
                <w:szCs w:val="20"/>
              </w:rPr>
              <w:t>128531,6</w:t>
            </w:r>
          </w:p>
        </w:tc>
        <w:tc>
          <w:tcPr>
            <w:tcW w:w="1843" w:type="dxa"/>
          </w:tcPr>
          <w:p w14:paraId="01C97897" w14:textId="1182093E" w:rsidR="00341F45" w:rsidRPr="00341F45" w:rsidRDefault="00CE51D4" w:rsidP="00341F45">
            <w:pPr>
              <w:pStyle w:val="12"/>
              <w:jc w:val="both"/>
              <w:rPr>
                <w:sz w:val="20"/>
                <w:szCs w:val="20"/>
              </w:rPr>
            </w:pPr>
            <w:r>
              <w:rPr>
                <w:sz w:val="20"/>
                <w:szCs w:val="20"/>
              </w:rPr>
              <w:t>+</w:t>
            </w:r>
            <w:r w:rsidR="00341F45" w:rsidRPr="00341F45">
              <w:rPr>
                <w:sz w:val="20"/>
                <w:szCs w:val="20"/>
              </w:rPr>
              <w:t>31582,8</w:t>
            </w:r>
          </w:p>
        </w:tc>
        <w:tc>
          <w:tcPr>
            <w:tcW w:w="1266" w:type="dxa"/>
          </w:tcPr>
          <w:p w14:paraId="2923D914" w14:textId="417A011E" w:rsidR="00341F45" w:rsidRPr="00341F45" w:rsidRDefault="00B1194A" w:rsidP="00341F45">
            <w:pPr>
              <w:pStyle w:val="12"/>
              <w:jc w:val="both"/>
              <w:rPr>
                <w:sz w:val="20"/>
                <w:szCs w:val="20"/>
              </w:rPr>
            </w:pPr>
            <w:r>
              <w:rPr>
                <w:sz w:val="20"/>
                <w:szCs w:val="20"/>
              </w:rPr>
              <w:t>132,6</w:t>
            </w:r>
          </w:p>
        </w:tc>
      </w:tr>
      <w:tr w:rsidR="00341F45" w14:paraId="468D1ED0" w14:textId="77777777" w:rsidTr="00181329">
        <w:tc>
          <w:tcPr>
            <w:tcW w:w="988" w:type="dxa"/>
            <w:vAlign w:val="bottom"/>
          </w:tcPr>
          <w:p w14:paraId="7DB4F4D2" w14:textId="2EE3E137" w:rsidR="00341F45" w:rsidRPr="00341F45" w:rsidRDefault="00341F45" w:rsidP="00341F45">
            <w:pPr>
              <w:pStyle w:val="12"/>
              <w:jc w:val="both"/>
              <w:rPr>
                <w:color w:val="000000"/>
                <w:sz w:val="18"/>
                <w:szCs w:val="18"/>
              </w:rPr>
            </w:pPr>
            <w:r w:rsidRPr="00341F45">
              <w:rPr>
                <w:color w:val="000000"/>
                <w:sz w:val="18"/>
                <w:szCs w:val="18"/>
              </w:rPr>
              <w:t>0605</w:t>
            </w:r>
          </w:p>
        </w:tc>
        <w:tc>
          <w:tcPr>
            <w:tcW w:w="2976" w:type="dxa"/>
          </w:tcPr>
          <w:p w14:paraId="22211B12" w14:textId="7743C8AE" w:rsidR="00341F45" w:rsidRPr="00341F45" w:rsidRDefault="00341F45" w:rsidP="00341F45">
            <w:pPr>
              <w:pStyle w:val="12"/>
              <w:jc w:val="both"/>
              <w:rPr>
                <w:color w:val="000000"/>
                <w:sz w:val="18"/>
                <w:szCs w:val="18"/>
              </w:rPr>
            </w:pPr>
            <w:r w:rsidRPr="00341F45">
              <w:rPr>
                <w:color w:val="000000"/>
                <w:sz w:val="18"/>
                <w:szCs w:val="18"/>
              </w:rPr>
              <w:t>Другие вопросы в области охраны окружающей среды</w:t>
            </w:r>
          </w:p>
        </w:tc>
        <w:tc>
          <w:tcPr>
            <w:tcW w:w="1134" w:type="dxa"/>
          </w:tcPr>
          <w:p w14:paraId="6B1841E6" w14:textId="3E7D0740" w:rsidR="00341F45" w:rsidRPr="00341F45" w:rsidRDefault="00341F45" w:rsidP="00341F45">
            <w:pPr>
              <w:pStyle w:val="12"/>
              <w:jc w:val="both"/>
              <w:rPr>
                <w:sz w:val="20"/>
                <w:szCs w:val="20"/>
              </w:rPr>
            </w:pPr>
            <w:r w:rsidRPr="00341F45">
              <w:rPr>
                <w:sz w:val="20"/>
                <w:szCs w:val="20"/>
                <w:lang w:eastAsia="en-US"/>
              </w:rPr>
              <w:t>658603,9</w:t>
            </w:r>
          </w:p>
        </w:tc>
        <w:tc>
          <w:tcPr>
            <w:tcW w:w="1418" w:type="dxa"/>
          </w:tcPr>
          <w:p w14:paraId="1CA515E2" w14:textId="586DA893" w:rsidR="00341F45" w:rsidRPr="00341F45" w:rsidRDefault="00341F45" w:rsidP="00341F45">
            <w:pPr>
              <w:pStyle w:val="12"/>
              <w:jc w:val="both"/>
              <w:rPr>
                <w:sz w:val="20"/>
                <w:szCs w:val="20"/>
              </w:rPr>
            </w:pPr>
            <w:r w:rsidRPr="00341F45">
              <w:rPr>
                <w:sz w:val="20"/>
                <w:szCs w:val="20"/>
              </w:rPr>
              <w:t>554263,6</w:t>
            </w:r>
          </w:p>
        </w:tc>
        <w:tc>
          <w:tcPr>
            <w:tcW w:w="1843" w:type="dxa"/>
          </w:tcPr>
          <w:p w14:paraId="0445465D" w14:textId="1256A0E6" w:rsidR="00341F45" w:rsidRPr="00341F45" w:rsidRDefault="00341F45" w:rsidP="00341F45">
            <w:pPr>
              <w:pStyle w:val="12"/>
              <w:jc w:val="both"/>
              <w:rPr>
                <w:sz w:val="20"/>
                <w:szCs w:val="20"/>
              </w:rPr>
            </w:pPr>
            <w:r w:rsidRPr="00341F45">
              <w:rPr>
                <w:sz w:val="20"/>
                <w:szCs w:val="20"/>
              </w:rPr>
              <w:t>-104340,3</w:t>
            </w:r>
          </w:p>
        </w:tc>
        <w:tc>
          <w:tcPr>
            <w:tcW w:w="1266" w:type="dxa"/>
          </w:tcPr>
          <w:p w14:paraId="70A9074B" w14:textId="7891E1D6" w:rsidR="00341F45" w:rsidRPr="00341F45" w:rsidRDefault="00B1194A" w:rsidP="00341F45">
            <w:pPr>
              <w:pStyle w:val="12"/>
              <w:jc w:val="both"/>
              <w:rPr>
                <w:sz w:val="20"/>
                <w:szCs w:val="20"/>
              </w:rPr>
            </w:pPr>
            <w:r>
              <w:rPr>
                <w:sz w:val="20"/>
                <w:szCs w:val="20"/>
              </w:rPr>
              <w:t>84,2</w:t>
            </w:r>
          </w:p>
        </w:tc>
      </w:tr>
      <w:tr w:rsidR="00341F45" w14:paraId="6153726E" w14:textId="77777777" w:rsidTr="00181329">
        <w:tc>
          <w:tcPr>
            <w:tcW w:w="988" w:type="dxa"/>
            <w:vAlign w:val="bottom"/>
          </w:tcPr>
          <w:p w14:paraId="7F202A38" w14:textId="5959D8D3" w:rsidR="00341F45" w:rsidRPr="00341F45" w:rsidRDefault="00341F45" w:rsidP="00341F45">
            <w:pPr>
              <w:pStyle w:val="12"/>
              <w:jc w:val="both"/>
              <w:rPr>
                <w:color w:val="000000"/>
                <w:sz w:val="18"/>
                <w:szCs w:val="18"/>
              </w:rPr>
            </w:pPr>
            <w:r w:rsidRPr="00341F45">
              <w:rPr>
                <w:b/>
                <w:bCs/>
                <w:color w:val="000000"/>
                <w:sz w:val="18"/>
                <w:szCs w:val="18"/>
              </w:rPr>
              <w:t>ИТОГО</w:t>
            </w:r>
          </w:p>
        </w:tc>
        <w:tc>
          <w:tcPr>
            <w:tcW w:w="2976" w:type="dxa"/>
          </w:tcPr>
          <w:p w14:paraId="1000AEF1" w14:textId="77777777" w:rsidR="00341F45" w:rsidRPr="00341F45" w:rsidRDefault="00341F45" w:rsidP="00341F45">
            <w:pPr>
              <w:pStyle w:val="12"/>
              <w:jc w:val="both"/>
              <w:rPr>
                <w:color w:val="000000"/>
                <w:sz w:val="20"/>
                <w:szCs w:val="20"/>
              </w:rPr>
            </w:pPr>
          </w:p>
        </w:tc>
        <w:tc>
          <w:tcPr>
            <w:tcW w:w="1134" w:type="dxa"/>
            <w:vAlign w:val="bottom"/>
          </w:tcPr>
          <w:p w14:paraId="05440C20" w14:textId="5D8BFAD0" w:rsidR="00341F45" w:rsidRPr="00341F45" w:rsidRDefault="00341F45" w:rsidP="00341F45">
            <w:pPr>
              <w:pStyle w:val="12"/>
              <w:jc w:val="both"/>
              <w:rPr>
                <w:sz w:val="20"/>
                <w:szCs w:val="20"/>
              </w:rPr>
            </w:pPr>
            <w:r w:rsidRPr="00341F45">
              <w:rPr>
                <w:rFonts w:eastAsia="MS Mincho"/>
                <w:b/>
                <w:bCs/>
                <w:sz w:val="20"/>
                <w:szCs w:val="20"/>
                <w:lang w:eastAsia="ja-JP"/>
              </w:rPr>
              <w:t>2621706,7</w:t>
            </w:r>
          </w:p>
        </w:tc>
        <w:tc>
          <w:tcPr>
            <w:tcW w:w="1418" w:type="dxa"/>
            <w:vAlign w:val="bottom"/>
          </w:tcPr>
          <w:p w14:paraId="1E91E06C" w14:textId="01E8FBFA" w:rsidR="00341F45" w:rsidRPr="00341F45" w:rsidRDefault="00341F45" w:rsidP="00341F45">
            <w:pPr>
              <w:pStyle w:val="12"/>
              <w:jc w:val="both"/>
              <w:rPr>
                <w:sz w:val="20"/>
                <w:szCs w:val="20"/>
              </w:rPr>
            </w:pPr>
            <w:r w:rsidRPr="00341F45">
              <w:rPr>
                <w:b/>
                <w:bCs/>
                <w:color w:val="000000"/>
                <w:sz w:val="20"/>
                <w:szCs w:val="20"/>
              </w:rPr>
              <w:t>3322012,4</w:t>
            </w:r>
          </w:p>
        </w:tc>
        <w:tc>
          <w:tcPr>
            <w:tcW w:w="1843" w:type="dxa"/>
          </w:tcPr>
          <w:p w14:paraId="5D5B5CEF" w14:textId="64BEE522" w:rsidR="00341F45" w:rsidRPr="00341F45" w:rsidRDefault="00FB4F7D" w:rsidP="00341F45">
            <w:pPr>
              <w:pStyle w:val="12"/>
              <w:jc w:val="both"/>
              <w:rPr>
                <w:b/>
                <w:sz w:val="20"/>
                <w:szCs w:val="20"/>
              </w:rPr>
            </w:pPr>
            <w:r>
              <w:rPr>
                <w:b/>
                <w:sz w:val="20"/>
                <w:szCs w:val="20"/>
              </w:rPr>
              <w:t>+</w:t>
            </w:r>
            <w:r w:rsidR="00341F45" w:rsidRPr="00341F45">
              <w:rPr>
                <w:b/>
                <w:sz w:val="20"/>
                <w:szCs w:val="20"/>
              </w:rPr>
              <w:t>700305,7</w:t>
            </w:r>
          </w:p>
        </w:tc>
        <w:tc>
          <w:tcPr>
            <w:tcW w:w="1266" w:type="dxa"/>
          </w:tcPr>
          <w:p w14:paraId="15092487" w14:textId="2E4C1351" w:rsidR="00341F45" w:rsidRPr="00B1194A" w:rsidRDefault="00B1194A" w:rsidP="00341F45">
            <w:pPr>
              <w:pStyle w:val="12"/>
              <w:jc w:val="both"/>
              <w:rPr>
                <w:b/>
                <w:sz w:val="20"/>
                <w:szCs w:val="20"/>
              </w:rPr>
            </w:pPr>
            <w:r w:rsidRPr="00B1194A">
              <w:rPr>
                <w:b/>
                <w:sz w:val="20"/>
                <w:szCs w:val="20"/>
              </w:rPr>
              <w:t>126,7</w:t>
            </w:r>
          </w:p>
        </w:tc>
      </w:tr>
    </w:tbl>
    <w:p w14:paraId="6A634A7C" w14:textId="6EF531EE" w:rsidR="00FB4F7D" w:rsidRPr="00D437C0" w:rsidRDefault="00D21DA2" w:rsidP="007751A3">
      <w:pPr>
        <w:pStyle w:val="12"/>
        <w:ind w:firstLine="709"/>
        <w:jc w:val="both"/>
        <w:rPr>
          <w:rFonts w:eastAsia="MS Mincho"/>
          <w:lang w:eastAsia="ja-JP"/>
        </w:rPr>
      </w:pPr>
      <w:r>
        <w:t>Значительное увеличение р</w:t>
      </w:r>
      <w:r w:rsidR="001A23B8">
        <w:t>асход</w:t>
      </w:r>
      <w:r>
        <w:t>ов произошло</w:t>
      </w:r>
      <w:r w:rsidR="001A23B8">
        <w:t xml:space="preserve"> </w:t>
      </w:r>
      <w:r w:rsidR="00DF43C0" w:rsidRPr="00B1194A">
        <w:t xml:space="preserve">по подразделу 0406 «Водное хозяйство» </w:t>
      </w:r>
      <w:r>
        <w:t xml:space="preserve">- </w:t>
      </w:r>
      <w:r w:rsidR="001A23B8">
        <w:t>на</w:t>
      </w:r>
      <w:r w:rsidR="00DF43C0" w:rsidRPr="00B1194A">
        <w:t xml:space="preserve"> 655363,5 тыс. руб.</w:t>
      </w:r>
      <w:r w:rsidR="001A23B8">
        <w:t>, или</w:t>
      </w:r>
      <w:r w:rsidR="00DF43C0" w:rsidRPr="00B1194A">
        <w:t xml:space="preserve"> </w:t>
      </w:r>
      <w:r w:rsidR="00DF43C0" w:rsidRPr="00EC61B8">
        <w:t>на</w:t>
      </w:r>
      <w:r w:rsidR="001A23B8">
        <w:t xml:space="preserve"> 49,1%, в основном на </w:t>
      </w:r>
      <w:r w:rsidR="00DF43C0" w:rsidRPr="00EC61B8">
        <w:t xml:space="preserve">выполнение мероприятий </w:t>
      </w:r>
      <w:r w:rsidR="00EC61B8" w:rsidRPr="00EC61B8">
        <w:t>р</w:t>
      </w:r>
      <w:r w:rsidR="00DF43C0" w:rsidRPr="00EC61B8">
        <w:t>егиональн</w:t>
      </w:r>
      <w:r w:rsidR="00EC61B8" w:rsidRPr="00EC61B8">
        <w:t>ых</w:t>
      </w:r>
      <w:r w:rsidR="00DF43C0" w:rsidRPr="00EC61B8">
        <w:t xml:space="preserve"> проект</w:t>
      </w:r>
      <w:r w:rsidR="00EC61B8" w:rsidRPr="00EC61B8">
        <w:t>ов</w:t>
      </w:r>
      <w:r w:rsidR="001A23B8">
        <w:t xml:space="preserve"> (далее РП)</w:t>
      </w:r>
      <w:r w:rsidR="00DF43C0" w:rsidRPr="00EC61B8">
        <w:t xml:space="preserve"> «Сохранение и предотвращение загрязнения реки Волги на территории Волгоградской области»</w:t>
      </w:r>
      <w:r w:rsidR="00EC61B8">
        <w:t xml:space="preserve"> и </w:t>
      </w:r>
      <w:r w:rsidR="00EC61B8" w:rsidRPr="00EC61B8">
        <w:t>«Сохранение уникальных водных объектов на территории Волгоградской области</w:t>
      </w:r>
      <w:r w:rsidR="00EC61B8">
        <w:t>»</w:t>
      </w:r>
      <w:r w:rsidR="00CE51D4">
        <w:t>.</w:t>
      </w:r>
      <w:r w:rsidR="007751A3">
        <w:t xml:space="preserve"> </w:t>
      </w:r>
      <w:r w:rsidR="00CE51D4">
        <w:t>П</w:t>
      </w:r>
      <w:r w:rsidR="00FB4F7D" w:rsidRPr="00FB4F7D">
        <w:t>о подразделу 0502 «Коммунальное хозяйство»</w:t>
      </w:r>
      <w:r w:rsidR="00C87CD3">
        <w:t xml:space="preserve"> </w:t>
      </w:r>
      <w:r w:rsidR="00FB4F7D">
        <w:t xml:space="preserve">Законом об областном бюджете на 2020 год бюджетные ассигнования не были предусмотрены. </w:t>
      </w:r>
      <w:r w:rsidR="00D437C0">
        <w:t>К</w:t>
      </w:r>
      <w:r w:rsidR="00FB4F7D">
        <w:t>ассовые расходы составили 173853,3 тыс. руб., или 100% от утвержденных бюджетных назначений.</w:t>
      </w:r>
      <w:r w:rsidR="00D437C0">
        <w:t xml:space="preserve"> </w:t>
      </w:r>
      <w:r w:rsidR="00FB4F7D" w:rsidRPr="008350CD">
        <w:t xml:space="preserve">Расходы Комитета осуществлялись по </w:t>
      </w:r>
      <w:r w:rsidR="00D437C0">
        <w:t>государственной программе Волгоградской области «Охрана окружающей среды на территории Волгоградской области»</w:t>
      </w:r>
      <w:r w:rsidR="00E426F2">
        <w:t>, утвержденной</w:t>
      </w:r>
      <w:r w:rsidR="007751A3">
        <w:t xml:space="preserve"> Постановлением Правительства Волгоградской обл. от 04.12.2013 № 686-п</w:t>
      </w:r>
      <w:r w:rsidR="00D437C0">
        <w:t xml:space="preserve"> (далее Программа №686-п)</w:t>
      </w:r>
      <w:r w:rsidR="00FB4F7D">
        <w:t xml:space="preserve"> в</w:t>
      </w:r>
      <w:r w:rsidR="00FB4F7D" w:rsidRPr="00B72E9A">
        <w:t xml:space="preserve"> рамках реализации </w:t>
      </w:r>
      <w:r w:rsidR="00FB4F7D">
        <w:t>РП</w:t>
      </w:r>
      <w:r w:rsidR="00FB4F7D" w:rsidRPr="00B72E9A">
        <w:t xml:space="preserve"> «Комплексная система обращения с </w:t>
      </w:r>
      <w:r w:rsidR="00FB4F7D">
        <w:t xml:space="preserve">ТКО </w:t>
      </w:r>
      <w:r w:rsidR="00FB4F7D" w:rsidRPr="00B72E9A">
        <w:t>на территории Волгоградской области»</w:t>
      </w:r>
      <w:r w:rsidR="00FB4F7D" w:rsidRPr="008350CD">
        <w:t xml:space="preserve"> за счет </w:t>
      </w:r>
      <w:r w:rsidR="00211156">
        <w:t xml:space="preserve">иного </w:t>
      </w:r>
      <w:r w:rsidR="00FB4F7D" w:rsidRPr="008350CD">
        <w:t>межбюджетного трансферта, предоставленного по соглашению с Минприроды Р</w:t>
      </w:r>
      <w:r w:rsidR="00FB4F7D">
        <w:t>оссии</w:t>
      </w:r>
      <w:r w:rsidR="00FB4F7D" w:rsidRPr="008350CD">
        <w:t xml:space="preserve"> от 16.10.2020</w:t>
      </w:r>
      <w:r w:rsidR="00FB4F7D">
        <w:t xml:space="preserve">. Комитетом </w:t>
      </w:r>
      <w:r w:rsidR="00D437C0">
        <w:t>Р</w:t>
      </w:r>
      <w:r w:rsidR="00FB4F7D" w:rsidRPr="00B72E9A">
        <w:t xml:space="preserve">егиональному оператору по обращению с </w:t>
      </w:r>
      <w:r w:rsidR="00FB4F7D">
        <w:t>ТКО</w:t>
      </w:r>
      <w:r w:rsidR="00FB4F7D" w:rsidRPr="00B72E9A">
        <w:t xml:space="preserve"> ООО «Управление отходами – Волгоград» </w:t>
      </w:r>
      <w:r w:rsidR="00D437C0">
        <w:t xml:space="preserve">была </w:t>
      </w:r>
      <w:r w:rsidR="00FB4F7D" w:rsidRPr="00B72E9A">
        <w:t xml:space="preserve">предоставлена субсидия </w:t>
      </w:r>
      <w:r w:rsidR="00FB4F7D">
        <w:t xml:space="preserve">в размере 173853,3 тыс. руб. </w:t>
      </w:r>
      <w:r w:rsidR="00FB4F7D" w:rsidRPr="00B72E9A">
        <w:t xml:space="preserve">на финансовое обеспечение части затрат, возникших в результате сложившейся неблагоприятной ситуации, вызванной распространением новой коронавирусной инфекции, и связанных с предоставлением коммунальной услуги по обращению с </w:t>
      </w:r>
      <w:r w:rsidR="00FB4F7D">
        <w:t xml:space="preserve">ТКО. </w:t>
      </w:r>
    </w:p>
    <w:p w14:paraId="18EC078B" w14:textId="66DD70A5" w:rsidR="00725E45" w:rsidRDefault="00A1316F" w:rsidP="00725E45">
      <w:pPr>
        <w:pStyle w:val="12"/>
        <w:ind w:firstLine="709"/>
        <w:jc w:val="both"/>
      </w:pPr>
      <w:r w:rsidRPr="00A86EBC">
        <w:t xml:space="preserve">Исполнение расходов Комитета в разрезе подразделов отражено в </w:t>
      </w:r>
      <w:r w:rsidR="001E3EED">
        <w:t>Т</w:t>
      </w:r>
      <w:r w:rsidRPr="00A86EBC">
        <w:t>аблице</w:t>
      </w:r>
      <w:r w:rsidR="00437F6A">
        <w:t> </w:t>
      </w:r>
      <w:r w:rsidR="006464C5">
        <w:t>5</w:t>
      </w:r>
      <w:r w:rsidR="00F23934">
        <w:t>:</w:t>
      </w:r>
    </w:p>
    <w:p w14:paraId="54BF97C1" w14:textId="5DEAA1E7" w:rsidR="00A1316F" w:rsidRDefault="00A1316F" w:rsidP="00DF43C0">
      <w:pPr>
        <w:pStyle w:val="12"/>
        <w:ind w:firstLine="709"/>
        <w:jc w:val="right"/>
        <w:rPr>
          <w:sz w:val="20"/>
          <w:szCs w:val="20"/>
        </w:rPr>
      </w:pPr>
      <w:r>
        <w:rPr>
          <w:sz w:val="20"/>
          <w:szCs w:val="20"/>
        </w:rPr>
        <w:t xml:space="preserve">                                                        </w:t>
      </w:r>
      <w:r w:rsidR="005118ED">
        <w:rPr>
          <w:sz w:val="20"/>
          <w:szCs w:val="20"/>
        </w:rPr>
        <w:t xml:space="preserve">                           </w:t>
      </w:r>
      <w:r w:rsidR="005118ED">
        <w:rPr>
          <w:sz w:val="20"/>
          <w:szCs w:val="20"/>
        </w:rPr>
        <w:tab/>
      </w:r>
      <w:r w:rsidR="005118ED">
        <w:rPr>
          <w:sz w:val="20"/>
          <w:szCs w:val="20"/>
        </w:rPr>
        <w:tab/>
      </w:r>
      <w:r w:rsidR="005118ED">
        <w:rPr>
          <w:sz w:val="20"/>
          <w:szCs w:val="20"/>
        </w:rPr>
        <w:tab/>
      </w:r>
      <w:r w:rsidR="005118ED">
        <w:rPr>
          <w:sz w:val="20"/>
          <w:szCs w:val="20"/>
        </w:rPr>
        <w:tab/>
        <w:t>Т</w:t>
      </w:r>
      <w:r w:rsidRPr="008705A7">
        <w:rPr>
          <w:sz w:val="20"/>
          <w:szCs w:val="20"/>
        </w:rPr>
        <w:t xml:space="preserve">аблица </w:t>
      </w:r>
      <w:r w:rsidR="006464C5">
        <w:rPr>
          <w:sz w:val="20"/>
          <w:szCs w:val="20"/>
        </w:rPr>
        <w:t>5</w:t>
      </w:r>
      <w:r w:rsidR="000F3064">
        <w:rPr>
          <w:sz w:val="20"/>
          <w:szCs w:val="20"/>
        </w:rPr>
        <w:t xml:space="preserve"> (тыс. руб.)</w:t>
      </w:r>
    </w:p>
    <w:tbl>
      <w:tblPr>
        <w:tblW w:w="9668" w:type="dxa"/>
        <w:tblInd w:w="-34" w:type="dxa"/>
        <w:tblLayout w:type="fixed"/>
        <w:tblLook w:val="00A0" w:firstRow="1" w:lastRow="0" w:firstColumn="1" w:lastColumn="0" w:noHBand="0" w:noVBand="0"/>
      </w:tblPr>
      <w:tblGrid>
        <w:gridCol w:w="709"/>
        <w:gridCol w:w="1953"/>
        <w:gridCol w:w="1440"/>
        <w:gridCol w:w="1249"/>
        <w:gridCol w:w="1276"/>
        <w:gridCol w:w="1134"/>
        <w:gridCol w:w="992"/>
        <w:gridCol w:w="915"/>
      </w:tblGrid>
      <w:tr w:rsidR="00A1316F" w:rsidRPr="00405A92" w14:paraId="396CC6EF" w14:textId="77777777" w:rsidTr="001A23B8">
        <w:trPr>
          <w:trHeight w:val="339"/>
        </w:trPr>
        <w:tc>
          <w:tcPr>
            <w:tcW w:w="709" w:type="dxa"/>
            <w:vMerge w:val="restart"/>
            <w:tcBorders>
              <w:top w:val="single" w:sz="4" w:space="0" w:color="auto"/>
              <w:left w:val="single" w:sz="4" w:space="0" w:color="auto"/>
              <w:bottom w:val="single" w:sz="4" w:space="0" w:color="auto"/>
              <w:right w:val="single" w:sz="4" w:space="0" w:color="auto"/>
            </w:tcBorders>
          </w:tcPr>
          <w:p w14:paraId="552DAA78" w14:textId="77777777" w:rsidR="00A1316F" w:rsidRPr="00405A92" w:rsidRDefault="00A1316F" w:rsidP="005F145F">
            <w:pPr>
              <w:jc w:val="center"/>
              <w:rPr>
                <w:b/>
                <w:bCs/>
                <w:color w:val="000000"/>
                <w:sz w:val="18"/>
                <w:szCs w:val="18"/>
              </w:rPr>
            </w:pPr>
            <w:r w:rsidRPr="00405A92">
              <w:rPr>
                <w:b/>
                <w:bCs/>
                <w:color w:val="000000"/>
                <w:sz w:val="18"/>
                <w:szCs w:val="18"/>
              </w:rPr>
              <w:t>Раздел подраздел</w:t>
            </w:r>
          </w:p>
        </w:tc>
        <w:tc>
          <w:tcPr>
            <w:tcW w:w="1953" w:type="dxa"/>
            <w:vMerge w:val="restart"/>
            <w:tcBorders>
              <w:top w:val="single" w:sz="4" w:space="0" w:color="auto"/>
              <w:left w:val="single" w:sz="4" w:space="0" w:color="auto"/>
              <w:bottom w:val="single" w:sz="4" w:space="0" w:color="auto"/>
              <w:right w:val="single" w:sz="4" w:space="0" w:color="auto"/>
            </w:tcBorders>
          </w:tcPr>
          <w:p w14:paraId="53F191E3" w14:textId="77777777" w:rsidR="00A1316F" w:rsidRPr="00405A92" w:rsidRDefault="00A1316F" w:rsidP="005F145F">
            <w:pPr>
              <w:jc w:val="center"/>
              <w:rPr>
                <w:b/>
                <w:bCs/>
                <w:color w:val="000000"/>
                <w:sz w:val="18"/>
                <w:szCs w:val="18"/>
              </w:rPr>
            </w:pPr>
            <w:r w:rsidRPr="00405A92">
              <w:rPr>
                <w:b/>
                <w:bCs/>
                <w:color w:val="000000"/>
                <w:sz w:val="18"/>
                <w:szCs w:val="18"/>
              </w:rPr>
              <w:t xml:space="preserve">Наименование расходов </w:t>
            </w:r>
          </w:p>
        </w:tc>
        <w:tc>
          <w:tcPr>
            <w:tcW w:w="1440" w:type="dxa"/>
            <w:vMerge w:val="restart"/>
            <w:tcBorders>
              <w:top w:val="single" w:sz="4" w:space="0" w:color="auto"/>
              <w:left w:val="single" w:sz="4" w:space="0" w:color="auto"/>
              <w:bottom w:val="single" w:sz="4" w:space="0" w:color="auto"/>
              <w:right w:val="single" w:sz="4" w:space="0" w:color="auto"/>
            </w:tcBorders>
          </w:tcPr>
          <w:p w14:paraId="75769890" w14:textId="77777777" w:rsidR="00A1316F" w:rsidRPr="00405A92" w:rsidRDefault="00A977F7" w:rsidP="005F145F">
            <w:pPr>
              <w:jc w:val="center"/>
              <w:rPr>
                <w:b/>
                <w:bCs/>
                <w:color w:val="000000"/>
                <w:sz w:val="18"/>
                <w:szCs w:val="18"/>
              </w:rPr>
            </w:pPr>
            <w:r>
              <w:rPr>
                <w:b/>
                <w:bCs/>
                <w:color w:val="000000"/>
                <w:sz w:val="18"/>
                <w:szCs w:val="18"/>
              </w:rPr>
              <w:t>Утвержден</w:t>
            </w:r>
            <w:r w:rsidR="00D54D5F" w:rsidRPr="00405A92">
              <w:rPr>
                <w:b/>
                <w:bCs/>
                <w:color w:val="000000"/>
                <w:sz w:val="18"/>
                <w:szCs w:val="18"/>
              </w:rPr>
              <w:t>о</w:t>
            </w:r>
            <w:r w:rsidR="00A1316F" w:rsidRPr="00405A92">
              <w:rPr>
                <w:b/>
                <w:bCs/>
                <w:color w:val="000000"/>
                <w:sz w:val="18"/>
                <w:szCs w:val="18"/>
              </w:rPr>
              <w:t xml:space="preserve"> Законом об областном бюджете </w:t>
            </w:r>
          </w:p>
        </w:tc>
        <w:tc>
          <w:tcPr>
            <w:tcW w:w="1249" w:type="dxa"/>
            <w:vMerge w:val="restart"/>
            <w:tcBorders>
              <w:top w:val="single" w:sz="4" w:space="0" w:color="auto"/>
              <w:left w:val="single" w:sz="4" w:space="0" w:color="auto"/>
              <w:bottom w:val="single" w:sz="4" w:space="0" w:color="auto"/>
              <w:right w:val="single" w:sz="4" w:space="0" w:color="auto"/>
            </w:tcBorders>
          </w:tcPr>
          <w:p w14:paraId="61C7CA1E" w14:textId="77777777" w:rsidR="00A1316F" w:rsidRPr="00405A92" w:rsidRDefault="00A1316F" w:rsidP="005F145F">
            <w:pPr>
              <w:jc w:val="center"/>
              <w:rPr>
                <w:b/>
                <w:bCs/>
                <w:color w:val="000000"/>
                <w:sz w:val="18"/>
                <w:szCs w:val="18"/>
              </w:rPr>
            </w:pPr>
            <w:r w:rsidRPr="00405A92">
              <w:rPr>
                <w:b/>
                <w:bCs/>
                <w:color w:val="000000"/>
                <w:sz w:val="18"/>
                <w:szCs w:val="18"/>
              </w:rPr>
              <w:t xml:space="preserve">Утвержден-ные бюджетные назначения </w:t>
            </w:r>
          </w:p>
        </w:tc>
        <w:tc>
          <w:tcPr>
            <w:tcW w:w="1276" w:type="dxa"/>
            <w:vMerge w:val="restart"/>
            <w:tcBorders>
              <w:top w:val="single" w:sz="4" w:space="0" w:color="auto"/>
              <w:left w:val="single" w:sz="4" w:space="0" w:color="auto"/>
              <w:bottom w:val="single" w:sz="4" w:space="0" w:color="auto"/>
              <w:right w:val="single" w:sz="4" w:space="0" w:color="auto"/>
            </w:tcBorders>
          </w:tcPr>
          <w:p w14:paraId="48A1B9D7" w14:textId="77777777" w:rsidR="00A1316F" w:rsidRPr="00405A92" w:rsidRDefault="00A1316F" w:rsidP="005F145F">
            <w:pPr>
              <w:jc w:val="center"/>
              <w:rPr>
                <w:b/>
                <w:bCs/>
                <w:color w:val="000000"/>
                <w:sz w:val="18"/>
                <w:szCs w:val="18"/>
              </w:rPr>
            </w:pPr>
            <w:r w:rsidRPr="00405A92">
              <w:rPr>
                <w:b/>
                <w:bCs/>
                <w:color w:val="000000"/>
                <w:sz w:val="18"/>
                <w:szCs w:val="18"/>
              </w:rPr>
              <w:t xml:space="preserve">Лимиты бюджетных обязательств </w:t>
            </w:r>
          </w:p>
        </w:tc>
        <w:tc>
          <w:tcPr>
            <w:tcW w:w="1134" w:type="dxa"/>
            <w:vMerge w:val="restart"/>
            <w:tcBorders>
              <w:top w:val="single" w:sz="4" w:space="0" w:color="auto"/>
              <w:left w:val="single" w:sz="4" w:space="0" w:color="auto"/>
              <w:bottom w:val="single" w:sz="4" w:space="0" w:color="auto"/>
              <w:right w:val="single" w:sz="4" w:space="0" w:color="auto"/>
            </w:tcBorders>
          </w:tcPr>
          <w:p w14:paraId="7F6337E1" w14:textId="77777777" w:rsidR="00A1316F" w:rsidRPr="00405A92" w:rsidRDefault="00A1316F" w:rsidP="005F145F">
            <w:pPr>
              <w:ind w:right="-154" w:hanging="72"/>
              <w:jc w:val="center"/>
              <w:rPr>
                <w:b/>
                <w:bCs/>
                <w:color w:val="000000"/>
                <w:sz w:val="18"/>
                <w:szCs w:val="18"/>
              </w:rPr>
            </w:pPr>
            <w:r w:rsidRPr="00405A92">
              <w:rPr>
                <w:b/>
                <w:bCs/>
                <w:color w:val="000000"/>
                <w:sz w:val="18"/>
                <w:szCs w:val="18"/>
              </w:rPr>
              <w:t>Исполнено</w:t>
            </w:r>
          </w:p>
        </w:tc>
        <w:tc>
          <w:tcPr>
            <w:tcW w:w="1907" w:type="dxa"/>
            <w:gridSpan w:val="2"/>
            <w:tcBorders>
              <w:top w:val="single" w:sz="4" w:space="0" w:color="auto"/>
              <w:left w:val="single" w:sz="4" w:space="0" w:color="auto"/>
              <w:bottom w:val="single" w:sz="4" w:space="0" w:color="auto"/>
              <w:right w:val="single" w:sz="4" w:space="0" w:color="auto"/>
            </w:tcBorders>
          </w:tcPr>
          <w:p w14:paraId="1C63BD95" w14:textId="77777777" w:rsidR="00A1316F" w:rsidRPr="00405A92" w:rsidRDefault="00A1316F" w:rsidP="005F145F">
            <w:pPr>
              <w:jc w:val="center"/>
              <w:rPr>
                <w:b/>
                <w:bCs/>
                <w:color w:val="000000"/>
                <w:sz w:val="18"/>
                <w:szCs w:val="18"/>
              </w:rPr>
            </w:pPr>
            <w:r w:rsidRPr="00405A92">
              <w:rPr>
                <w:b/>
                <w:bCs/>
                <w:color w:val="000000"/>
                <w:sz w:val="18"/>
                <w:szCs w:val="18"/>
              </w:rPr>
              <w:t>К бюджетным назначениям</w:t>
            </w:r>
          </w:p>
        </w:tc>
      </w:tr>
      <w:tr w:rsidR="00A1316F" w:rsidRPr="00405A92" w14:paraId="0CD19E09" w14:textId="77777777" w:rsidTr="001A23B8">
        <w:trPr>
          <w:trHeight w:val="435"/>
        </w:trPr>
        <w:tc>
          <w:tcPr>
            <w:tcW w:w="709" w:type="dxa"/>
            <w:vMerge/>
            <w:tcBorders>
              <w:top w:val="single" w:sz="4" w:space="0" w:color="auto"/>
              <w:left w:val="single" w:sz="4" w:space="0" w:color="auto"/>
              <w:bottom w:val="single" w:sz="4" w:space="0" w:color="auto"/>
              <w:right w:val="single" w:sz="4" w:space="0" w:color="auto"/>
            </w:tcBorders>
            <w:vAlign w:val="center"/>
          </w:tcPr>
          <w:p w14:paraId="1D189572" w14:textId="77777777" w:rsidR="00A1316F" w:rsidRPr="00405A92" w:rsidRDefault="00A1316F" w:rsidP="005F145F">
            <w:pPr>
              <w:rPr>
                <w:b/>
                <w:bCs/>
                <w:color w:val="000000"/>
                <w:sz w:val="18"/>
                <w:szCs w:val="18"/>
              </w:rPr>
            </w:pPr>
          </w:p>
        </w:tc>
        <w:tc>
          <w:tcPr>
            <w:tcW w:w="1953" w:type="dxa"/>
            <w:vMerge/>
            <w:tcBorders>
              <w:top w:val="single" w:sz="4" w:space="0" w:color="auto"/>
              <w:left w:val="single" w:sz="4" w:space="0" w:color="auto"/>
              <w:bottom w:val="single" w:sz="4" w:space="0" w:color="auto"/>
              <w:right w:val="single" w:sz="4" w:space="0" w:color="auto"/>
            </w:tcBorders>
            <w:vAlign w:val="center"/>
          </w:tcPr>
          <w:p w14:paraId="5329E8FD" w14:textId="77777777" w:rsidR="00A1316F" w:rsidRPr="00405A92" w:rsidRDefault="00A1316F" w:rsidP="005F145F">
            <w:pPr>
              <w:rPr>
                <w:b/>
                <w:bCs/>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9DC230E" w14:textId="77777777" w:rsidR="00A1316F" w:rsidRPr="00405A92" w:rsidRDefault="00A1316F" w:rsidP="005F145F">
            <w:pPr>
              <w:rPr>
                <w:b/>
                <w:bCs/>
                <w:color w:val="00000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tcPr>
          <w:p w14:paraId="5D398E33" w14:textId="77777777" w:rsidR="00A1316F" w:rsidRPr="00405A92" w:rsidRDefault="00A1316F" w:rsidP="005F145F">
            <w:pPr>
              <w:rPr>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4112AA0" w14:textId="77777777" w:rsidR="00A1316F" w:rsidRPr="00405A92" w:rsidRDefault="00A1316F" w:rsidP="005F145F">
            <w:pPr>
              <w:rPr>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19CE56A" w14:textId="77777777" w:rsidR="00A1316F" w:rsidRPr="00405A92" w:rsidRDefault="00A1316F" w:rsidP="005F145F">
            <w:pPr>
              <w:rPr>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B19CA35" w14:textId="77777777" w:rsidR="00A1316F" w:rsidRPr="00405A92" w:rsidRDefault="00A1316F" w:rsidP="005F145F">
            <w:pPr>
              <w:jc w:val="center"/>
              <w:rPr>
                <w:b/>
                <w:bCs/>
                <w:color w:val="000000"/>
                <w:sz w:val="18"/>
                <w:szCs w:val="18"/>
              </w:rPr>
            </w:pPr>
            <w:r w:rsidRPr="00405A92">
              <w:rPr>
                <w:b/>
                <w:bCs/>
                <w:color w:val="000000"/>
                <w:sz w:val="18"/>
                <w:szCs w:val="18"/>
              </w:rPr>
              <w:t>отклонение (гр.6-гр.4)</w:t>
            </w:r>
          </w:p>
        </w:tc>
        <w:tc>
          <w:tcPr>
            <w:tcW w:w="915" w:type="dxa"/>
            <w:tcBorders>
              <w:top w:val="single" w:sz="4" w:space="0" w:color="auto"/>
              <w:left w:val="single" w:sz="4" w:space="0" w:color="auto"/>
              <w:bottom w:val="single" w:sz="4" w:space="0" w:color="auto"/>
              <w:right w:val="single" w:sz="4" w:space="0" w:color="auto"/>
            </w:tcBorders>
          </w:tcPr>
          <w:p w14:paraId="476F1DA8" w14:textId="77777777" w:rsidR="00A1316F" w:rsidRPr="00405A92" w:rsidRDefault="00A1316F" w:rsidP="005F145F">
            <w:pPr>
              <w:jc w:val="center"/>
              <w:rPr>
                <w:b/>
                <w:bCs/>
                <w:color w:val="000000"/>
                <w:sz w:val="18"/>
                <w:szCs w:val="18"/>
              </w:rPr>
            </w:pPr>
            <w:r w:rsidRPr="00405A92">
              <w:rPr>
                <w:b/>
                <w:bCs/>
                <w:color w:val="000000"/>
                <w:sz w:val="18"/>
                <w:szCs w:val="18"/>
              </w:rPr>
              <w:t xml:space="preserve">% исполнения </w:t>
            </w:r>
          </w:p>
        </w:tc>
      </w:tr>
      <w:tr w:rsidR="001F45F3" w:rsidRPr="00405A92" w14:paraId="7085DD32" w14:textId="77777777" w:rsidTr="001A23B8">
        <w:trPr>
          <w:trHeight w:val="173"/>
        </w:trPr>
        <w:tc>
          <w:tcPr>
            <w:tcW w:w="709" w:type="dxa"/>
            <w:tcBorders>
              <w:top w:val="single" w:sz="4" w:space="0" w:color="auto"/>
              <w:left w:val="single" w:sz="4" w:space="0" w:color="auto"/>
              <w:bottom w:val="single" w:sz="4" w:space="0" w:color="auto"/>
              <w:right w:val="single" w:sz="4" w:space="0" w:color="auto"/>
            </w:tcBorders>
            <w:vAlign w:val="center"/>
          </w:tcPr>
          <w:p w14:paraId="60A8773D" w14:textId="77777777" w:rsidR="001F45F3" w:rsidRPr="00405A92" w:rsidRDefault="001F45F3" w:rsidP="005F145F">
            <w:pPr>
              <w:jc w:val="center"/>
              <w:rPr>
                <w:bCs/>
                <w:color w:val="000000"/>
                <w:sz w:val="18"/>
                <w:szCs w:val="18"/>
              </w:rPr>
            </w:pPr>
            <w:r w:rsidRPr="00405A92">
              <w:rPr>
                <w:bCs/>
                <w:color w:val="000000"/>
                <w:sz w:val="18"/>
                <w:szCs w:val="18"/>
              </w:rPr>
              <w:t>1</w:t>
            </w:r>
          </w:p>
        </w:tc>
        <w:tc>
          <w:tcPr>
            <w:tcW w:w="1953" w:type="dxa"/>
            <w:tcBorders>
              <w:top w:val="single" w:sz="4" w:space="0" w:color="auto"/>
              <w:left w:val="single" w:sz="4" w:space="0" w:color="auto"/>
              <w:bottom w:val="single" w:sz="4" w:space="0" w:color="auto"/>
              <w:right w:val="single" w:sz="4" w:space="0" w:color="auto"/>
            </w:tcBorders>
            <w:vAlign w:val="center"/>
          </w:tcPr>
          <w:p w14:paraId="39F3534D" w14:textId="77777777" w:rsidR="001F45F3" w:rsidRPr="00405A92" w:rsidRDefault="001F45F3" w:rsidP="005F145F">
            <w:pPr>
              <w:jc w:val="center"/>
              <w:rPr>
                <w:bCs/>
                <w:color w:val="000000"/>
                <w:sz w:val="18"/>
                <w:szCs w:val="18"/>
              </w:rPr>
            </w:pPr>
            <w:r w:rsidRPr="00405A92">
              <w:rPr>
                <w:bCs/>
                <w:color w:val="000000"/>
                <w:sz w:val="18"/>
                <w:szCs w:val="18"/>
              </w:rPr>
              <w:t>2</w:t>
            </w:r>
          </w:p>
        </w:tc>
        <w:tc>
          <w:tcPr>
            <w:tcW w:w="1440" w:type="dxa"/>
            <w:tcBorders>
              <w:top w:val="single" w:sz="4" w:space="0" w:color="auto"/>
              <w:left w:val="single" w:sz="4" w:space="0" w:color="auto"/>
              <w:bottom w:val="single" w:sz="4" w:space="0" w:color="auto"/>
              <w:right w:val="single" w:sz="4" w:space="0" w:color="auto"/>
            </w:tcBorders>
            <w:vAlign w:val="center"/>
          </w:tcPr>
          <w:p w14:paraId="46CF7947" w14:textId="77777777" w:rsidR="001F45F3" w:rsidRPr="00405A92" w:rsidRDefault="001F45F3" w:rsidP="005F145F">
            <w:pPr>
              <w:jc w:val="center"/>
              <w:rPr>
                <w:bCs/>
                <w:color w:val="000000"/>
                <w:sz w:val="18"/>
                <w:szCs w:val="18"/>
              </w:rPr>
            </w:pPr>
            <w:r w:rsidRPr="00405A92">
              <w:rPr>
                <w:bCs/>
                <w:color w:val="000000"/>
                <w:sz w:val="18"/>
                <w:szCs w:val="18"/>
              </w:rPr>
              <w:t>3</w:t>
            </w:r>
          </w:p>
        </w:tc>
        <w:tc>
          <w:tcPr>
            <w:tcW w:w="1249" w:type="dxa"/>
            <w:tcBorders>
              <w:top w:val="single" w:sz="4" w:space="0" w:color="auto"/>
              <w:left w:val="single" w:sz="4" w:space="0" w:color="auto"/>
              <w:bottom w:val="single" w:sz="4" w:space="0" w:color="auto"/>
              <w:right w:val="single" w:sz="4" w:space="0" w:color="auto"/>
            </w:tcBorders>
            <w:vAlign w:val="center"/>
          </w:tcPr>
          <w:p w14:paraId="206C7D80" w14:textId="77777777" w:rsidR="001F45F3" w:rsidRPr="00405A92" w:rsidRDefault="001F45F3" w:rsidP="005F145F">
            <w:pPr>
              <w:jc w:val="center"/>
              <w:rPr>
                <w:bCs/>
                <w:color w:val="000000"/>
                <w:sz w:val="18"/>
                <w:szCs w:val="18"/>
              </w:rPr>
            </w:pPr>
            <w:r w:rsidRPr="00405A92">
              <w:rPr>
                <w:bCs/>
                <w:color w:val="000000"/>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7D174FC5" w14:textId="77777777" w:rsidR="001F45F3" w:rsidRPr="00405A92" w:rsidRDefault="001F45F3" w:rsidP="005F145F">
            <w:pPr>
              <w:jc w:val="center"/>
              <w:rPr>
                <w:bCs/>
                <w:color w:val="000000"/>
                <w:sz w:val="18"/>
                <w:szCs w:val="18"/>
              </w:rPr>
            </w:pPr>
            <w:r w:rsidRPr="00405A92">
              <w:rPr>
                <w:bCs/>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025C2238" w14:textId="77777777" w:rsidR="001F45F3" w:rsidRPr="00405A92" w:rsidRDefault="001F45F3" w:rsidP="005F145F">
            <w:pPr>
              <w:jc w:val="center"/>
              <w:rPr>
                <w:bCs/>
                <w:color w:val="000000"/>
                <w:sz w:val="18"/>
                <w:szCs w:val="18"/>
              </w:rPr>
            </w:pPr>
            <w:r w:rsidRPr="00405A92">
              <w:rPr>
                <w:bCs/>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3997651" w14:textId="77777777" w:rsidR="001F45F3" w:rsidRPr="00405A92" w:rsidRDefault="001F45F3" w:rsidP="005F145F">
            <w:pPr>
              <w:jc w:val="center"/>
              <w:rPr>
                <w:bCs/>
                <w:color w:val="000000"/>
                <w:sz w:val="18"/>
                <w:szCs w:val="18"/>
              </w:rPr>
            </w:pPr>
            <w:r w:rsidRPr="00405A92">
              <w:rPr>
                <w:bCs/>
                <w:color w:val="000000"/>
                <w:sz w:val="18"/>
                <w:szCs w:val="18"/>
              </w:rPr>
              <w:t>7</w:t>
            </w:r>
          </w:p>
        </w:tc>
        <w:tc>
          <w:tcPr>
            <w:tcW w:w="915" w:type="dxa"/>
            <w:tcBorders>
              <w:top w:val="single" w:sz="4" w:space="0" w:color="auto"/>
              <w:left w:val="single" w:sz="4" w:space="0" w:color="auto"/>
              <w:bottom w:val="single" w:sz="4" w:space="0" w:color="auto"/>
              <w:right w:val="single" w:sz="4" w:space="0" w:color="auto"/>
            </w:tcBorders>
          </w:tcPr>
          <w:p w14:paraId="515CCF34" w14:textId="77777777" w:rsidR="001F45F3" w:rsidRPr="00405A92" w:rsidRDefault="001F45F3" w:rsidP="005F145F">
            <w:pPr>
              <w:jc w:val="center"/>
              <w:rPr>
                <w:bCs/>
                <w:color w:val="000000"/>
                <w:sz w:val="18"/>
                <w:szCs w:val="18"/>
              </w:rPr>
            </w:pPr>
            <w:r w:rsidRPr="00405A92">
              <w:rPr>
                <w:bCs/>
                <w:color w:val="000000"/>
                <w:sz w:val="18"/>
                <w:szCs w:val="18"/>
              </w:rPr>
              <w:t>8</w:t>
            </w:r>
          </w:p>
        </w:tc>
      </w:tr>
      <w:tr w:rsidR="00A1316F" w:rsidRPr="00405A92" w14:paraId="5095AE9D" w14:textId="77777777" w:rsidTr="001A23B8">
        <w:trPr>
          <w:trHeight w:val="149"/>
        </w:trPr>
        <w:tc>
          <w:tcPr>
            <w:tcW w:w="709" w:type="dxa"/>
            <w:tcBorders>
              <w:top w:val="single" w:sz="4" w:space="0" w:color="auto"/>
              <w:left w:val="single" w:sz="4" w:space="0" w:color="auto"/>
              <w:bottom w:val="single" w:sz="4" w:space="0" w:color="auto"/>
              <w:right w:val="single" w:sz="4" w:space="0" w:color="auto"/>
            </w:tcBorders>
            <w:vAlign w:val="bottom"/>
          </w:tcPr>
          <w:p w14:paraId="5A83C92A" w14:textId="77777777" w:rsidR="00A1316F" w:rsidRPr="00405A92" w:rsidRDefault="00A1316F" w:rsidP="005F145F">
            <w:pPr>
              <w:jc w:val="center"/>
              <w:rPr>
                <w:color w:val="000000"/>
                <w:sz w:val="18"/>
                <w:szCs w:val="18"/>
              </w:rPr>
            </w:pPr>
            <w:r w:rsidRPr="00405A92">
              <w:rPr>
                <w:color w:val="000000"/>
                <w:sz w:val="18"/>
                <w:szCs w:val="18"/>
              </w:rPr>
              <w:t>0406</w:t>
            </w:r>
          </w:p>
        </w:tc>
        <w:tc>
          <w:tcPr>
            <w:tcW w:w="1953" w:type="dxa"/>
            <w:tcBorders>
              <w:top w:val="single" w:sz="4" w:space="0" w:color="auto"/>
              <w:left w:val="single" w:sz="4" w:space="0" w:color="auto"/>
              <w:bottom w:val="single" w:sz="4" w:space="0" w:color="auto"/>
              <w:right w:val="single" w:sz="4" w:space="0" w:color="auto"/>
            </w:tcBorders>
          </w:tcPr>
          <w:p w14:paraId="0CC92FCB" w14:textId="77777777" w:rsidR="00A1316F" w:rsidRPr="00405A92" w:rsidRDefault="00A1316F" w:rsidP="005F145F">
            <w:pPr>
              <w:jc w:val="both"/>
              <w:rPr>
                <w:color w:val="000000"/>
                <w:sz w:val="18"/>
                <w:szCs w:val="18"/>
              </w:rPr>
            </w:pPr>
            <w:r w:rsidRPr="00405A92">
              <w:rPr>
                <w:color w:val="000000"/>
                <w:sz w:val="18"/>
                <w:szCs w:val="18"/>
              </w:rPr>
              <w:t>Водное хозяйство</w:t>
            </w:r>
          </w:p>
        </w:tc>
        <w:tc>
          <w:tcPr>
            <w:tcW w:w="1440" w:type="dxa"/>
            <w:tcBorders>
              <w:top w:val="single" w:sz="4" w:space="0" w:color="auto"/>
              <w:left w:val="single" w:sz="4" w:space="0" w:color="auto"/>
              <w:bottom w:val="single" w:sz="4" w:space="0" w:color="auto"/>
              <w:right w:val="single" w:sz="4" w:space="0" w:color="auto"/>
            </w:tcBorders>
          </w:tcPr>
          <w:p w14:paraId="1D3B48ED" w14:textId="59A61521" w:rsidR="00A1316F" w:rsidRPr="00050B1D" w:rsidRDefault="00C425D5" w:rsidP="005F145F">
            <w:pPr>
              <w:jc w:val="center"/>
              <w:rPr>
                <w:color w:val="000000"/>
                <w:sz w:val="20"/>
                <w:szCs w:val="20"/>
              </w:rPr>
            </w:pPr>
            <w:r w:rsidRPr="00050B1D">
              <w:rPr>
                <w:sz w:val="20"/>
                <w:szCs w:val="20"/>
              </w:rPr>
              <w:t>1844320,9</w:t>
            </w:r>
          </w:p>
        </w:tc>
        <w:tc>
          <w:tcPr>
            <w:tcW w:w="1249" w:type="dxa"/>
            <w:tcBorders>
              <w:top w:val="single" w:sz="4" w:space="0" w:color="auto"/>
              <w:left w:val="single" w:sz="4" w:space="0" w:color="auto"/>
              <w:bottom w:val="single" w:sz="4" w:space="0" w:color="auto"/>
              <w:right w:val="single" w:sz="4" w:space="0" w:color="auto"/>
            </w:tcBorders>
            <w:noWrap/>
          </w:tcPr>
          <w:p w14:paraId="06697F32" w14:textId="461BAB14" w:rsidR="00A1316F" w:rsidRPr="00050B1D" w:rsidRDefault="00C425D5" w:rsidP="005F145F">
            <w:pPr>
              <w:jc w:val="center"/>
              <w:rPr>
                <w:sz w:val="20"/>
                <w:szCs w:val="20"/>
              </w:rPr>
            </w:pPr>
            <w:r w:rsidRPr="00050B1D">
              <w:rPr>
                <w:sz w:val="20"/>
                <w:szCs w:val="20"/>
              </w:rPr>
              <w:t>1989532,0</w:t>
            </w:r>
          </w:p>
        </w:tc>
        <w:tc>
          <w:tcPr>
            <w:tcW w:w="1276" w:type="dxa"/>
            <w:tcBorders>
              <w:top w:val="single" w:sz="4" w:space="0" w:color="auto"/>
              <w:left w:val="single" w:sz="4" w:space="0" w:color="auto"/>
              <w:bottom w:val="single" w:sz="4" w:space="0" w:color="auto"/>
              <w:right w:val="single" w:sz="4" w:space="0" w:color="auto"/>
            </w:tcBorders>
            <w:noWrap/>
          </w:tcPr>
          <w:p w14:paraId="18416580" w14:textId="2CDFCB5A" w:rsidR="00A1316F" w:rsidRPr="00050B1D" w:rsidRDefault="00C425D5" w:rsidP="005F145F">
            <w:pPr>
              <w:jc w:val="center"/>
              <w:rPr>
                <w:sz w:val="20"/>
                <w:szCs w:val="20"/>
              </w:rPr>
            </w:pPr>
            <w:r w:rsidRPr="00050B1D">
              <w:rPr>
                <w:sz w:val="20"/>
                <w:szCs w:val="20"/>
              </w:rPr>
              <w:t>1989438,5</w:t>
            </w:r>
          </w:p>
        </w:tc>
        <w:tc>
          <w:tcPr>
            <w:tcW w:w="1134" w:type="dxa"/>
            <w:tcBorders>
              <w:top w:val="single" w:sz="4" w:space="0" w:color="auto"/>
              <w:left w:val="single" w:sz="4" w:space="0" w:color="auto"/>
              <w:bottom w:val="single" w:sz="4" w:space="0" w:color="auto"/>
              <w:right w:val="single" w:sz="4" w:space="0" w:color="auto"/>
            </w:tcBorders>
            <w:noWrap/>
          </w:tcPr>
          <w:p w14:paraId="1FDFAC27" w14:textId="484E6C63" w:rsidR="00A1316F" w:rsidRPr="00050B1D" w:rsidRDefault="00C425D5" w:rsidP="005F145F">
            <w:pPr>
              <w:jc w:val="center"/>
              <w:rPr>
                <w:sz w:val="20"/>
                <w:szCs w:val="20"/>
              </w:rPr>
            </w:pPr>
            <w:r w:rsidRPr="00050B1D">
              <w:rPr>
                <w:sz w:val="20"/>
                <w:szCs w:val="20"/>
              </w:rPr>
              <w:t>1988867,4</w:t>
            </w:r>
          </w:p>
        </w:tc>
        <w:tc>
          <w:tcPr>
            <w:tcW w:w="992" w:type="dxa"/>
            <w:tcBorders>
              <w:top w:val="single" w:sz="4" w:space="0" w:color="auto"/>
              <w:left w:val="single" w:sz="4" w:space="0" w:color="auto"/>
              <w:bottom w:val="single" w:sz="4" w:space="0" w:color="auto"/>
              <w:right w:val="single" w:sz="4" w:space="0" w:color="auto"/>
            </w:tcBorders>
          </w:tcPr>
          <w:p w14:paraId="62DC2709" w14:textId="78258504" w:rsidR="00A1316F" w:rsidRPr="00BC6366" w:rsidRDefault="00C425D5" w:rsidP="005F145F">
            <w:pPr>
              <w:jc w:val="center"/>
              <w:rPr>
                <w:color w:val="000000"/>
                <w:sz w:val="20"/>
                <w:szCs w:val="20"/>
              </w:rPr>
            </w:pPr>
            <w:r w:rsidRPr="00BC6366">
              <w:rPr>
                <w:color w:val="000000"/>
                <w:sz w:val="20"/>
                <w:szCs w:val="20"/>
              </w:rPr>
              <w:t>-664,6</w:t>
            </w:r>
          </w:p>
        </w:tc>
        <w:tc>
          <w:tcPr>
            <w:tcW w:w="915" w:type="dxa"/>
            <w:tcBorders>
              <w:top w:val="single" w:sz="4" w:space="0" w:color="auto"/>
              <w:left w:val="single" w:sz="4" w:space="0" w:color="auto"/>
              <w:bottom w:val="single" w:sz="4" w:space="0" w:color="auto"/>
              <w:right w:val="single" w:sz="4" w:space="0" w:color="auto"/>
            </w:tcBorders>
          </w:tcPr>
          <w:p w14:paraId="32D2806D" w14:textId="464BCBDC" w:rsidR="00A1316F" w:rsidRPr="00BC6366" w:rsidRDefault="00152EE4" w:rsidP="005F145F">
            <w:pPr>
              <w:jc w:val="center"/>
              <w:rPr>
                <w:color w:val="000000"/>
                <w:sz w:val="20"/>
                <w:szCs w:val="20"/>
              </w:rPr>
            </w:pPr>
            <w:r>
              <w:rPr>
                <w:color w:val="000000"/>
                <w:sz w:val="20"/>
                <w:szCs w:val="20"/>
              </w:rPr>
              <w:t>99</w:t>
            </w:r>
            <w:r w:rsidR="00CC0572" w:rsidRPr="00BC6366">
              <w:rPr>
                <w:color w:val="000000"/>
                <w:sz w:val="20"/>
                <w:szCs w:val="20"/>
              </w:rPr>
              <w:t>,</w:t>
            </w:r>
            <w:r>
              <w:rPr>
                <w:color w:val="000000"/>
                <w:sz w:val="20"/>
                <w:szCs w:val="20"/>
              </w:rPr>
              <w:t>97</w:t>
            </w:r>
          </w:p>
        </w:tc>
      </w:tr>
      <w:tr w:rsidR="00D54D5F" w:rsidRPr="00405A92" w14:paraId="77C61517" w14:textId="77777777" w:rsidTr="001A23B8">
        <w:trPr>
          <w:trHeight w:val="149"/>
        </w:trPr>
        <w:tc>
          <w:tcPr>
            <w:tcW w:w="709" w:type="dxa"/>
            <w:tcBorders>
              <w:top w:val="single" w:sz="4" w:space="0" w:color="auto"/>
              <w:left w:val="single" w:sz="4" w:space="0" w:color="auto"/>
              <w:bottom w:val="single" w:sz="4" w:space="0" w:color="auto"/>
              <w:right w:val="single" w:sz="4" w:space="0" w:color="auto"/>
            </w:tcBorders>
            <w:vAlign w:val="bottom"/>
          </w:tcPr>
          <w:p w14:paraId="19588EC9" w14:textId="77777777" w:rsidR="00D54D5F" w:rsidRPr="00405A92" w:rsidRDefault="00D54D5F" w:rsidP="005F145F">
            <w:pPr>
              <w:jc w:val="center"/>
              <w:rPr>
                <w:color w:val="000000"/>
                <w:sz w:val="18"/>
                <w:szCs w:val="18"/>
              </w:rPr>
            </w:pPr>
            <w:r w:rsidRPr="00405A92">
              <w:rPr>
                <w:color w:val="000000"/>
                <w:sz w:val="18"/>
                <w:szCs w:val="18"/>
              </w:rPr>
              <w:t>0407</w:t>
            </w:r>
          </w:p>
        </w:tc>
        <w:tc>
          <w:tcPr>
            <w:tcW w:w="1953" w:type="dxa"/>
            <w:tcBorders>
              <w:top w:val="single" w:sz="4" w:space="0" w:color="auto"/>
              <w:left w:val="single" w:sz="4" w:space="0" w:color="auto"/>
              <w:bottom w:val="single" w:sz="4" w:space="0" w:color="auto"/>
              <w:right w:val="single" w:sz="4" w:space="0" w:color="auto"/>
            </w:tcBorders>
          </w:tcPr>
          <w:p w14:paraId="756A6F03" w14:textId="77777777" w:rsidR="00D54D5F" w:rsidRPr="00405A92" w:rsidRDefault="00D54D5F" w:rsidP="005F145F">
            <w:pPr>
              <w:jc w:val="both"/>
              <w:rPr>
                <w:color w:val="000000"/>
                <w:sz w:val="18"/>
                <w:szCs w:val="18"/>
              </w:rPr>
            </w:pPr>
            <w:r w:rsidRPr="00405A92">
              <w:rPr>
                <w:color w:val="000000"/>
                <w:sz w:val="18"/>
                <w:szCs w:val="18"/>
              </w:rPr>
              <w:t>Лесное хозяйство</w:t>
            </w:r>
          </w:p>
        </w:tc>
        <w:tc>
          <w:tcPr>
            <w:tcW w:w="1440" w:type="dxa"/>
            <w:tcBorders>
              <w:top w:val="single" w:sz="4" w:space="0" w:color="auto"/>
              <w:left w:val="single" w:sz="4" w:space="0" w:color="auto"/>
              <w:bottom w:val="single" w:sz="4" w:space="0" w:color="auto"/>
              <w:right w:val="single" w:sz="4" w:space="0" w:color="auto"/>
            </w:tcBorders>
          </w:tcPr>
          <w:p w14:paraId="0F31B68F" w14:textId="17501EC0" w:rsidR="00D54D5F" w:rsidRPr="00050B1D" w:rsidRDefault="00C425D5" w:rsidP="005F145F">
            <w:pPr>
              <w:jc w:val="center"/>
              <w:rPr>
                <w:color w:val="000000"/>
                <w:sz w:val="20"/>
                <w:szCs w:val="20"/>
              </w:rPr>
            </w:pPr>
            <w:r w:rsidRPr="00050B1D">
              <w:rPr>
                <w:sz w:val="20"/>
                <w:szCs w:val="20"/>
              </w:rPr>
              <w:t>440439,7</w:t>
            </w:r>
          </w:p>
        </w:tc>
        <w:tc>
          <w:tcPr>
            <w:tcW w:w="1249" w:type="dxa"/>
            <w:tcBorders>
              <w:top w:val="single" w:sz="4" w:space="0" w:color="auto"/>
              <w:left w:val="single" w:sz="4" w:space="0" w:color="auto"/>
              <w:bottom w:val="single" w:sz="4" w:space="0" w:color="auto"/>
              <w:right w:val="single" w:sz="4" w:space="0" w:color="auto"/>
            </w:tcBorders>
            <w:noWrap/>
          </w:tcPr>
          <w:p w14:paraId="01355828" w14:textId="3C1AF2D6" w:rsidR="00D54D5F" w:rsidRPr="00050B1D" w:rsidRDefault="00E30AD3" w:rsidP="005F145F">
            <w:pPr>
              <w:jc w:val="center"/>
              <w:rPr>
                <w:color w:val="000000"/>
                <w:sz w:val="20"/>
                <w:szCs w:val="20"/>
              </w:rPr>
            </w:pPr>
            <w:r w:rsidRPr="00050B1D">
              <w:rPr>
                <w:color w:val="000000"/>
                <w:sz w:val="20"/>
                <w:szCs w:val="20"/>
              </w:rPr>
              <w:t>473</w:t>
            </w:r>
            <w:r w:rsidR="00D41444" w:rsidRPr="00050B1D">
              <w:rPr>
                <w:color w:val="000000"/>
                <w:sz w:val="20"/>
                <w:szCs w:val="20"/>
              </w:rPr>
              <w:t xml:space="preserve">097,1 </w:t>
            </w:r>
          </w:p>
        </w:tc>
        <w:tc>
          <w:tcPr>
            <w:tcW w:w="1276" w:type="dxa"/>
            <w:tcBorders>
              <w:top w:val="single" w:sz="4" w:space="0" w:color="auto"/>
              <w:left w:val="single" w:sz="4" w:space="0" w:color="auto"/>
              <w:bottom w:val="single" w:sz="4" w:space="0" w:color="auto"/>
              <w:right w:val="single" w:sz="4" w:space="0" w:color="auto"/>
            </w:tcBorders>
            <w:noWrap/>
          </w:tcPr>
          <w:p w14:paraId="76839F97" w14:textId="58190999" w:rsidR="00D54D5F" w:rsidRPr="00050B1D" w:rsidRDefault="00D41444" w:rsidP="005F145F">
            <w:pPr>
              <w:jc w:val="center"/>
              <w:rPr>
                <w:sz w:val="20"/>
                <w:szCs w:val="20"/>
              </w:rPr>
            </w:pPr>
            <w:r w:rsidRPr="00050B1D">
              <w:rPr>
                <w:sz w:val="20"/>
                <w:szCs w:val="20"/>
              </w:rPr>
              <w:t>473097,0</w:t>
            </w:r>
          </w:p>
        </w:tc>
        <w:tc>
          <w:tcPr>
            <w:tcW w:w="1134" w:type="dxa"/>
            <w:tcBorders>
              <w:top w:val="single" w:sz="4" w:space="0" w:color="auto"/>
              <w:left w:val="single" w:sz="4" w:space="0" w:color="auto"/>
              <w:bottom w:val="single" w:sz="4" w:space="0" w:color="auto"/>
              <w:right w:val="single" w:sz="4" w:space="0" w:color="auto"/>
            </w:tcBorders>
            <w:noWrap/>
          </w:tcPr>
          <w:p w14:paraId="328E5261" w14:textId="1F9C2DA8" w:rsidR="00D54D5F" w:rsidRPr="00050B1D" w:rsidRDefault="00D41444" w:rsidP="005F145F">
            <w:pPr>
              <w:jc w:val="center"/>
              <w:rPr>
                <w:sz w:val="20"/>
                <w:szCs w:val="20"/>
              </w:rPr>
            </w:pPr>
            <w:r w:rsidRPr="00050B1D">
              <w:rPr>
                <w:sz w:val="20"/>
                <w:szCs w:val="20"/>
              </w:rPr>
              <w:t>472688,7</w:t>
            </w:r>
          </w:p>
        </w:tc>
        <w:tc>
          <w:tcPr>
            <w:tcW w:w="992" w:type="dxa"/>
            <w:tcBorders>
              <w:top w:val="single" w:sz="4" w:space="0" w:color="auto"/>
              <w:left w:val="single" w:sz="4" w:space="0" w:color="auto"/>
              <w:bottom w:val="single" w:sz="4" w:space="0" w:color="auto"/>
              <w:right w:val="single" w:sz="4" w:space="0" w:color="auto"/>
            </w:tcBorders>
          </w:tcPr>
          <w:p w14:paraId="18FB0F42" w14:textId="1F61147D" w:rsidR="00D54D5F" w:rsidRPr="00EA0D9C" w:rsidRDefault="00BC6366" w:rsidP="005F145F">
            <w:pPr>
              <w:jc w:val="center"/>
              <w:rPr>
                <w:color w:val="000000"/>
                <w:sz w:val="20"/>
                <w:szCs w:val="18"/>
              </w:rPr>
            </w:pPr>
            <w:r>
              <w:rPr>
                <w:color w:val="000000"/>
                <w:sz w:val="20"/>
                <w:szCs w:val="18"/>
              </w:rPr>
              <w:t>-408,4</w:t>
            </w:r>
          </w:p>
        </w:tc>
        <w:tc>
          <w:tcPr>
            <w:tcW w:w="915" w:type="dxa"/>
            <w:tcBorders>
              <w:top w:val="single" w:sz="4" w:space="0" w:color="auto"/>
              <w:left w:val="single" w:sz="4" w:space="0" w:color="auto"/>
              <w:bottom w:val="single" w:sz="4" w:space="0" w:color="auto"/>
              <w:right w:val="single" w:sz="4" w:space="0" w:color="auto"/>
            </w:tcBorders>
          </w:tcPr>
          <w:p w14:paraId="72851D68" w14:textId="2189EE96" w:rsidR="00D54D5F" w:rsidRPr="00EA0D9C" w:rsidRDefault="00BC6366" w:rsidP="00F42E18">
            <w:pPr>
              <w:jc w:val="center"/>
              <w:rPr>
                <w:color w:val="000000"/>
                <w:sz w:val="20"/>
                <w:szCs w:val="18"/>
              </w:rPr>
            </w:pPr>
            <w:r>
              <w:rPr>
                <w:color w:val="000000"/>
                <w:sz w:val="20"/>
                <w:szCs w:val="18"/>
              </w:rPr>
              <w:t>99,9</w:t>
            </w:r>
          </w:p>
        </w:tc>
      </w:tr>
      <w:tr w:rsidR="00FA50B3" w:rsidRPr="00405A92" w14:paraId="4E72A394" w14:textId="77777777" w:rsidTr="001A23B8">
        <w:trPr>
          <w:trHeight w:val="149"/>
        </w:trPr>
        <w:tc>
          <w:tcPr>
            <w:tcW w:w="709" w:type="dxa"/>
            <w:tcBorders>
              <w:top w:val="single" w:sz="4" w:space="0" w:color="auto"/>
              <w:left w:val="single" w:sz="4" w:space="0" w:color="auto"/>
              <w:bottom w:val="single" w:sz="4" w:space="0" w:color="auto"/>
              <w:right w:val="single" w:sz="4" w:space="0" w:color="auto"/>
            </w:tcBorders>
            <w:vAlign w:val="bottom"/>
          </w:tcPr>
          <w:p w14:paraId="05240C5E" w14:textId="77777777" w:rsidR="00FA50B3" w:rsidRPr="00405A92" w:rsidRDefault="00FA50B3" w:rsidP="00211156">
            <w:pPr>
              <w:rPr>
                <w:color w:val="000000"/>
                <w:sz w:val="18"/>
                <w:szCs w:val="18"/>
              </w:rPr>
            </w:pPr>
            <w:r>
              <w:rPr>
                <w:color w:val="000000"/>
                <w:sz w:val="18"/>
                <w:szCs w:val="18"/>
              </w:rPr>
              <w:t>0412</w:t>
            </w:r>
          </w:p>
        </w:tc>
        <w:tc>
          <w:tcPr>
            <w:tcW w:w="1953" w:type="dxa"/>
            <w:tcBorders>
              <w:top w:val="single" w:sz="4" w:space="0" w:color="auto"/>
              <w:left w:val="single" w:sz="4" w:space="0" w:color="auto"/>
              <w:bottom w:val="single" w:sz="4" w:space="0" w:color="auto"/>
              <w:right w:val="single" w:sz="4" w:space="0" w:color="auto"/>
            </w:tcBorders>
          </w:tcPr>
          <w:p w14:paraId="52FB331C" w14:textId="77777777" w:rsidR="00FA50B3" w:rsidRPr="00405A92" w:rsidRDefault="00FA50B3" w:rsidP="005F145F">
            <w:pPr>
              <w:jc w:val="both"/>
              <w:rPr>
                <w:color w:val="000000"/>
                <w:sz w:val="18"/>
                <w:szCs w:val="18"/>
              </w:rPr>
            </w:pPr>
            <w:r>
              <w:rPr>
                <w:color w:val="000000"/>
                <w:sz w:val="18"/>
                <w:szCs w:val="18"/>
              </w:rPr>
              <w:t>Другие вопросы в области национальной экономики</w:t>
            </w:r>
          </w:p>
        </w:tc>
        <w:tc>
          <w:tcPr>
            <w:tcW w:w="1440" w:type="dxa"/>
            <w:tcBorders>
              <w:top w:val="single" w:sz="4" w:space="0" w:color="auto"/>
              <w:left w:val="single" w:sz="4" w:space="0" w:color="auto"/>
              <w:bottom w:val="single" w:sz="4" w:space="0" w:color="auto"/>
              <w:right w:val="single" w:sz="4" w:space="0" w:color="auto"/>
            </w:tcBorders>
          </w:tcPr>
          <w:p w14:paraId="09E4A586" w14:textId="0E1F7567" w:rsidR="00FA50B3" w:rsidRPr="00050B1D" w:rsidRDefault="00C425D5" w:rsidP="005F145F">
            <w:pPr>
              <w:jc w:val="center"/>
              <w:rPr>
                <w:sz w:val="20"/>
                <w:szCs w:val="20"/>
              </w:rPr>
            </w:pPr>
            <w:r w:rsidRPr="00050B1D">
              <w:rPr>
                <w:sz w:val="20"/>
                <w:szCs w:val="20"/>
              </w:rPr>
              <w:t>37500,0</w:t>
            </w:r>
          </w:p>
        </w:tc>
        <w:tc>
          <w:tcPr>
            <w:tcW w:w="1249" w:type="dxa"/>
            <w:tcBorders>
              <w:top w:val="single" w:sz="4" w:space="0" w:color="auto"/>
              <w:left w:val="single" w:sz="4" w:space="0" w:color="auto"/>
              <w:bottom w:val="single" w:sz="4" w:space="0" w:color="auto"/>
              <w:right w:val="single" w:sz="4" w:space="0" w:color="auto"/>
            </w:tcBorders>
            <w:noWrap/>
          </w:tcPr>
          <w:p w14:paraId="23AEABD2" w14:textId="1111B047" w:rsidR="00FA50B3" w:rsidRPr="00050B1D" w:rsidRDefault="00EA0D9C" w:rsidP="005F145F">
            <w:pPr>
              <w:jc w:val="center"/>
              <w:rPr>
                <w:color w:val="000000"/>
                <w:sz w:val="20"/>
                <w:szCs w:val="20"/>
              </w:rPr>
            </w:pPr>
            <w:r>
              <w:rPr>
                <w:color w:val="000000"/>
                <w:sz w:val="20"/>
                <w:szCs w:val="20"/>
              </w:rPr>
              <w:t>3807,8</w:t>
            </w:r>
          </w:p>
        </w:tc>
        <w:tc>
          <w:tcPr>
            <w:tcW w:w="1276" w:type="dxa"/>
            <w:tcBorders>
              <w:top w:val="single" w:sz="4" w:space="0" w:color="auto"/>
              <w:left w:val="single" w:sz="4" w:space="0" w:color="auto"/>
              <w:bottom w:val="single" w:sz="4" w:space="0" w:color="auto"/>
              <w:right w:val="single" w:sz="4" w:space="0" w:color="auto"/>
            </w:tcBorders>
            <w:noWrap/>
          </w:tcPr>
          <w:p w14:paraId="7F025C38" w14:textId="3A3B53BB" w:rsidR="00FA50B3" w:rsidRPr="00050B1D" w:rsidRDefault="00EA0D9C" w:rsidP="005F145F">
            <w:pPr>
              <w:jc w:val="center"/>
              <w:rPr>
                <w:sz w:val="20"/>
                <w:szCs w:val="20"/>
              </w:rPr>
            </w:pPr>
            <w:r>
              <w:rPr>
                <w:color w:val="000000"/>
                <w:sz w:val="20"/>
                <w:szCs w:val="20"/>
              </w:rPr>
              <w:t>3807,8</w:t>
            </w:r>
          </w:p>
        </w:tc>
        <w:tc>
          <w:tcPr>
            <w:tcW w:w="1134" w:type="dxa"/>
            <w:tcBorders>
              <w:top w:val="single" w:sz="4" w:space="0" w:color="auto"/>
              <w:left w:val="single" w:sz="4" w:space="0" w:color="auto"/>
              <w:bottom w:val="single" w:sz="4" w:space="0" w:color="auto"/>
              <w:right w:val="single" w:sz="4" w:space="0" w:color="auto"/>
            </w:tcBorders>
            <w:noWrap/>
          </w:tcPr>
          <w:p w14:paraId="1898D4BF" w14:textId="11080427" w:rsidR="00FA50B3" w:rsidRPr="00050B1D" w:rsidRDefault="00EA0D9C" w:rsidP="005F145F">
            <w:pPr>
              <w:jc w:val="center"/>
              <w:rPr>
                <w:sz w:val="20"/>
                <w:szCs w:val="20"/>
              </w:rPr>
            </w:pPr>
            <w:r>
              <w:rPr>
                <w:color w:val="000000"/>
                <w:sz w:val="20"/>
                <w:szCs w:val="20"/>
              </w:rPr>
              <w:t>3807,8</w:t>
            </w:r>
          </w:p>
        </w:tc>
        <w:tc>
          <w:tcPr>
            <w:tcW w:w="992" w:type="dxa"/>
            <w:tcBorders>
              <w:top w:val="single" w:sz="4" w:space="0" w:color="auto"/>
              <w:left w:val="single" w:sz="4" w:space="0" w:color="auto"/>
              <w:bottom w:val="single" w:sz="4" w:space="0" w:color="auto"/>
              <w:right w:val="single" w:sz="4" w:space="0" w:color="auto"/>
            </w:tcBorders>
          </w:tcPr>
          <w:p w14:paraId="3A26555D" w14:textId="6A5BC431" w:rsidR="00FA50B3" w:rsidRPr="00EA0D9C" w:rsidRDefault="00BC6366" w:rsidP="005F145F">
            <w:pPr>
              <w:jc w:val="center"/>
              <w:rPr>
                <w:color w:val="000000"/>
                <w:sz w:val="20"/>
                <w:szCs w:val="18"/>
              </w:rPr>
            </w:pPr>
            <w:r>
              <w:rPr>
                <w:color w:val="000000"/>
                <w:sz w:val="20"/>
                <w:szCs w:val="18"/>
              </w:rPr>
              <w:t>-</w:t>
            </w:r>
          </w:p>
        </w:tc>
        <w:tc>
          <w:tcPr>
            <w:tcW w:w="915" w:type="dxa"/>
            <w:tcBorders>
              <w:top w:val="single" w:sz="4" w:space="0" w:color="auto"/>
              <w:left w:val="single" w:sz="4" w:space="0" w:color="auto"/>
              <w:bottom w:val="single" w:sz="4" w:space="0" w:color="auto"/>
              <w:right w:val="single" w:sz="4" w:space="0" w:color="auto"/>
            </w:tcBorders>
          </w:tcPr>
          <w:p w14:paraId="6BA5B08B" w14:textId="5B484046" w:rsidR="00FA50B3" w:rsidRPr="00EA0D9C" w:rsidRDefault="00BC6366" w:rsidP="005F145F">
            <w:pPr>
              <w:jc w:val="center"/>
              <w:rPr>
                <w:color w:val="000000"/>
                <w:sz w:val="20"/>
                <w:szCs w:val="18"/>
              </w:rPr>
            </w:pPr>
            <w:r>
              <w:rPr>
                <w:color w:val="000000"/>
                <w:sz w:val="20"/>
                <w:szCs w:val="18"/>
              </w:rPr>
              <w:t>100,0</w:t>
            </w:r>
          </w:p>
        </w:tc>
      </w:tr>
      <w:tr w:rsidR="00D41444" w:rsidRPr="00405A92" w14:paraId="00D28FC9" w14:textId="77777777" w:rsidTr="001A23B8">
        <w:trPr>
          <w:trHeight w:val="149"/>
        </w:trPr>
        <w:tc>
          <w:tcPr>
            <w:tcW w:w="709" w:type="dxa"/>
            <w:tcBorders>
              <w:top w:val="single" w:sz="4" w:space="0" w:color="auto"/>
              <w:left w:val="single" w:sz="4" w:space="0" w:color="auto"/>
              <w:bottom w:val="single" w:sz="4" w:space="0" w:color="auto"/>
              <w:right w:val="single" w:sz="4" w:space="0" w:color="auto"/>
            </w:tcBorders>
            <w:vAlign w:val="bottom"/>
          </w:tcPr>
          <w:p w14:paraId="1860E126" w14:textId="0C586B9F" w:rsidR="00D41444" w:rsidRDefault="00D41444" w:rsidP="00211156">
            <w:pPr>
              <w:rPr>
                <w:color w:val="000000"/>
                <w:sz w:val="18"/>
                <w:szCs w:val="18"/>
              </w:rPr>
            </w:pPr>
            <w:r>
              <w:rPr>
                <w:color w:val="000000"/>
                <w:sz w:val="18"/>
                <w:szCs w:val="18"/>
              </w:rPr>
              <w:t>0502</w:t>
            </w:r>
          </w:p>
        </w:tc>
        <w:tc>
          <w:tcPr>
            <w:tcW w:w="1953" w:type="dxa"/>
            <w:tcBorders>
              <w:top w:val="single" w:sz="4" w:space="0" w:color="auto"/>
              <w:left w:val="single" w:sz="4" w:space="0" w:color="auto"/>
              <w:bottom w:val="single" w:sz="4" w:space="0" w:color="auto"/>
              <w:right w:val="single" w:sz="4" w:space="0" w:color="auto"/>
            </w:tcBorders>
          </w:tcPr>
          <w:p w14:paraId="57AA3649" w14:textId="24DC8531" w:rsidR="00D41444" w:rsidRDefault="00D41444" w:rsidP="005F145F">
            <w:pPr>
              <w:jc w:val="both"/>
              <w:rPr>
                <w:color w:val="000000"/>
                <w:sz w:val="18"/>
                <w:szCs w:val="18"/>
              </w:rPr>
            </w:pPr>
            <w:r>
              <w:rPr>
                <w:color w:val="000000"/>
                <w:sz w:val="18"/>
                <w:szCs w:val="18"/>
              </w:rPr>
              <w:t>Коммунальное хозяйство</w:t>
            </w:r>
          </w:p>
        </w:tc>
        <w:tc>
          <w:tcPr>
            <w:tcW w:w="1440" w:type="dxa"/>
            <w:tcBorders>
              <w:top w:val="single" w:sz="4" w:space="0" w:color="auto"/>
              <w:left w:val="single" w:sz="4" w:space="0" w:color="auto"/>
              <w:bottom w:val="single" w:sz="4" w:space="0" w:color="auto"/>
              <w:right w:val="single" w:sz="4" w:space="0" w:color="auto"/>
            </w:tcBorders>
          </w:tcPr>
          <w:p w14:paraId="37F1734D" w14:textId="2AEC2ACD" w:rsidR="00D41444" w:rsidRPr="00050B1D" w:rsidRDefault="00D41444" w:rsidP="005F145F">
            <w:pPr>
              <w:jc w:val="center"/>
              <w:rPr>
                <w:sz w:val="20"/>
                <w:szCs w:val="20"/>
              </w:rPr>
            </w:pPr>
            <w:r w:rsidRPr="00050B1D">
              <w:rPr>
                <w:sz w:val="20"/>
                <w:szCs w:val="20"/>
              </w:rPr>
              <w:t>-</w:t>
            </w:r>
          </w:p>
        </w:tc>
        <w:tc>
          <w:tcPr>
            <w:tcW w:w="1249" w:type="dxa"/>
            <w:tcBorders>
              <w:top w:val="single" w:sz="4" w:space="0" w:color="auto"/>
              <w:left w:val="single" w:sz="4" w:space="0" w:color="auto"/>
              <w:bottom w:val="single" w:sz="4" w:space="0" w:color="auto"/>
              <w:right w:val="single" w:sz="4" w:space="0" w:color="auto"/>
            </w:tcBorders>
            <w:noWrap/>
          </w:tcPr>
          <w:p w14:paraId="44E11036" w14:textId="2BFD4713" w:rsidR="00D41444" w:rsidRPr="00050B1D" w:rsidRDefault="00D41444" w:rsidP="005F145F">
            <w:pPr>
              <w:jc w:val="center"/>
              <w:rPr>
                <w:color w:val="000000"/>
                <w:sz w:val="20"/>
                <w:szCs w:val="20"/>
              </w:rPr>
            </w:pPr>
            <w:r w:rsidRPr="00050B1D">
              <w:rPr>
                <w:sz w:val="20"/>
                <w:szCs w:val="20"/>
              </w:rPr>
              <w:t>173853,3</w:t>
            </w:r>
          </w:p>
        </w:tc>
        <w:tc>
          <w:tcPr>
            <w:tcW w:w="1276" w:type="dxa"/>
            <w:tcBorders>
              <w:top w:val="single" w:sz="4" w:space="0" w:color="auto"/>
              <w:left w:val="single" w:sz="4" w:space="0" w:color="auto"/>
              <w:bottom w:val="single" w:sz="4" w:space="0" w:color="auto"/>
              <w:right w:val="single" w:sz="4" w:space="0" w:color="auto"/>
            </w:tcBorders>
            <w:noWrap/>
          </w:tcPr>
          <w:p w14:paraId="0937CD26" w14:textId="2E9C6FE2" w:rsidR="00D41444" w:rsidRPr="00050B1D" w:rsidRDefault="00D41444" w:rsidP="005F145F">
            <w:pPr>
              <w:jc w:val="center"/>
              <w:rPr>
                <w:sz w:val="20"/>
                <w:szCs w:val="20"/>
              </w:rPr>
            </w:pPr>
            <w:r w:rsidRPr="00050B1D">
              <w:rPr>
                <w:sz w:val="20"/>
                <w:szCs w:val="20"/>
              </w:rPr>
              <w:t>173853,3</w:t>
            </w:r>
          </w:p>
        </w:tc>
        <w:tc>
          <w:tcPr>
            <w:tcW w:w="1134" w:type="dxa"/>
            <w:tcBorders>
              <w:top w:val="single" w:sz="4" w:space="0" w:color="auto"/>
              <w:left w:val="single" w:sz="4" w:space="0" w:color="auto"/>
              <w:bottom w:val="single" w:sz="4" w:space="0" w:color="auto"/>
              <w:right w:val="single" w:sz="4" w:space="0" w:color="auto"/>
            </w:tcBorders>
            <w:noWrap/>
          </w:tcPr>
          <w:p w14:paraId="3CC5E300" w14:textId="427CEB9F" w:rsidR="00D41444" w:rsidRPr="00050B1D" w:rsidRDefault="00D41444" w:rsidP="005F145F">
            <w:pPr>
              <w:jc w:val="center"/>
              <w:rPr>
                <w:sz w:val="20"/>
                <w:szCs w:val="20"/>
              </w:rPr>
            </w:pPr>
            <w:r w:rsidRPr="00050B1D">
              <w:rPr>
                <w:sz w:val="20"/>
                <w:szCs w:val="20"/>
              </w:rPr>
              <w:t>173853,3</w:t>
            </w:r>
          </w:p>
        </w:tc>
        <w:tc>
          <w:tcPr>
            <w:tcW w:w="992" w:type="dxa"/>
            <w:tcBorders>
              <w:top w:val="single" w:sz="4" w:space="0" w:color="auto"/>
              <w:left w:val="single" w:sz="4" w:space="0" w:color="auto"/>
              <w:bottom w:val="single" w:sz="4" w:space="0" w:color="auto"/>
              <w:right w:val="single" w:sz="4" w:space="0" w:color="auto"/>
            </w:tcBorders>
          </w:tcPr>
          <w:p w14:paraId="0EA259AF" w14:textId="5D828243" w:rsidR="00D41444" w:rsidRPr="00EA0D9C" w:rsidRDefault="00BC6366" w:rsidP="005F145F">
            <w:pPr>
              <w:jc w:val="center"/>
              <w:rPr>
                <w:color w:val="000000"/>
                <w:sz w:val="20"/>
                <w:szCs w:val="18"/>
              </w:rPr>
            </w:pPr>
            <w:r>
              <w:rPr>
                <w:color w:val="000000"/>
                <w:sz w:val="20"/>
                <w:szCs w:val="18"/>
              </w:rPr>
              <w:t>-</w:t>
            </w:r>
          </w:p>
        </w:tc>
        <w:tc>
          <w:tcPr>
            <w:tcW w:w="915" w:type="dxa"/>
            <w:tcBorders>
              <w:top w:val="single" w:sz="4" w:space="0" w:color="auto"/>
              <w:left w:val="single" w:sz="4" w:space="0" w:color="auto"/>
              <w:bottom w:val="single" w:sz="4" w:space="0" w:color="auto"/>
              <w:right w:val="single" w:sz="4" w:space="0" w:color="auto"/>
            </w:tcBorders>
          </w:tcPr>
          <w:p w14:paraId="05574A85" w14:textId="0E7E916F" w:rsidR="00D41444" w:rsidRPr="00EA0D9C" w:rsidRDefault="00BC6366" w:rsidP="005F145F">
            <w:pPr>
              <w:jc w:val="center"/>
              <w:rPr>
                <w:color w:val="000000"/>
                <w:sz w:val="20"/>
                <w:szCs w:val="18"/>
              </w:rPr>
            </w:pPr>
            <w:r>
              <w:rPr>
                <w:color w:val="000000"/>
                <w:sz w:val="20"/>
                <w:szCs w:val="18"/>
              </w:rPr>
              <w:t>100,0</w:t>
            </w:r>
          </w:p>
        </w:tc>
      </w:tr>
      <w:tr w:rsidR="00D54D5F" w:rsidRPr="00405A92" w14:paraId="24C183BF" w14:textId="77777777" w:rsidTr="001A23B8">
        <w:trPr>
          <w:trHeight w:val="893"/>
        </w:trPr>
        <w:tc>
          <w:tcPr>
            <w:tcW w:w="709" w:type="dxa"/>
            <w:tcBorders>
              <w:top w:val="single" w:sz="4" w:space="0" w:color="auto"/>
              <w:left w:val="single" w:sz="4" w:space="0" w:color="auto"/>
              <w:bottom w:val="single" w:sz="4" w:space="0" w:color="auto"/>
              <w:right w:val="single" w:sz="4" w:space="0" w:color="auto"/>
            </w:tcBorders>
            <w:vAlign w:val="bottom"/>
          </w:tcPr>
          <w:p w14:paraId="1EFA51F0" w14:textId="77777777" w:rsidR="00D54D5F" w:rsidRPr="00405A92" w:rsidRDefault="00D54D5F" w:rsidP="00211156">
            <w:pPr>
              <w:rPr>
                <w:color w:val="000000"/>
                <w:sz w:val="18"/>
                <w:szCs w:val="18"/>
              </w:rPr>
            </w:pPr>
            <w:r w:rsidRPr="00405A92">
              <w:rPr>
                <w:color w:val="000000"/>
                <w:sz w:val="18"/>
                <w:szCs w:val="18"/>
              </w:rPr>
              <w:t>0603</w:t>
            </w:r>
          </w:p>
        </w:tc>
        <w:tc>
          <w:tcPr>
            <w:tcW w:w="1953" w:type="dxa"/>
            <w:tcBorders>
              <w:top w:val="single" w:sz="4" w:space="0" w:color="auto"/>
              <w:left w:val="single" w:sz="4" w:space="0" w:color="auto"/>
              <w:bottom w:val="single" w:sz="4" w:space="0" w:color="auto"/>
              <w:right w:val="single" w:sz="4" w:space="0" w:color="auto"/>
            </w:tcBorders>
          </w:tcPr>
          <w:p w14:paraId="0426309E" w14:textId="77777777" w:rsidR="00D54D5F" w:rsidRPr="00405A92" w:rsidRDefault="00D54D5F" w:rsidP="005F145F">
            <w:pPr>
              <w:jc w:val="both"/>
              <w:rPr>
                <w:color w:val="000000"/>
                <w:sz w:val="18"/>
                <w:szCs w:val="18"/>
              </w:rPr>
            </w:pPr>
            <w:r w:rsidRPr="00405A92">
              <w:rPr>
                <w:color w:val="000000"/>
                <w:sz w:val="18"/>
                <w:szCs w:val="18"/>
              </w:rPr>
              <w:t>Охрана объектов растительного и животного мира и среды их обитания</w:t>
            </w:r>
          </w:p>
        </w:tc>
        <w:tc>
          <w:tcPr>
            <w:tcW w:w="1440" w:type="dxa"/>
            <w:tcBorders>
              <w:top w:val="single" w:sz="4" w:space="0" w:color="auto"/>
              <w:left w:val="single" w:sz="4" w:space="0" w:color="auto"/>
              <w:bottom w:val="single" w:sz="4" w:space="0" w:color="auto"/>
              <w:right w:val="single" w:sz="4" w:space="0" w:color="auto"/>
            </w:tcBorders>
          </w:tcPr>
          <w:p w14:paraId="4823DB5D" w14:textId="67E79DD3" w:rsidR="00D54D5F" w:rsidRPr="00050B1D" w:rsidRDefault="00C425D5" w:rsidP="005F145F">
            <w:pPr>
              <w:jc w:val="center"/>
              <w:rPr>
                <w:color w:val="000000"/>
                <w:sz w:val="20"/>
                <w:szCs w:val="20"/>
              </w:rPr>
            </w:pPr>
            <w:r w:rsidRPr="00050B1D">
              <w:rPr>
                <w:sz w:val="20"/>
                <w:szCs w:val="20"/>
              </w:rPr>
              <w:t>100676,9</w:t>
            </w:r>
          </w:p>
        </w:tc>
        <w:tc>
          <w:tcPr>
            <w:tcW w:w="1249" w:type="dxa"/>
            <w:tcBorders>
              <w:top w:val="single" w:sz="4" w:space="0" w:color="auto"/>
              <w:left w:val="single" w:sz="4" w:space="0" w:color="auto"/>
              <w:bottom w:val="single" w:sz="4" w:space="0" w:color="auto"/>
              <w:right w:val="single" w:sz="4" w:space="0" w:color="auto"/>
            </w:tcBorders>
            <w:noWrap/>
          </w:tcPr>
          <w:p w14:paraId="22A360F1" w14:textId="04F069E9" w:rsidR="00D54D5F" w:rsidRPr="00050B1D" w:rsidRDefault="00E55AD1" w:rsidP="005F145F">
            <w:pPr>
              <w:jc w:val="center"/>
              <w:rPr>
                <w:sz w:val="20"/>
                <w:szCs w:val="20"/>
              </w:rPr>
            </w:pPr>
            <w:r>
              <w:rPr>
                <w:sz w:val="20"/>
                <w:szCs w:val="20"/>
              </w:rPr>
              <w:t>128</w:t>
            </w:r>
            <w:r w:rsidR="00EA0D9C">
              <w:rPr>
                <w:sz w:val="20"/>
                <w:szCs w:val="20"/>
              </w:rPr>
              <w:t>927,1</w:t>
            </w:r>
          </w:p>
        </w:tc>
        <w:tc>
          <w:tcPr>
            <w:tcW w:w="1276" w:type="dxa"/>
            <w:tcBorders>
              <w:top w:val="single" w:sz="4" w:space="0" w:color="auto"/>
              <w:left w:val="single" w:sz="4" w:space="0" w:color="auto"/>
              <w:bottom w:val="single" w:sz="4" w:space="0" w:color="auto"/>
              <w:right w:val="single" w:sz="4" w:space="0" w:color="auto"/>
            </w:tcBorders>
            <w:noWrap/>
          </w:tcPr>
          <w:p w14:paraId="70CAD570" w14:textId="61D5A462" w:rsidR="00D54D5F" w:rsidRPr="00050B1D" w:rsidRDefault="00EA0D9C" w:rsidP="005F145F">
            <w:pPr>
              <w:jc w:val="center"/>
              <w:rPr>
                <w:sz w:val="20"/>
                <w:szCs w:val="20"/>
              </w:rPr>
            </w:pPr>
            <w:r>
              <w:rPr>
                <w:sz w:val="20"/>
                <w:szCs w:val="20"/>
              </w:rPr>
              <w:t>128927,1</w:t>
            </w:r>
          </w:p>
        </w:tc>
        <w:tc>
          <w:tcPr>
            <w:tcW w:w="1134" w:type="dxa"/>
            <w:tcBorders>
              <w:top w:val="single" w:sz="4" w:space="0" w:color="auto"/>
              <w:left w:val="single" w:sz="4" w:space="0" w:color="auto"/>
              <w:bottom w:val="single" w:sz="4" w:space="0" w:color="auto"/>
              <w:right w:val="single" w:sz="4" w:space="0" w:color="auto"/>
            </w:tcBorders>
            <w:noWrap/>
          </w:tcPr>
          <w:p w14:paraId="306B2C5D" w14:textId="121B9CFE" w:rsidR="00D54D5F" w:rsidRPr="00050B1D" w:rsidRDefault="00EA0D9C" w:rsidP="005F145F">
            <w:pPr>
              <w:jc w:val="center"/>
              <w:rPr>
                <w:sz w:val="20"/>
                <w:szCs w:val="20"/>
              </w:rPr>
            </w:pPr>
            <w:r>
              <w:rPr>
                <w:sz w:val="20"/>
                <w:szCs w:val="20"/>
              </w:rPr>
              <w:t>128531,6</w:t>
            </w:r>
          </w:p>
        </w:tc>
        <w:tc>
          <w:tcPr>
            <w:tcW w:w="992" w:type="dxa"/>
            <w:tcBorders>
              <w:top w:val="single" w:sz="4" w:space="0" w:color="auto"/>
              <w:left w:val="single" w:sz="4" w:space="0" w:color="auto"/>
              <w:bottom w:val="single" w:sz="4" w:space="0" w:color="auto"/>
              <w:right w:val="single" w:sz="4" w:space="0" w:color="auto"/>
            </w:tcBorders>
          </w:tcPr>
          <w:p w14:paraId="1A91BD3C" w14:textId="6AA10035" w:rsidR="00D54D5F" w:rsidRPr="00EA0D9C" w:rsidRDefault="00BC6366" w:rsidP="005F145F">
            <w:pPr>
              <w:jc w:val="center"/>
              <w:rPr>
                <w:color w:val="000000"/>
                <w:sz w:val="20"/>
                <w:szCs w:val="18"/>
              </w:rPr>
            </w:pPr>
            <w:r>
              <w:rPr>
                <w:color w:val="000000"/>
                <w:sz w:val="20"/>
                <w:szCs w:val="18"/>
              </w:rPr>
              <w:t>-395,5</w:t>
            </w:r>
          </w:p>
        </w:tc>
        <w:tc>
          <w:tcPr>
            <w:tcW w:w="915" w:type="dxa"/>
            <w:tcBorders>
              <w:top w:val="single" w:sz="4" w:space="0" w:color="auto"/>
              <w:left w:val="single" w:sz="4" w:space="0" w:color="auto"/>
              <w:bottom w:val="single" w:sz="4" w:space="0" w:color="auto"/>
              <w:right w:val="single" w:sz="4" w:space="0" w:color="auto"/>
            </w:tcBorders>
          </w:tcPr>
          <w:p w14:paraId="64156B48" w14:textId="75977696" w:rsidR="00D54D5F" w:rsidRPr="00EA0D9C" w:rsidRDefault="00BC6366" w:rsidP="005F145F">
            <w:pPr>
              <w:jc w:val="center"/>
              <w:rPr>
                <w:color w:val="000000"/>
                <w:sz w:val="20"/>
                <w:szCs w:val="18"/>
              </w:rPr>
            </w:pPr>
            <w:r>
              <w:rPr>
                <w:color w:val="000000"/>
                <w:sz w:val="20"/>
                <w:szCs w:val="18"/>
              </w:rPr>
              <w:t>99,7</w:t>
            </w:r>
          </w:p>
        </w:tc>
      </w:tr>
      <w:tr w:rsidR="00D54D5F" w:rsidRPr="00405A92" w14:paraId="142DAFF2" w14:textId="77777777" w:rsidTr="001A23B8">
        <w:trPr>
          <w:trHeight w:val="690"/>
        </w:trPr>
        <w:tc>
          <w:tcPr>
            <w:tcW w:w="709" w:type="dxa"/>
            <w:tcBorders>
              <w:top w:val="single" w:sz="4" w:space="0" w:color="auto"/>
              <w:left w:val="single" w:sz="4" w:space="0" w:color="auto"/>
              <w:bottom w:val="single" w:sz="4" w:space="0" w:color="auto"/>
              <w:right w:val="single" w:sz="4" w:space="0" w:color="auto"/>
            </w:tcBorders>
            <w:vAlign w:val="bottom"/>
          </w:tcPr>
          <w:p w14:paraId="2EE80104" w14:textId="77777777" w:rsidR="00D54D5F" w:rsidRPr="00891E56" w:rsidRDefault="00D54D5F" w:rsidP="005F145F">
            <w:pPr>
              <w:jc w:val="center"/>
              <w:rPr>
                <w:color w:val="000000"/>
                <w:sz w:val="18"/>
                <w:szCs w:val="18"/>
              </w:rPr>
            </w:pPr>
            <w:r w:rsidRPr="00891E56">
              <w:rPr>
                <w:color w:val="000000"/>
                <w:sz w:val="18"/>
                <w:szCs w:val="18"/>
              </w:rPr>
              <w:t>0605</w:t>
            </w:r>
          </w:p>
        </w:tc>
        <w:tc>
          <w:tcPr>
            <w:tcW w:w="1953" w:type="dxa"/>
            <w:tcBorders>
              <w:top w:val="single" w:sz="4" w:space="0" w:color="auto"/>
              <w:left w:val="single" w:sz="4" w:space="0" w:color="auto"/>
              <w:bottom w:val="single" w:sz="4" w:space="0" w:color="auto"/>
              <w:right w:val="single" w:sz="4" w:space="0" w:color="auto"/>
            </w:tcBorders>
          </w:tcPr>
          <w:p w14:paraId="157BCD00" w14:textId="77777777" w:rsidR="00D54D5F" w:rsidRPr="00891E56" w:rsidRDefault="00D54D5F" w:rsidP="005F145F">
            <w:pPr>
              <w:jc w:val="both"/>
              <w:rPr>
                <w:color w:val="000000"/>
                <w:sz w:val="18"/>
                <w:szCs w:val="18"/>
              </w:rPr>
            </w:pPr>
            <w:r w:rsidRPr="00891E56">
              <w:rPr>
                <w:color w:val="000000"/>
                <w:sz w:val="18"/>
                <w:szCs w:val="18"/>
              </w:rPr>
              <w:t>Другие вопросы в области охраны окружающей среды</w:t>
            </w:r>
          </w:p>
        </w:tc>
        <w:tc>
          <w:tcPr>
            <w:tcW w:w="1440" w:type="dxa"/>
            <w:tcBorders>
              <w:top w:val="single" w:sz="4" w:space="0" w:color="auto"/>
              <w:left w:val="single" w:sz="4" w:space="0" w:color="auto"/>
              <w:bottom w:val="single" w:sz="4" w:space="0" w:color="auto"/>
              <w:right w:val="single" w:sz="4" w:space="0" w:color="auto"/>
            </w:tcBorders>
          </w:tcPr>
          <w:p w14:paraId="4974249C" w14:textId="29CCE0C3" w:rsidR="00D54D5F" w:rsidRPr="00EA0D9C" w:rsidRDefault="00C425D5" w:rsidP="00FA50B3">
            <w:pPr>
              <w:jc w:val="center"/>
              <w:rPr>
                <w:color w:val="000000"/>
                <w:sz w:val="20"/>
                <w:szCs w:val="20"/>
              </w:rPr>
            </w:pPr>
            <w:r w:rsidRPr="00EA0D9C">
              <w:rPr>
                <w:sz w:val="20"/>
                <w:szCs w:val="20"/>
              </w:rPr>
              <w:t>1 421 692,0</w:t>
            </w:r>
          </w:p>
        </w:tc>
        <w:tc>
          <w:tcPr>
            <w:tcW w:w="1249" w:type="dxa"/>
            <w:tcBorders>
              <w:top w:val="single" w:sz="4" w:space="0" w:color="auto"/>
              <w:left w:val="single" w:sz="4" w:space="0" w:color="auto"/>
              <w:bottom w:val="single" w:sz="4" w:space="0" w:color="auto"/>
              <w:right w:val="single" w:sz="4" w:space="0" w:color="auto"/>
            </w:tcBorders>
            <w:noWrap/>
          </w:tcPr>
          <w:p w14:paraId="07AD4393" w14:textId="341BC561" w:rsidR="00D54D5F" w:rsidRPr="00EA0D9C" w:rsidRDefault="00EA0D9C" w:rsidP="005F145F">
            <w:pPr>
              <w:jc w:val="center"/>
              <w:rPr>
                <w:sz w:val="20"/>
                <w:szCs w:val="20"/>
              </w:rPr>
            </w:pPr>
            <w:r w:rsidRPr="00EA0D9C">
              <w:rPr>
                <w:sz w:val="20"/>
                <w:szCs w:val="20"/>
              </w:rPr>
              <w:t>556217,6</w:t>
            </w:r>
          </w:p>
        </w:tc>
        <w:tc>
          <w:tcPr>
            <w:tcW w:w="1276" w:type="dxa"/>
            <w:tcBorders>
              <w:top w:val="single" w:sz="4" w:space="0" w:color="auto"/>
              <w:left w:val="single" w:sz="4" w:space="0" w:color="auto"/>
              <w:bottom w:val="single" w:sz="4" w:space="0" w:color="auto"/>
              <w:right w:val="single" w:sz="4" w:space="0" w:color="auto"/>
            </w:tcBorders>
            <w:noWrap/>
          </w:tcPr>
          <w:p w14:paraId="1D061C25" w14:textId="3DD8FC1A" w:rsidR="00D54D5F" w:rsidRPr="00EA0D9C" w:rsidRDefault="00EA0D9C" w:rsidP="005F145F">
            <w:pPr>
              <w:jc w:val="center"/>
              <w:rPr>
                <w:sz w:val="20"/>
                <w:szCs w:val="20"/>
              </w:rPr>
            </w:pPr>
            <w:r w:rsidRPr="00EA0D9C">
              <w:rPr>
                <w:sz w:val="20"/>
                <w:szCs w:val="20"/>
              </w:rPr>
              <w:t>556213,0</w:t>
            </w:r>
          </w:p>
        </w:tc>
        <w:tc>
          <w:tcPr>
            <w:tcW w:w="1134" w:type="dxa"/>
            <w:tcBorders>
              <w:top w:val="single" w:sz="4" w:space="0" w:color="auto"/>
              <w:left w:val="single" w:sz="4" w:space="0" w:color="auto"/>
              <w:bottom w:val="single" w:sz="4" w:space="0" w:color="auto"/>
              <w:right w:val="single" w:sz="4" w:space="0" w:color="auto"/>
            </w:tcBorders>
            <w:noWrap/>
          </w:tcPr>
          <w:p w14:paraId="0E7284B2" w14:textId="6450A200" w:rsidR="00D54D5F" w:rsidRPr="00EA0D9C" w:rsidRDefault="00EA0D9C" w:rsidP="005F145F">
            <w:pPr>
              <w:jc w:val="center"/>
              <w:rPr>
                <w:sz w:val="20"/>
                <w:szCs w:val="20"/>
              </w:rPr>
            </w:pPr>
            <w:r w:rsidRPr="00EA0D9C">
              <w:rPr>
                <w:sz w:val="20"/>
                <w:szCs w:val="20"/>
              </w:rPr>
              <w:t>554263,6</w:t>
            </w:r>
          </w:p>
        </w:tc>
        <w:tc>
          <w:tcPr>
            <w:tcW w:w="992" w:type="dxa"/>
            <w:tcBorders>
              <w:top w:val="single" w:sz="4" w:space="0" w:color="auto"/>
              <w:left w:val="single" w:sz="4" w:space="0" w:color="auto"/>
              <w:bottom w:val="single" w:sz="4" w:space="0" w:color="auto"/>
              <w:right w:val="single" w:sz="4" w:space="0" w:color="auto"/>
            </w:tcBorders>
          </w:tcPr>
          <w:p w14:paraId="5A595E8E" w14:textId="16CBCF12" w:rsidR="00D54D5F" w:rsidRPr="00EA0D9C" w:rsidRDefault="00BC6366" w:rsidP="005F145F">
            <w:pPr>
              <w:jc w:val="center"/>
              <w:rPr>
                <w:color w:val="000000"/>
                <w:sz w:val="20"/>
                <w:szCs w:val="20"/>
              </w:rPr>
            </w:pPr>
            <w:r>
              <w:rPr>
                <w:color w:val="000000"/>
                <w:sz w:val="20"/>
                <w:szCs w:val="20"/>
              </w:rPr>
              <w:t>-1954,0</w:t>
            </w:r>
          </w:p>
        </w:tc>
        <w:tc>
          <w:tcPr>
            <w:tcW w:w="915" w:type="dxa"/>
            <w:tcBorders>
              <w:top w:val="single" w:sz="4" w:space="0" w:color="auto"/>
              <w:left w:val="single" w:sz="4" w:space="0" w:color="auto"/>
              <w:bottom w:val="single" w:sz="4" w:space="0" w:color="auto"/>
              <w:right w:val="single" w:sz="4" w:space="0" w:color="auto"/>
            </w:tcBorders>
          </w:tcPr>
          <w:p w14:paraId="318D48C6" w14:textId="57D4E0E3" w:rsidR="00D54D5F" w:rsidRPr="00EA0D9C" w:rsidRDefault="00BC6366" w:rsidP="005F145F">
            <w:pPr>
              <w:jc w:val="center"/>
              <w:rPr>
                <w:color w:val="000000"/>
                <w:sz w:val="20"/>
                <w:szCs w:val="20"/>
              </w:rPr>
            </w:pPr>
            <w:r>
              <w:rPr>
                <w:color w:val="000000"/>
                <w:sz w:val="20"/>
                <w:szCs w:val="20"/>
              </w:rPr>
              <w:t>99,6</w:t>
            </w:r>
          </w:p>
        </w:tc>
      </w:tr>
      <w:tr w:rsidR="00D54D5F" w:rsidRPr="00405A92" w14:paraId="306C0D46" w14:textId="77777777" w:rsidTr="001A23B8">
        <w:trPr>
          <w:trHeight w:val="205"/>
        </w:trPr>
        <w:tc>
          <w:tcPr>
            <w:tcW w:w="2662" w:type="dxa"/>
            <w:gridSpan w:val="2"/>
            <w:tcBorders>
              <w:top w:val="single" w:sz="4" w:space="0" w:color="auto"/>
              <w:left w:val="single" w:sz="4" w:space="0" w:color="auto"/>
              <w:bottom w:val="single" w:sz="4" w:space="0" w:color="auto"/>
              <w:right w:val="single" w:sz="4" w:space="0" w:color="auto"/>
            </w:tcBorders>
            <w:vAlign w:val="bottom"/>
          </w:tcPr>
          <w:p w14:paraId="37C38C7D" w14:textId="77777777" w:rsidR="00D54D5F" w:rsidRPr="00EA0D9C" w:rsidRDefault="00D54D5F" w:rsidP="005F145F">
            <w:pPr>
              <w:jc w:val="center"/>
              <w:rPr>
                <w:b/>
                <w:bCs/>
                <w:color w:val="000000"/>
                <w:sz w:val="20"/>
                <w:szCs w:val="20"/>
              </w:rPr>
            </w:pPr>
            <w:r w:rsidRPr="00EA0D9C">
              <w:rPr>
                <w:b/>
                <w:bCs/>
                <w:color w:val="000000"/>
                <w:sz w:val="20"/>
                <w:szCs w:val="20"/>
              </w:rPr>
              <w:t>ИТОГО</w:t>
            </w:r>
          </w:p>
        </w:tc>
        <w:tc>
          <w:tcPr>
            <w:tcW w:w="1440" w:type="dxa"/>
            <w:tcBorders>
              <w:top w:val="single" w:sz="4" w:space="0" w:color="auto"/>
              <w:left w:val="single" w:sz="4" w:space="0" w:color="auto"/>
              <w:bottom w:val="single" w:sz="4" w:space="0" w:color="auto"/>
              <w:right w:val="single" w:sz="4" w:space="0" w:color="auto"/>
            </w:tcBorders>
            <w:vAlign w:val="bottom"/>
          </w:tcPr>
          <w:p w14:paraId="63F16C61" w14:textId="25AE97F0" w:rsidR="00D54D5F" w:rsidRPr="00EA0D9C" w:rsidRDefault="00050B1D" w:rsidP="005F145F">
            <w:pPr>
              <w:jc w:val="center"/>
              <w:rPr>
                <w:b/>
                <w:bCs/>
                <w:color w:val="000000"/>
                <w:sz w:val="20"/>
                <w:szCs w:val="20"/>
              </w:rPr>
            </w:pPr>
            <w:r w:rsidRPr="00EA0D9C">
              <w:rPr>
                <w:b/>
                <w:bCs/>
                <w:color w:val="000000"/>
                <w:sz w:val="20"/>
                <w:szCs w:val="20"/>
              </w:rPr>
              <w:t>3807129,5</w:t>
            </w:r>
          </w:p>
        </w:tc>
        <w:tc>
          <w:tcPr>
            <w:tcW w:w="1249" w:type="dxa"/>
            <w:tcBorders>
              <w:top w:val="single" w:sz="4" w:space="0" w:color="auto"/>
              <w:left w:val="single" w:sz="4" w:space="0" w:color="auto"/>
              <w:bottom w:val="single" w:sz="4" w:space="0" w:color="auto"/>
              <w:right w:val="single" w:sz="4" w:space="0" w:color="auto"/>
            </w:tcBorders>
            <w:vAlign w:val="bottom"/>
          </w:tcPr>
          <w:p w14:paraId="3FD79E54" w14:textId="0F9401EF" w:rsidR="00D54D5F" w:rsidRPr="00EA0D9C" w:rsidRDefault="00EA0D9C" w:rsidP="005F145F">
            <w:pPr>
              <w:jc w:val="center"/>
              <w:rPr>
                <w:b/>
                <w:bCs/>
                <w:color w:val="000000"/>
                <w:sz w:val="20"/>
                <w:szCs w:val="20"/>
              </w:rPr>
            </w:pPr>
            <w:r w:rsidRPr="00EA0D9C">
              <w:rPr>
                <w:b/>
                <w:bCs/>
                <w:color w:val="000000"/>
                <w:sz w:val="20"/>
                <w:szCs w:val="20"/>
              </w:rPr>
              <w:t>3325434,9</w:t>
            </w:r>
          </w:p>
        </w:tc>
        <w:tc>
          <w:tcPr>
            <w:tcW w:w="1276" w:type="dxa"/>
            <w:tcBorders>
              <w:top w:val="single" w:sz="4" w:space="0" w:color="auto"/>
              <w:left w:val="single" w:sz="4" w:space="0" w:color="auto"/>
              <w:bottom w:val="single" w:sz="4" w:space="0" w:color="auto"/>
              <w:right w:val="single" w:sz="4" w:space="0" w:color="auto"/>
            </w:tcBorders>
            <w:vAlign w:val="bottom"/>
          </w:tcPr>
          <w:p w14:paraId="4DE1D53B" w14:textId="4A931912" w:rsidR="00D54D5F" w:rsidRPr="00EA0D9C" w:rsidRDefault="00EA0D9C" w:rsidP="005F145F">
            <w:pPr>
              <w:jc w:val="center"/>
              <w:rPr>
                <w:b/>
                <w:bCs/>
                <w:color w:val="000000"/>
                <w:sz w:val="20"/>
                <w:szCs w:val="20"/>
              </w:rPr>
            </w:pPr>
            <w:r w:rsidRPr="00EA0D9C">
              <w:rPr>
                <w:b/>
                <w:bCs/>
                <w:color w:val="000000"/>
                <w:sz w:val="20"/>
                <w:szCs w:val="20"/>
              </w:rPr>
              <w:t>3325336,7</w:t>
            </w:r>
          </w:p>
        </w:tc>
        <w:tc>
          <w:tcPr>
            <w:tcW w:w="1134" w:type="dxa"/>
            <w:tcBorders>
              <w:top w:val="single" w:sz="4" w:space="0" w:color="auto"/>
              <w:left w:val="single" w:sz="4" w:space="0" w:color="auto"/>
              <w:bottom w:val="single" w:sz="4" w:space="0" w:color="auto"/>
              <w:right w:val="single" w:sz="4" w:space="0" w:color="auto"/>
            </w:tcBorders>
            <w:vAlign w:val="bottom"/>
          </w:tcPr>
          <w:p w14:paraId="6BBE14AB" w14:textId="4409A071" w:rsidR="00D54D5F" w:rsidRPr="00EA0D9C" w:rsidRDefault="00BC6366" w:rsidP="005F145F">
            <w:pPr>
              <w:jc w:val="center"/>
              <w:rPr>
                <w:b/>
                <w:bCs/>
                <w:color w:val="000000"/>
                <w:sz w:val="20"/>
                <w:szCs w:val="20"/>
              </w:rPr>
            </w:pPr>
            <w:r>
              <w:rPr>
                <w:b/>
                <w:bCs/>
                <w:color w:val="000000"/>
                <w:sz w:val="20"/>
                <w:szCs w:val="20"/>
              </w:rPr>
              <w:t>3322012,4</w:t>
            </w:r>
          </w:p>
        </w:tc>
        <w:tc>
          <w:tcPr>
            <w:tcW w:w="992" w:type="dxa"/>
            <w:tcBorders>
              <w:top w:val="single" w:sz="4" w:space="0" w:color="auto"/>
              <w:left w:val="single" w:sz="4" w:space="0" w:color="auto"/>
              <w:bottom w:val="single" w:sz="4" w:space="0" w:color="auto"/>
              <w:right w:val="single" w:sz="4" w:space="0" w:color="auto"/>
            </w:tcBorders>
            <w:vAlign w:val="bottom"/>
          </w:tcPr>
          <w:p w14:paraId="762BD4F6" w14:textId="7E87D745" w:rsidR="00D54D5F" w:rsidRPr="00EA0D9C" w:rsidRDefault="00D437C0" w:rsidP="005F145F">
            <w:pPr>
              <w:jc w:val="center"/>
              <w:rPr>
                <w:b/>
                <w:bCs/>
                <w:color w:val="000000"/>
                <w:sz w:val="20"/>
                <w:szCs w:val="20"/>
              </w:rPr>
            </w:pPr>
            <w:r w:rsidRPr="00D437C0">
              <w:rPr>
                <w:bCs/>
                <w:color w:val="000000"/>
                <w:sz w:val="20"/>
                <w:szCs w:val="20"/>
              </w:rPr>
              <w:t>-</w:t>
            </w:r>
            <w:r w:rsidR="00BC6366">
              <w:rPr>
                <w:b/>
                <w:bCs/>
                <w:color w:val="000000"/>
                <w:sz w:val="20"/>
                <w:szCs w:val="20"/>
              </w:rPr>
              <w:t>3422,5</w:t>
            </w:r>
          </w:p>
        </w:tc>
        <w:tc>
          <w:tcPr>
            <w:tcW w:w="915" w:type="dxa"/>
            <w:tcBorders>
              <w:top w:val="single" w:sz="4" w:space="0" w:color="auto"/>
              <w:left w:val="single" w:sz="4" w:space="0" w:color="auto"/>
              <w:bottom w:val="single" w:sz="4" w:space="0" w:color="auto"/>
              <w:right w:val="single" w:sz="4" w:space="0" w:color="auto"/>
            </w:tcBorders>
            <w:vAlign w:val="bottom"/>
          </w:tcPr>
          <w:p w14:paraId="0A95D07D" w14:textId="60FAFB96" w:rsidR="00D54D5F" w:rsidRPr="00EA0D9C" w:rsidRDefault="00BC6366" w:rsidP="005F145F">
            <w:pPr>
              <w:jc w:val="center"/>
              <w:rPr>
                <w:b/>
                <w:bCs/>
                <w:color w:val="000000"/>
                <w:sz w:val="20"/>
                <w:szCs w:val="20"/>
              </w:rPr>
            </w:pPr>
            <w:r>
              <w:rPr>
                <w:b/>
                <w:bCs/>
                <w:color w:val="000000"/>
                <w:sz w:val="20"/>
                <w:szCs w:val="20"/>
              </w:rPr>
              <w:t>99,9</w:t>
            </w:r>
          </w:p>
        </w:tc>
      </w:tr>
    </w:tbl>
    <w:p w14:paraId="06B6BB00" w14:textId="77777777" w:rsidR="00B8217E" w:rsidRDefault="00B8217E" w:rsidP="00C36CE7">
      <w:pPr>
        <w:pStyle w:val="12"/>
        <w:ind w:firstLine="709"/>
        <w:jc w:val="both"/>
        <w:rPr>
          <w:rFonts w:eastAsia="MS Mincho"/>
          <w:lang w:eastAsia="ja-JP"/>
        </w:rPr>
      </w:pPr>
    </w:p>
    <w:p w14:paraId="413329E5" w14:textId="7A56C528" w:rsidR="00D45318" w:rsidRDefault="001D2B2C" w:rsidP="001D2B2C">
      <w:pPr>
        <w:pStyle w:val="12"/>
        <w:ind w:firstLine="709"/>
        <w:jc w:val="both"/>
        <w:rPr>
          <w:rFonts w:eastAsia="MS Mincho"/>
          <w:lang w:eastAsia="ja-JP"/>
        </w:rPr>
      </w:pPr>
      <w:r w:rsidRPr="001D6C12">
        <w:rPr>
          <w:rFonts w:eastAsia="MS Mincho"/>
          <w:lang w:eastAsia="ja-JP"/>
        </w:rPr>
        <w:t>Общая сумма неисполненных бюджетных назначений по расходам за 20</w:t>
      </w:r>
      <w:r w:rsidR="00CF6E4B">
        <w:rPr>
          <w:rFonts w:eastAsia="MS Mincho"/>
          <w:lang w:eastAsia="ja-JP"/>
        </w:rPr>
        <w:t>20</w:t>
      </w:r>
      <w:r w:rsidRPr="001D6C12">
        <w:rPr>
          <w:rFonts w:eastAsia="MS Mincho"/>
          <w:lang w:eastAsia="ja-JP"/>
        </w:rPr>
        <w:t xml:space="preserve"> год составила </w:t>
      </w:r>
      <w:r w:rsidR="00CF6E4B">
        <w:rPr>
          <w:rFonts w:eastAsia="MS Mincho"/>
          <w:lang w:eastAsia="ja-JP"/>
        </w:rPr>
        <w:t>3422,5</w:t>
      </w:r>
      <w:r w:rsidRPr="001D6C12">
        <w:rPr>
          <w:rFonts w:eastAsia="MS Mincho"/>
          <w:lang w:eastAsia="ja-JP"/>
        </w:rPr>
        <w:t xml:space="preserve"> тыс. руб., или </w:t>
      </w:r>
      <w:r w:rsidR="00CF6E4B">
        <w:rPr>
          <w:rFonts w:eastAsia="MS Mincho"/>
          <w:lang w:eastAsia="ja-JP"/>
        </w:rPr>
        <w:t>0</w:t>
      </w:r>
      <w:r>
        <w:rPr>
          <w:rFonts w:eastAsia="MS Mincho"/>
          <w:lang w:eastAsia="ja-JP"/>
        </w:rPr>
        <w:t>,</w:t>
      </w:r>
      <w:r w:rsidR="00CF6E4B">
        <w:rPr>
          <w:rFonts w:eastAsia="MS Mincho"/>
          <w:lang w:eastAsia="ja-JP"/>
        </w:rPr>
        <w:t>1</w:t>
      </w:r>
      <w:r>
        <w:rPr>
          <w:rFonts w:eastAsia="MS Mincho"/>
          <w:lang w:eastAsia="ja-JP"/>
        </w:rPr>
        <w:t>% (причины неисполнения</w:t>
      </w:r>
      <w:r w:rsidR="00D437C0">
        <w:rPr>
          <w:rFonts w:eastAsia="MS Mincho"/>
          <w:lang w:eastAsia="ja-JP"/>
        </w:rPr>
        <w:t xml:space="preserve"> расходов</w:t>
      </w:r>
      <w:r>
        <w:rPr>
          <w:rFonts w:eastAsia="MS Mincho"/>
          <w:lang w:eastAsia="ja-JP"/>
        </w:rPr>
        <w:t xml:space="preserve"> отражены в разрезе подразделов по тексту </w:t>
      </w:r>
      <w:r w:rsidR="00716985">
        <w:rPr>
          <w:rFonts w:eastAsia="MS Mincho"/>
          <w:lang w:eastAsia="ja-JP"/>
        </w:rPr>
        <w:t>заключения</w:t>
      </w:r>
      <w:r>
        <w:rPr>
          <w:rFonts w:eastAsia="MS Mincho"/>
          <w:lang w:eastAsia="ja-JP"/>
        </w:rPr>
        <w:t>)</w:t>
      </w:r>
      <w:r w:rsidRPr="001D6C12">
        <w:rPr>
          <w:rFonts w:eastAsia="MS Mincho"/>
          <w:lang w:eastAsia="ja-JP"/>
        </w:rPr>
        <w:t>.</w:t>
      </w:r>
    </w:p>
    <w:p w14:paraId="5D20DC5A" w14:textId="77777777" w:rsidR="00494969" w:rsidRDefault="00494969" w:rsidP="00494969">
      <w:pPr>
        <w:pStyle w:val="12"/>
        <w:ind w:firstLine="709"/>
        <w:jc w:val="both"/>
      </w:pPr>
      <w:r>
        <w:t>Р</w:t>
      </w:r>
      <w:r w:rsidRPr="00E3678F">
        <w:t xml:space="preserve">асходы Комитета и подведомственных учреждений на оплату штрафов, неустоек, пеней, судебных издержек и других экономических санкций составили </w:t>
      </w:r>
      <w:r>
        <w:t xml:space="preserve">722,9 </w:t>
      </w:r>
      <w:r w:rsidRPr="00E3678F">
        <w:t>тыс. руб</w:t>
      </w:r>
      <w:r>
        <w:t>. и являются неэффективными расходами, из них 376,9 тыс. руб. - неэффективные расходы за счет средств областного бюджета.</w:t>
      </w:r>
    </w:p>
    <w:p w14:paraId="0F8788E7" w14:textId="295E306F" w:rsidR="0039432B" w:rsidRPr="00A91473" w:rsidRDefault="006A7073" w:rsidP="00A91473">
      <w:pPr>
        <w:pStyle w:val="12"/>
        <w:ind w:firstLine="709"/>
        <w:jc w:val="both"/>
      </w:pPr>
      <w:r>
        <w:t xml:space="preserve">                                      </w:t>
      </w:r>
      <w:r w:rsidR="00650A5B">
        <w:t xml:space="preserve">                                                                                                                                                                                                                                                                                                                                                                                                                                                                                                                                                                                                                                                                                                                                                                                                                                                                                                                                                                                                                                                                                                                                                                                                                                                                                                                                                                                                                                                                                                                                                                                                                                                                                                                                                                                                                                                                                                                                                                                                                                                                                                                                                                                                                                                                                                                                                                                                                                                                                                                                                                                                                                                                                                                                                                                                                                                                                                                                                                                                                                                                                                                                                                                                                                                                                                                                                                                                                                                                                                                                                                                                                                                                                                                                                                                                                                                                                                                                                                                                                                                                                                                                                                                                                                                                                                                                                                                                                                                                                                                                                                                                                                                                              </w:t>
      </w:r>
      <w:r w:rsidR="00E427EF">
        <w:t xml:space="preserve"> </w:t>
      </w:r>
    </w:p>
    <w:p w14:paraId="5D9BB7BE" w14:textId="0BA30412" w:rsidR="00AF6804" w:rsidRDefault="00AF6804" w:rsidP="005F145F">
      <w:pPr>
        <w:pStyle w:val="12"/>
        <w:ind w:firstLine="709"/>
        <w:jc w:val="center"/>
        <w:rPr>
          <w:b/>
          <w:i/>
        </w:rPr>
      </w:pPr>
      <w:r w:rsidRPr="005E231E">
        <w:rPr>
          <w:b/>
          <w:i/>
        </w:rPr>
        <w:t>0406 «Водное хозяйство»</w:t>
      </w:r>
    </w:p>
    <w:p w14:paraId="4D9DC975" w14:textId="38BF77C4" w:rsidR="00BC735F" w:rsidRDefault="00BC735F" w:rsidP="00660C51">
      <w:pPr>
        <w:pStyle w:val="12"/>
        <w:ind w:firstLine="709"/>
        <w:jc w:val="both"/>
      </w:pPr>
      <w:r>
        <w:t>Расходы на реализацию региональных проектов составили 1203402,9 тыс. руб.,</w:t>
      </w:r>
      <w:r w:rsidR="00D450A1">
        <w:t xml:space="preserve"> из них 1060212,8 тыс. руб.</w:t>
      </w:r>
      <w:r>
        <w:t xml:space="preserve"> </w:t>
      </w:r>
      <w:r w:rsidR="00D450A1">
        <w:t>– средства федерального бюджета,</w:t>
      </w:r>
      <w:r w:rsidR="00BF603C">
        <w:t xml:space="preserve"> в том числе</w:t>
      </w:r>
      <w:r>
        <w:t>:</w:t>
      </w:r>
    </w:p>
    <w:p w14:paraId="0480EB9C" w14:textId="0A2CE8FA" w:rsidR="00FA0A59" w:rsidRDefault="00D450A1" w:rsidP="0027222B">
      <w:pPr>
        <w:pStyle w:val="12"/>
        <w:ind w:firstLine="709"/>
        <w:jc w:val="both"/>
      </w:pPr>
      <w:r>
        <w:lastRenderedPageBreak/>
        <w:t>-</w:t>
      </w:r>
      <w:r w:rsidR="00FA0A59">
        <w:t xml:space="preserve">РП </w:t>
      </w:r>
      <w:r w:rsidR="00FA0A59" w:rsidRPr="00875843">
        <w:t>«Сохранение уникальных водных объектов на территории Волгоградской области»</w:t>
      </w:r>
      <w:r>
        <w:t xml:space="preserve"> - </w:t>
      </w:r>
      <w:r w:rsidR="00FA0A59" w:rsidRPr="005670CB">
        <w:t>205352,2 тыс. руб.</w:t>
      </w:r>
      <w:r w:rsidR="00BF603C">
        <w:t>;</w:t>
      </w:r>
    </w:p>
    <w:p w14:paraId="38E48387" w14:textId="77777777" w:rsidR="00933DB7" w:rsidRDefault="00CE6D83" w:rsidP="00933DB7">
      <w:pPr>
        <w:pStyle w:val="12"/>
        <w:ind w:firstLine="709"/>
        <w:jc w:val="both"/>
      </w:pPr>
      <w:r>
        <w:t>-РП «</w:t>
      </w:r>
      <w:r w:rsidRPr="000F3C30">
        <w:rPr>
          <w:bCs/>
        </w:rPr>
        <w:t xml:space="preserve">Сохранение и предотвращение загрязнения реки Волги на территории Волгоградской области» </w:t>
      </w:r>
      <w:r>
        <w:t>- 998050,7 тыс. руб</w:t>
      </w:r>
      <w:r w:rsidR="00BF603C">
        <w:t>лей</w:t>
      </w:r>
      <w:r>
        <w:t>.</w:t>
      </w:r>
      <w:r w:rsidRPr="00660C51">
        <w:t xml:space="preserve"> </w:t>
      </w:r>
      <w:r>
        <w:t xml:space="preserve">При этом </w:t>
      </w:r>
      <w:r w:rsidR="00327D04">
        <w:t xml:space="preserve">предусмотренное РП </w:t>
      </w:r>
      <w:r>
        <w:t xml:space="preserve">мероприятие </w:t>
      </w:r>
      <w:r w:rsidRPr="007F7986">
        <w:t>по проектированию комплекса гидротехнических сооружений, обеспечивающего дополнительное обводнение Волго-Ахтубинской поймы</w:t>
      </w:r>
      <w:r>
        <w:t xml:space="preserve">, </w:t>
      </w:r>
      <w:r w:rsidRPr="00CE6D83">
        <w:rPr>
          <w:bCs/>
          <w:u w:val="single"/>
        </w:rPr>
        <w:t>выполнено не в полном объеме</w:t>
      </w:r>
      <w:r>
        <w:rPr>
          <w:bCs/>
          <w:u w:val="single"/>
        </w:rPr>
        <w:t>.</w:t>
      </w:r>
      <w:r>
        <w:rPr>
          <w:bCs/>
        </w:rPr>
        <w:t xml:space="preserve"> </w:t>
      </w:r>
      <w:r>
        <w:t>Окончание работ по госконтракту</w:t>
      </w:r>
      <w:r w:rsidR="008C29FA">
        <w:t xml:space="preserve"> </w:t>
      </w:r>
      <w:r w:rsidR="00660D6D">
        <w:t>от</w:t>
      </w:r>
      <w:r w:rsidR="00660D6D" w:rsidRPr="007F7986">
        <w:t xml:space="preserve"> 25.06.2019 </w:t>
      </w:r>
      <w:r w:rsidR="008C29FA">
        <w:t>с АО «Проектно-изыскательский и научно-исследовательский институт «Гидропроект» имени С.Я. Жука» (далее - АО «Институт Гидропроект»)</w:t>
      </w:r>
      <w:r>
        <w:t xml:space="preserve"> </w:t>
      </w:r>
      <w:r w:rsidR="007F7986">
        <w:t>предусмотрено до 20.12.2020</w:t>
      </w:r>
      <w:r w:rsidR="00AF6F81">
        <w:t>, срок действия госконтракта – до 31.12.2020.</w:t>
      </w:r>
      <w:r w:rsidR="007F7986">
        <w:t xml:space="preserve"> </w:t>
      </w:r>
    </w:p>
    <w:p w14:paraId="14EC1182" w14:textId="05A227FB" w:rsidR="00FD1A2C" w:rsidRDefault="00FD1A2C" w:rsidP="00933DB7">
      <w:pPr>
        <w:pStyle w:val="12"/>
        <w:ind w:firstLine="709"/>
        <w:jc w:val="both"/>
      </w:pPr>
      <w:r>
        <w:t xml:space="preserve">Комитетом 26.12.2020, то есть после установленного срока </w:t>
      </w:r>
      <w:r w:rsidR="00E41E8E">
        <w:t xml:space="preserve">окончания </w:t>
      </w:r>
      <w:r>
        <w:t>работ</w:t>
      </w:r>
      <w:r w:rsidR="00E41E8E">
        <w:t>,</w:t>
      </w:r>
      <w:r>
        <w:t xml:space="preserve"> исполнителю работ перечислен </w:t>
      </w:r>
      <w:r w:rsidR="00B056B2" w:rsidRPr="00B056B2">
        <w:t>(на лицевой счет в УФК по Волгоградской области)</w:t>
      </w:r>
      <w:r w:rsidRPr="00B056B2">
        <w:t xml:space="preserve"> </w:t>
      </w:r>
      <w:r w:rsidR="00B056B2">
        <w:t xml:space="preserve">авансовый платеж </w:t>
      </w:r>
      <w:r>
        <w:t>в размере стоимости невыполненных работ -</w:t>
      </w:r>
      <w:r w:rsidR="00E41E8E">
        <w:t xml:space="preserve"> </w:t>
      </w:r>
      <w:r>
        <w:t>11851,0 тыс. руб</w:t>
      </w:r>
      <w:r w:rsidR="00E41E8E">
        <w:t>лей. П</w:t>
      </w:r>
      <w:r>
        <w:t xml:space="preserve">ри этом Комитетом допущено нарушение </w:t>
      </w:r>
      <w:r w:rsidRPr="00660D6D">
        <w:t>ч.1 ст.95 Федерального закона от 05.04.2013 №44-ФЗ</w:t>
      </w:r>
      <w:r w:rsidR="009D1EAD">
        <w:t xml:space="preserve"> «О контрактной системе в сфере закупок товаров, работ, услуг для обеспечения государственных и муниципальных нужд» (далее Закон №44-ФЗ)</w:t>
      </w:r>
      <w:r>
        <w:t xml:space="preserve">, так как дополнительным соглашением №2 от 22.12.2020, то есть при исполнении госконтракта, в его существенное условие </w:t>
      </w:r>
      <w:r w:rsidRPr="00660D6D">
        <w:t>о порядке оплаты работ</w:t>
      </w:r>
      <w:r>
        <w:t xml:space="preserve"> было внесено изменение и предусмотрен авансовый платеж.</w:t>
      </w:r>
    </w:p>
    <w:p w14:paraId="67178BC3" w14:textId="07A11219" w:rsidR="009F69BE" w:rsidRDefault="000F1B6C" w:rsidP="00EF52FF">
      <w:pPr>
        <w:ind w:firstLine="709"/>
        <w:jc w:val="both"/>
      </w:pPr>
      <w:r>
        <w:t>На 29.03.202</w:t>
      </w:r>
      <w:r w:rsidR="00464878">
        <w:t>1</w:t>
      </w:r>
      <w:r w:rsidR="00DF346C">
        <w:t>, то есть</w:t>
      </w:r>
      <w:r>
        <w:t xml:space="preserve"> </w:t>
      </w:r>
      <w:r w:rsidR="00DF346C">
        <w:t xml:space="preserve">почти через 3 месяца после окончания контракта, </w:t>
      </w:r>
      <w:r>
        <w:t xml:space="preserve">работы по госконтракту </w:t>
      </w:r>
      <w:r w:rsidR="008B4C34">
        <w:t>общей стоимостью 11851,0 тыс. руб.</w:t>
      </w:r>
      <w:r w:rsidR="001C4CDB">
        <w:t>,</w:t>
      </w:r>
      <w:r w:rsidR="008B4C34">
        <w:t xml:space="preserve"> </w:t>
      </w:r>
      <w:r w:rsidR="0009310B">
        <w:t>связанные с прохождением технологического ценового аудита, экологической экспертизы и экспертизы ФАУ «Главгосэкспертиза»</w:t>
      </w:r>
      <w:r w:rsidR="004B6AE5">
        <w:t>,</w:t>
      </w:r>
      <w:r w:rsidR="0009310B">
        <w:t xml:space="preserve"> </w:t>
      </w:r>
      <w:r w:rsidR="00DF346C" w:rsidRPr="0009310B">
        <w:rPr>
          <w:u w:val="single"/>
        </w:rPr>
        <w:t>остаются невыполненными</w:t>
      </w:r>
      <w:r w:rsidR="00F714A2">
        <w:t xml:space="preserve">. </w:t>
      </w:r>
      <w:r w:rsidR="009F69BE">
        <w:t>Следует отметить, что в течение 2020 года АО «Институт Гидропроект» неоднократно</w:t>
      </w:r>
      <w:r w:rsidR="000C1389">
        <w:t xml:space="preserve"> нару</w:t>
      </w:r>
      <w:r w:rsidR="00DF346C">
        <w:t>ш</w:t>
      </w:r>
      <w:r w:rsidR="000C1389">
        <w:t xml:space="preserve">ались </w:t>
      </w:r>
      <w:r w:rsidR="00DF346C">
        <w:t>с</w:t>
      </w:r>
      <w:r w:rsidR="000C1389">
        <w:t>роки выполнения этапов работ</w:t>
      </w:r>
      <w:r w:rsidR="00464878">
        <w:t xml:space="preserve"> по госконтракту</w:t>
      </w:r>
      <w:r w:rsidR="002111D9">
        <w:t>, в связи с чем Комитетом было направлено 6 требований об оплате неустоек</w:t>
      </w:r>
      <w:r w:rsidR="009F69BE">
        <w:t xml:space="preserve"> </w:t>
      </w:r>
      <w:r w:rsidR="002111D9">
        <w:t>на общую сумм</w:t>
      </w:r>
      <w:r w:rsidR="00773DC7">
        <w:t>у</w:t>
      </w:r>
      <w:r w:rsidR="002111D9">
        <w:t xml:space="preserve"> 4661,8 тыс. руб., которые АО «Институт Гидропроект»</w:t>
      </w:r>
      <w:r w:rsidR="00464878">
        <w:t xml:space="preserve"> на 29.03.2021</w:t>
      </w:r>
      <w:r w:rsidR="002111D9">
        <w:t xml:space="preserve"> не опла</w:t>
      </w:r>
      <w:r w:rsidR="00773DC7">
        <w:t>чены</w:t>
      </w:r>
      <w:r w:rsidR="002111D9">
        <w:t>. Кроме того</w:t>
      </w:r>
      <w:r w:rsidR="00773DC7">
        <w:t>,</w:t>
      </w:r>
      <w:r w:rsidR="002111D9">
        <w:t xml:space="preserve"> за </w:t>
      </w:r>
      <w:r w:rsidR="00773DC7">
        <w:t>нарушение сроков выполнения работ стоимостью 11851,0 тыс. руб. также должна быть начислена неустойка</w:t>
      </w:r>
      <w:r w:rsidR="004B7468">
        <w:t xml:space="preserve"> (расчетный размер неустойки</w:t>
      </w:r>
      <w:r w:rsidR="00BB4411">
        <w:t xml:space="preserve"> по состоянию на 29.03.2021 </w:t>
      </w:r>
      <w:r w:rsidR="004B7468">
        <w:t xml:space="preserve"> </w:t>
      </w:r>
      <w:r w:rsidR="00BB4411">
        <w:t>составит</w:t>
      </w:r>
      <w:r w:rsidR="004B7468">
        <w:t xml:space="preserve"> </w:t>
      </w:r>
      <w:r w:rsidR="00301A4E">
        <w:t>166,2 тыс. руб</w:t>
      </w:r>
      <w:r w:rsidR="00464878">
        <w:t>лей</w:t>
      </w:r>
      <w:r w:rsidR="004B7468">
        <w:t>)</w:t>
      </w:r>
      <w:r w:rsidR="00301A4E">
        <w:t>.</w:t>
      </w:r>
      <w:r w:rsidR="00773DC7">
        <w:t xml:space="preserve"> </w:t>
      </w:r>
    </w:p>
    <w:p w14:paraId="52FBA19A" w14:textId="70CF3C60" w:rsidR="00E41E8E" w:rsidRDefault="0062782C" w:rsidP="00E41E8E">
      <w:pPr>
        <w:ind w:firstLine="709"/>
        <w:jc w:val="both"/>
      </w:pPr>
      <w:r>
        <w:t>Таким образом</w:t>
      </w:r>
      <w:r w:rsidR="009E0D3D">
        <w:t>,</w:t>
      </w:r>
      <w:r>
        <w:t xml:space="preserve"> на 29.03.202</w:t>
      </w:r>
      <w:r w:rsidR="00464878">
        <w:t>1</w:t>
      </w:r>
      <w:r>
        <w:t xml:space="preserve"> </w:t>
      </w:r>
      <w:r w:rsidRPr="00A100CC">
        <w:t xml:space="preserve">проектирование комплекса </w:t>
      </w:r>
      <w:r w:rsidR="00E41E8E">
        <w:t xml:space="preserve">ГТС </w:t>
      </w:r>
      <w:r w:rsidRPr="00A100CC">
        <w:t>по дополнительному обводнению Волго-Ахтубинской поймы</w:t>
      </w:r>
      <w:r>
        <w:t xml:space="preserve"> </w:t>
      </w:r>
      <w:r w:rsidR="009E0D3D">
        <w:t xml:space="preserve">не </w:t>
      </w:r>
      <w:r>
        <w:t>завершен</w:t>
      </w:r>
      <w:r w:rsidR="00464878">
        <w:t xml:space="preserve">о, при этом </w:t>
      </w:r>
      <w:r w:rsidR="001A0245" w:rsidRPr="001A0245">
        <w:t>Программой №453-п</w:t>
      </w:r>
      <w:r w:rsidR="00F94D0D">
        <w:t xml:space="preserve"> начало строитель</w:t>
      </w:r>
      <w:r w:rsidR="00464878">
        <w:t xml:space="preserve">ных работ предусмотрено </w:t>
      </w:r>
      <w:r w:rsidR="001A0245" w:rsidRPr="001A0245">
        <w:t>на 2021 год</w:t>
      </w:r>
      <w:r w:rsidR="00F94D0D">
        <w:t xml:space="preserve">. </w:t>
      </w:r>
      <w:r w:rsidR="00F94D0D" w:rsidRPr="001A0245">
        <w:t>Законом об областном бюджете на</w:t>
      </w:r>
      <w:r w:rsidR="00F94D0D">
        <w:t xml:space="preserve"> 2021 год на</w:t>
      </w:r>
      <w:r w:rsidR="00F94D0D" w:rsidRPr="001A0245">
        <w:t xml:space="preserve"> строительство</w:t>
      </w:r>
      <w:r w:rsidR="00F94D0D">
        <w:t xml:space="preserve"> объекта</w:t>
      </w:r>
      <w:r w:rsidR="001A0245" w:rsidRPr="001A0245">
        <w:t xml:space="preserve"> </w:t>
      </w:r>
      <w:r w:rsidR="00F94D0D">
        <w:t xml:space="preserve">предусмотрено </w:t>
      </w:r>
      <w:r w:rsidR="001A0245" w:rsidRPr="001A0245">
        <w:t>2579800,0 тыс. рублей</w:t>
      </w:r>
      <w:r w:rsidR="00F94D0D">
        <w:t>.</w:t>
      </w:r>
      <w:r w:rsidR="00E41E8E">
        <w:t xml:space="preserve"> </w:t>
      </w:r>
    </w:p>
    <w:p w14:paraId="554B8DFE" w14:textId="7DE461B1" w:rsidR="00327D04" w:rsidRPr="009F69BE" w:rsidRDefault="00E41E8E" w:rsidP="00E41E8E">
      <w:pPr>
        <w:ind w:firstLine="709"/>
        <w:jc w:val="both"/>
      </w:pPr>
      <w:r>
        <w:t xml:space="preserve">Вместе с тем </w:t>
      </w:r>
      <w:r w:rsidR="00327D04">
        <w:t>в</w:t>
      </w:r>
      <w:r w:rsidR="00327D04" w:rsidRPr="00A100CC">
        <w:t xml:space="preserve"> докладе </w:t>
      </w:r>
      <w:r w:rsidR="00327D04">
        <w:t xml:space="preserve">Комитета </w:t>
      </w:r>
      <w:r w:rsidR="00327D04" w:rsidRPr="00A100CC">
        <w:t xml:space="preserve">о ходе реализации </w:t>
      </w:r>
      <w:r w:rsidR="004B6AE5">
        <w:t xml:space="preserve">государственной программы Волгоградской области «Использование и охрана водных объектов, предотвращение негативного воздействия вод на территории Волгоградской области», утвержденной Постановлением правительства Волгоградской области от 30.08.2013 №453-п (далее </w:t>
      </w:r>
      <w:r w:rsidR="00327D04" w:rsidRPr="00A100CC">
        <w:t>Программ</w:t>
      </w:r>
      <w:r w:rsidR="004B6AE5">
        <w:t>а</w:t>
      </w:r>
      <w:r w:rsidR="00327D04" w:rsidRPr="00A100CC">
        <w:t xml:space="preserve"> №453-п</w:t>
      </w:r>
      <w:r w:rsidR="004B6AE5">
        <w:t>)</w:t>
      </w:r>
      <w:r w:rsidR="00327D04" w:rsidRPr="00A100CC">
        <w:t xml:space="preserve"> отражен</w:t>
      </w:r>
      <w:r w:rsidR="00327D04">
        <w:t xml:space="preserve">а </w:t>
      </w:r>
      <w:r w:rsidR="00327D04" w:rsidRPr="00A100CC">
        <w:t>недостоверная информация</w:t>
      </w:r>
      <w:r w:rsidR="00327D04">
        <w:t xml:space="preserve"> о том, что указанное </w:t>
      </w:r>
      <w:r w:rsidR="00327D04" w:rsidRPr="00A100CC">
        <w:t>мероприяти</w:t>
      </w:r>
      <w:r w:rsidR="00327D04">
        <w:t xml:space="preserve">е РП выполнено. В результате </w:t>
      </w:r>
      <w:r w:rsidR="00327D04" w:rsidRPr="000810AD">
        <w:t>эффективност</w:t>
      </w:r>
      <w:r w:rsidR="00D90296">
        <w:t>ь</w:t>
      </w:r>
      <w:r w:rsidR="00327D04" w:rsidRPr="000810AD">
        <w:t xml:space="preserve"> реализации </w:t>
      </w:r>
      <w:r w:rsidR="00327D04">
        <w:t>гос</w:t>
      </w:r>
      <w:r w:rsidR="00327D04" w:rsidRPr="000810AD">
        <w:t>программы</w:t>
      </w:r>
      <w:r w:rsidR="00327D04">
        <w:t xml:space="preserve">, которая по </w:t>
      </w:r>
      <w:r w:rsidR="00D90296">
        <w:t>оценке</w:t>
      </w:r>
      <w:r w:rsidR="00327D04">
        <w:t xml:space="preserve"> Комитета</w:t>
      </w:r>
      <w:r w:rsidR="00D90296">
        <w:t xml:space="preserve"> </w:t>
      </w:r>
      <w:r w:rsidR="00327D04">
        <w:t>составила 100%, завышена</w:t>
      </w:r>
      <w:r w:rsidR="00D90296">
        <w:t xml:space="preserve"> и</w:t>
      </w:r>
      <w:r w:rsidR="00327D04">
        <w:t xml:space="preserve"> </w:t>
      </w:r>
      <w:r w:rsidR="00D90296">
        <w:t>с</w:t>
      </w:r>
      <w:r w:rsidR="00327D04">
        <w:t xml:space="preserve"> учетом невыполнения мероприятия составит 97,1 процентов.</w:t>
      </w:r>
    </w:p>
    <w:p w14:paraId="543CF10B" w14:textId="01064C2E" w:rsidR="009A55A0" w:rsidRDefault="00AF6804" w:rsidP="003F076D">
      <w:pPr>
        <w:ind w:firstLine="709"/>
        <w:jc w:val="both"/>
      </w:pPr>
      <w:r w:rsidRPr="00220291">
        <w:t xml:space="preserve">Согласно </w:t>
      </w:r>
      <w:r w:rsidR="00624501" w:rsidRPr="00220291">
        <w:t>Сведениям о достижении</w:t>
      </w:r>
      <w:r w:rsidR="00BF2A37" w:rsidRPr="00220291">
        <w:t xml:space="preserve"> значений целевых показателей Программы</w:t>
      </w:r>
      <w:r w:rsidR="004409C6">
        <w:t xml:space="preserve"> №453-п</w:t>
      </w:r>
      <w:r w:rsidR="00BF2A37" w:rsidRPr="00220291">
        <w:t xml:space="preserve"> (приложение к </w:t>
      </w:r>
      <w:r w:rsidRPr="00220291">
        <w:t>Докладу Комитета о ходе реализации</w:t>
      </w:r>
      <w:r w:rsidR="00DE671C">
        <w:t xml:space="preserve"> Программы</w:t>
      </w:r>
      <w:r w:rsidR="0009749D">
        <w:t xml:space="preserve"> </w:t>
      </w:r>
      <w:r w:rsidR="00DE671C">
        <w:t>№453-п</w:t>
      </w:r>
      <w:r w:rsidR="00BF2A37" w:rsidRPr="00220291">
        <w:t>), все</w:t>
      </w:r>
      <w:r w:rsidR="00220291" w:rsidRPr="00220291">
        <w:t xml:space="preserve"> </w:t>
      </w:r>
      <w:r w:rsidR="003F45DA">
        <w:t>10</w:t>
      </w:r>
      <w:r w:rsidR="003C57EF" w:rsidRPr="00220291">
        <w:t xml:space="preserve"> </w:t>
      </w:r>
      <w:r w:rsidR="00BF2A37" w:rsidRPr="00220291">
        <w:rPr>
          <w:u w:val="single"/>
        </w:rPr>
        <w:t>целевых показател</w:t>
      </w:r>
      <w:r w:rsidR="00220291" w:rsidRPr="00220291">
        <w:rPr>
          <w:u w:val="single"/>
        </w:rPr>
        <w:t>ей, установленные на 20</w:t>
      </w:r>
      <w:r w:rsidR="005E3D8C">
        <w:rPr>
          <w:u w:val="single"/>
        </w:rPr>
        <w:t>20</w:t>
      </w:r>
      <w:r w:rsidR="003C57EF" w:rsidRPr="00220291">
        <w:rPr>
          <w:u w:val="single"/>
        </w:rPr>
        <w:t xml:space="preserve"> год</w:t>
      </w:r>
      <w:r w:rsidR="00607473" w:rsidRPr="00220291">
        <w:rPr>
          <w:u w:val="single"/>
        </w:rPr>
        <w:t>,</w:t>
      </w:r>
      <w:r w:rsidR="00BF2A37" w:rsidRPr="00220291">
        <w:rPr>
          <w:u w:val="single"/>
        </w:rPr>
        <w:t xml:space="preserve"> </w:t>
      </w:r>
      <w:r w:rsidR="00BF2A37" w:rsidRPr="00220291">
        <w:t xml:space="preserve">выполнены </w:t>
      </w:r>
      <w:r w:rsidR="0061615D">
        <w:t>или перевыпол</w:t>
      </w:r>
      <w:r w:rsidR="00DE671C">
        <w:t>н</w:t>
      </w:r>
      <w:r w:rsidR="0061615D">
        <w:t>ены.</w:t>
      </w:r>
      <w:r w:rsidR="00303B2E">
        <w:t xml:space="preserve"> </w:t>
      </w:r>
    </w:p>
    <w:p w14:paraId="7D183468" w14:textId="77777777" w:rsidR="007B64B9" w:rsidRDefault="007B64B9" w:rsidP="007B64B9">
      <w:pPr>
        <w:autoSpaceDE w:val="0"/>
        <w:autoSpaceDN w:val="0"/>
        <w:adjustRightInd w:val="0"/>
        <w:ind w:firstLine="709"/>
        <w:jc w:val="center"/>
        <w:rPr>
          <w:b/>
          <w:i/>
        </w:rPr>
      </w:pPr>
    </w:p>
    <w:p w14:paraId="6752B553" w14:textId="47CC20EE" w:rsidR="009D0F6E" w:rsidRDefault="009D0F6E" w:rsidP="007B64B9">
      <w:pPr>
        <w:autoSpaceDE w:val="0"/>
        <w:autoSpaceDN w:val="0"/>
        <w:adjustRightInd w:val="0"/>
        <w:ind w:firstLine="709"/>
        <w:jc w:val="center"/>
        <w:rPr>
          <w:b/>
          <w:i/>
        </w:rPr>
      </w:pPr>
      <w:r w:rsidRPr="007A4564">
        <w:rPr>
          <w:b/>
          <w:i/>
        </w:rPr>
        <w:t>0407 «Лесное хозяйство»</w:t>
      </w:r>
    </w:p>
    <w:p w14:paraId="6444FFE1" w14:textId="494009BF" w:rsidR="00EF7BAA" w:rsidRDefault="004B6AE5" w:rsidP="008052DE">
      <w:pPr>
        <w:autoSpaceDE w:val="0"/>
        <w:autoSpaceDN w:val="0"/>
        <w:adjustRightInd w:val="0"/>
        <w:ind w:firstLine="709"/>
        <w:jc w:val="both"/>
        <w:rPr>
          <w:sz w:val="20"/>
          <w:szCs w:val="20"/>
        </w:rPr>
      </w:pPr>
      <w:r>
        <w:t xml:space="preserve">Кассовые расходы составили </w:t>
      </w:r>
      <w:r w:rsidR="008052DE" w:rsidRPr="008052DE">
        <w:t>472688,7</w:t>
      </w:r>
      <w:r w:rsidR="008052DE">
        <w:rPr>
          <w:b/>
          <w:sz w:val="18"/>
          <w:szCs w:val="18"/>
        </w:rPr>
        <w:t xml:space="preserve"> </w:t>
      </w:r>
      <w:r w:rsidR="008052DE" w:rsidRPr="008052DE">
        <w:t>тыс. руб.</w:t>
      </w:r>
      <w:r w:rsidR="008052DE">
        <w:t>, или 99,9% от утвержденных бюджетных назначений (473097,0 тыс. рублей).</w:t>
      </w:r>
      <w:r w:rsidR="008052DE">
        <w:rPr>
          <w:b/>
          <w:sz w:val="18"/>
          <w:szCs w:val="18"/>
        </w:rPr>
        <w:t xml:space="preserve"> </w:t>
      </w:r>
    </w:p>
    <w:p w14:paraId="03FA4E5A" w14:textId="550F154B" w:rsidR="00FC2500" w:rsidRDefault="00675F06" w:rsidP="00EA580C">
      <w:pPr>
        <w:ind w:firstLine="709"/>
        <w:jc w:val="both"/>
      </w:pPr>
      <w:r>
        <w:t>Н</w:t>
      </w:r>
      <w:r w:rsidR="009D0F6E">
        <w:t xml:space="preserve">еисполненные бюджетные </w:t>
      </w:r>
      <w:r w:rsidR="00BE392F">
        <w:t>назначения</w:t>
      </w:r>
      <w:r w:rsidR="009D0F6E">
        <w:t xml:space="preserve"> составили </w:t>
      </w:r>
      <w:r w:rsidR="007D6CD9">
        <w:t>408</w:t>
      </w:r>
      <w:r w:rsidR="00BE392F">
        <w:t>,</w:t>
      </w:r>
      <w:r w:rsidR="007D6CD9">
        <w:t>3</w:t>
      </w:r>
      <w:r w:rsidR="00F41E6B">
        <w:t xml:space="preserve"> тыс. руб., из них</w:t>
      </w:r>
      <w:r w:rsidR="00415D5B">
        <w:t xml:space="preserve"> </w:t>
      </w:r>
      <w:r w:rsidR="003505CF">
        <w:t xml:space="preserve">на </w:t>
      </w:r>
      <w:r w:rsidR="00A3383E">
        <w:t xml:space="preserve">399,9 тыс. руб. </w:t>
      </w:r>
      <w:r w:rsidR="003911C5">
        <w:t>–</w:t>
      </w:r>
      <w:r w:rsidR="00A3383E">
        <w:t xml:space="preserve"> </w:t>
      </w:r>
      <w:r w:rsidR="003911C5">
        <w:t>не</w:t>
      </w:r>
      <w:r w:rsidR="005B786F">
        <w:t xml:space="preserve"> выполнены </w:t>
      </w:r>
      <w:r w:rsidR="00CD2384">
        <w:t xml:space="preserve">кадастровые </w:t>
      </w:r>
      <w:r w:rsidR="005B786F">
        <w:t xml:space="preserve">работы по 4 </w:t>
      </w:r>
      <w:r w:rsidR="00583E92">
        <w:t>госконтрактам</w:t>
      </w:r>
      <w:r w:rsidR="007B2685">
        <w:t xml:space="preserve"> </w:t>
      </w:r>
      <w:r w:rsidR="00E64545" w:rsidRPr="00E64545">
        <w:rPr>
          <w:shd w:val="clear" w:color="auto" w:fill="FFFFFF"/>
        </w:rPr>
        <w:t>в отношении земельных участков из состава земель лесного фонда</w:t>
      </w:r>
      <w:r w:rsidR="00FC2500">
        <w:rPr>
          <w:shd w:val="clear" w:color="auto" w:fill="FFFFFF"/>
        </w:rPr>
        <w:t xml:space="preserve">. </w:t>
      </w:r>
      <w:r w:rsidR="00A956B4">
        <w:t xml:space="preserve">Исполнителями работ оплачена неустойка в размере 3,2 тыс. рублей. </w:t>
      </w:r>
      <w:r w:rsidR="006233FD">
        <w:t xml:space="preserve">По информации Комитета на 29.03.2020 работы выполнены только по </w:t>
      </w:r>
      <w:r w:rsidR="00FC2500" w:rsidRPr="0022578B">
        <w:rPr>
          <w:color w:val="000000" w:themeColor="text1"/>
        </w:rPr>
        <w:t>2 госконтрактам</w:t>
      </w:r>
      <w:r w:rsidR="00FC2500" w:rsidRPr="0022578B">
        <w:rPr>
          <w:color w:val="000000" w:themeColor="text1"/>
          <w:shd w:val="clear" w:color="auto" w:fill="FFFFFF"/>
        </w:rPr>
        <w:t xml:space="preserve"> общей стоимостью 275,4 тыс. руб</w:t>
      </w:r>
      <w:r w:rsidR="00FC2500">
        <w:rPr>
          <w:shd w:val="clear" w:color="auto" w:fill="FFFFFF"/>
        </w:rPr>
        <w:t>.</w:t>
      </w:r>
      <w:r w:rsidR="006233FD">
        <w:rPr>
          <w:shd w:val="clear" w:color="auto" w:fill="FFFFFF"/>
        </w:rPr>
        <w:t>, работы по двум другим госконтрактам</w:t>
      </w:r>
      <w:r w:rsidR="00FC2500">
        <w:rPr>
          <w:shd w:val="clear" w:color="auto" w:fill="FFFFFF"/>
        </w:rPr>
        <w:t xml:space="preserve"> с </w:t>
      </w:r>
      <w:r w:rsidR="006233FD">
        <w:rPr>
          <w:shd w:val="clear" w:color="auto" w:fill="FFFFFF"/>
        </w:rPr>
        <w:t>общей стоимостью 124,5 тыс. руб.</w:t>
      </w:r>
      <w:r w:rsidR="00FC2500">
        <w:rPr>
          <w:shd w:val="clear" w:color="auto" w:fill="FFFFFF"/>
        </w:rPr>
        <w:t xml:space="preserve"> исполнителями работ </w:t>
      </w:r>
      <w:r w:rsidR="00FC2500">
        <w:t>ООО «Волгоградский Землемер» и ООО «Аляска»</w:t>
      </w:r>
      <w:r w:rsidR="00AA0EA2">
        <w:t xml:space="preserve"> не выполнены.</w:t>
      </w:r>
    </w:p>
    <w:p w14:paraId="3EB0BD8E" w14:textId="77777777" w:rsidR="003B6CFF" w:rsidRPr="00991AE0" w:rsidRDefault="003B6CFF" w:rsidP="00EA580C">
      <w:pPr>
        <w:ind w:firstLine="709"/>
        <w:jc w:val="both"/>
      </w:pPr>
    </w:p>
    <w:p w14:paraId="3B42A62D" w14:textId="77777777" w:rsidR="003D61D7" w:rsidRDefault="003D61D7" w:rsidP="003476A0">
      <w:pPr>
        <w:pStyle w:val="12"/>
        <w:ind w:firstLine="709"/>
        <w:jc w:val="center"/>
        <w:rPr>
          <w:b/>
          <w:i/>
        </w:rPr>
      </w:pPr>
    </w:p>
    <w:p w14:paraId="196E6FCA" w14:textId="05F8F7AF" w:rsidR="003476A0" w:rsidRPr="00300502" w:rsidRDefault="003476A0" w:rsidP="003476A0">
      <w:pPr>
        <w:pStyle w:val="12"/>
        <w:ind w:firstLine="709"/>
        <w:jc w:val="center"/>
        <w:rPr>
          <w:b/>
          <w:i/>
        </w:rPr>
      </w:pPr>
      <w:r w:rsidRPr="00300502">
        <w:rPr>
          <w:b/>
          <w:i/>
        </w:rPr>
        <w:lastRenderedPageBreak/>
        <w:t>0603 «Охрана объектов растительного и животного мира и среды их обитания»</w:t>
      </w:r>
    </w:p>
    <w:p w14:paraId="72ABFEC4" w14:textId="20EFBFC1" w:rsidR="009529C3" w:rsidRDefault="008052DE" w:rsidP="008052DE">
      <w:pPr>
        <w:pStyle w:val="12"/>
        <w:ind w:firstLine="709"/>
        <w:jc w:val="both"/>
      </w:pPr>
      <w:r>
        <w:t xml:space="preserve">Кассовые расходы составили </w:t>
      </w:r>
      <w:r w:rsidRPr="008052DE">
        <w:t>128531,6</w:t>
      </w:r>
      <w:r>
        <w:t xml:space="preserve"> тыс. руб., или 97,7% от у</w:t>
      </w:r>
      <w:r w:rsidR="008A4C38">
        <w:t>твержденны</w:t>
      </w:r>
      <w:r>
        <w:t>х</w:t>
      </w:r>
      <w:r w:rsidR="008A4C38">
        <w:t xml:space="preserve"> бюджетны</w:t>
      </w:r>
      <w:r>
        <w:t>х</w:t>
      </w:r>
      <w:r w:rsidR="008A4C38">
        <w:t xml:space="preserve"> назначени</w:t>
      </w:r>
      <w:r>
        <w:t>й</w:t>
      </w:r>
      <w:r w:rsidR="00F21F3D">
        <w:t>.</w:t>
      </w:r>
    </w:p>
    <w:p w14:paraId="5AEB4DE3" w14:textId="3AC9FBC7" w:rsidR="00013F4D" w:rsidRDefault="00013F4D" w:rsidP="00013F4D">
      <w:pPr>
        <w:ind w:firstLine="709"/>
        <w:jc w:val="both"/>
      </w:pPr>
      <w:r>
        <w:t>Неисполненные бюджетные назначения составили 395,</w:t>
      </w:r>
      <w:r w:rsidR="008F4B43">
        <w:t>5</w:t>
      </w:r>
      <w:r>
        <w:t xml:space="preserve"> тыс. руб., </w:t>
      </w:r>
      <w:r w:rsidR="00603D3B">
        <w:t>в том числе</w:t>
      </w:r>
      <w:r>
        <w:t>:</w:t>
      </w:r>
    </w:p>
    <w:p w14:paraId="2539E0E6" w14:textId="4D5401ED" w:rsidR="00025721" w:rsidRPr="00402484" w:rsidRDefault="009529C3" w:rsidP="00402484">
      <w:pPr>
        <w:ind w:firstLine="709"/>
        <w:jc w:val="both"/>
        <w:rPr>
          <w:shd w:val="clear" w:color="auto" w:fill="FFFFFF"/>
        </w:rPr>
      </w:pPr>
      <w:r>
        <w:t xml:space="preserve">- </w:t>
      </w:r>
      <w:r w:rsidR="00013F4D">
        <w:t>283</w:t>
      </w:r>
      <w:r>
        <w:t>,0 тыс. руб. – по подпрограмме</w:t>
      </w:r>
      <w:r w:rsidR="00804AE2">
        <w:t xml:space="preserve"> </w:t>
      </w:r>
      <w:r w:rsidR="00D602C4" w:rsidRPr="00FB61E2">
        <w:t>«Развитие охотничьего хозяйства»</w:t>
      </w:r>
      <w:r w:rsidR="00AF27EE">
        <w:t xml:space="preserve">, </w:t>
      </w:r>
      <w:r w:rsidR="00402484">
        <w:t>в том числе:</w:t>
      </w:r>
      <w:r w:rsidR="00AF27EE">
        <w:t xml:space="preserve"> </w:t>
      </w:r>
      <w:r w:rsidR="00402484">
        <w:rPr>
          <w:shd w:val="clear" w:color="auto" w:fill="FFFFFF"/>
        </w:rPr>
        <w:t>5,0 тыс. руб. - на обеспечение деятельности ГКУ ВО «</w:t>
      </w:r>
      <w:r w:rsidR="00312E41">
        <w:rPr>
          <w:shd w:val="clear" w:color="auto" w:fill="FFFFFF"/>
        </w:rPr>
        <w:t>Волгоградо</w:t>
      </w:r>
      <w:r w:rsidR="00402484">
        <w:rPr>
          <w:shd w:val="clear" w:color="auto" w:fill="FFFFFF"/>
        </w:rPr>
        <w:t xml:space="preserve">блохота»; </w:t>
      </w:r>
      <w:r w:rsidR="00AF27EE">
        <w:t>278,0 тыс. руб. – не выполнены работы по госконтракту от 10.03.2020 с ООО «Бюро технической инвентаризации – техпаспорт»</w:t>
      </w:r>
      <w:r w:rsidR="00AF27EE" w:rsidRPr="00AF27EE">
        <w:rPr>
          <w:shd w:val="clear" w:color="auto" w:fill="FFFFFF"/>
        </w:rPr>
        <w:t xml:space="preserve"> по описанию местоположения границ охотничьих угодий Волгоградской области</w:t>
      </w:r>
      <w:r w:rsidR="00C5097B">
        <w:rPr>
          <w:shd w:val="clear" w:color="auto" w:fill="FFFFFF"/>
        </w:rPr>
        <w:t xml:space="preserve">. </w:t>
      </w:r>
      <w:r w:rsidR="00B9055D">
        <w:rPr>
          <w:shd w:val="clear" w:color="auto" w:fill="FFFFFF"/>
        </w:rPr>
        <w:t>На 29.03.2021 работы по госконтракту остаются невыполненными</w:t>
      </w:r>
      <w:r w:rsidR="00603D3B">
        <w:rPr>
          <w:shd w:val="clear" w:color="auto" w:fill="FFFFFF"/>
        </w:rPr>
        <w:t xml:space="preserve">; </w:t>
      </w:r>
    </w:p>
    <w:p w14:paraId="032785C4" w14:textId="0217BFD3" w:rsidR="00AA59C0" w:rsidRDefault="00025721" w:rsidP="00FA3E5E">
      <w:pPr>
        <w:ind w:firstLine="709"/>
        <w:jc w:val="both"/>
      </w:pPr>
      <w:r>
        <w:rPr>
          <w:color w:val="262626"/>
          <w:shd w:val="clear" w:color="auto" w:fill="FFFFFF"/>
        </w:rPr>
        <w:t>- 1</w:t>
      </w:r>
      <w:r w:rsidR="00C5097B">
        <w:rPr>
          <w:color w:val="262626"/>
          <w:shd w:val="clear" w:color="auto" w:fill="FFFFFF"/>
        </w:rPr>
        <w:t>12</w:t>
      </w:r>
      <w:r>
        <w:rPr>
          <w:color w:val="262626"/>
          <w:shd w:val="clear" w:color="auto" w:fill="FFFFFF"/>
        </w:rPr>
        <w:t>,</w:t>
      </w:r>
      <w:r w:rsidR="00C5097B">
        <w:rPr>
          <w:color w:val="262626"/>
          <w:shd w:val="clear" w:color="auto" w:fill="FFFFFF"/>
        </w:rPr>
        <w:t>5</w:t>
      </w:r>
      <w:r>
        <w:rPr>
          <w:color w:val="262626"/>
          <w:shd w:val="clear" w:color="auto" w:fill="FFFFFF"/>
        </w:rPr>
        <w:t xml:space="preserve"> тыс. руб. –</w:t>
      </w:r>
      <w:r w:rsidR="00402484">
        <w:rPr>
          <w:color w:val="262626"/>
          <w:shd w:val="clear" w:color="auto" w:fill="FFFFFF"/>
        </w:rPr>
        <w:t xml:space="preserve">по </w:t>
      </w:r>
      <w:r w:rsidR="00426AEA">
        <w:rPr>
          <w:color w:val="262626"/>
          <w:shd w:val="clear" w:color="auto" w:fill="FFFFFF"/>
        </w:rPr>
        <w:t>подпрограмм</w:t>
      </w:r>
      <w:r w:rsidR="00402484">
        <w:rPr>
          <w:color w:val="262626"/>
          <w:shd w:val="clear" w:color="auto" w:fill="FFFFFF"/>
        </w:rPr>
        <w:t>е</w:t>
      </w:r>
      <w:r>
        <w:rPr>
          <w:color w:val="262626"/>
          <w:shd w:val="clear" w:color="auto" w:fill="FFFFFF"/>
        </w:rPr>
        <w:t xml:space="preserve"> </w:t>
      </w:r>
      <w:r w:rsidR="00FB61E2" w:rsidRPr="00FB61E2">
        <w:rPr>
          <w:color w:val="262626"/>
          <w:shd w:val="clear" w:color="auto" w:fill="FFFFFF"/>
        </w:rPr>
        <w:t xml:space="preserve"> </w:t>
      </w:r>
      <w:r w:rsidR="00122C84" w:rsidRPr="00122C84">
        <w:rPr>
          <w:color w:val="262626"/>
          <w:shd w:val="clear" w:color="auto" w:fill="FFFFFF"/>
        </w:rPr>
        <w:t>«</w:t>
      </w:r>
      <w:r w:rsidR="00122C84" w:rsidRPr="00122C84">
        <w:t>Государственный экологический мониторинг»</w:t>
      </w:r>
      <w:r w:rsidR="004C0DB4">
        <w:t xml:space="preserve"> на </w:t>
      </w:r>
      <w:r w:rsidR="004C0DB4" w:rsidRPr="004C0DB4">
        <w:t>обеспечение функционирования территориальной системы наблюдения за состоянием атмосферного воздуха</w:t>
      </w:r>
      <w:r w:rsidR="00402484">
        <w:t xml:space="preserve"> (</w:t>
      </w:r>
      <w:r w:rsidR="00DF7810">
        <w:t xml:space="preserve">услуги связи </w:t>
      </w:r>
      <w:r w:rsidR="00402484">
        <w:t>и</w:t>
      </w:r>
      <w:r w:rsidR="00454C5B">
        <w:t xml:space="preserve"> коммунальные услуги</w:t>
      </w:r>
      <w:r w:rsidR="00402484">
        <w:t>)</w:t>
      </w:r>
      <w:r w:rsidR="00F00D35">
        <w:t xml:space="preserve">. </w:t>
      </w:r>
    </w:p>
    <w:p w14:paraId="39B89410" w14:textId="77777777" w:rsidR="00D604FA" w:rsidRDefault="00D604FA" w:rsidP="005B0A7B">
      <w:pPr>
        <w:jc w:val="both"/>
        <w:rPr>
          <w:color w:val="FF0000"/>
        </w:rPr>
      </w:pPr>
    </w:p>
    <w:p w14:paraId="71C28326" w14:textId="75BEFCEE" w:rsidR="00351623" w:rsidRPr="00E545E4" w:rsidRDefault="00351623" w:rsidP="005F145F">
      <w:pPr>
        <w:pStyle w:val="12"/>
        <w:ind w:firstLine="709"/>
        <w:jc w:val="center"/>
        <w:rPr>
          <w:b/>
          <w:i/>
        </w:rPr>
      </w:pPr>
      <w:r w:rsidRPr="00E545E4">
        <w:rPr>
          <w:b/>
          <w:i/>
        </w:rPr>
        <w:t>0605 «Другие вопросы в области охраны окружающей среды»</w:t>
      </w:r>
    </w:p>
    <w:p w14:paraId="289C1D1E" w14:textId="42203D2E" w:rsidR="00F21F3D" w:rsidRDefault="00F21F3D" w:rsidP="00F21F3D">
      <w:pPr>
        <w:pStyle w:val="12"/>
        <w:ind w:firstLine="709"/>
        <w:jc w:val="both"/>
      </w:pPr>
      <w:r>
        <w:t xml:space="preserve">Кассовые расходы составили </w:t>
      </w:r>
      <w:r w:rsidRPr="00F21F3D">
        <w:rPr>
          <w:bCs/>
        </w:rPr>
        <w:t>554263,6</w:t>
      </w:r>
      <w:r>
        <w:t xml:space="preserve"> тыс. руб., или 99,6% от утвержденных бюджетных назначений. </w:t>
      </w:r>
    </w:p>
    <w:p w14:paraId="40BE3808" w14:textId="5AA8E986" w:rsidR="00FA2A9C" w:rsidRDefault="002E493D" w:rsidP="00301A4E">
      <w:pPr>
        <w:pStyle w:val="12"/>
        <w:ind w:firstLine="709"/>
        <w:jc w:val="both"/>
      </w:pPr>
      <w:r w:rsidRPr="00432D08">
        <w:t xml:space="preserve">Неисполненные бюджетные назначения составили </w:t>
      </w:r>
      <w:r w:rsidR="00D261D2">
        <w:t>1954</w:t>
      </w:r>
      <w:r w:rsidRPr="00432D08">
        <w:t>,0 тыс. ру</w:t>
      </w:r>
      <w:r w:rsidR="00B478EA" w:rsidRPr="00432D08">
        <w:t xml:space="preserve">б., </w:t>
      </w:r>
      <w:r w:rsidR="00635802">
        <w:t xml:space="preserve">в том числе </w:t>
      </w:r>
      <w:r w:rsidR="00D261D2">
        <w:t>1498</w:t>
      </w:r>
      <w:r w:rsidR="00B478EA" w:rsidRPr="00432D08">
        <w:t>,</w:t>
      </w:r>
      <w:r w:rsidR="00D261D2">
        <w:t>0</w:t>
      </w:r>
      <w:r w:rsidR="003D78DC" w:rsidRPr="00432D08">
        <w:t xml:space="preserve"> </w:t>
      </w:r>
      <w:r w:rsidR="00432D08">
        <w:t>тыс. руб.</w:t>
      </w:r>
      <w:r w:rsidR="00AD7CA6">
        <w:t xml:space="preserve"> </w:t>
      </w:r>
      <w:r w:rsidR="001337D7">
        <w:t>–</w:t>
      </w:r>
      <w:r w:rsidR="00635802">
        <w:t xml:space="preserve"> </w:t>
      </w:r>
      <w:r w:rsidR="009A58A2">
        <w:t>уменьшение</w:t>
      </w:r>
      <w:r w:rsidR="001337D7">
        <w:t xml:space="preserve"> сметной стоимости</w:t>
      </w:r>
      <w:r w:rsidR="009A58A2">
        <w:t xml:space="preserve"> </w:t>
      </w:r>
      <w:r w:rsidR="00D3198E">
        <w:t xml:space="preserve">работ по </w:t>
      </w:r>
      <w:r w:rsidR="008B5601">
        <w:t>4</w:t>
      </w:r>
      <w:r w:rsidR="00D3198E">
        <w:t xml:space="preserve"> госконтрактам </w:t>
      </w:r>
      <w:r w:rsidR="00932CF0">
        <w:t xml:space="preserve">по ликвидации </w:t>
      </w:r>
      <w:r w:rsidR="00932CF0" w:rsidRPr="00932CF0">
        <w:t>негативного воздействия на окружающую среду накопленных отходов</w:t>
      </w:r>
      <w:r w:rsidR="00F3693F">
        <w:t>;</w:t>
      </w:r>
      <w:r w:rsidR="00914AC3">
        <w:t xml:space="preserve"> </w:t>
      </w:r>
      <w:r w:rsidR="00635802">
        <w:t>34,2</w:t>
      </w:r>
      <w:r w:rsidR="0063662F">
        <w:t xml:space="preserve"> тыс.</w:t>
      </w:r>
      <w:r w:rsidR="00D61784">
        <w:t xml:space="preserve"> </w:t>
      </w:r>
      <w:r w:rsidR="0063662F">
        <w:t>руб.</w:t>
      </w:r>
      <w:r w:rsidR="00635802">
        <w:t xml:space="preserve"> – </w:t>
      </w:r>
      <w:r w:rsidR="00FB0096">
        <w:t xml:space="preserve">на социальные пособия и компенсации работникам </w:t>
      </w:r>
      <w:r w:rsidR="00D61784">
        <w:t>ГКУ «ДВС»</w:t>
      </w:r>
      <w:r w:rsidR="00FB0096">
        <w:t>; 8,6 тыс. руб. – на оплату труда работников Комитета, 123,</w:t>
      </w:r>
      <w:r w:rsidR="0044741C">
        <w:t>7</w:t>
      </w:r>
      <w:r w:rsidR="00FB0096">
        <w:t xml:space="preserve"> тыс. руб. – на</w:t>
      </w:r>
      <w:r w:rsidR="0044741C">
        <w:t xml:space="preserve"> оплату работ и услуг</w:t>
      </w:r>
      <w:r w:rsidR="00FB0096">
        <w:t xml:space="preserve"> </w:t>
      </w:r>
      <w:r w:rsidR="0044741C">
        <w:t>(</w:t>
      </w:r>
      <w:r w:rsidR="00FB0096">
        <w:t>по содержанию имущества, коммунальные услуги, прочие работы, услуги</w:t>
      </w:r>
      <w:r w:rsidR="0044741C">
        <w:t>)</w:t>
      </w:r>
      <w:r w:rsidR="00FB0096">
        <w:t xml:space="preserve">; 139,5 тыс. руб. – на </w:t>
      </w:r>
      <w:r w:rsidR="001354E4">
        <w:t xml:space="preserve">приобретение </w:t>
      </w:r>
      <w:r w:rsidR="00FB0096">
        <w:t>ГСМ, 150,0 тыс. руб. –</w:t>
      </w:r>
      <w:r w:rsidR="005D021F">
        <w:t xml:space="preserve"> </w:t>
      </w:r>
      <w:r w:rsidR="00FB0096">
        <w:t>на судебные расходы</w:t>
      </w:r>
      <w:r w:rsidR="001354E4">
        <w:t xml:space="preserve"> (возврат средств за проведение судебного разбирательства)</w:t>
      </w:r>
      <w:r w:rsidR="00457DB5">
        <w:t>.</w:t>
      </w:r>
      <w:r w:rsidR="008F0409">
        <w:t xml:space="preserve"> </w:t>
      </w:r>
    </w:p>
    <w:p w14:paraId="44E9C151" w14:textId="0F39B37B" w:rsidR="00A36AD5" w:rsidRDefault="00A36AD5" w:rsidP="0044741C">
      <w:pPr>
        <w:pStyle w:val="12"/>
        <w:jc w:val="both"/>
        <w:rPr>
          <w:sz w:val="20"/>
          <w:szCs w:val="20"/>
        </w:rPr>
      </w:pPr>
    </w:p>
    <w:p w14:paraId="3B454DC7" w14:textId="0BCF6667" w:rsidR="008647C6" w:rsidRPr="00781A49" w:rsidRDefault="008647C6" w:rsidP="008647C6">
      <w:pPr>
        <w:ind w:firstLine="567"/>
        <w:jc w:val="center"/>
        <w:rPr>
          <w:i/>
          <w:u w:val="single"/>
        </w:rPr>
      </w:pPr>
      <w:r w:rsidRPr="00781A49">
        <w:rPr>
          <w:i/>
          <w:u w:val="single"/>
        </w:rPr>
        <w:t>Сведения о достижении целевых показателей</w:t>
      </w:r>
      <w:r>
        <w:rPr>
          <w:i/>
          <w:u w:val="single"/>
        </w:rPr>
        <w:t xml:space="preserve"> </w:t>
      </w:r>
      <w:r w:rsidR="00E566D0">
        <w:rPr>
          <w:i/>
          <w:u w:val="single"/>
        </w:rPr>
        <w:t>П</w:t>
      </w:r>
      <w:r w:rsidRPr="00781A49">
        <w:rPr>
          <w:i/>
          <w:u w:val="single"/>
        </w:rPr>
        <w:t>рограммы</w:t>
      </w:r>
      <w:r>
        <w:rPr>
          <w:i/>
          <w:u w:val="single"/>
        </w:rPr>
        <w:t xml:space="preserve"> №686-п</w:t>
      </w:r>
    </w:p>
    <w:p w14:paraId="6FEA3890" w14:textId="10797EE1" w:rsidR="00B43650" w:rsidRDefault="00D82AA8" w:rsidP="00B43650">
      <w:pPr>
        <w:ind w:firstLine="709"/>
        <w:jc w:val="both"/>
      </w:pPr>
      <w:bookmarkStart w:id="5" w:name="_Hlk35852515"/>
      <w:r>
        <w:t xml:space="preserve">Комитетом в </w:t>
      </w:r>
      <w:r w:rsidR="001354E4">
        <w:t>Д</w:t>
      </w:r>
      <w:r>
        <w:t xml:space="preserve">окладе о ходе реализации Программы №686-п </w:t>
      </w:r>
      <w:r w:rsidRPr="000810AD">
        <w:t xml:space="preserve">проведена оценка эффективности реализации программы, которая составляет </w:t>
      </w:r>
      <w:r>
        <w:t xml:space="preserve">97,2% и в соответствии с п. </w:t>
      </w:r>
      <w:r w:rsidRPr="009F69BE">
        <w:t>6.12.3 Порядка № 423-п</w:t>
      </w:r>
      <w:r>
        <w:t xml:space="preserve"> признается высокой. </w:t>
      </w:r>
      <w:r w:rsidR="008647C6">
        <w:t xml:space="preserve">Согласно Сведениям о достижении целевых показателей </w:t>
      </w:r>
      <w:r w:rsidR="00F018FF">
        <w:t>П</w:t>
      </w:r>
      <w:r w:rsidR="008647C6">
        <w:t>рограммы №686-п (приложение к докладу Комитета</w:t>
      </w:r>
      <w:r w:rsidR="00FA22EA">
        <w:t xml:space="preserve"> о ходе реализации </w:t>
      </w:r>
      <w:r w:rsidR="00F018FF">
        <w:t>П</w:t>
      </w:r>
      <w:r w:rsidR="00FA22EA">
        <w:t>рограммы №686-</w:t>
      </w:r>
      <w:r w:rsidR="006D42EE">
        <w:t>п</w:t>
      </w:r>
      <w:r w:rsidR="008647C6">
        <w:t xml:space="preserve">) </w:t>
      </w:r>
      <w:r w:rsidR="008647C6" w:rsidRPr="003A7E21">
        <w:t xml:space="preserve">из </w:t>
      </w:r>
      <w:r w:rsidR="003E7461">
        <w:rPr>
          <w:u w:val="single"/>
        </w:rPr>
        <w:t>52</w:t>
      </w:r>
      <w:r w:rsidR="008647C6" w:rsidRPr="003A7E21">
        <w:rPr>
          <w:u w:val="single"/>
        </w:rPr>
        <w:t xml:space="preserve"> целев</w:t>
      </w:r>
      <w:r w:rsidR="00DC20B6">
        <w:rPr>
          <w:u w:val="single"/>
        </w:rPr>
        <w:t>ых</w:t>
      </w:r>
      <w:r w:rsidR="008647C6" w:rsidRPr="003A7E21">
        <w:rPr>
          <w:u w:val="single"/>
        </w:rPr>
        <w:t xml:space="preserve"> показател</w:t>
      </w:r>
      <w:r w:rsidR="00DC20B6">
        <w:rPr>
          <w:u w:val="single"/>
        </w:rPr>
        <w:t>ей</w:t>
      </w:r>
      <w:r w:rsidR="008647C6" w:rsidRPr="003A7E21">
        <w:t xml:space="preserve">, </w:t>
      </w:r>
      <w:r w:rsidR="005A7E0D">
        <w:t>7</w:t>
      </w:r>
      <w:r w:rsidR="008647C6" w:rsidRPr="003A7E21">
        <w:t xml:space="preserve"> показателей</w:t>
      </w:r>
      <w:r w:rsidR="008647C6">
        <w:t xml:space="preserve"> </w:t>
      </w:r>
      <w:r w:rsidR="008647C6" w:rsidRPr="003A7E21">
        <w:t>не достигнуты</w:t>
      </w:r>
      <w:r w:rsidR="00FA316F">
        <w:t xml:space="preserve">, из них </w:t>
      </w:r>
      <w:r w:rsidR="00B43650">
        <w:t>2</w:t>
      </w:r>
      <w:r w:rsidR="008647C6" w:rsidRPr="008C2C37">
        <w:t xml:space="preserve"> </w:t>
      </w:r>
      <w:r w:rsidR="00D96C59">
        <w:t xml:space="preserve">целевых </w:t>
      </w:r>
      <w:r w:rsidR="008647C6" w:rsidRPr="008C2C37">
        <w:t>показател</w:t>
      </w:r>
      <w:r w:rsidR="006552FE" w:rsidRPr="008C2C37">
        <w:t>я</w:t>
      </w:r>
      <w:r w:rsidR="00B43650">
        <w:t xml:space="preserve"> в рамках </w:t>
      </w:r>
      <w:r w:rsidR="00B43650" w:rsidRPr="008C2C37">
        <w:t>РП «Комплексная система обращения с ТКО на территории Волгоградской области»</w:t>
      </w:r>
      <w:r w:rsidR="004F27FF" w:rsidRPr="008C2C37">
        <w:t xml:space="preserve">: </w:t>
      </w:r>
    </w:p>
    <w:p w14:paraId="00FBBB3E" w14:textId="77777777" w:rsidR="00B43650" w:rsidRDefault="00FA316F" w:rsidP="00B43650">
      <w:pPr>
        <w:ind w:firstLine="709"/>
        <w:jc w:val="both"/>
      </w:pPr>
      <w:r>
        <w:t>-</w:t>
      </w:r>
      <w:r w:rsidR="004F27FF" w:rsidRPr="008C2C37">
        <w:t xml:space="preserve"> «Объем </w:t>
      </w:r>
      <w:r w:rsidR="00610907" w:rsidRPr="008C2C37">
        <w:t>ТКО</w:t>
      </w:r>
      <w:r w:rsidR="004F27FF" w:rsidRPr="008C2C37">
        <w:t>, направленных на обработку» - 246,0 тыс.</w:t>
      </w:r>
      <w:r>
        <w:t> </w:t>
      </w:r>
      <w:r w:rsidR="004F27FF" w:rsidRPr="008C2C37">
        <w:t>т при плане 281,3 тыс. т</w:t>
      </w:r>
      <w:r>
        <w:t>;</w:t>
      </w:r>
      <w:r w:rsidR="00E434B8" w:rsidRPr="008C2C37">
        <w:t xml:space="preserve"> </w:t>
      </w:r>
    </w:p>
    <w:p w14:paraId="6C20732C" w14:textId="2ADAAD3A" w:rsidR="00B43650" w:rsidRDefault="00FA316F" w:rsidP="00B43650">
      <w:pPr>
        <w:ind w:firstLine="709"/>
        <w:jc w:val="both"/>
      </w:pPr>
      <w:r>
        <w:t>-</w:t>
      </w:r>
      <w:r w:rsidR="00E434B8" w:rsidRPr="008C2C37">
        <w:t xml:space="preserve">«Объем </w:t>
      </w:r>
      <w:r w:rsidR="00610907" w:rsidRPr="008C2C37">
        <w:t>ТКО</w:t>
      </w:r>
      <w:r w:rsidR="00E434B8" w:rsidRPr="008C2C37">
        <w:t>, направленных на утилизацию (вторичную переработку</w:t>
      </w:r>
      <w:r w:rsidR="00312E41">
        <w:t>)</w:t>
      </w:r>
      <w:r w:rsidR="00E434B8" w:rsidRPr="008C2C37">
        <w:t>» -7,0 тыс. тонн при</w:t>
      </w:r>
      <w:r w:rsidR="004F27FF" w:rsidRPr="008C2C37">
        <w:t xml:space="preserve"> </w:t>
      </w:r>
      <w:r w:rsidR="00E434B8" w:rsidRPr="008C2C37">
        <w:t>плане 209,1 тыс. тонн.</w:t>
      </w:r>
      <w:r w:rsidR="00610907" w:rsidRPr="008C2C37">
        <w:t xml:space="preserve"> </w:t>
      </w:r>
    </w:p>
    <w:p w14:paraId="018C0D7A" w14:textId="5BCB2716" w:rsidR="00F21F3D" w:rsidRPr="00173A24" w:rsidRDefault="00D82AA8" w:rsidP="00F21F3D">
      <w:pPr>
        <w:ind w:firstLine="709"/>
        <w:jc w:val="both"/>
      </w:pPr>
      <w:r>
        <w:t>В настоящее время в соответствии с д</w:t>
      </w:r>
      <w:r w:rsidRPr="008C2C37">
        <w:t>ополнительным соглашением от 14.12.2020 к соглашению</w:t>
      </w:r>
      <w:r>
        <w:t xml:space="preserve"> с Минприроды России</w:t>
      </w:r>
      <w:r w:rsidRPr="008C2C37">
        <w:t xml:space="preserve"> о реализации </w:t>
      </w:r>
      <w:r>
        <w:t xml:space="preserve">РП </w:t>
      </w:r>
      <w:r w:rsidRPr="008C2C37">
        <w:t xml:space="preserve">от 13.02.2019 </w:t>
      </w:r>
      <w:r>
        <w:t>из паспорта РП исключены показатели</w:t>
      </w:r>
      <w:r w:rsidR="006A5295">
        <w:t>,</w:t>
      </w:r>
      <w:r>
        <w:t xml:space="preserve"> соответствующие 2 вышеуказанным целевым показателям Программы</w:t>
      </w:r>
      <w:r w:rsidR="006A5295">
        <w:t>,</w:t>
      </w:r>
      <w:r>
        <w:t xml:space="preserve"> и введены 3 новых показателя, </w:t>
      </w:r>
      <w:r w:rsidR="0091322B" w:rsidRPr="001546CA">
        <w:t>Вместе с тем Комитетом в Программу 686-п соответствующие изменения в части установленных целевых показателей не внесены</w:t>
      </w:r>
      <w:r w:rsidR="00DF03D6">
        <w:t xml:space="preserve">, в </w:t>
      </w:r>
      <w:r w:rsidR="00DF03D6" w:rsidRPr="00473AB5">
        <w:t xml:space="preserve">результате ее целевые показатели не </w:t>
      </w:r>
      <w:r w:rsidR="00DF03D6" w:rsidRPr="00173A24">
        <w:t>согласованы с показателями РП, что не соответствует</w:t>
      </w:r>
      <w:r w:rsidR="00DF03D6" w:rsidRPr="00173A24">
        <w:rPr>
          <w:b/>
        </w:rPr>
        <w:t xml:space="preserve"> </w:t>
      </w:r>
      <w:r w:rsidR="00DF03D6" w:rsidRPr="00173A24">
        <w:t>требованиям Порядка № 423-п.</w:t>
      </w:r>
    </w:p>
    <w:p w14:paraId="497ACDA7" w14:textId="77777777" w:rsidR="004B7468" w:rsidRDefault="004B7468" w:rsidP="00F21F3D">
      <w:pPr>
        <w:ind w:firstLine="709"/>
        <w:jc w:val="both"/>
        <w:rPr>
          <w:color w:val="FF0000"/>
        </w:rPr>
      </w:pPr>
    </w:p>
    <w:bookmarkEnd w:id="5"/>
    <w:p w14:paraId="57177869" w14:textId="0FF691B5" w:rsidR="000C3EE9" w:rsidRPr="000C3EE9" w:rsidRDefault="000C3EE9" w:rsidP="001C4CDB">
      <w:pPr>
        <w:ind w:firstLine="708"/>
        <w:jc w:val="center"/>
        <w:rPr>
          <w:b/>
        </w:rPr>
      </w:pPr>
      <w:r w:rsidRPr="000C3EE9">
        <w:rPr>
          <w:b/>
        </w:rPr>
        <w:t>Анализ дебиторской и кредиторской задолженност</w:t>
      </w:r>
      <w:r w:rsidR="00944470">
        <w:rPr>
          <w:b/>
        </w:rPr>
        <w:t>ей</w:t>
      </w:r>
    </w:p>
    <w:p w14:paraId="6F2554D0" w14:textId="27FA5100" w:rsidR="000C3EE9" w:rsidRPr="000C3EE9" w:rsidRDefault="000C3EE9" w:rsidP="005F145F">
      <w:pPr>
        <w:tabs>
          <w:tab w:val="left" w:pos="0"/>
        </w:tabs>
        <w:ind w:firstLine="600"/>
        <w:jc w:val="both"/>
      </w:pPr>
      <w:r w:rsidRPr="000C3EE9">
        <w:t>Анализ дебиторской и кредиторской задолженност</w:t>
      </w:r>
      <w:r w:rsidR="00944470">
        <w:t>ей</w:t>
      </w:r>
      <w:r w:rsidRPr="000C3EE9">
        <w:t xml:space="preserve"> Комитета согласно </w:t>
      </w:r>
      <w:r w:rsidR="008C52EA" w:rsidRPr="000C3EE9">
        <w:t>ф. 0503169</w:t>
      </w:r>
      <w:r w:rsidR="008C52EA">
        <w:t xml:space="preserve"> «</w:t>
      </w:r>
      <w:r w:rsidRPr="000C3EE9">
        <w:t>Сведения по дебиторской и кредиторской задолженности</w:t>
      </w:r>
      <w:r w:rsidR="00445188">
        <w:t>»</w:t>
      </w:r>
      <w:r w:rsidRPr="000C3EE9">
        <w:t xml:space="preserve"> приведен в </w:t>
      </w:r>
      <w:r w:rsidR="00A36AD5">
        <w:t>т</w:t>
      </w:r>
      <w:r w:rsidRPr="000C3EE9">
        <w:t xml:space="preserve">аблице </w:t>
      </w:r>
      <w:r w:rsidR="00F62644">
        <w:t>6</w:t>
      </w:r>
      <w:r w:rsidR="001546CA">
        <w:t>:</w:t>
      </w:r>
    </w:p>
    <w:p w14:paraId="06339B50" w14:textId="0C306C91" w:rsidR="000C3EE9" w:rsidRPr="000C3EE9" w:rsidRDefault="000C3EE9" w:rsidP="001546CA">
      <w:pPr>
        <w:jc w:val="right"/>
        <w:rPr>
          <w:sz w:val="20"/>
          <w:szCs w:val="20"/>
        </w:rPr>
      </w:pPr>
      <w:r w:rsidRPr="000C3EE9">
        <w:rPr>
          <w:sz w:val="20"/>
          <w:szCs w:val="20"/>
        </w:rPr>
        <w:t xml:space="preserve">                                                                                                                                              </w:t>
      </w:r>
      <w:r w:rsidR="00D112B3">
        <w:rPr>
          <w:sz w:val="20"/>
          <w:szCs w:val="20"/>
        </w:rPr>
        <w:t xml:space="preserve">     Таблица </w:t>
      </w:r>
      <w:r w:rsidR="00F62644">
        <w:rPr>
          <w:sz w:val="20"/>
          <w:szCs w:val="20"/>
        </w:rPr>
        <w:t>6</w:t>
      </w:r>
      <w:r w:rsidRPr="000C3EE9">
        <w:rPr>
          <w:sz w:val="20"/>
          <w:szCs w:val="20"/>
        </w:rPr>
        <w:t xml:space="preserve"> (тыс. руб.)</w:t>
      </w:r>
    </w:p>
    <w:tbl>
      <w:tblPr>
        <w:tblW w:w="9941" w:type="dxa"/>
        <w:tblLayout w:type="fixed"/>
        <w:tblLook w:val="0000" w:firstRow="0" w:lastRow="0" w:firstColumn="0" w:lastColumn="0" w:noHBand="0" w:noVBand="0"/>
      </w:tblPr>
      <w:tblGrid>
        <w:gridCol w:w="236"/>
        <w:gridCol w:w="2707"/>
        <w:gridCol w:w="1305"/>
        <w:gridCol w:w="476"/>
        <w:gridCol w:w="554"/>
        <w:gridCol w:w="1238"/>
        <w:gridCol w:w="992"/>
        <w:gridCol w:w="1276"/>
        <w:gridCol w:w="1157"/>
      </w:tblGrid>
      <w:tr w:rsidR="00FF3DFF" w:rsidRPr="000C3EE9" w14:paraId="162E0E09" w14:textId="77777777" w:rsidTr="00902837">
        <w:trPr>
          <w:trHeight w:val="351"/>
        </w:trPr>
        <w:tc>
          <w:tcPr>
            <w:tcW w:w="2943" w:type="dxa"/>
            <w:gridSpan w:val="2"/>
            <w:vMerge w:val="restart"/>
            <w:tcBorders>
              <w:top w:val="single" w:sz="4" w:space="0" w:color="auto"/>
              <w:left w:val="single" w:sz="4" w:space="0" w:color="auto"/>
              <w:bottom w:val="single" w:sz="4" w:space="0" w:color="auto"/>
              <w:right w:val="single" w:sz="4" w:space="0" w:color="auto"/>
            </w:tcBorders>
            <w:vAlign w:val="center"/>
          </w:tcPr>
          <w:p w14:paraId="04DA0756" w14:textId="77777777" w:rsidR="002416A7" w:rsidRPr="003C56B2" w:rsidRDefault="002416A7" w:rsidP="005F145F">
            <w:pPr>
              <w:jc w:val="center"/>
              <w:rPr>
                <w:b/>
                <w:bCs/>
                <w:sz w:val="20"/>
                <w:szCs w:val="20"/>
              </w:rPr>
            </w:pPr>
          </w:p>
          <w:p w14:paraId="3B58155B" w14:textId="77777777" w:rsidR="002416A7" w:rsidRPr="003C56B2" w:rsidRDefault="002416A7" w:rsidP="005F145F">
            <w:pPr>
              <w:jc w:val="center"/>
              <w:rPr>
                <w:b/>
                <w:bCs/>
                <w:sz w:val="20"/>
                <w:szCs w:val="20"/>
              </w:rPr>
            </w:pPr>
            <w:r w:rsidRPr="003C56B2">
              <w:rPr>
                <w:b/>
                <w:bCs/>
                <w:sz w:val="20"/>
                <w:szCs w:val="20"/>
              </w:rPr>
              <w:t>Наименование показателя</w:t>
            </w:r>
          </w:p>
        </w:tc>
        <w:tc>
          <w:tcPr>
            <w:tcW w:w="2335" w:type="dxa"/>
            <w:gridSpan w:val="3"/>
            <w:tcBorders>
              <w:top w:val="single" w:sz="4" w:space="0" w:color="auto"/>
              <w:left w:val="nil"/>
              <w:bottom w:val="single" w:sz="4" w:space="0" w:color="auto"/>
              <w:right w:val="single" w:sz="4" w:space="0" w:color="auto"/>
            </w:tcBorders>
            <w:vAlign w:val="center"/>
          </w:tcPr>
          <w:p w14:paraId="3D3816DB" w14:textId="0C78B594" w:rsidR="002416A7" w:rsidRPr="003C56B2" w:rsidRDefault="002416A7" w:rsidP="005F145F">
            <w:pPr>
              <w:jc w:val="center"/>
              <w:rPr>
                <w:b/>
                <w:bCs/>
                <w:sz w:val="20"/>
                <w:szCs w:val="20"/>
              </w:rPr>
            </w:pPr>
            <w:r w:rsidRPr="003C56B2">
              <w:rPr>
                <w:b/>
                <w:bCs/>
                <w:sz w:val="20"/>
                <w:szCs w:val="20"/>
              </w:rPr>
              <w:t>Задолженность на 01.01.20</w:t>
            </w:r>
            <w:r w:rsidR="00592CC3">
              <w:rPr>
                <w:b/>
                <w:bCs/>
                <w:sz w:val="20"/>
                <w:szCs w:val="20"/>
              </w:rPr>
              <w:t>20</w:t>
            </w:r>
          </w:p>
        </w:tc>
        <w:tc>
          <w:tcPr>
            <w:tcW w:w="2230" w:type="dxa"/>
            <w:gridSpan w:val="2"/>
            <w:tcBorders>
              <w:top w:val="single" w:sz="4" w:space="0" w:color="auto"/>
              <w:left w:val="nil"/>
              <w:bottom w:val="single" w:sz="4" w:space="0" w:color="auto"/>
              <w:right w:val="single" w:sz="4" w:space="0" w:color="auto"/>
            </w:tcBorders>
            <w:vAlign w:val="center"/>
          </w:tcPr>
          <w:p w14:paraId="2BD19E62" w14:textId="2ADC505C" w:rsidR="002416A7" w:rsidRPr="003C56B2" w:rsidRDefault="002416A7" w:rsidP="005F145F">
            <w:pPr>
              <w:jc w:val="center"/>
              <w:rPr>
                <w:b/>
                <w:bCs/>
                <w:sz w:val="20"/>
                <w:szCs w:val="20"/>
              </w:rPr>
            </w:pPr>
            <w:r w:rsidRPr="003C56B2">
              <w:rPr>
                <w:b/>
                <w:bCs/>
                <w:sz w:val="20"/>
                <w:szCs w:val="20"/>
              </w:rPr>
              <w:t>Задолженность на 31.12.20</w:t>
            </w:r>
            <w:r w:rsidR="00592CC3">
              <w:rPr>
                <w:b/>
                <w:bCs/>
                <w:sz w:val="20"/>
                <w:szCs w:val="20"/>
              </w:rPr>
              <w:t>20</w:t>
            </w:r>
          </w:p>
        </w:tc>
        <w:tc>
          <w:tcPr>
            <w:tcW w:w="2433" w:type="dxa"/>
            <w:gridSpan w:val="2"/>
            <w:tcBorders>
              <w:top w:val="single" w:sz="4" w:space="0" w:color="auto"/>
              <w:left w:val="nil"/>
              <w:bottom w:val="single" w:sz="4" w:space="0" w:color="auto"/>
              <w:right w:val="single" w:sz="4" w:space="0" w:color="auto"/>
            </w:tcBorders>
            <w:vAlign w:val="center"/>
          </w:tcPr>
          <w:p w14:paraId="23B5F2BD" w14:textId="77777777" w:rsidR="002416A7" w:rsidRPr="003C56B2" w:rsidRDefault="002416A7" w:rsidP="005F145F">
            <w:pPr>
              <w:jc w:val="center"/>
              <w:rPr>
                <w:b/>
                <w:bCs/>
                <w:sz w:val="20"/>
                <w:szCs w:val="20"/>
              </w:rPr>
            </w:pPr>
            <w:r w:rsidRPr="003C56B2">
              <w:rPr>
                <w:b/>
                <w:bCs/>
                <w:sz w:val="20"/>
                <w:szCs w:val="20"/>
              </w:rPr>
              <w:t>Изменения (-) снижение, (+) рост</w:t>
            </w:r>
          </w:p>
        </w:tc>
      </w:tr>
      <w:tr w:rsidR="006D71B2" w:rsidRPr="000C3EE9" w14:paraId="690CE74B" w14:textId="77777777" w:rsidTr="00902837">
        <w:trPr>
          <w:trHeight w:val="420"/>
        </w:trPr>
        <w:tc>
          <w:tcPr>
            <w:tcW w:w="2943" w:type="dxa"/>
            <w:gridSpan w:val="2"/>
            <w:vMerge/>
            <w:tcBorders>
              <w:top w:val="single" w:sz="4" w:space="0" w:color="auto"/>
              <w:left w:val="single" w:sz="4" w:space="0" w:color="auto"/>
              <w:bottom w:val="single" w:sz="4" w:space="0" w:color="auto"/>
              <w:right w:val="single" w:sz="4" w:space="0" w:color="auto"/>
            </w:tcBorders>
            <w:vAlign w:val="center"/>
          </w:tcPr>
          <w:p w14:paraId="7FDD2CC8" w14:textId="77777777" w:rsidR="002416A7" w:rsidRPr="003C56B2" w:rsidRDefault="002416A7" w:rsidP="005F145F">
            <w:pPr>
              <w:jc w:val="center"/>
              <w:rPr>
                <w:b/>
                <w:bCs/>
                <w:sz w:val="20"/>
                <w:szCs w:val="20"/>
              </w:rPr>
            </w:pPr>
          </w:p>
        </w:tc>
        <w:tc>
          <w:tcPr>
            <w:tcW w:w="1305" w:type="dxa"/>
            <w:tcBorders>
              <w:top w:val="nil"/>
              <w:left w:val="nil"/>
              <w:bottom w:val="single" w:sz="4" w:space="0" w:color="auto"/>
              <w:right w:val="single" w:sz="4" w:space="0" w:color="auto"/>
            </w:tcBorders>
            <w:vAlign w:val="center"/>
          </w:tcPr>
          <w:p w14:paraId="630BF9BA" w14:textId="77777777" w:rsidR="002416A7" w:rsidRPr="003C56B2" w:rsidRDefault="002416A7" w:rsidP="00AB4501">
            <w:pPr>
              <w:jc w:val="center"/>
              <w:rPr>
                <w:b/>
                <w:bCs/>
                <w:sz w:val="20"/>
                <w:szCs w:val="20"/>
              </w:rPr>
            </w:pPr>
            <w:r w:rsidRPr="003C56B2">
              <w:rPr>
                <w:b/>
                <w:bCs/>
                <w:sz w:val="20"/>
                <w:szCs w:val="20"/>
              </w:rPr>
              <w:t>всего,</w:t>
            </w:r>
          </w:p>
          <w:p w14:paraId="5D784530" w14:textId="77777777" w:rsidR="002416A7" w:rsidRPr="003C56B2" w:rsidRDefault="002416A7" w:rsidP="00AB4501">
            <w:pPr>
              <w:jc w:val="center"/>
              <w:rPr>
                <w:b/>
                <w:bCs/>
                <w:sz w:val="20"/>
                <w:szCs w:val="20"/>
              </w:rPr>
            </w:pPr>
            <w:r w:rsidRPr="003C56B2">
              <w:rPr>
                <w:b/>
                <w:bCs/>
                <w:sz w:val="20"/>
                <w:szCs w:val="20"/>
              </w:rPr>
              <w:t xml:space="preserve"> в т.ч.</w:t>
            </w:r>
          </w:p>
        </w:tc>
        <w:tc>
          <w:tcPr>
            <w:tcW w:w="1030" w:type="dxa"/>
            <w:gridSpan w:val="2"/>
            <w:tcBorders>
              <w:top w:val="nil"/>
              <w:left w:val="nil"/>
              <w:bottom w:val="single" w:sz="4" w:space="0" w:color="auto"/>
              <w:right w:val="single" w:sz="4" w:space="0" w:color="auto"/>
            </w:tcBorders>
            <w:vAlign w:val="center"/>
          </w:tcPr>
          <w:p w14:paraId="6A031C80" w14:textId="5C5B76B4" w:rsidR="002416A7" w:rsidRPr="003C56B2" w:rsidRDefault="009A712F" w:rsidP="00CB50FB">
            <w:pPr>
              <w:ind w:hanging="108"/>
              <w:jc w:val="center"/>
              <w:rPr>
                <w:b/>
                <w:bCs/>
                <w:sz w:val="20"/>
                <w:szCs w:val="20"/>
              </w:rPr>
            </w:pPr>
            <w:r>
              <w:rPr>
                <w:b/>
                <w:bCs/>
                <w:sz w:val="20"/>
                <w:szCs w:val="20"/>
              </w:rPr>
              <w:t>п</w:t>
            </w:r>
            <w:r w:rsidR="002416A7" w:rsidRPr="003C56B2">
              <w:rPr>
                <w:b/>
                <w:bCs/>
                <w:sz w:val="20"/>
                <w:szCs w:val="20"/>
              </w:rPr>
              <w:t>росро</w:t>
            </w:r>
            <w:r>
              <w:rPr>
                <w:b/>
                <w:bCs/>
                <w:sz w:val="20"/>
                <w:szCs w:val="20"/>
              </w:rPr>
              <w:t>-</w:t>
            </w:r>
            <w:r w:rsidR="002416A7" w:rsidRPr="003C56B2">
              <w:rPr>
                <w:b/>
                <w:bCs/>
                <w:sz w:val="20"/>
                <w:szCs w:val="20"/>
              </w:rPr>
              <w:t>чен</w:t>
            </w:r>
            <w:r>
              <w:rPr>
                <w:b/>
                <w:bCs/>
                <w:sz w:val="20"/>
                <w:szCs w:val="20"/>
              </w:rPr>
              <w:t>ная</w:t>
            </w:r>
          </w:p>
        </w:tc>
        <w:tc>
          <w:tcPr>
            <w:tcW w:w="1238" w:type="dxa"/>
            <w:tcBorders>
              <w:top w:val="nil"/>
              <w:left w:val="nil"/>
              <w:bottom w:val="single" w:sz="4" w:space="0" w:color="auto"/>
              <w:right w:val="single" w:sz="4" w:space="0" w:color="auto"/>
            </w:tcBorders>
            <w:vAlign w:val="center"/>
          </w:tcPr>
          <w:p w14:paraId="14694114" w14:textId="77777777" w:rsidR="002416A7" w:rsidRPr="003C56B2" w:rsidRDefault="002416A7" w:rsidP="005F145F">
            <w:pPr>
              <w:jc w:val="center"/>
              <w:rPr>
                <w:b/>
                <w:bCs/>
                <w:sz w:val="20"/>
                <w:szCs w:val="20"/>
              </w:rPr>
            </w:pPr>
            <w:r w:rsidRPr="003C56B2">
              <w:rPr>
                <w:b/>
                <w:bCs/>
                <w:sz w:val="20"/>
                <w:szCs w:val="20"/>
              </w:rPr>
              <w:t>всего,</w:t>
            </w:r>
          </w:p>
          <w:p w14:paraId="24F2694B" w14:textId="77777777" w:rsidR="002416A7" w:rsidRPr="003C56B2" w:rsidRDefault="002416A7" w:rsidP="005F145F">
            <w:pPr>
              <w:jc w:val="center"/>
              <w:rPr>
                <w:b/>
                <w:bCs/>
                <w:sz w:val="20"/>
                <w:szCs w:val="20"/>
              </w:rPr>
            </w:pPr>
            <w:r w:rsidRPr="003C56B2">
              <w:rPr>
                <w:b/>
                <w:bCs/>
                <w:sz w:val="20"/>
                <w:szCs w:val="20"/>
              </w:rPr>
              <w:t xml:space="preserve"> в т.ч.</w:t>
            </w:r>
          </w:p>
        </w:tc>
        <w:tc>
          <w:tcPr>
            <w:tcW w:w="992" w:type="dxa"/>
            <w:tcBorders>
              <w:top w:val="nil"/>
              <w:left w:val="nil"/>
              <w:bottom w:val="single" w:sz="4" w:space="0" w:color="auto"/>
              <w:right w:val="single" w:sz="4" w:space="0" w:color="auto"/>
            </w:tcBorders>
            <w:vAlign w:val="center"/>
          </w:tcPr>
          <w:p w14:paraId="02BE3199" w14:textId="58CCC227" w:rsidR="002416A7" w:rsidRPr="0026024F" w:rsidRDefault="009A712F" w:rsidP="00FF3DFF">
            <w:pPr>
              <w:ind w:hanging="33"/>
              <w:jc w:val="center"/>
              <w:rPr>
                <w:b/>
                <w:bCs/>
                <w:sz w:val="20"/>
                <w:szCs w:val="20"/>
              </w:rPr>
            </w:pPr>
            <w:r>
              <w:rPr>
                <w:b/>
                <w:bCs/>
                <w:sz w:val="20"/>
                <w:szCs w:val="20"/>
              </w:rPr>
              <w:t>п</w:t>
            </w:r>
            <w:r w:rsidR="002416A7" w:rsidRPr="003C56B2">
              <w:rPr>
                <w:b/>
                <w:bCs/>
                <w:sz w:val="20"/>
                <w:szCs w:val="20"/>
              </w:rPr>
              <w:t>росро</w:t>
            </w:r>
            <w:r w:rsidR="0026024F">
              <w:rPr>
                <w:b/>
                <w:bCs/>
                <w:sz w:val="20"/>
                <w:szCs w:val="20"/>
                <w:lang w:val="en-US"/>
              </w:rPr>
              <w:t>-</w:t>
            </w:r>
            <w:r w:rsidR="002416A7" w:rsidRPr="003C56B2">
              <w:rPr>
                <w:b/>
                <w:bCs/>
                <w:sz w:val="20"/>
                <w:szCs w:val="20"/>
              </w:rPr>
              <w:t>чен</w:t>
            </w:r>
            <w:r w:rsidR="0026024F">
              <w:rPr>
                <w:b/>
                <w:bCs/>
                <w:sz w:val="20"/>
                <w:szCs w:val="20"/>
              </w:rPr>
              <w:t>ная</w:t>
            </w:r>
          </w:p>
        </w:tc>
        <w:tc>
          <w:tcPr>
            <w:tcW w:w="1276" w:type="dxa"/>
            <w:tcBorders>
              <w:top w:val="nil"/>
              <w:left w:val="nil"/>
              <w:bottom w:val="single" w:sz="4" w:space="0" w:color="auto"/>
              <w:right w:val="single" w:sz="4" w:space="0" w:color="auto"/>
            </w:tcBorders>
            <w:vAlign w:val="center"/>
          </w:tcPr>
          <w:p w14:paraId="55817BC5" w14:textId="77777777" w:rsidR="002416A7" w:rsidRPr="003C56B2" w:rsidRDefault="002416A7" w:rsidP="002416A7">
            <w:pPr>
              <w:jc w:val="center"/>
              <w:rPr>
                <w:b/>
                <w:bCs/>
                <w:sz w:val="20"/>
                <w:szCs w:val="20"/>
              </w:rPr>
            </w:pPr>
            <w:r w:rsidRPr="003C56B2">
              <w:rPr>
                <w:b/>
                <w:bCs/>
                <w:sz w:val="20"/>
                <w:szCs w:val="20"/>
              </w:rPr>
              <w:t>всего</w:t>
            </w:r>
            <w:r>
              <w:rPr>
                <w:b/>
                <w:bCs/>
                <w:sz w:val="20"/>
                <w:szCs w:val="20"/>
              </w:rPr>
              <w:t xml:space="preserve"> (</w:t>
            </w:r>
            <w:r w:rsidRPr="003C56B2">
              <w:rPr>
                <w:b/>
                <w:bCs/>
                <w:sz w:val="20"/>
                <w:szCs w:val="20"/>
              </w:rPr>
              <w:t xml:space="preserve">гр. </w:t>
            </w:r>
            <w:r>
              <w:rPr>
                <w:b/>
                <w:bCs/>
                <w:sz w:val="20"/>
                <w:szCs w:val="20"/>
              </w:rPr>
              <w:t>4</w:t>
            </w:r>
            <w:r w:rsidRPr="003C56B2">
              <w:rPr>
                <w:b/>
                <w:bCs/>
                <w:sz w:val="20"/>
                <w:szCs w:val="20"/>
              </w:rPr>
              <w:t>-гр.</w:t>
            </w:r>
            <w:r w:rsidR="008F5A42">
              <w:rPr>
                <w:b/>
                <w:bCs/>
                <w:sz w:val="20"/>
                <w:szCs w:val="20"/>
              </w:rPr>
              <w:t>2</w:t>
            </w:r>
            <w:r>
              <w:rPr>
                <w:b/>
                <w:bCs/>
                <w:sz w:val="20"/>
                <w:szCs w:val="20"/>
              </w:rPr>
              <w:t>, в т.ч.</w:t>
            </w:r>
          </w:p>
        </w:tc>
        <w:tc>
          <w:tcPr>
            <w:tcW w:w="1157" w:type="dxa"/>
            <w:tcBorders>
              <w:top w:val="nil"/>
              <w:left w:val="nil"/>
              <w:bottom w:val="single" w:sz="4" w:space="0" w:color="auto"/>
              <w:right w:val="single" w:sz="4" w:space="0" w:color="auto"/>
            </w:tcBorders>
          </w:tcPr>
          <w:p w14:paraId="63760F74" w14:textId="04C7F625" w:rsidR="00FF3DFF" w:rsidRDefault="002416A7" w:rsidP="00FF3DFF">
            <w:pPr>
              <w:ind w:right="-56" w:hanging="86"/>
              <w:jc w:val="center"/>
              <w:rPr>
                <w:b/>
                <w:bCs/>
                <w:sz w:val="20"/>
                <w:szCs w:val="20"/>
              </w:rPr>
            </w:pPr>
            <w:r w:rsidRPr="003C56B2">
              <w:rPr>
                <w:b/>
                <w:bCs/>
                <w:sz w:val="20"/>
                <w:szCs w:val="20"/>
              </w:rPr>
              <w:t xml:space="preserve"> просрочен</w:t>
            </w:r>
            <w:r w:rsidR="00FF3DFF">
              <w:rPr>
                <w:b/>
                <w:bCs/>
                <w:sz w:val="20"/>
                <w:szCs w:val="20"/>
              </w:rPr>
              <w:t>.</w:t>
            </w:r>
          </w:p>
          <w:p w14:paraId="433BD2A5" w14:textId="77777777" w:rsidR="002416A7" w:rsidRPr="003C56B2" w:rsidRDefault="00121B90" w:rsidP="002416A7">
            <w:pPr>
              <w:jc w:val="center"/>
              <w:rPr>
                <w:b/>
                <w:bCs/>
                <w:sz w:val="20"/>
                <w:szCs w:val="20"/>
              </w:rPr>
            </w:pPr>
            <w:r>
              <w:rPr>
                <w:b/>
                <w:bCs/>
                <w:sz w:val="20"/>
                <w:szCs w:val="20"/>
              </w:rPr>
              <w:t xml:space="preserve"> (гр.5-гр.3)</w:t>
            </w:r>
          </w:p>
        </w:tc>
      </w:tr>
      <w:tr w:rsidR="006D71B2" w:rsidRPr="000C3EE9" w14:paraId="42E11686" w14:textId="77777777" w:rsidTr="00902837">
        <w:trPr>
          <w:trHeight w:val="211"/>
        </w:trPr>
        <w:tc>
          <w:tcPr>
            <w:tcW w:w="2943" w:type="dxa"/>
            <w:gridSpan w:val="2"/>
            <w:tcBorders>
              <w:top w:val="single" w:sz="4" w:space="0" w:color="auto"/>
              <w:left w:val="single" w:sz="4" w:space="0" w:color="auto"/>
              <w:bottom w:val="single" w:sz="4" w:space="0" w:color="auto"/>
              <w:right w:val="single" w:sz="4" w:space="0" w:color="auto"/>
            </w:tcBorders>
            <w:vAlign w:val="center"/>
          </w:tcPr>
          <w:p w14:paraId="2F1222E8" w14:textId="77777777" w:rsidR="002416A7" w:rsidRPr="003C56B2" w:rsidRDefault="002416A7" w:rsidP="005F145F">
            <w:pPr>
              <w:jc w:val="center"/>
              <w:rPr>
                <w:bCs/>
                <w:sz w:val="20"/>
                <w:szCs w:val="20"/>
              </w:rPr>
            </w:pPr>
            <w:r w:rsidRPr="003C56B2">
              <w:rPr>
                <w:bCs/>
                <w:sz w:val="20"/>
                <w:szCs w:val="20"/>
              </w:rPr>
              <w:t>1</w:t>
            </w:r>
          </w:p>
        </w:tc>
        <w:tc>
          <w:tcPr>
            <w:tcW w:w="1305" w:type="dxa"/>
            <w:tcBorders>
              <w:top w:val="nil"/>
              <w:left w:val="nil"/>
              <w:bottom w:val="single" w:sz="4" w:space="0" w:color="auto"/>
              <w:right w:val="single" w:sz="4" w:space="0" w:color="auto"/>
            </w:tcBorders>
            <w:vAlign w:val="center"/>
          </w:tcPr>
          <w:p w14:paraId="65D1DF04" w14:textId="77777777" w:rsidR="002416A7" w:rsidRPr="003C56B2" w:rsidRDefault="002416A7" w:rsidP="005F145F">
            <w:pPr>
              <w:jc w:val="center"/>
              <w:rPr>
                <w:bCs/>
                <w:sz w:val="20"/>
                <w:szCs w:val="20"/>
              </w:rPr>
            </w:pPr>
            <w:r w:rsidRPr="003C56B2">
              <w:rPr>
                <w:bCs/>
                <w:sz w:val="20"/>
                <w:szCs w:val="20"/>
              </w:rPr>
              <w:t>2</w:t>
            </w:r>
          </w:p>
        </w:tc>
        <w:tc>
          <w:tcPr>
            <w:tcW w:w="1030" w:type="dxa"/>
            <w:gridSpan w:val="2"/>
            <w:tcBorders>
              <w:top w:val="nil"/>
              <w:left w:val="nil"/>
              <w:bottom w:val="single" w:sz="4" w:space="0" w:color="auto"/>
              <w:right w:val="single" w:sz="4" w:space="0" w:color="auto"/>
            </w:tcBorders>
            <w:vAlign w:val="center"/>
          </w:tcPr>
          <w:p w14:paraId="3F659A42" w14:textId="77777777" w:rsidR="002416A7" w:rsidRPr="003C56B2" w:rsidRDefault="002416A7" w:rsidP="005F145F">
            <w:pPr>
              <w:jc w:val="center"/>
              <w:rPr>
                <w:bCs/>
                <w:sz w:val="20"/>
                <w:szCs w:val="20"/>
              </w:rPr>
            </w:pPr>
            <w:r w:rsidRPr="003C56B2">
              <w:rPr>
                <w:bCs/>
                <w:sz w:val="20"/>
                <w:szCs w:val="20"/>
              </w:rPr>
              <w:t>3</w:t>
            </w:r>
          </w:p>
        </w:tc>
        <w:tc>
          <w:tcPr>
            <w:tcW w:w="1238" w:type="dxa"/>
            <w:tcBorders>
              <w:top w:val="nil"/>
              <w:left w:val="nil"/>
              <w:bottom w:val="single" w:sz="4" w:space="0" w:color="auto"/>
              <w:right w:val="single" w:sz="4" w:space="0" w:color="auto"/>
            </w:tcBorders>
            <w:vAlign w:val="center"/>
          </w:tcPr>
          <w:p w14:paraId="37DBAED8" w14:textId="77777777" w:rsidR="002416A7" w:rsidRPr="003C56B2" w:rsidRDefault="002416A7" w:rsidP="005F145F">
            <w:pPr>
              <w:jc w:val="center"/>
              <w:rPr>
                <w:bCs/>
                <w:sz w:val="20"/>
                <w:szCs w:val="20"/>
              </w:rPr>
            </w:pPr>
            <w:r w:rsidRPr="003C56B2">
              <w:rPr>
                <w:bCs/>
                <w:sz w:val="20"/>
                <w:szCs w:val="20"/>
              </w:rPr>
              <w:t>4</w:t>
            </w:r>
          </w:p>
        </w:tc>
        <w:tc>
          <w:tcPr>
            <w:tcW w:w="992" w:type="dxa"/>
            <w:tcBorders>
              <w:top w:val="nil"/>
              <w:left w:val="nil"/>
              <w:bottom w:val="single" w:sz="4" w:space="0" w:color="auto"/>
              <w:right w:val="single" w:sz="4" w:space="0" w:color="auto"/>
            </w:tcBorders>
            <w:vAlign w:val="center"/>
          </w:tcPr>
          <w:p w14:paraId="01CF5848" w14:textId="77777777" w:rsidR="002416A7" w:rsidRPr="003C56B2" w:rsidRDefault="002416A7" w:rsidP="005F145F">
            <w:pPr>
              <w:jc w:val="center"/>
              <w:rPr>
                <w:bCs/>
                <w:sz w:val="20"/>
                <w:szCs w:val="20"/>
              </w:rPr>
            </w:pPr>
            <w:r w:rsidRPr="003C56B2">
              <w:rPr>
                <w:bCs/>
                <w:sz w:val="20"/>
                <w:szCs w:val="20"/>
              </w:rPr>
              <w:t>5</w:t>
            </w:r>
          </w:p>
        </w:tc>
        <w:tc>
          <w:tcPr>
            <w:tcW w:w="1276" w:type="dxa"/>
            <w:tcBorders>
              <w:top w:val="nil"/>
              <w:left w:val="nil"/>
              <w:bottom w:val="single" w:sz="4" w:space="0" w:color="auto"/>
              <w:right w:val="single" w:sz="4" w:space="0" w:color="auto"/>
            </w:tcBorders>
            <w:vAlign w:val="center"/>
          </w:tcPr>
          <w:p w14:paraId="0A7A8465" w14:textId="77777777" w:rsidR="002416A7" w:rsidRPr="003C56B2" w:rsidRDefault="002416A7" w:rsidP="005F145F">
            <w:pPr>
              <w:jc w:val="center"/>
              <w:rPr>
                <w:bCs/>
                <w:sz w:val="20"/>
                <w:szCs w:val="20"/>
              </w:rPr>
            </w:pPr>
            <w:r w:rsidRPr="003C56B2">
              <w:rPr>
                <w:bCs/>
                <w:sz w:val="20"/>
                <w:szCs w:val="20"/>
              </w:rPr>
              <w:t>6</w:t>
            </w:r>
          </w:p>
        </w:tc>
        <w:tc>
          <w:tcPr>
            <w:tcW w:w="1157" w:type="dxa"/>
            <w:tcBorders>
              <w:top w:val="nil"/>
              <w:left w:val="nil"/>
              <w:bottom w:val="single" w:sz="4" w:space="0" w:color="auto"/>
              <w:right w:val="single" w:sz="4" w:space="0" w:color="auto"/>
            </w:tcBorders>
            <w:vAlign w:val="center"/>
          </w:tcPr>
          <w:p w14:paraId="1935E00D" w14:textId="77777777" w:rsidR="002416A7" w:rsidRPr="003C56B2" w:rsidRDefault="00121B90" w:rsidP="00121B90">
            <w:pPr>
              <w:jc w:val="center"/>
              <w:rPr>
                <w:bCs/>
                <w:sz w:val="20"/>
                <w:szCs w:val="20"/>
              </w:rPr>
            </w:pPr>
            <w:r>
              <w:rPr>
                <w:bCs/>
                <w:sz w:val="20"/>
                <w:szCs w:val="20"/>
              </w:rPr>
              <w:t>7</w:t>
            </w:r>
          </w:p>
        </w:tc>
      </w:tr>
      <w:tr w:rsidR="006707B1" w:rsidRPr="000C3EE9" w14:paraId="0C6F42F8" w14:textId="77777777" w:rsidTr="00902837">
        <w:trPr>
          <w:trHeight w:val="243"/>
        </w:trPr>
        <w:tc>
          <w:tcPr>
            <w:tcW w:w="2943" w:type="dxa"/>
            <w:gridSpan w:val="2"/>
            <w:tcBorders>
              <w:top w:val="nil"/>
              <w:left w:val="single" w:sz="4" w:space="0" w:color="auto"/>
              <w:bottom w:val="single" w:sz="4" w:space="0" w:color="auto"/>
              <w:right w:val="single" w:sz="4" w:space="0" w:color="auto"/>
            </w:tcBorders>
            <w:vAlign w:val="center"/>
          </w:tcPr>
          <w:p w14:paraId="5029EC08" w14:textId="77777777" w:rsidR="006707B1" w:rsidRPr="000C3EE9" w:rsidRDefault="006707B1" w:rsidP="006707B1">
            <w:pPr>
              <w:jc w:val="both"/>
              <w:rPr>
                <w:b/>
                <w:bCs/>
                <w:sz w:val="20"/>
                <w:szCs w:val="20"/>
              </w:rPr>
            </w:pPr>
            <w:r w:rsidRPr="000C3EE9">
              <w:rPr>
                <w:b/>
                <w:bCs/>
                <w:sz w:val="20"/>
                <w:szCs w:val="20"/>
              </w:rPr>
              <w:t>Дебиторская задолженность, в т.ч. счетам</w:t>
            </w:r>
          </w:p>
        </w:tc>
        <w:tc>
          <w:tcPr>
            <w:tcW w:w="1305" w:type="dxa"/>
            <w:tcBorders>
              <w:top w:val="nil"/>
              <w:left w:val="nil"/>
              <w:bottom w:val="single" w:sz="4" w:space="0" w:color="auto"/>
              <w:right w:val="single" w:sz="4" w:space="0" w:color="auto"/>
            </w:tcBorders>
            <w:vAlign w:val="center"/>
          </w:tcPr>
          <w:p w14:paraId="7350CCDD" w14:textId="117466D9" w:rsidR="006707B1" w:rsidRPr="009D2890" w:rsidRDefault="009D2890" w:rsidP="006707B1">
            <w:pPr>
              <w:jc w:val="center"/>
              <w:rPr>
                <w:b/>
                <w:sz w:val="20"/>
                <w:szCs w:val="20"/>
                <w:lang w:val="en-US"/>
              </w:rPr>
            </w:pPr>
            <w:r>
              <w:rPr>
                <w:b/>
                <w:sz w:val="20"/>
                <w:szCs w:val="20"/>
                <w:lang w:val="en-US"/>
              </w:rPr>
              <w:t>15436</w:t>
            </w:r>
            <w:r w:rsidR="00A20D3E">
              <w:rPr>
                <w:b/>
                <w:sz w:val="20"/>
                <w:szCs w:val="20"/>
                <w:lang w:val="en-US"/>
              </w:rPr>
              <w:t>933,7</w:t>
            </w:r>
          </w:p>
        </w:tc>
        <w:tc>
          <w:tcPr>
            <w:tcW w:w="1030" w:type="dxa"/>
            <w:gridSpan w:val="2"/>
            <w:tcBorders>
              <w:top w:val="nil"/>
              <w:left w:val="nil"/>
              <w:bottom w:val="single" w:sz="4" w:space="0" w:color="auto"/>
              <w:right w:val="single" w:sz="4" w:space="0" w:color="auto"/>
            </w:tcBorders>
            <w:vAlign w:val="center"/>
          </w:tcPr>
          <w:p w14:paraId="7DD031F1" w14:textId="287C0361" w:rsidR="006707B1" w:rsidRPr="00A20D3E" w:rsidRDefault="00A20D3E" w:rsidP="006707B1">
            <w:pPr>
              <w:jc w:val="center"/>
              <w:rPr>
                <w:b/>
                <w:sz w:val="20"/>
                <w:szCs w:val="20"/>
                <w:lang w:val="en-US"/>
              </w:rPr>
            </w:pPr>
            <w:r>
              <w:rPr>
                <w:b/>
                <w:sz w:val="20"/>
                <w:szCs w:val="20"/>
                <w:lang w:val="en-US"/>
              </w:rPr>
              <w:t xml:space="preserve">6582,4 </w:t>
            </w:r>
          </w:p>
        </w:tc>
        <w:tc>
          <w:tcPr>
            <w:tcW w:w="1238" w:type="dxa"/>
            <w:tcBorders>
              <w:top w:val="nil"/>
              <w:left w:val="nil"/>
              <w:bottom w:val="single" w:sz="4" w:space="0" w:color="auto"/>
              <w:right w:val="single" w:sz="4" w:space="0" w:color="auto"/>
            </w:tcBorders>
            <w:vAlign w:val="center"/>
          </w:tcPr>
          <w:p w14:paraId="3718EDE7" w14:textId="26489778" w:rsidR="006707B1" w:rsidRPr="00A20D3E" w:rsidRDefault="00A20D3E" w:rsidP="006707B1">
            <w:pPr>
              <w:jc w:val="center"/>
              <w:rPr>
                <w:b/>
                <w:sz w:val="20"/>
                <w:szCs w:val="20"/>
                <w:lang w:val="en-US"/>
              </w:rPr>
            </w:pPr>
            <w:r>
              <w:rPr>
                <w:b/>
                <w:sz w:val="20"/>
                <w:szCs w:val="20"/>
                <w:lang w:val="en-US"/>
              </w:rPr>
              <w:t xml:space="preserve">17218749,6 </w:t>
            </w:r>
          </w:p>
        </w:tc>
        <w:tc>
          <w:tcPr>
            <w:tcW w:w="992" w:type="dxa"/>
            <w:tcBorders>
              <w:top w:val="nil"/>
              <w:left w:val="nil"/>
              <w:bottom w:val="single" w:sz="4" w:space="0" w:color="auto"/>
              <w:right w:val="single" w:sz="4" w:space="0" w:color="auto"/>
            </w:tcBorders>
            <w:vAlign w:val="center"/>
          </w:tcPr>
          <w:p w14:paraId="526B7A6D" w14:textId="42607161" w:rsidR="006707B1" w:rsidRPr="00A20D3E" w:rsidRDefault="00A20D3E" w:rsidP="006707B1">
            <w:pPr>
              <w:jc w:val="center"/>
              <w:rPr>
                <w:b/>
                <w:sz w:val="20"/>
                <w:szCs w:val="20"/>
                <w:lang w:val="en-US"/>
              </w:rPr>
            </w:pPr>
            <w:r>
              <w:rPr>
                <w:b/>
                <w:sz w:val="20"/>
                <w:szCs w:val="20"/>
                <w:lang w:val="en-US"/>
              </w:rPr>
              <w:t xml:space="preserve">10649,3 </w:t>
            </w:r>
          </w:p>
        </w:tc>
        <w:tc>
          <w:tcPr>
            <w:tcW w:w="1276" w:type="dxa"/>
            <w:tcBorders>
              <w:top w:val="nil"/>
              <w:left w:val="nil"/>
              <w:bottom w:val="single" w:sz="4" w:space="0" w:color="auto"/>
              <w:right w:val="single" w:sz="4" w:space="0" w:color="auto"/>
            </w:tcBorders>
            <w:vAlign w:val="center"/>
          </w:tcPr>
          <w:p w14:paraId="00449AB1" w14:textId="2A598B33" w:rsidR="006707B1" w:rsidRPr="00816E4D" w:rsidRDefault="00902837" w:rsidP="006707B1">
            <w:pPr>
              <w:jc w:val="center"/>
              <w:rPr>
                <w:b/>
                <w:sz w:val="20"/>
                <w:szCs w:val="20"/>
                <w:lang w:val="en-US"/>
              </w:rPr>
            </w:pPr>
            <w:r>
              <w:rPr>
                <w:b/>
                <w:sz w:val="20"/>
                <w:szCs w:val="20"/>
              </w:rPr>
              <w:t>+</w:t>
            </w:r>
            <w:r w:rsidR="00816E4D">
              <w:rPr>
                <w:b/>
                <w:sz w:val="20"/>
                <w:szCs w:val="20"/>
                <w:lang w:val="en-US"/>
              </w:rPr>
              <w:t>1781815,9</w:t>
            </w:r>
          </w:p>
        </w:tc>
        <w:tc>
          <w:tcPr>
            <w:tcW w:w="1157" w:type="dxa"/>
            <w:tcBorders>
              <w:top w:val="nil"/>
              <w:left w:val="nil"/>
              <w:bottom w:val="single" w:sz="4" w:space="0" w:color="auto"/>
              <w:right w:val="single" w:sz="4" w:space="0" w:color="auto"/>
            </w:tcBorders>
            <w:vAlign w:val="center"/>
          </w:tcPr>
          <w:p w14:paraId="62EF2BC6" w14:textId="2B2EF756" w:rsidR="006707B1" w:rsidRPr="000C3EE9" w:rsidRDefault="00902837" w:rsidP="006707B1">
            <w:pPr>
              <w:jc w:val="center"/>
              <w:rPr>
                <w:b/>
                <w:sz w:val="20"/>
                <w:szCs w:val="20"/>
              </w:rPr>
            </w:pPr>
            <w:r>
              <w:rPr>
                <w:b/>
                <w:sz w:val="20"/>
                <w:szCs w:val="20"/>
              </w:rPr>
              <w:t>+</w:t>
            </w:r>
            <w:r w:rsidR="00816E4D">
              <w:rPr>
                <w:b/>
                <w:sz w:val="20"/>
                <w:szCs w:val="20"/>
                <w:lang w:val="en-US"/>
              </w:rPr>
              <w:t>406</w:t>
            </w:r>
            <w:r w:rsidR="009A0515">
              <w:rPr>
                <w:b/>
                <w:sz w:val="20"/>
                <w:szCs w:val="20"/>
                <w:lang w:val="en-US"/>
              </w:rPr>
              <w:t>6</w:t>
            </w:r>
            <w:r w:rsidR="00816E4D">
              <w:rPr>
                <w:b/>
                <w:sz w:val="20"/>
                <w:szCs w:val="20"/>
                <w:lang w:val="en-US"/>
              </w:rPr>
              <w:t>,9</w:t>
            </w:r>
          </w:p>
        </w:tc>
      </w:tr>
      <w:tr w:rsidR="00592CC3" w:rsidRPr="000C3EE9" w14:paraId="50738E14" w14:textId="77777777" w:rsidTr="00902837">
        <w:trPr>
          <w:trHeight w:val="208"/>
        </w:trPr>
        <w:tc>
          <w:tcPr>
            <w:tcW w:w="2943" w:type="dxa"/>
            <w:gridSpan w:val="2"/>
            <w:tcBorders>
              <w:top w:val="nil"/>
              <w:left w:val="single" w:sz="4" w:space="0" w:color="auto"/>
              <w:bottom w:val="single" w:sz="4" w:space="0" w:color="auto"/>
              <w:right w:val="single" w:sz="4" w:space="0" w:color="auto"/>
            </w:tcBorders>
            <w:vAlign w:val="center"/>
          </w:tcPr>
          <w:p w14:paraId="2368E582" w14:textId="77777777" w:rsidR="00592CC3" w:rsidRPr="000C3EE9" w:rsidRDefault="00592CC3" w:rsidP="00592CC3">
            <w:pPr>
              <w:rPr>
                <w:sz w:val="20"/>
                <w:szCs w:val="20"/>
              </w:rPr>
            </w:pPr>
            <w:r w:rsidRPr="000C3EE9">
              <w:rPr>
                <w:sz w:val="20"/>
                <w:szCs w:val="20"/>
              </w:rPr>
              <w:t>Расчеты с дебиторами по доходам (1.205)</w:t>
            </w:r>
          </w:p>
        </w:tc>
        <w:tc>
          <w:tcPr>
            <w:tcW w:w="1305" w:type="dxa"/>
            <w:tcBorders>
              <w:top w:val="nil"/>
              <w:left w:val="nil"/>
              <w:bottom w:val="single" w:sz="4" w:space="0" w:color="auto"/>
              <w:right w:val="single" w:sz="4" w:space="0" w:color="auto"/>
            </w:tcBorders>
            <w:vAlign w:val="center"/>
          </w:tcPr>
          <w:p w14:paraId="0A3975A9" w14:textId="38359AB4" w:rsidR="00592CC3" w:rsidRPr="00F647B6" w:rsidRDefault="00592CC3" w:rsidP="00592CC3">
            <w:pPr>
              <w:jc w:val="center"/>
              <w:rPr>
                <w:sz w:val="20"/>
                <w:szCs w:val="20"/>
              </w:rPr>
            </w:pPr>
            <w:r w:rsidRPr="00F647B6">
              <w:rPr>
                <w:sz w:val="20"/>
                <w:szCs w:val="20"/>
              </w:rPr>
              <w:t>15430483,3</w:t>
            </w:r>
          </w:p>
        </w:tc>
        <w:tc>
          <w:tcPr>
            <w:tcW w:w="1030" w:type="dxa"/>
            <w:gridSpan w:val="2"/>
            <w:tcBorders>
              <w:top w:val="nil"/>
              <w:left w:val="nil"/>
              <w:bottom w:val="single" w:sz="4" w:space="0" w:color="auto"/>
              <w:right w:val="single" w:sz="4" w:space="0" w:color="auto"/>
            </w:tcBorders>
            <w:vAlign w:val="center"/>
          </w:tcPr>
          <w:p w14:paraId="5963882B" w14:textId="7828B41C" w:rsidR="00592CC3" w:rsidRPr="00F647B6" w:rsidRDefault="00592CC3" w:rsidP="00592CC3">
            <w:pPr>
              <w:jc w:val="center"/>
              <w:rPr>
                <w:sz w:val="20"/>
                <w:szCs w:val="20"/>
              </w:rPr>
            </w:pPr>
            <w:r w:rsidRPr="00F647B6">
              <w:rPr>
                <w:sz w:val="20"/>
                <w:szCs w:val="20"/>
              </w:rPr>
              <w:t>6055,6</w:t>
            </w:r>
          </w:p>
        </w:tc>
        <w:tc>
          <w:tcPr>
            <w:tcW w:w="1238" w:type="dxa"/>
            <w:tcBorders>
              <w:top w:val="nil"/>
              <w:left w:val="nil"/>
              <w:bottom w:val="single" w:sz="4" w:space="0" w:color="auto"/>
              <w:right w:val="single" w:sz="4" w:space="0" w:color="auto"/>
            </w:tcBorders>
            <w:vAlign w:val="center"/>
          </w:tcPr>
          <w:p w14:paraId="5A6BC72A" w14:textId="1A1EC6B4" w:rsidR="00592CC3" w:rsidRPr="00F647B6" w:rsidRDefault="00592CC3" w:rsidP="00592CC3">
            <w:pPr>
              <w:jc w:val="center"/>
              <w:rPr>
                <w:bCs/>
                <w:sz w:val="20"/>
                <w:szCs w:val="20"/>
              </w:rPr>
            </w:pPr>
            <w:r w:rsidRPr="00F647B6">
              <w:rPr>
                <w:sz w:val="20"/>
                <w:szCs w:val="20"/>
              </w:rPr>
              <w:t>17195360,5</w:t>
            </w:r>
          </w:p>
        </w:tc>
        <w:tc>
          <w:tcPr>
            <w:tcW w:w="992" w:type="dxa"/>
            <w:tcBorders>
              <w:top w:val="nil"/>
              <w:left w:val="nil"/>
              <w:bottom w:val="single" w:sz="4" w:space="0" w:color="auto"/>
              <w:right w:val="single" w:sz="4" w:space="0" w:color="auto"/>
            </w:tcBorders>
            <w:vAlign w:val="center"/>
          </w:tcPr>
          <w:p w14:paraId="73C48586" w14:textId="685606B1" w:rsidR="00592CC3" w:rsidRPr="00F647B6" w:rsidRDefault="00592CC3" w:rsidP="00592CC3">
            <w:pPr>
              <w:jc w:val="center"/>
              <w:rPr>
                <w:bCs/>
                <w:sz w:val="20"/>
                <w:szCs w:val="20"/>
              </w:rPr>
            </w:pPr>
            <w:r w:rsidRPr="00F647B6">
              <w:rPr>
                <w:sz w:val="20"/>
                <w:szCs w:val="20"/>
              </w:rPr>
              <w:t>5018,6</w:t>
            </w:r>
          </w:p>
        </w:tc>
        <w:tc>
          <w:tcPr>
            <w:tcW w:w="1276" w:type="dxa"/>
            <w:tcBorders>
              <w:top w:val="nil"/>
              <w:left w:val="nil"/>
              <w:bottom w:val="single" w:sz="4" w:space="0" w:color="auto"/>
              <w:right w:val="single" w:sz="4" w:space="0" w:color="auto"/>
            </w:tcBorders>
            <w:vAlign w:val="center"/>
          </w:tcPr>
          <w:p w14:paraId="55435BC4" w14:textId="0A2725D4" w:rsidR="00592CC3" w:rsidRPr="00F647B6" w:rsidRDefault="00902837" w:rsidP="00592CC3">
            <w:pPr>
              <w:jc w:val="center"/>
              <w:rPr>
                <w:bCs/>
                <w:sz w:val="20"/>
                <w:szCs w:val="20"/>
              </w:rPr>
            </w:pPr>
            <w:r>
              <w:rPr>
                <w:sz w:val="20"/>
                <w:szCs w:val="20"/>
              </w:rPr>
              <w:t>+</w:t>
            </w:r>
            <w:r w:rsidR="00592CC3" w:rsidRPr="00F647B6">
              <w:rPr>
                <w:sz w:val="20"/>
                <w:szCs w:val="20"/>
              </w:rPr>
              <w:t>1764877,2</w:t>
            </w:r>
          </w:p>
        </w:tc>
        <w:tc>
          <w:tcPr>
            <w:tcW w:w="1157" w:type="dxa"/>
            <w:tcBorders>
              <w:top w:val="nil"/>
              <w:left w:val="nil"/>
              <w:bottom w:val="single" w:sz="4" w:space="0" w:color="auto"/>
              <w:right w:val="single" w:sz="4" w:space="0" w:color="auto"/>
            </w:tcBorders>
            <w:vAlign w:val="center"/>
          </w:tcPr>
          <w:p w14:paraId="1424523C" w14:textId="38FD6839" w:rsidR="00592CC3" w:rsidRPr="00F647B6" w:rsidRDefault="00592CC3" w:rsidP="00592CC3">
            <w:pPr>
              <w:jc w:val="center"/>
              <w:rPr>
                <w:sz w:val="20"/>
                <w:szCs w:val="20"/>
              </w:rPr>
            </w:pPr>
            <w:r w:rsidRPr="00F647B6">
              <w:rPr>
                <w:sz w:val="20"/>
                <w:szCs w:val="20"/>
              </w:rPr>
              <w:t>-1037,0</w:t>
            </w:r>
          </w:p>
        </w:tc>
      </w:tr>
      <w:tr w:rsidR="00592CC3" w:rsidRPr="000C3EE9" w14:paraId="2F19AAB4" w14:textId="77777777" w:rsidTr="00902837">
        <w:trPr>
          <w:trHeight w:val="177"/>
        </w:trPr>
        <w:tc>
          <w:tcPr>
            <w:tcW w:w="2943" w:type="dxa"/>
            <w:gridSpan w:val="2"/>
            <w:tcBorders>
              <w:top w:val="nil"/>
              <w:left w:val="single" w:sz="4" w:space="0" w:color="auto"/>
              <w:bottom w:val="single" w:sz="4" w:space="0" w:color="auto"/>
              <w:right w:val="single" w:sz="4" w:space="0" w:color="auto"/>
            </w:tcBorders>
          </w:tcPr>
          <w:p w14:paraId="7C1E7DA3" w14:textId="77777777" w:rsidR="00592CC3" w:rsidRPr="000C3EE9" w:rsidRDefault="00592CC3" w:rsidP="00592CC3">
            <w:pPr>
              <w:jc w:val="both"/>
              <w:rPr>
                <w:sz w:val="20"/>
                <w:szCs w:val="20"/>
              </w:rPr>
            </w:pPr>
            <w:r w:rsidRPr="000C3EE9">
              <w:rPr>
                <w:sz w:val="20"/>
                <w:szCs w:val="20"/>
              </w:rPr>
              <w:lastRenderedPageBreak/>
              <w:t>Расчеты по выданным авансам (1.206)</w:t>
            </w:r>
          </w:p>
        </w:tc>
        <w:tc>
          <w:tcPr>
            <w:tcW w:w="1305" w:type="dxa"/>
            <w:tcBorders>
              <w:top w:val="nil"/>
              <w:left w:val="nil"/>
              <w:bottom w:val="single" w:sz="4" w:space="0" w:color="auto"/>
              <w:right w:val="single" w:sz="4" w:space="0" w:color="auto"/>
            </w:tcBorders>
            <w:vAlign w:val="center"/>
          </w:tcPr>
          <w:p w14:paraId="38C6D764" w14:textId="641387B8" w:rsidR="00592CC3" w:rsidRPr="000C3EE9" w:rsidRDefault="00592CC3" w:rsidP="00592CC3">
            <w:pPr>
              <w:jc w:val="center"/>
              <w:rPr>
                <w:sz w:val="20"/>
                <w:szCs w:val="20"/>
              </w:rPr>
            </w:pPr>
            <w:r>
              <w:rPr>
                <w:sz w:val="20"/>
                <w:szCs w:val="20"/>
              </w:rPr>
              <w:t>320,2</w:t>
            </w:r>
          </w:p>
        </w:tc>
        <w:tc>
          <w:tcPr>
            <w:tcW w:w="1030" w:type="dxa"/>
            <w:gridSpan w:val="2"/>
            <w:tcBorders>
              <w:top w:val="nil"/>
              <w:left w:val="nil"/>
              <w:bottom w:val="single" w:sz="4" w:space="0" w:color="auto"/>
              <w:right w:val="single" w:sz="4" w:space="0" w:color="auto"/>
            </w:tcBorders>
            <w:vAlign w:val="center"/>
          </w:tcPr>
          <w:p w14:paraId="3F41F6DD" w14:textId="5C4A8C36" w:rsidR="00592CC3" w:rsidRPr="000C3EE9" w:rsidRDefault="00592CC3" w:rsidP="00592CC3">
            <w:pPr>
              <w:jc w:val="center"/>
              <w:rPr>
                <w:sz w:val="20"/>
                <w:szCs w:val="20"/>
              </w:rPr>
            </w:pPr>
            <w:r>
              <w:rPr>
                <w:sz w:val="20"/>
                <w:szCs w:val="20"/>
              </w:rPr>
              <w:t>0</w:t>
            </w:r>
          </w:p>
        </w:tc>
        <w:tc>
          <w:tcPr>
            <w:tcW w:w="1238" w:type="dxa"/>
            <w:tcBorders>
              <w:top w:val="nil"/>
              <w:left w:val="nil"/>
              <w:bottom w:val="single" w:sz="4" w:space="0" w:color="auto"/>
              <w:right w:val="single" w:sz="4" w:space="0" w:color="auto"/>
            </w:tcBorders>
            <w:vAlign w:val="center"/>
          </w:tcPr>
          <w:p w14:paraId="60A84676" w14:textId="1C4214B2" w:rsidR="00592CC3" w:rsidRPr="000C3EE9" w:rsidRDefault="00592CC3" w:rsidP="00592CC3">
            <w:pPr>
              <w:jc w:val="center"/>
              <w:rPr>
                <w:sz w:val="20"/>
                <w:szCs w:val="20"/>
              </w:rPr>
            </w:pPr>
            <w:r>
              <w:rPr>
                <w:sz w:val="20"/>
                <w:szCs w:val="20"/>
              </w:rPr>
              <w:t>12065,8</w:t>
            </w:r>
          </w:p>
        </w:tc>
        <w:tc>
          <w:tcPr>
            <w:tcW w:w="992" w:type="dxa"/>
            <w:tcBorders>
              <w:top w:val="nil"/>
              <w:left w:val="nil"/>
              <w:bottom w:val="single" w:sz="4" w:space="0" w:color="auto"/>
              <w:right w:val="single" w:sz="4" w:space="0" w:color="auto"/>
            </w:tcBorders>
            <w:vAlign w:val="center"/>
          </w:tcPr>
          <w:p w14:paraId="32A41654" w14:textId="6103B5CF" w:rsidR="00592CC3" w:rsidRPr="000C3EE9" w:rsidRDefault="00592CC3" w:rsidP="00592CC3">
            <w:pPr>
              <w:jc w:val="center"/>
              <w:rPr>
                <w:sz w:val="20"/>
                <w:szCs w:val="20"/>
              </w:rPr>
            </w:pPr>
            <w:r>
              <w:rPr>
                <w:sz w:val="20"/>
                <w:szCs w:val="20"/>
              </w:rPr>
              <w:t>0</w:t>
            </w:r>
          </w:p>
        </w:tc>
        <w:tc>
          <w:tcPr>
            <w:tcW w:w="1276" w:type="dxa"/>
            <w:tcBorders>
              <w:top w:val="nil"/>
              <w:left w:val="nil"/>
              <w:bottom w:val="single" w:sz="4" w:space="0" w:color="auto"/>
              <w:right w:val="single" w:sz="4" w:space="0" w:color="auto"/>
            </w:tcBorders>
            <w:vAlign w:val="center"/>
          </w:tcPr>
          <w:p w14:paraId="5BF958D9" w14:textId="1AE2FF5F" w:rsidR="00592CC3" w:rsidRPr="000C3EE9" w:rsidRDefault="00902837" w:rsidP="00592CC3">
            <w:pPr>
              <w:jc w:val="center"/>
              <w:rPr>
                <w:sz w:val="20"/>
                <w:szCs w:val="20"/>
              </w:rPr>
            </w:pPr>
            <w:r>
              <w:rPr>
                <w:sz w:val="20"/>
                <w:szCs w:val="20"/>
              </w:rPr>
              <w:t>+</w:t>
            </w:r>
            <w:r w:rsidR="00592CC3">
              <w:rPr>
                <w:sz w:val="20"/>
                <w:szCs w:val="20"/>
              </w:rPr>
              <w:t>11745,6</w:t>
            </w:r>
          </w:p>
        </w:tc>
        <w:tc>
          <w:tcPr>
            <w:tcW w:w="1157" w:type="dxa"/>
            <w:tcBorders>
              <w:top w:val="nil"/>
              <w:left w:val="nil"/>
              <w:bottom w:val="single" w:sz="4" w:space="0" w:color="auto"/>
              <w:right w:val="single" w:sz="4" w:space="0" w:color="auto"/>
            </w:tcBorders>
            <w:vAlign w:val="center"/>
          </w:tcPr>
          <w:p w14:paraId="07D26FDA" w14:textId="3D039096" w:rsidR="00592CC3" w:rsidRPr="000C3EE9" w:rsidRDefault="00592CC3" w:rsidP="00592CC3">
            <w:pPr>
              <w:jc w:val="center"/>
              <w:rPr>
                <w:sz w:val="20"/>
                <w:szCs w:val="20"/>
              </w:rPr>
            </w:pPr>
            <w:r>
              <w:rPr>
                <w:sz w:val="20"/>
                <w:szCs w:val="20"/>
              </w:rPr>
              <w:t>-</w:t>
            </w:r>
          </w:p>
        </w:tc>
      </w:tr>
      <w:tr w:rsidR="00592CC3" w:rsidRPr="000C3EE9" w14:paraId="7A292665" w14:textId="77777777" w:rsidTr="00902837">
        <w:trPr>
          <w:trHeight w:val="161"/>
        </w:trPr>
        <w:tc>
          <w:tcPr>
            <w:tcW w:w="2943" w:type="dxa"/>
            <w:gridSpan w:val="2"/>
            <w:tcBorders>
              <w:top w:val="nil"/>
              <w:left w:val="single" w:sz="4" w:space="0" w:color="auto"/>
              <w:bottom w:val="single" w:sz="4" w:space="0" w:color="auto"/>
              <w:right w:val="single" w:sz="4" w:space="0" w:color="auto"/>
            </w:tcBorders>
          </w:tcPr>
          <w:p w14:paraId="06B69130" w14:textId="77777777" w:rsidR="00592CC3" w:rsidRPr="000C3EE9" w:rsidRDefault="00592CC3" w:rsidP="00592CC3">
            <w:pPr>
              <w:jc w:val="both"/>
              <w:rPr>
                <w:sz w:val="20"/>
                <w:szCs w:val="20"/>
              </w:rPr>
            </w:pPr>
            <w:r w:rsidRPr="000C3EE9">
              <w:rPr>
                <w:sz w:val="20"/>
                <w:szCs w:val="20"/>
              </w:rPr>
              <w:t>Расчеты по подотчетным лицам (1.208)</w:t>
            </w:r>
          </w:p>
        </w:tc>
        <w:tc>
          <w:tcPr>
            <w:tcW w:w="1305" w:type="dxa"/>
            <w:tcBorders>
              <w:top w:val="nil"/>
              <w:left w:val="nil"/>
              <w:bottom w:val="single" w:sz="4" w:space="0" w:color="auto"/>
              <w:right w:val="single" w:sz="4" w:space="0" w:color="auto"/>
            </w:tcBorders>
            <w:vAlign w:val="center"/>
          </w:tcPr>
          <w:p w14:paraId="24EC9117" w14:textId="71BD419C" w:rsidR="00592CC3" w:rsidRPr="000C3EE9" w:rsidRDefault="00592CC3" w:rsidP="00592CC3">
            <w:pPr>
              <w:jc w:val="center"/>
              <w:rPr>
                <w:sz w:val="20"/>
                <w:szCs w:val="20"/>
              </w:rPr>
            </w:pPr>
            <w:r>
              <w:rPr>
                <w:sz w:val="20"/>
                <w:szCs w:val="20"/>
              </w:rPr>
              <w:t>113,0</w:t>
            </w:r>
          </w:p>
        </w:tc>
        <w:tc>
          <w:tcPr>
            <w:tcW w:w="1030" w:type="dxa"/>
            <w:gridSpan w:val="2"/>
            <w:tcBorders>
              <w:top w:val="nil"/>
              <w:left w:val="nil"/>
              <w:bottom w:val="single" w:sz="4" w:space="0" w:color="auto"/>
              <w:right w:val="single" w:sz="4" w:space="0" w:color="auto"/>
            </w:tcBorders>
            <w:vAlign w:val="center"/>
          </w:tcPr>
          <w:p w14:paraId="2286F11B" w14:textId="1FEFB49C" w:rsidR="00592CC3" w:rsidRPr="000C3EE9" w:rsidRDefault="00592CC3" w:rsidP="00592CC3">
            <w:pPr>
              <w:jc w:val="center"/>
              <w:rPr>
                <w:sz w:val="20"/>
                <w:szCs w:val="20"/>
              </w:rPr>
            </w:pPr>
            <w:r>
              <w:rPr>
                <w:sz w:val="20"/>
                <w:szCs w:val="20"/>
              </w:rPr>
              <w:t>0</w:t>
            </w:r>
          </w:p>
        </w:tc>
        <w:tc>
          <w:tcPr>
            <w:tcW w:w="1238" w:type="dxa"/>
            <w:tcBorders>
              <w:top w:val="nil"/>
              <w:left w:val="nil"/>
              <w:bottom w:val="single" w:sz="4" w:space="0" w:color="auto"/>
              <w:right w:val="single" w:sz="4" w:space="0" w:color="auto"/>
            </w:tcBorders>
            <w:vAlign w:val="center"/>
          </w:tcPr>
          <w:p w14:paraId="2DDC52CE" w14:textId="19896018" w:rsidR="00592CC3" w:rsidRPr="00B744E7" w:rsidRDefault="00F647B6" w:rsidP="00592CC3">
            <w:pPr>
              <w:jc w:val="center"/>
              <w:rPr>
                <w:sz w:val="20"/>
                <w:szCs w:val="20"/>
                <w:lang w:val="en-US"/>
              </w:rPr>
            </w:pPr>
            <w:r>
              <w:rPr>
                <w:sz w:val="20"/>
                <w:szCs w:val="20"/>
              </w:rPr>
              <w:t>113,</w:t>
            </w:r>
            <w:r w:rsidR="00B744E7">
              <w:rPr>
                <w:sz w:val="20"/>
                <w:szCs w:val="20"/>
                <w:lang w:val="en-US"/>
              </w:rPr>
              <w:t>0</w:t>
            </w:r>
          </w:p>
        </w:tc>
        <w:tc>
          <w:tcPr>
            <w:tcW w:w="992" w:type="dxa"/>
            <w:tcBorders>
              <w:top w:val="nil"/>
              <w:left w:val="nil"/>
              <w:bottom w:val="single" w:sz="4" w:space="0" w:color="auto"/>
              <w:right w:val="single" w:sz="4" w:space="0" w:color="auto"/>
            </w:tcBorders>
            <w:vAlign w:val="center"/>
          </w:tcPr>
          <w:p w14:paraId="786172F0" w14:textId="75837748" w:rsidR="00592CC3" w:rsidRPr="000C3EE9" w:rsidRDefault="00592CC3" w:rsidP="00592CC3">
            <w:pPr>
              <w:jc w:val="center"/>
              <w:rPr>
                <w:sz w:val="20"/>
                <w:szCs w:val="20"/>
              </w:rPr>
            </w:pPr>
            <w:r>
              <w:rPr>
                <w:sz w:val="20"/>
                <w:szCs w:val="20"/>
              </w:rPr>
              <w:t>0</w:t>
            </w:r>
          </w:p>
        </w:tc>
        <w:tc>
          <w:tcPr>
            <w:tcW w:w="1276" w:type="dxa"/>
            <w:tcBorders>
              <w:top w:val="nil"/>
              <w:left w:val="nil"/>
              <w:bottom w:val="single" w:sz="4" w:space="0" w:color="auto"/>
              <w:right w:val="single" w:sz="4" w:space="0" w:color="auto"/>
            </w:tcBorders>
            <w:vAlign w:val="center"/>
          </w:tcPr>
          <w:p w14:paraId="4D8353AD" w14:textId="7C676989" w:rsidR="00592CC3" w:rsidRPr="00B744E7" w:rsidRDefault="00B744E7" w:rsidP="00592CC3">
            <w:pPr>
              <w:jc w:val="center"/>
              <w:rPr>
                <w:sz w:val="20"/>
                <w:szCs w:val="20"/>
                <w:lang w:val="en-US"/>
              </w:rPr>
            </w:pPr>
            <w:r>
              <w:rPr>
                <w:sz w:val="20"/>
                <w:szCs w:val="20"/>
                <w:lang w:val="en-US"/>
              </w:rPr>
              <w:t>-</w:t>
            </w:r>
          </w:p>
        </w:tc>
        <w:tc>
          <w:tcPr>
            <w:tcW w:w="1157" w:type="dxa"/>
            <w:tcBorders>
              <w:top w:val="nil"/>
              <w:left w:val="nil"/>
              <w:bottom w:val="single" w:sz="4" w:space="0" w:color="auto"/>
              <w:right w:val="single" w:sz="4" w:space="0" w:color="auto"/>
            </w:tcBorders>
            <w:vAlign w:val="center"/>
          </w:tcPr>
          <w:p w14:paraId="422E02AB" w14:textId="6EC4B72F" w:rsidR="00592CC3" w:rsidRPr="000C3EE9" w:rsidRDefault="00592CC3" w:rsidP="00592CC3">
            <w:pPr>
              <w:jc w:val="center"/>
              <w:rPr>
                <w:sz w:val="20"/>
                <w:szCs w:val="20"/>
              </w:rPr>
            </w:pPr>
            <w:r>
              <w:rPr>
                <w:sz w:val="20"/>
                <w:szCs w:val="20"/>
              </w:rPr>
              <w:t>-</w:t>
            </w:r>
          </w:p>
        </w:tc>
      </w:tr>
      <w:tr w:rsidR="00592CC3" w:rsidRPr="000C3EE9" w14:paraId="25049916" w14:textId="77777777" w:rsidTr="00902837">
        <w:trPr>
          <w:trHeight w:val="160"/>
        </w:trPr>
        <w:tc>
          <w:tcPr>
            <w:tcW w:w="2943" w:type="dxa"/>
            <w:gridSpan w:val="2"/>
            <w:tcBorders>
              <w:top w:val="nil"/>
              <w:left w:val="single" w:sz="4" w:space="0" w:color="auto"/>
              <w:bottom w:val="single" w:sz="4" w:space="0" w:color="auto"/>
              <w:right w:val="single" w:sz="4" w:space="0" w:color="auto"/>
            </w:tcBorders>
          </w:tcPr>
          <w:p w14:paraId="17B2ED73" w14:textId="77777777" w:rsidR="00592CC3" w:rsidRPr="000C3EE9" w:rsidRDefault="00592CC3" w:rsidP="00592CC3">
            <w:pPr>
              <w:jc w:val="both"/>
              <w:rPr>
                <w:sz w:val="20"/>
                <w:szCs w:val="20"/>
              </w:rPr>
            </w:pPr>
            <w:r w:rsidRPr="000C3EE9">
              <w:rPr>
                <w:sz w:val="20"/>
                <w:szCs w:val="20"/>
              </w:rPr>
              <w:t>Расчеты по ущербу имуществу (1.209)</w:t>
            </w:r>
          </w:p>
        </w:tc>
        <w:tc>
          <w:tcPr>
            <w:tcW w:w="1305" w:type="dxa"/>
            <w:tcBorders>
              <w:top w:val="nil"/>
              <w:left w:val="nil"/>
              <w:bottom w:val="single" w:sz="4" w:space="0" w:color="auto"/>
              <w:right w:val="single" w:sz="4" w:space="0" w:color="auto"/>
            </w:tcBorders>
            <w:vAlign w:val="center"/>
          </w:tcPr>
          <w:p w14:paraId="464C18E3" w14:textId="20A09940" w:rsidR="00592CC3" w:rsidRPr="000C3EE9" w:rsidRDefault="00F647B6" w:rsidP="00592CC3">
            <w:pPr>
              <w:jc w:val="center"/>
              <w:rPr>
                <w:sz w:val="20"/>
                <w:szCs w:val="20"/>
              </w:rPr>
            </w:pPr>
            <w:r>
              <w:rPr>
                <w:sz w:val="20"/>
                <w:szCs w:val="20"/>
              </w:rPr>
              <w:t>5466,9</w:t>
            </w:r>
          </w:p>
        </w:tc>
        <w:tc>
          <w:tcPr>
            <w:tcW w:w="1030" w:type="dxa"/>
            <w:gridSpan w:val="2"/>
            <w:tcBorders>
              <w:top w:val="nil"/>
              <w:left w:val="nil"/>
              <w:bottom w:val="single" w:sz="4" w:space="0" w:color="auto"/>
              <w:right w:val="single" w:sz="4" w:space="0" w:color="auto"/>
            </w:tcBorders>
            <w:vAlign w:val="center"/>
          </w:tcPr>
          <w:p w14:paraId="70639A92" w14:textId="193D04AD" w:rsidR="00592CC3" w:rsidRPr="000C3EE9" w:rsidRDefault="00F647B6" w:rsidP="00592CC3">
            <w:pPr>
              <w:jc w:val="center"/>
              <w:rPr>
                <w:sz w:val="20"/>
                <w:szCs w:val="20"/>
              </w:rPr>
            </w:pPr>
            <w:r>
              <w:rPr>
                <w:sz w:val="20"/>
                <w:szCs w:val="20"/>
              </w:rPr>
              <w:t>525,1</w:t>
            </w:r>
          </w:p>
        </w:tc>
        <w:tc>
          <w:tcPr>
            <w:tcW w:w="1238" w:type="dxa"/>
            <w:tcBorders>
              <w:top w:val="nil"/>
              <w:left w:val="nil"/>
              <w:bottom w:val="single" w:sz="4" w:space="0" w:color="auto"/>
              <w:right w:val="single" w:sz="4" w:space="0" w:color="auto"/>
            </w:tcBorders>
            <w:vAlign w:val="center"/>
          </w:tcPr>
          <w:p w14:paraId="382DD8A3" w14:textId="2E758164" w:rsidR="00592CC3" w:rsidRPr="000C3EE9" w:rsidRDefault="00F647B6" w:rsidP="00592CC3">
            <w:pPr>
              <w:jc w:val="center"/>
              <w:rPr>
                <w:sz w:val="20"/>
                <w:szCs w:val="20"/>
              </w:rPr>
            </w:pPr>
            <w:r>
              <w:rPr>
                <w:sz w:val="20"/>
                <w:szCs w:val="20"/>
              </w:rPr>
              <w:t>10550,3</w:t>
            </w:r>
          </w:p>
        </w:tc>
        <w:tc>
          <w:tcPr>
            <w:tcW w:w="992" w:type="dxa"/>
            <w:tcBorders>
              <w:top w:val="nil"/>
              <w:left w:val="nil"/>
              <w:bottom w:val="single" w:sz="4" w:space="0" w:color="auto"/>
              <w:right w:val="single" w:sz="4" w:space="0" w:color="auto"/>
            </w:tcBorders>
            <w:vAlign w:val="center"/>
          </w:tcPr>
          <w:p w14:paraId="51DCB9F5" w14:textId="4E24ACFE" w:rsidR="00592CC3" w:rsidRPr="000C3EE9" w:rsidRDefault="00592CC3" w:rsidP="00592CC3">
            <w:pPr>
              <w:jc w:val="center"/>
              <w:rPr>
                <w:sz w:val="20"/>
                <w:szCs w:val="20"/>
              </w:rPr>
            </w:pPr>
            <w:r>
              <w:rPr>
                <w:sz w:val="20"/>
                <w:szCs w:val="20"/>
              </w:rPr>
              <w:t>5</w:t>
            </w:r>
            <w:r w:rsidR="00F647B6">
              <w:rPr>
                <w:sz w:val="20"/>
                <w:szCs w:val="20"/>
              </w:rPr>
              <w:t>129</w:t>
            </w:r>
            <w:r>
              <w:rPr>
                <w:sz w:val="20"/>
                <w:szCs w:val="20"/>
              </w:rPr>
              <w:t>,</w:t>
            </w:r>
            <w:r w:rsidR="00F647B6">
              <w:rPr>
                <w:sz w:val="20"/>
                <w:szCs w:val="20"/>
              </w:rPr>
              <w:t>7</w:t>
            </w:r>
          </w:p>
        </w:tc>
        <w:tc>
          <w:tcPr>
            <w:tcW w:w="1276" w:type="dxa"/>
            <w:tcBorders>
              <w:top w:val="nil"/>
              <w:left w:val="nil"/>
              <w:bottom w:val="single" w:sz="4" w:space="0" w:color="auto"/>
              <w:right w:val="single" w:sz="4" w:space="0" w:color="auto"/>
            </w:tcBorders>
            <w:vAlign w:val="center"/>
          </w:tcPr>
          <w:p w14:paraId="1BD6D68E" w14:textId="116BB2AF" w:rsidR="00592CC3" w:rsidRPr="000C3EE9" w:rsidRDefault="00902837" w:rsidP="00592CC3">
            <w:pPr>
              <w:jc w:val="center"/>
              <w:rPr>
                <w:sz w:val="20"/>
                <w:szCs w:val="20"/>
              </w:rPr>
            </w:pPr>
            <w:r>
              <w:rPr>
                <w:sz w:val="20"/>
                <w:szCs w:val="20"/>
              </w:rPr>
              <w:t>+</w:t>
            </w:r>
            <w:r w:rsidR="00F647B6">
              <w:rPr>
                <w:sz w:val="20"/>
                <w:szCs w:val="20"/>
              </w:rPr>
              <w:t>5083,4</w:t>
            </w:r>
          </w:p>
        </w:tc>
        <w:tc>
          <w:tcPr>
            <w:tcW w:w="1157" w:type="dxa"/>
            <w:tcBorders>
              <w:top w:val="nil"/>
              <w:left w:val="nil"/>
              <w:bottom w:val="single" w:sz="4" w:space="0" w:color="auto"/>
              <w:right w:val="single" w:sz="4" w:space="0" w:color="auto"/>
            </w:tcBorders>
            <w:vAlign w:val="center"/>
          </w:tcPr>
          <w:p w14:paraId="1BF1C44E" w14:textId="43D362A7" w:rsidR="00592CC3" w:rsidRPr="000C3EE9" w:rsidRDefault="00902837" w:rsidP="00592CC3">
            <w:pPr>
              <w:jc w:val="center"/>
              <w:rPr>
                <w:sz w:val="20"/>
                <w:szCs w:val="20"/>
              </w:rPr>
            </w:pPr>
            <w:r>
              <w:rPr>
                <w:sz w:val="20"/>
                <w:szCs w:val="20"/>
              </w:rPr>
              <w:t>+</w:t>
            </w:r>
            <w:r w:rsidR="00F647B6">
              <w:rPr>
                <w:sz w:val="20"/>
                <w:szCs w:val="20"/>
              </w:rPr>
              <w:t>4604</w:t>
            </w:r>
            <w:r w:rsidR="00592CC3">
              <w:rPr>
                <w:sz w:val="20"/>
                <w:szCs w:val="20"/>
              </w:rPr>
              <w:t>,</w:t>
            </w:r>
            <w:r w:rsidR="00F647B6">
              <w:rPr>
                <w:sz w:val="20"/>
                <w:szCs w:val="20"/>
              </w:rPr>
              <w:t>6</w:t>
            </w:r>
          </w:p>
        </w:tc>
      </w:tr>
      <w:tr w:rsidR="00592CC3" w:rsidRPr="000C3EE9" w14:paraId="3221D82C" w14:textId="77777777" w:rsidTr="00902837">
        <w:trPr>
          <w:trHeight w:val="143"/>
        </w:trPr>
        <w:tc>
          <w:tcPr>
            <w:tcW w:w="2943" w:type="dxa"/>
            <w:gridSpan w:val="2"/>
            <w:tcBorders>
              <w:top w:val="nil"/>
              <w:left w:val="single" w:sz="4" w:space="0" w:color="auto"/>
              <w:bottom w:val="single" w:sz="4" w:space="0" w:color="auto"/>
              <w:right w:val="single" w:sz="4" w:space="0" w:color="auto"/>
            </w:tcBorders>
          </w:tcPr>
          <w:p w14:paraId="3C71B609" w14:textId="77777777" w:rsidR="00592CC3" w:rsidRPr="000C3EE9" w:rsidRDefault="00592CC3" w:rsidP="00592CC3">
            <w:pPr>
              <w:jc w:val="both"/>
              <w:rPr>
                <w:sz w:val="20"/>
                <w:szCs w:val="20"/>
              </w:rPr>
            </w:pPr>
            <w:r w:rsidRPr="000C3EE9">
              <w:rPr>
                <w:sz w:val="20"/>
                <w:szCs w:val="20"/>
              </w:rPr>
              <w:t>Расчеты по платежам в бюджеты (1.303)</w:t>
            </w:r>
          </w:p>
        </w:tc>
        <w:tc>
          <w:tcPr>
            <w:tcW w:w="1305" w:type="dxa"/>
            <w:tcBorders>
              <w:top w:val="nil"/>
              <w:left w:val="nil"/>
              <w:bottom w:val="single" w:sz="4" w:space="0" w:color="auto"/>
              <w:right w:val="single" w:sz="4" w:space="0" w:color="auto"/>
            </w:tcBorders>
            <w:vAlign w:val="center"/>
          </w:tcPr>
          <w:p w14:paraId="71615753" w14:textId="06E1B7A5" w:rsidR="00592CC3" w:rsidRPr="000C3EE9" w:rsidRDefault="00F647B6" w:rsidP="00592CC3">
            <w:pPr>
              <w:jc w:val="center"/>
              <w:rPr>
                <w:sz w:val="20"/>
                <w:szCs w:val="20"/>
              </w:rPr>
            </w:pPr>
            <w:r>
              <w:rPr>
                <w:sz w:val="20"/>
                <w:szCs w:val="20"/>
              </w:rPr>
              <w:t>550,3</w:t>
            </w:r>
          </w:p>
        </w:tc>
        <w:tc>
          <w:tcPr>
            <w:tcW w:w="1030" w:type="dxa"/>
            <w:gridSpan w:val="2"/>
            <w:tcBorders>
              <w:top w:val="nil"/>
              <w:left w:val="nil"/>
              <w:bottom w:val="single" w:sz="4" w:space="0" w:color="auto"/>
              <w:right w:val="single" w:sz="4" w:space="0" w:color="auto"/>
            </w:tcBorders>
            <w:vAlign w:val="center"/>
          </w:tcPr>
          <w:p w14:paraId="3E60061C" w14:textId="10FF2D5D" w:rsidR="00592CC3" w:rsidRPr="00B744E7" w:rsidRDefault="00592CC3" w:rsidP="00592CC3">
            <w:pPr>
              <w:jc w:val="center"/>
              <w:rPr>
                <w:sz w:val="20"/>
                <w:szCs w:val="20"/>
                <w:lang w:val="en-US"/>
              </w:rPr>
            </w:pPr>
            <w:r>
              <w:rPr>
                <w:sz w:val="20"/>
                <w:szCs w:val="20"/>
              </w:rPr>
              <w:t>1,</w:t>
            </w:r>
            <w:r w:rsidR="00B744E7">
              <w:rPr>
                <w:sz w:val="20"/>
                <w:szCs w:val="20"/>
                <w:lang w:val="en-US"/>
              </w:rPr>
              <w:t>7</w:t>
            </w:r>
          </w:p>
        </w:tc>
        <w:tc>
          <w:tcPr>
            <w:tcW w:w="1238" w:type="dxa"/>
            <w:tcBorders>
              <w:top w:val="nil"/>
              <w:left w:val="nil"/>
              <w:bottom w:val="single" w:sz="4" w:space="0" w:color="auto"/>
              <w:right w:val="single" w:sz="4" w:space="0" w:color="auto"/>
            </w:tcBorders>
            <w:vAlign w:val="center"/>
          </w:tcPr>
          <w:p w14:paraId="04D73CDD" w14:textId="7E110F23" w:rsidR="00592CC3" w:rsidRPr="000C3EE9" w:rsidRDefault="00F647B6" w:rsidP="00592CC3">
            <w:pPr>
              <w:jc w:val="center"/>
              <w:rPr>
                <w:sz w:val="20"/>
                <w:szCs w:val="20"/>
              </w:rPr>
            </w:pPr>
            <w:r>
              <w:rPr>
                <w:sz w:val="20"/>
                <w:szCs w:val="20"/>
              </w:rPr>
              <w:t>660</w:t>
            </w:r>
            <w:r w:rsidR="00592CC3">
              <w:rPr>
                <w:sz w:val="20"/>
                <w:szCs w:val="20"/>
              </w:rPr>
              <w:t>,</w:t>
            </w:r>
            <w:r>
              <w:rPr>
                <w:sz w:val="20"/>
                <w:szCs w:val="20"/>
              </w:rPr>
              <w:t>0</w:t>
            </w:r>
          </w:p>
        </w:tc>
        <w:tc>
          <w:tcPr>
            <w:tcW w:w="992" w:type="dxa"/>
            <w:tcBorders>
              <w:top w:val="nil"/>
              <w:left w:val="nil"/>
              <w:bottom w:val="single" w:sz="4" w:space="0" w:color="auto"/>
              <w:right w:val="single" w:sz="4" w:space="0" w:color="auto"/>
            </w:tcBorders>
            <w:vAlign w:val="center"/>
          </w:tcPr>
          <w:p w14:paraId="504691D9" w14:textId="167FDD7B" w:rsidR="00592CC3" w:rsidRPr="00816E4D" w:rsidRDefault="003924DA" w:rsidP="00592CC3">
            <w:pPr>
              <w:jc w:val="center"/>
              <w:rPr>
                <w:sz w:val="20"/>
                <w:szCs w:val="20"/>
                <w:lang w:val="en-US"/>
              </w:rPr>
            </w:pPr>
            <w:r>
              <w:rPr>
                <w:sz w:val="20"/>
                <w:szCs w:val="20"/>
              </w:rPr>
              <w:t>50</w:t>
            </w:r>
            <w:r w:rsidR="00592CC3">
              <w:rPr>
                <w:sz w:val="20"/>
                <w:szCs w:val="20"/>
              </w:rPr>
              <w:t>1,</w:t>
            </w:r>
            <w:r w:rsidR="00816E4D">
              <w:rPr>
                <w:sz w:val="20"/>
                <w:szCs w:val="20"/>
                <w:lang w:val="en-US"/>
              </w:rPr>
              <w:t>0</w:t>
            </w:r>
          </w:p>
        </w:tc>
        <w:tc>
          <w:tcPr>
            <w:tcW w:w="1276" w:type="dxa"/>
            <w:tcBorders>
              <w:top w:val="nil"/>
              <w:left w:val="nil"/>
              <w:bottom w:val="single" w:sz="4" w:space="0" w:color="auto"/>
              <w:right w:val="single" w:sz="4" w:space="0" w:color="auto"/>
            </w:tcBorders>
            <w:vAlign w:val="center"/>
          </w:tcPr>
          <w:p w14:paraId="3E560813" w14:textId="6BB2AEE0" w:rsidR="00592CC3" w:rsidRPr="000C3EE9" w:rsidRDefault="00902837" w:rsidP="00592CC3">
            <w:pPr>
              <w:jc w:val="center"/>
              <w:rPr>
                <w:sz w:val="20"/>
                <w:szCs w:val="20"/>
              </w:rPr>
            </w:pPr>
            <w:r>
              <w:rPr>
                <w:sz w:val="20"/>
                <w:szCs w:val="20"/>
              </w:rPr>
              <w:t>+</w:t>
            </w:r>
            <w:r w:rsidR="003924DA">
              <w:rPr>
                <w:sz w:val="20"/>
                <w:szCs w:val="20"/>
              </w:rPr>
              <w:t>109,7</w:t>
            </w:r>
          </w:p>
        </w:tc>
        <w:tc>
          <w:tcPr>
            <w:tcW w:w="1157" w:type="dxa"/>
            <w:tcBorders>
              <w:top w:val="nil"/>
              <w:left w:val="nil"/>
              <w:bottom w:val="single" w:sz="4" w:space="0" w:color="auto"/>
              <w:right w:val="single" w:sz="4" w:space="0" w:color="auto"/>
            </w:tcBorders>
            <w:vAlign w:val="center"/>
          </w:tcPr>
          <w:p w14:paraId="05809D5E" w14:textId="1F7C744A" w:rsidR="00592CC3" w:rsidRPr="009A0515" w:rsidRDefault="00902837" w:rsidP="003924DA">
            <w:pPr>
              <w:jc w:val="center"/>
              <w:rPr>
                <w:sz w:val="20"/>
                <w:szCs w:val="20"/>
                <w:lang w:val="en-US"/>
              </w:rPr>
            </w:pPr>
            <w:r>
              <w:rPr>
                <w:sz w:val="20"/>
                <w:szCs w:val="20"/>
              </w:rPr>
              <w:t>+</w:t>
            </w:r>
            <w:r w:rsidR="003924DA">
              <w:rPr>
                <w:sz w:val="20"/>
                <w:szCs w:val="20"/>
              </w:rPr>
              <w:t>499,</w:t>
            </w:r>
            <w:r w:rsidR="009A0515">
              <w:rPr>
                <w:sz w:val="20"/>
                <w:szCs w:val="20"/>
                <w:lang w:val="en-US"/>
              </w:rPr>
              <w:t>3</w:t>
            </w:r>
          </w:p>
        </w:tc>
      </w:tr>
      <w:tr w:rsidR="00206484" w:rsidRPr="000C3EE9" w14:paraId="2381A817" w14:textId="77777777" w:rsidTr="00902837">
        <w:trPr>
          <w:trHeight w:val="293"/>
        </w:trPr>
        <w:tc>
          <w:tcPr>
            <w:tcW w:w="2943" w:type="dxa"/>
            <w:gridSpan w:val="2"/>
            <w:tcBorders>
              <w:top w:val="nil"/>
              <w:left w:val="single" w:sz="4" w:space="0" w:color="auto"/>
              <w:bottom w:val="single" w:sz="4" w:space="0" w:color="auto"/>
              <w:right w:val="single" w:sz="4" w:space="0" w:color="auto"/>
            </w:tcBorders>
            <w:vAlign w:val="center"/>
          </w:tcPr>
          <w:p w14:paraId="576ECC3A" w14:textId="77777777" w:rsidR="00206484" w:rsidRPr="000C3EE9" w:rsidRDefault="00206484" w:rsidP="00206484">
            <w:pPr>
              <w:jc w:val="both"/>
              <w:rPr>
                <w:b/>
                <w:bCs/>
                <w:sz w:val="20"/>
                <w:szCs w:val="20"/>
              </w:rPr>
            </w:pPr>
            <w:r w:rsidRPr="000C3EE9">
              <w:rPr>
                <w:b/>
                <w:bCs/>
                <w:sz w:val="20"/>
                <w:szCs w:val="20"/>
              </w:rPr>
              <w:t>Кредиторская задолженность всего, в том числе по счетам:</w:t>
            </w:r>
          </w:p>
        </w:tc>
        <w:tc>
          <w:tcPr>
            <w:tcW w:w="1305" w:type="dxa"/>
            <w:tcBorders>
              <w:top w:val="nil"/>
              <w:left w:val="nil"/>
              <w:bottom w:val="single" w:sz="4" w:space="0" w:color="auto"/>
              <w:right w:val="single" w:sz="4" w:space="0" w:color="auto"/>
            </w:tcBorders>
            <w:vAlign w:val="center"/>
          </w:tcPr>
          <w:p w14:paraId="509DA868" w14:textId="1D3B445F" w:rsidR="00206484" w:rsidRPr="000C3EE9" w:rsidRDefault="00206484" w:rsidP="00206484">
            <w:pPr>
              <w:jc w:val="center"/>
              <w:rPr>
                <w:b/>
                <w:bCs/>
                <w:sz w:val="20"/>
                <w:szCs w:val="20"/>
              </w:rPr>
            </w:pPr>
            <w:r>
              <w:rPr>
                <w:b/>
                <w:bCs/>
                <w:sz w:val="20"/>
                <w:szCs w:val="20"/>
              </w:rPr>
              <w:t>6001,3</w:t>
            </w:r>
          </w:p>
        </w:tc>
        <w:tc>
          <w:tcPr>
            <w:tcW w:w="1030" w:type="dxa"/>
            <w:gridSpan w:val="2"/>
            <w:tcBorders>
              <w:top w:val="nil"/>
              <w:left w:val="nil"/>
              <w:bottom w:val="single" w:sz="4" w:space="0" w:color="auto"/>
              <w:right w:val="single" w:sz="4" w:space="0" w:color="auto"/>
            </w:tcBorders>
            <w:vAlign w:val="center"/>
          </w:tcPr>
          <w:p w14:paraId="4B5287BB" w14:textId="05BAB274" w:rsidR="00206484" w:rsidRPr="000C3EE9" w:rsidRDefault="00206484" w:rsidP="00206484">
            <w:pPr>
              <w:jc w:val="center"/>
              <w:rPr>
                <w:b/>
                <w:bCs/>
                <w:sz w:val="20"/>
                <w:szCs w:val="20"/>
              </w:rPr>
            </w:pPr>
            <w:r>
              <w:rPr>
                <w:b/>
                <w:bCs/>
                <w:sz w:val="20"/>
                <w:szCs w:val="20"/>
              </w:rPr>
              <w:t>0</w:t>
            </w:r>
          </w:p>
        </w:tc>
        <w:tc>
          <w:tcPr>
            <w:tcW w:w="1238" w:type="dxa"/>
            <w:tcBorders>
              <w:top w:val="nil"/>
              <w:left w:val="nil"/>
              <w:bottom w:val="single" w:sz="4" w:space="0" w:color="auto"/>
              <w:right w:val="single" w:sz="4" w:space="0" w:color="auto"/>
            </w:tcBorders>
            <w:vAlign w:val="center"/>
          </w:tcPr>
          <w:p w14:paraId="382DE4A1" w14:textId="689A9246" w:rsidR="00206484" w:rsidRPr="00D54816" w:rsidRDefault="00206484" w:rsidP="00206484">
            <w:pPr>
              <w:jc w:val="center"/>
              <w:rPr>
                <w:b/>
                <w:bCs/>
                <w:sz w:val="20"/>
                <w:szCs w:val="20"/>
              </w:rPr>
            </w:pPr>
            <w:r>
              <w:rPr>
                <w:b/>
                <w:bCs/>
                <w:sz w:val="20"/>
                <w:szCs w:val="20"/>
                <w:lang w:val="en-US"/>
              </w:rPr>
              <w:t>12857,</w:t>
            </w:r>
            <w:r w:rsidR="00D54816">
              <w:rPr>
                <w:b/>
                <w:bCs/>
                <w:sz w:val="20"/>
                <w:szCs w:val="20"/>
              </w:rPr>
              <w:t>5</w:t>
            </w:r>
          </w:p>
        </w:tc>
        <w:tc>
          <w:tcPr>
            <w:tcW w:w="992" w:type="dxa"/>
            <w:tcBorders>
              <w:top w:val="nil"/>
              <w:left w:val="nil"/>
              <w:bottom w:val="single" w:sz="4" w:space="0" w:color="auto"/>
              <w:right w:val="single" w:sz="4" w:space="0" w:color="auto"/>
            </w:tcBorders>
            <w:vAlign w:val="center"/>
          </w:tcPr>
          <w:p w14:paraId="53A8CA35" w14:textId="38BFA452" w:rsidR="00206484" w:rsidRPr="00206484" w:rsidRDefault="00206484" w:rsidP="00206484">
            <w:pPr>
              <w:jc w:val="center"/>
              <w:rPr>
                <w:b/>
                <w:bCs/>
                <w:sz w:val="20"/>
                <w:szCs w:val="20"/>
                <w:lang w:val="en-US"/>
              </w:rPr>
            </w:pPr>
            <w:r>
              <w:rPr>
                <w:b/>
                <w:bCs/>
                <w:sz w:val="20"/>
                <w:szCs w:val="20"/>
                <w:lang w:val="en-US"/>
              </w:rPr>
              <w:t>0</w:t>
            </w:r>
          </w:p>
        </w:tc>
        <w:tc>
          <w:tcPr>
            <w:tcW w:w="1276" w:type="dxa"/>
            <w:tcBorders>
              <w:top w:val="nil"/>
              <w:left w:val="nil"/>
              <w:bottom w:val="single" w:sz="4" w:space="0" w:color="auto"/>
              <w:right w:val="single" w:sz="4" w:space="0" w:color="auto"/>
            </w:tcBorders>
            <w:vAlign w:val="center"/>
          </w:tcPr>
          <w:p w14:paraId="0D62254E" w14:textId="40EBB645" w:rsidR="00206484" w:rsidRPr="00D54816" w:rsidRDefault="00902837" w:rsidP="00206484">
            <w:pPr>
              <w:ind w:right="-130"/>
              <w:jc w:val="center"/>
              <w:rPr>
                <w:b/>
                <w:bCs/>
                <w:sz w:val="20"/>
                <w:szCs w:val="20"/>
              </w:rPr>
            </w:pPr>
            <w:r>
              <w:rPr>
                <w:b/>
                <w:bCs/>
                <w:sz w:val="20"/>
                <w:szCs w:val="20"/>
              </w:rPr>
              <w:t>+</w:t>
            </w:r>
            <w:r w:rsidR="00206484">
              <w:rPr>
                <w:b/>
                <w:bCs/>
                <w:sz w:val="20"/>
                <w:szCs w:val="20"/>
                <w:lang w:val="en-US"/>
              </w:rPr>
              <w:t>6856,</w:t>
            </w:r>
            <w:r w:rsidR="00D54816">
              <w:rPr>
                <w:b/>
                <w:bCs/>
                <w:sz w:val="20"/>
                <w:szCs w:val="20"/>
              </w:rPr>
              <w:t>2</w:t>
            </w:r>
          </w:p>
        </w:tc>
        <w:tc>
          <w:tcPr>
            <w:tcW w:w="1157" w:type="dxa"/>
            <w:tcBorders>
              <w:top w:val="nil"/>
              <w:left w:val="nil"/>
              <w:bottom w:val="single" w:sz="4" w:space="0" w:color="auto"/>
              <w:right w:val="single" w:sz="4" w:space="0" w:color="auto"/>
            </w:tcBorders>
            <w:vAlign w:val="center"/>
          </w:tcPr>
          <w:p w14:paraId="093DD0D8" w14:textId="4122FCF8" w:rsidR="00206484" w:rsidRPr="00D54816" w:rsidRDefault="00D54816" w:rsidP="00206484">
            <w:pPr>
              <w:jc w:val="center"/>
              <w:rPr>
                <w:b/>
                <w:bCs/>
                <w:sz w:val="20"/>
                <w:szCs w:val="20"/>
              </w:rPr>
            </w:pPr>
            <w:r>
              <w:rPr>
                <w:b/>
                <w:bCs/>
                <w:sz w:val="20"/>
                <w:szCs w:val="20"/>
              </w:rPr>
              <w:t>-</w:t>
            </w:r>
          </w:p>
        </w:tc>
      </w:tr>
      <w:tr w:rsidR="00206484" w:rsidRPr="000C3EE9" w14:paraId="0C19690C" w14:textId="77777777" w:rsidTr="00902837">
        <w:trPr>
          <w:trHeight w:val="159"/>
        </w:trPr>
        <w:tc>
          <w:tcPr>
            <w:tcW w:w="2943" w:type="dxa"/>
            <w:gridSpan w:val="2"/>
            <w:tcBorders>
              <w:top w:val="nil"/>
              <w:left w:val="single" w:sz="4" w:space="0" w:color="auto"/>
              <w:bottom w:val="single" w:sz="4" w:space="0" w:color="auto"/>
              <w:right w:val="single" w:sz="4" w:space="0" w:color="auto"/>
            </w:tcBorders>
            <w:vAlign w:val="center"/>
          </w:tcPr>
          <w:p w14:paraId="401A47FB" w14:textId="77777777" w:rsidR="00206484" w:rsidRPr="000C3EE9" w:rsidRDefault="00206484" w:rsidP="00206484">
            <w:pPr>
              <w:rPr>
                <w:sz w:val="20"/>
                <w:szCs w:val="20"/>
              </w:rPr>
            </w:pPr>
            <w:r w:rsidRPr="000C3EE9">
              <w:rPr>
                <w:sz w:val="20"/>
                <w:szCs w:val="20"/>
              </w:rPr>
              <w:t>Расчеты по принятым обязательствам  (1.302)</w:t>
            </w:r>
          </w:p>
        </w:tc>
        <w:tc>
          <w:tcPr>
            <w:tcW w:w="1305" w:type="dxa"/>
            <w:tcBorders>
              <w:top w:val="nil"/>
              <w:left w:val="nil"/>
              <w:bottom w:val="single" w:sz="4" w:space="0" w:color="auto"/>
              <w:right w:val="single" w:sz="4" w:space="0" w:color="auto"/>
            </w:tcBorders>
            <w:vAlign w:val="center"/>
          </w:tcPr>
          <w:p w14:paraId="4B4848EA" w14:textId="665CB99F" w:rsidR="00206484" w:rsidRPr="000C3EE9" w:rsidRDefault="00206484" w:rsidP="00206484">
            <w:pPr>
              <w:jc w:val="center"/>
              <w:rPr>
                <w:sz w:val="20"/>
                <w:szCs w:val="20"/>
              </w:rPr>
            </w:pPr>
            <w:r>
              <w:rPr>
                <w:sz w:val="20"/>
                <w:szCs w:val="20"/>
              </w:rPr>
              <w:t>5884,6</w:t>
            </w:r>
          </w:p>
        </w:tc>
        <w:tc>
          <w:tcPr>
            <w:tcW w:w="1030" w:type="dxa"/>
            <w:gridSpan w:val="2"/>
            <w:tcBorders>
              <w:top w:val="nil"/>
              <w:left w:val="nil"/>
              <w:bottom w:val="single" w:sz="4" w:space="0" w:color="auto"/>
              <w:right w:val="single" w:sz="4" w:space="0" w:color="auto"/>
            </w:tcBorders>
            <w:vAlign w:val="center"/>
          </w:tcPr>
          <w:p w14:paraId="2F2225F4" w14:textId="0E49EC6B" w:rsidR="00206484" w:rsidRPr="000C3EE9" w:rsidRDefault="00206484" w:rsidP="00206484">
            <w:pPr>
              <w:jc w:val="center"/>
              <w:rPr>
                <w:sz w:val="20"/>
                <w:szCs w:val="20"/>
              </w:rPr>
            </w:pPr>
            <w:r>
              <w:rPr>
                <w:sz w:val="20"/>
                <w:szCs w:val="20"/>
              </w:rPr>
              <w:t>0</w:t>
            </w:r>
          </w:p>
        </w:tc>
        <w:tc>
          <w:tcPr>
            <w:tcW w:w="1238" w:type="dxa"/>
            <w:tcBorders>
              <w:top w:val="nil"/>
              <w:left w:val="nil"/>
              <w:bottom w:val="single" w:sz="4" w:space="0" w:color="auto"/>
              <w:right w:val="single" w:sz="4" w:space="0" w:color="auto"/>
            </w:tcBorders>
            <w:vAlign w:val="center"/>
          </w:tcPr>
          <w:p w14:paraId="4C16DF86" w14:textId="1171AD1A" w:rsidR="00206484" w:rsidRPr="000C3EE9" w:rsidRDefault="00182188" w:rsidP="00206484">
            <w:pPr>
              <w:jc w:val="center"/>
              <w:rPr>
                <w:sz w:val="20"/>
                <w:szCs w:val="20"/>
              </w:rPr>
            </w:pPr>
            <w:r>
              <w:rPr>
                <w:sz w:val="20"/>
                <w:szCs w:val="20"/>
              </w:rPr>
              <w:t>12846</w:t>
            </w:r>
            <w:r w:rsidR="00995640">
              <w:rPr>
                <w:sz w:val="20"/>
                <w:szCs w:val="20"/>
              </w:rPr>
              <w:t>,4</w:t>
            </w:r>
          </w:p>
        </w:tc>
        <w:tc>
          <w:tcPr>
            <w:tcW w:w="992" w:type="dxa"/>
            <w:tcBorders>
              <w:top w:val="nil"/>
              <w:left w:val="nil"/>
              <w:bottom w:val="single" w:sz="4" w:space="0" w:color="auto"/>
              <w:right w:val="single" w:sz="4" w:space="0" w:color="auto"/>
            </w:tcBorders>
            <w:vAlign w:val="center"/>
          </w:tcPr>
          <w:p w14:paraId="248A0860" w14:textId="3816F4D7" w:rsidR="00206484" w:rsidRPr="000C3EE9" w:rsidRDefault="00D54816" w:rsidP="00206484">
            <w:pPr>
              <w:jc w:val="center"/>
              <w:rPr>
                <w:sz w:val="20"/>
                <w:szCs w:val="20"/>
              </w:rPr>
            </w:pPr>
            <w:r>
              <w:rPr>
                <w:sz w:val="20"/>
                <w:szCs w:val="20"/>
              </w:rPr>
              <w:t>0</w:t>
            </w:r>
          </w:p>
        </w:tc>
        <w:tc>
          <w:tcPr>
            <w:tcW w:w="1276" w:type="dxa"/>
            <w:tcBorders>
              <w:top w:val="nil"/>
              <w:left w:val="nil"/>
              <w:bottom w:val="single" w:sz="4" w:space="0" w:color="auto"/>
              <w:right w:val="single" w:sz="4" w:space="0" w:color="auto"/>
            </w:tcBorders>
            <w:vAlign w:val="center"/>
          </w:tcPr>
          <w:p w14:paraId="5E70058B" w14:textId="2DBC4850" w:rsidR="00206484" w:rsidRPr="000C3EE9" w:rsidRDefault="00902837" w:rsidP="00206484">
            <w:pPr>
              <w:ind w:right="-130"/>
              <w:jc w:val="center"/>
              <w:rPr>
                <w:sz w:val="20"/>
                <w:szCs w:val="20"/>
              </w:rPr>
            </w:pPr>
            <w:r>
              <w:rPr>
                <w:sz w:val="20"/>
                <w:szCs w:val="20"/>
              </w:rPr>
              <w:t>+</w:t>
            </w:r>
            <w:r w:rsidR="00995640">
              <w:rPr>
                <w:sz w:val="20"/>
                <w:szCs w:val="20"/>
              </w:rPr>
              <w:t>6961,8</w:t>
            </w:r>
          </w:p>
        </w:tc>
        <w:tc>
          <w:tcPr>
            <w:tcW w:w="1157" w:type="dxa"/>
            <w:tcBorders>
              <w:top w:val="nil"/>
              <w:left w:val="nil"/>
              <w:bottom w:val="single" w:sz="4" w:space="0" w:color="auto"/>
              <w:right w:val="single" w:sz="4" w:space="0" w:color="auto"/>
            </w:tcBorders>
            <w:vAlign w:val="center"/>
          </w:tcPr>
          <w:p w14:paraId="0A9187F5" w14:textId="433A8BEE" w:rsidR="00206484" w:rsidRPr="000C3EE9" w:rsidRDefault="00D54816" w:rsidP="00206484">
            <w:pPr>
              <w:jc w:val="center"/>
              <w:rPr>
                <w:sz w:val="20"/>
                <w:szCs w:val="20"/>
              </w:rPr>
            </w:pPr>
            <w:r>
              <w:rPr>
                <w:sz w:val="20"/>
                <w:szCs w:val="20"/>
              </w:rPr>
              <w:t>-</w:t>
            </w:r>
          </w:p>
        </w:tc>
      </w:tr>
      <w:tr w:rsidR="00206484" w:rsidRPr="000C3EE9" w14:paraId="78FFBC8A" w14:textId="77777777" w:rsidTr="00902837">
        <w:trPr>
          <w:trHeight w:val="141"/>
        </w:trPr>
        <w:tc>
          <w:tcPr>
            <w:tcW w:w="2943" w:type="dxa"/>
            <w:gridSpan w:val="2"/>
            <w:tcBorders>
              <w:top w:val="nil"/>
              <w:left w:val="single" w:sz="4" w:space="0" w:color="auto"/>
              <w:bottom w:val="single" w:sz="4" w:space="0" w:color="auto"/>
              <w:right w:val="single" w:sz="4" w:space="0" w:color="auto"/>
            </w:tcBorders>
            <w:vAlign w:val="center"/>
          </w:tcPr>
          <w:p w14:paraId="45DF96D3" w14:textId="77777777" w:rsidR="00206484" w:rsidRPr="000C3EE9" w:rsidRDefault="00206484" w:rsidP="00206484">
            <w:pPr>
              <w:rPr>
                <w:sz w:val="20"/>
                <w:szCs w:val="20"/>
              </w:rPr>
            </w:pPr>
            <w:r w:rsidRPr="000C3EE9">
              <w:rPr>
                <w:sz w:val="20"/>
                <w:szCs w:val="20"/>
              </w:rPr>
              <w:t>Расчеты по платежам в бюджеты  (1.303)</w:t>
            </w:r>
          </w:p>
        </w:tc>
        <w:tc>
          <w:tcPr>
            <w:tcW w:w="1305" w:type="dxa"/>
            <w:tcBorders>
              <w:top w:val="nil"/>
              <w:left w:val="nil"/>
              <w:bottom w:val="single" w:sz="4" w:space="0" w:color="auto"/>
              <w:right w:val="single" w:sz="4" w:space="0" w:color="auto"/>
            </w:tcBorders>
            <w:vAlign w:val="center"/>
          </w:tcPr>
          <w:p w14:paraId="2DA9EF99" w14:textId="44FF8EAD" w:rsidR="00206484" w:rsidRPr="000C3EE9" w:rsidRDefault="00206484" w:rsidP="00206484">
            <w:pPr>
              <w:jc w:val="center"/>
              <w:rPr>
                <w:sz w:val="20"/>
                <w:szCs w:val="20"/>
              </w:rPr>
            </w:pPr>
            <w:r>
              <w:rPr>
                <w:sz w:val="20"/>
                <w:szCs w:val="20"/>
              </w:rPr>
              <w:t>15,7</w:t>
            </w:r>
          </w:p>
        </w:tc>
        <w:tc>
          <w:tcPr>
            <w:tcW w:w="1030" w:type="dxa"/>
            <w:gridSpan w:val="2"/>
            <w:tcBorders>
              <w:top w:val="nil"/>
              <w:left w:val="nil"/>
              <w:bottom w:val="single" w:sz="4" w:space="0" w:color="auto"/>
              <w:right w:val="single" w:sz="4" w:space="0" w:color="auto"/>
            </w:tcBorders>
            <w:vAlign w:val="center"/>
          </w:tcPr>
          <w:p w14:paraId="6B599D57" w14:textId="1B115978" w:rsidR="00206484" w:rsidRPr="000C3EE9" w:rsidRDefault="00206484" w:rsidP="00206484">
            <w:pPr>
              <w:jc w:val="center"/>
              <w:rPr>
                <w:sz w:val="20"/>
                <w:szCs w:val="20"/>
              </w:rPr>
            </w:pPr>
            <w:r>
              <w:rPr>
                <w:sz w:val="20"/>
                <w:szCs w:val="20"/>
              </w:rPr>
              <w:t>0</w:t>
            </w:r>
          </w:p>
        </w:tc>
        <w:tc>
          <w:tcPr>
            <w:tcW w:w="1238" w:type="dxa"/>
            <w:tcBorders>
              <w:top w:val="nil"/>
              <w:left w:val="nil"/>
              <w:bottom w:val="single" w:sz="4" w:space="0" w:color="auto"/>
              <w:right w:val="single" w:sz="4" w:space="0" w:color="auto"/>
            </w:tcBorders>
            <w:vAlign w:val="center"/>
          </w:tcPr>
          <w:p w14:paraId="67F60DDC" w14:textId="29CE3BE6" w:rsidR="00206484" w:rsidRPr="000E7D74" w:rsidRDefault="000E7D74" w:rsidP="00206484">
            <w:pPr>
              <w:jc w:val="center"/>
              <w:rPr>
                <w:sz w:val="20"/>
                <w:szCs w:val="20"/>
                <w:lang w:val="en-US"/>
              </w:rPr>
            </w:pPr>
            <w:r>
              <w:rPr>
                <w:sz w:val="20"/>
                <w:szCs w:val="20"/>
                <w:lang w:val="en-US"/>
              </w:rPr>
              <w:t>0,4</w:t>
            </w:r>
          </w:p>
        </w:tc>
        <w:tc>
          <w:tcPr>
            <w:tcW w:w="992" w:type="dxa"/>
            <w:tcBorders>
              <w:top w:val="nil"/>
              <w:left w:val="nil"/>
              <w:bottom w:val="single" w:sz="4" w:space="0" w:color="auto"/>
              <w:right w:val="single" w:sz="4" w:space="0" w:color="auto"/>
            </w:tcBorders>
            <w:vAlign w:val="center"/>
          </w:tcPr>
          <w:p w14:paraId="657EA97B" w14:textId="63BBAB9A" w:rsidR="00206484" w:rsidRPr="000C3EE9" w:rsidRDefault="00D54816" w:rsidP="00206484">
            <w:pPr>
              <w:jc w:val="center"/>
              <w:rPr>
                <w:sz w:val="20"/>
                <w:szCs w:val="20"/>
              </w:rPr>
            </w:pPr>
            <w:r>
              <w:rPr>
                <w:sz w:val="20"/>
                <w:szCs w:val="20"/>
              </w:rPr>
              <w:t>0</w:t>
            </w:r>
          </w:p>
        </w:tc>
        <w:tc>
          <w:tcPr>
            <w:tcW w:w="1276" w:type="dxa"/>
            <w:tcBorders>
              <w:top w:val="nil"/>
              <w:left w:val="nil"/>
              <w:bottom w:val="single" w:sz="4" w:space="0" w:color="auto"/>
              <w:right w:val="single" w:sz="4" w:space="0" w:color="auto"/>
            </w:tcBorders>
            <w:vAlign w:val="center"/>
          </w:tcPr>
          <w:p w14:paraId="4738B77D" w14:textId="66DC56F2" w:rsidR="00206484" w:rsidRPr="000C3EE9" w:rsidRDefault="000E7D74" w:rsidP="00206484">
            <w:pPr>
              <w:jc w:val="center"/>
              <w:rPr>
                <w:sz w:val="20"/>
                <w:szCs w:val="20"/>
              </w:rPr>
            </w:pPr>
            <w:r>
              <w:rPr>
                <w:sz w:val="20"/>
                <w:szCs w:val="20"/>
              </w:rPr>
              <w:t>-15,3</w:t>
            </w:r>
          </w:p>
        </w:tc>
        <w:tc>
          <w:tcPr>
            <w:tcW w:w="1157" w:type="dxa"/>
            <w:tcBorders>
              <w:top w:val="nil"/>
              <w:left w:val="nil"/>
              <w:bottom w:val="single" w:sz="4" w:space="0" w:color="auto"/>
              <w:right w:val="single" w:sz="4" w:space="0" w:color="auto"/>
            </w:tcBorders>
            <w:vAlign w:val="center"/>
          </w:tcPr>
          <w:p w14:paraId="65E40E26" w14:textId="66FB7610" w:rsidR="00206484" w:rsidRPr="000C3EE9" w:rsidRDefault="00D54816" w:rsidP="00206484">
            <w:pPr>
              <w:jc w:val="center"/>
              <w:rPr>
                <w:sz w:val="20"/>
                <w:szCs w:val="20"/>
              </w:rPr>
            </w:pPr>
            <w:r>
              <w:rPr>
                <w:sz w:val="20"/>
                <w:szCs w:val="20"/>
              </w:rPr>
              <w:t>-</w:t>
            </w:r>
          </w:p>
        </w:tc>
      </w:tr>
      <w:tr w:rsidR="00206484" w:rsidRPr="000C3EE9" w14:paraId="0E8BA0E7" w14:textId="77777777" w:rsidTr="00902837">
        <w:trPr>
          <w:trHeight w:val="117"/>
        </w:trPr>
        <w:tc>
          <w:tcPr>
            <w:tcW w:w="2943" w:type="dxa"/>
            <w:gridSpan w:val="2"/>
            <w:tcBorders>
              <w:top w:val="nil"/>
              <w:left w:val="single" w:sz="4" w:space="0" w:color="auto"/>
              <w:bottom w:val="single" w:sz="4" w:space="0" w:color="auto"/>
              <w:right w:val="single" w:sz="4" w:space="0" w:color="auto"/>
            </w:tcBorders>
            <w:vAlign w:val="center"/>
          </w:tcPr>
          <w:p w14:paraId="3D0938D9" w14:textId="77777777" w:rsidR="00206484" w:rsidRPr="000C3EE9" w:rsidRDefault="00206484" w:rsidP="00206484">
            <w:pPr>
              <w:rPr>
                <w:sz w:val="20"/>
                <w:szCs w:val="20"/>
              </w:rPr>
            </w:pPr>
            <w:r w:rsidRPr="000C3EE9">
              <w:rPr>
                <w:sz w:val="20"/>
                <w:szCs w:val="20"/>
              </w:rPr>
              <w:t>Расчеты  по доходам  (1.205)</w:t>
            </w:r>
          </w:p>
        </w:tc>
        <w:tc>
          <w:tcPr>
            <w:tcW w:w="1305" w:type="dxa"/>
            <w:tcBorders>
              <w:top w:val="nil"/>
              <w:left w:val="nil"/>
              <w:bottom w:val="single" w:sz="4" w:space="0" w:color="auto"/>
              <w:right w:val="single" w:sz="4" w:space="0" w:color="auto"/>
            </w:tcBorders>
            <w:vAlign w:val="center"/>
          </w:tcPr>
          <w:p w14:paraId="25D6B792" w14:textId="06C79D99" w:rsidR="00206484" w:rsidRPr="000C3EE9" w:rsidRDefault="00206484" w:rsidP="00206484">
            <w:pPr>
              <w:jc w:val="center"/>
              <w:rPr>
                <w:sz w:val="20"/>
                <w:szCs w:val="20"/>
              </w:rPr>
            </w:pPr>
            <w:r>
              <w:rPr>
                <w:sz w:val="20"/>
                <w:szCs w:val="20"/>
              </w:rPr>
              <w:t>101,0</w:t>
            </w:r>
          </w:p>
        </w:tc>
        <w:tc>
          <w:tcPr>
            <w:tcW w:w="1030" w:type="dxa"/>
            <w:gridSpan w:val="2"/>
            <w:tcBorders>
              <w:top w:val="nil"/>
              <w:left w:val="nil"/>
              <w:bottom w:val="single" w:sz="4" w:space="0" w:color="auto"/>
              <w:right w:val="single" w:sz="4" w:space="0" w:color="auto"/>
            </w:tcBorders>
            <w:vAlign w:val="center"/>
          </w:tcPr>
          <w:p w14:paraId="394D349B" w14:textId="150E38AF" w:rsidR="00206484" w:rsidRPr="000C3EE9" w:rsidRDefault="00206484" w:rsidP="00206484">
            <w:pPr>
              <w:jc w:val="center"/>
              <w:rPr>
                <w:sz w:val="20"/>
                <w:szCs w:val="20"/>
              </w:rPr>
            </w:pPr>
            <w:r>
              <w:rPr>
                <w:sz w:val="20"/>
                <w:szCs w:val="20"/>
              </w:rPr>
              <w:t>0</w:t>
            </w:r>
          </w:p>
        </w:tc>
        <w:tc>
          <w:tcPr>
            <w:tcW w:w="1238" w:type="dxa"/>
            <w:tcBorders>
              <w:top w:val="nil"/>
              <w:left w:val="nil"/>
              <w:bottom w:val="single" w:sz="4" w:space="0" w:color="auto"/>
              <w:right w:val="single" w:sz="4" w:space="0" w:color="auto"/>
            </w:tcBorders>
            <w:vAlign w:val="center"/>
          </w:tcPr>
          <w:p w14:paraId="61E7EC9B" w14:textId="1A547029" w:rsidR="00206484" w:rsidRPr="000C3EE9" w:rsidRDefault="000E7D74" w:rsidP="00206484">
            <w:pPr>
              <w:jc w:val="center"/>
              <w:rPr>
                <w:sz w:val="20"/>
                <w:szCs w:val="20"/>
              </w:rPr>
            </w:pPr>
            <w:r>
              <w:rPr>
                <w:sz w:val="20"/>
                <w:szCs w:val="20"/>
                <w:lang w:val="en-US"/>
              </w:rPr>
              <w:t>10,7</w:t>
            </w:r>
          </w:p>
        </w:tc>
        <w:tc>
          <w:tcPr>
            <w:tcW w:w="992" w:type="dxa"/>
            <w:tcBorders>
              <w:top w:val="nil"/>
              <w:left w:val="nil"/>
              <w:bottom w:val="single" w:sz="4" w:space="0" w:color="auto"/>
              <w:right w:val="single" w:sz="4" w:space="0" w:color="auto"/>
            </w:tcBorders>
            <w:vAlign w:val="center"/>
          </w:tcPr>
          <w:p w14:paraId="196CEF65" w14:textId="345FA1EC" w:rsidR="00206484" w:rsidRPr="000E7D74" w:rsidRDefault="000E7D74" w:rsidP="00206484">
            <w:pPr>
              <w:jc w:val="center"/>
              <w:rPr>
                <w:sz w:val="20"/>
                <w:szCs w:val="20"/>
                <w:lang w:val="en-US"/>
              </w:rPr>
            </w:pPr>
            <w:r>
              <w:rPr>
                <w:sz w:val="20"/>
                <w:szCs w:val="20"/>
                <w:lang w:val="en-US"/>
              </w:rPr>
              <w:t>0</w:t>
            </w:r>
          </w:p>
        </w:tc>
        <w:tc>
          <w:tcPr>
            <w:tcW w:w="1276" w:type="dxa"/>
            <w:tcBorders>
              <w:top w:val="nil"/>
              <w:left w:val="nil"/>
              <w:bottom w:val="single" w:sz="4" w:space="0" w:color="auto"/>
              <w:right w:val="single" w:sz="4" w:space="0" w:color="auto"/>
            </w:tcBorders>
            <w:vAlign w:val="center"/>
          </w:tcPr>
          <w:p w14:paraId="0328BD8D" w14:textId="70FB70C0" w:rsidR="00206484" w:rsidRPr="000E7D74" w:rsidRDefault="000E7D74" w:rsidP="00206484">
            <w:pPr>
              <w:jc w:val="center"/>
              <w:rPr>
                <w:sz w:val="20"/>
                <w:szCs w:val="20"/>
                <w:lang w:val="en-US"/>
              </w:rPr>
            </w:pPr>
            <w:r>
              <w:rPr>
                <w:sz w:val="20"/>
                <w:szCs w:val="20"/>
              </w:rPr>
              <w:t>-</w:t>
            </w:r>
            <w:r>
              <w:rPr>
                <w:sz w:val="20"/>
                <w:szCs w:val="20"/>
                <w:lang w:val="en-US"/>
              </w:rPr>
              <w:t>90,3</w:t>
            </w:r>
          </w:p>
        </w:tc>
        <w:tc>
          <w:tcPr>
            <w:tcW w:w="1157" w:type="dxa"/>
            <w:tcBorders>
              <w:top w:val="nil"/>
              <w:left w:val="nil"/>
              <w:bottom w:val="single" w:sz="4" w:space="0" w:color="auto"/>
              <w:right w:val="single" w:sz="4" w:space="0" w:color="auto"/>
            </w:tcBorders>
            <w:vAlign w:val="center"/>
          </w:tcPr>
          <w:p w14:paraId="4CFC851E" w14:textId="72F46516" w:rsidR="00206484" w:rsidRPr="000C3EE9" w:rsidRDefault="00D54816" w:rsidP="00D54816">
            <w:pPr>
              <w:jc w:val="center"/>
              <w:rPr>
                <w:sz w:val="20"/>
                <w:szCs w:val="20"/>
              </w:rPr>
            </w:pPr>
            <w:r>
              <w:rPr>
                <w:sz w:val="20"/>
                <w:szCs w:val="20"/>
              </w:rPr>
              <w:t>-</w:t>
            </w:r>
          </w:p>
        </w:tc>
      </w:tr>
      <w:tr w:rsidR="00206484" w:rsidRPr="000C3EE9" w14:paraId="6625D5B4" w14:textId="77777777" w:rsidTr="00FF3DFF">
        <w:tblPrEx>
          <w:tblLook w:val="04A0" w:firstRow="1" w:lastRow="0" w:firstColumn="1" w:lastColumn="0" w:noHBand="0" w:noVBand="1"/>
        </w:tblPrEx>
        <w:trPr>
          <w:gridAfter w:val="5"/>
          <w:wAfter w:w="5217" w:type="dxa"/>
          <w:trHeight w:val="255"/>
        </w:trPr>
        <w:tc>
          <w:tcPr>
            <w:tcW w:w="236" w:type="dxa"/>
            <w:tcBorders>
              <w:top w:val="nil"/>
              <w:left w:val="nil"/>
              <w:bottom w:val="nil"/>
              <w:right w:val="nil"/>
            </w:tcBorders>
            <w:noWrap/>
            <w:vAlign w:val="bottom"/>
            <w:hideMark/>
          </w:tcPr>
          <w:p w14:paraId="1DA86F99" w14:textId="77777777" w:rsidR="00206484" w:rsidRPr="000C3EE9" w:rsidRDefault="00206484" w:rsidP="00206484">
            <w:pPr>
              <w:rPr>
                <w:rFonts w:ascii="Arial CYR" w:hAnsi="Arial CYR" w:cs="Arial CYR"/>
                <w:sz w:val="20"/>
                <w:szCs w:val="20"/>
              </w:rPr>
            </w:pPr>
          </w:p>
        </w:tc>
        <w:tc>
          <w:tcPr>
            <w:tcW w:w="2707" w:type="dxa"/>
            <w:tcBorders>
              <w:top w:val="nil"/>
              <w:left w:val="nil"/>
              <w:bottom w:val="nil"/>
              <w:right w:val="nil"/>
            </w:tcBorders>
            <w:noWrap/>
            <w:vAlign w:val="bottom"/>
            <w:hideMark/>
          </w:tcPr>
          <w:p w14:paraId="61CE0477" w14:textId="77777777" w:rsidR="00206484" w:rsidRPr="000C3EE9" w:rsidRDefault="00206484" w:rsidP="00206484">
            <w:pPr>
              <w:rPr>
                <w:rFonts w:ascii="Arial CYR" w:hAnsi="Arial CYR" w:cs="Arial CYR"/>
                <w:sz w:val="20"/>
                <w:szCs w:val="20"/>
              </w:rPr>
            </w:pPr>
          </w:p>
        </w:tc>
        <w:tc>
          <w:tcPr>
            <w:tcW w:w="1781" w:type="dxa"/>
            <w:gridSpan w:val="2"/>
            <w:tcBorders>
              <w:top w:val="nil"/>
              <w:left w:val="nil"/>
              <w:bottom w:val="nil"/>
              <w:right w:val="nil"/>
            </w:tcBorders>
          </w:tcPr>
          <w:p w14:paraId="378E38CD" w14:textId="77777777" w:rsidR="00206484" w:rsidRPr="000C3EE9" w:rsidRDefault="00206484" w:rsidP="00206484">
            <w:pPr>
              <w:rPr>
                <w:rFonts w:ascii="Arial CYR" w:hAnsi="Arial CYR" w:cs="Arial CYR"/>
                <w:sz w:val="20"/>
                <w:szCs w:val="20"/>
              </w:rPr>
            </w:pPr>
          </w:p>
        </w:tc>
      </w:tr>
    </w:tbl>
    <w:p w14:paraId="65716D58" w14:textId="2A203204" w:rsidR="00D62B5D" w:rsidRDefault="00D62B5D" w:rsidP="00D62B5D">
      <w:pPr>
        <w:ind w:firstLine="708"/>
        <w:jc w:val="center"/>
        <w:rPr>
          <w:i/>
          <w:color w:val="FF0000"/>
        </w:rPr>
      </w:pPr>
      <w:r>
        <w:rPr>
          <w:i/>
        </w:rPr>
        <w:t>Состояние дебиторской задолженности</w:t>
      </w:r>
    </w:p>
    <w:p w14:paraId="10748AB0" w14:textId="02315BDA" w:rsidR="006028C1" w:rsidRDefault="001340CD" w:rsidP="006028C1">
      <w:pPr>
        <w:autoSpaceDE w:val="0"/>
        <w:autoSpaceDN w:val="0"/>
        <w:adjustRightInd w:val="0"/>
        <w:ind w:firstLine="709"/>
        <w:jc w:val="both"/>
      </w:pPr>
      <w:r>
        <w:t xml:space="preserve">В форме 0530169 на 31.12.2020 отражена дебиторская задолженность в размере </w:t>
      </w:r>
      <w:r w:rsidRPr="001340CD">
        <w:t>17218749,6</w:t>
      </w:r>
      <w:r w:rsidRPr="001340CD">
        <w:rPr>
          <w:b/>
          <w:sz w:val="20"/>
          <w:szCs w:val="20"/>
        </w:rPr>
        <w:t xml:space="preserve"> </w:t>
      </w:r>
      <w:r>
        <w:t>тыс.</w:t>
      </w:r>
      <w:r w:rsidR="00902837">
        <w:t> </w:t>
      </w:r>
      <w:r>
        <w:t>руб., большую часть (9</w:t>
      </w:r>
      <w:r w:rsidR="00C02FDB">
        <w:t>8</w:t>
      </w:r>
      <w:r>
        <w:t>,</w:t>
      </w:r>
      <w:r w:rsidR="00C02FDB">
        <w:t>5</w:t>
      </w:r>
      <w:r>
        <w:t xml:space="preserve">%) которой составила задолженность </w:t>
      </w:r>
      <w:r>
        <w:rPr>
          <w:bCs/>
        </w:rPr>
        <w:t>по</w:t>
      </w:r>
      <w:r w:rsidR="00C02FDB">
        <w:rPr>
          <w:bCs/>
        </w:rPr>
        <w:t xml:space="preserve"> </w:t>
      </w:r>
      <w:r>
        <w:t xml:space="preserve">предоставлению </w:t>
      </w:r>
      <w:r w:rsidR="008E404E">
        <w:t>межбюджетных трансфертов</w:t>
      </w:r>
      <w:r>
        <w:t xml:space="preserve"> из федерального бюджета </w:t>
      </w:r>
      <w:r w:rsidR="008E404E">
        <w:t xml:space="preserve">на </w:t>
      </w:r>
      <w:r>
        <w:t xml:space="preserve">2021-2023 годы - </w:t>
      </w:r>
      <w:r w:rsidR="00CA13FF">
        <w:t xml:space="preserve">16966426,8 </w:t>
      </w:r>
      <w:r>
        <w:t>тыс. руб</w:t>
      </w:r>
      <w:r w:rsidR="00902837">
        <w:t>лей</w:t>
      </w:r>
      <w:r>
        <w:t>.</w:t>
      </w:r>
      <w:r w:rsidR="00AC360D">
        <w:t xml:space="preserve"> </w:t>
      </w:r>
      <w:r w:rsidR="00AC360D" w:rsidRPr="002B7CE2">
        <w:t>Без учета обязательств</w:t>
      </w:r>
      <w:r w:rsidR="00E868F5" w:rsidRPr="002B7CE2">
        <w:t xml:space="preserve"> федерального бюджета дебиторская задолженность составила 252322,8 тыс. руб. и </w:t>
      </w:r>
      <w:r w:rsidR="004A5F7E" w:rsidRPr="002B7CE2">
        <w:t xml:space="preserve">за 2020 год </w:t>
      </w:r>
      <w:r w:rsidR="00E868F5" w:rsidRPr="002B7CE2">
        <w:t>увеличилась на 19808,9 тыс. руб.</w:t>
      </w:r>
      <w:r w:rsidR="004A5F7E" w:rsidRPr="002B7CE2">
        <w:t>, или на 8,5%</w:t>
      </w:r>
      <w:r w:rsidR="00E868F5" w:rsidRPr="002B7CE2">
        <w:t xml:space="preserve"> </w:t>
      </w:r>
      <w:r w:rsidR="006028C1" w:rsidRPr="002B7CE2">
        <w:t xml:space="preserve">в основном за счет </w:t>
      </w:r>
      <w:r w:rsidR="00173A24" w:rsidRPr="002B7CE2">
        <w:t xml:space="preserve">увеличения </w:t>
      </w:r>
      <w:r w:rsidR="006028C1" w:rsidRPr="002B7CE2">
        <w:t>задолженност</w:t>
      </w:r>
      <w:r w:rsidR="004A5F7E" w:rsidRPr="002B7CE2">
        <w:t>ей</w:t>
      </w:r>
      <w:r w:rsidR="006028C1" w:rsidRPr="002B7CE2">
        <w:t xml:space="preserve"> по выданным авансам</w:t>
      </w:r>
      <w:r w:rsidR="004A5F7E" w:rsidRPr="002B7CE2">
        <w:t xml:space="preserve"> и по ущербу имуществу</w:t>
      </w:r>
      <w:r w:rsidR="006028C1" w:rsidRPr="002B7CE2">
        <w:t>.</w:t>
      </w:r>
    </w:p>
    <w:p w14:paraId="69A8615E" w14:textId="69FD7C0F" w:rsidR="006028C1" w:rsidRDefault="001340CD" w:rsidP="006028C1">
      <w:pPr>
        <w:autoSpaceDE w:val="0"/>
        <w:autoSpaceDN w:val="0"/>
        <w:adjustRightInd w:val="0"/>
        <w:ind w:firstLine="709"/>
        <w:jc w:val="both"/>
      </w:pPr>
      <w:r>
        <w:t xml:space="preserve">Дебиторская задолженность по выданным авансам в размере </w:t>
      </w:r>
      <w:r w:rsidR="008E404E" w:rsidRPr="008E404E">
        <w:t>12065,8</w:t>
      </w:r>
      <w:r>
        <w:t xml:space="preserve"> тыс. руб. образовалась </w:t>
      </w:r>
      <w:r w:rsidR="004C78B4">
        <w:t>по госконтракту на выполнение работ по проектированию комплекса ГТС, обеспечивающих дополнительное обводнение Волго-Ахтубинской поймы</w:t>
      </w:r>
      <w:r w:rsidR="000D2380">
        <w:t xml:space="preserve"> </w:t>
      </w:r>
      <w:r w:rsidR="00902837">
        <w:t>в размере</w:t>
      </w:r>
      <w:r w:rsidR="000D2380">
        <w:t xml:space="preserve"> 11</w:t>
      </w:r>
      <w:r w:rsidR="00AC4C8A">
        <w:t>851,0 тыс. руб.</w:t>
      </w:r>
      <w:r w:rsidR="004C78B4">
        <w:t xml:space="preserve"> </w:t>
      </w:r>
      <w:r>
        <w:t>и по договорам на оказание</w:t>
      </w:r>
      <w:r w:rsidR="001840A6">
        <w:t xml:space="preserve"> </w:t>
      </w:r>
      <w:r>
        <w:t>услуг связи, поставки электроэнергии и ГСМ</w:t>
      </w:r>
      <w:r w:rsidR="001840A6">
        <w:t>, коммунальных услуг</w:t>
      </w:r>
      <w:r>
        <w:t xml:space="preserve"> – </w:t>
      </w:r>
      <w:r w:rsidR="00CF0662">
        <w:t>214,8</w:t>
      </w:r>
      <w:r>
        <w:t xml:space="preserve"> тыс. руб</w:t>
      </w:r>
      <w:r w:rsidR="00CF0662">
        <w:t>лей</w:t>
      </w:r>
      <w:r w:rsidR="00AC4C8A">
        <w:t>.</w:t>
      </w:r>
    </w:p>
    <w:p w14:paraId="0904F924" w14:textId="56D6B73F" w:rsidR="001340CD" w:rsidRDefault="001340CD" w:rsidP="00F416EA">
      <w:pPr>
        <w:autoSpaceDE w:val="0"/>
        <w:autoSpaceDN w:val="0"/>
        <w:adjustRightInd w:val="0"/>
        <w:ind w:firstLine="709"/>
        <w:jc w:val="both"/>
      </w:pPr>
      <w:r>
        <w:t xml:space="preserve">Задолженность по расчетам по ущербу имуществу </w:t>
      </w:r>
      <w:r w:rsidR="00CF0662">
        <w:t xml:space="preserve">– </w:t>
      </w:r>
      <w:r w:rsidR="00CF0662" w:rsidRPr="00CF0662">
        <w:t>10550,3 тыс. руб.</w:t>
      </w:r>
      <w:r w:rsidR="00A54754">
        <w:t xml:space="preserve">, </w:t>
      </w:r>
      <w:r w:rsidR="00011666">
        <w:t>в том числе</w:t>
      </w:r>
      <w:r w:rsidR="006F7033">
        <w:t xml:space="preserve"> 10</w:t>
      </w:r>
      <w:r w:rsidR="00543D9E">
        <w:t>291</w:t>
      </w:r>
      <w:r w:rsidR="006F7033">
        <w:t>,</w:t>
      </w:r>
      <w:r w:rsidR="00543D9E">
        <w:t>7</w:t>
      </w:r>
      <w:r w:rsidR="006F7033">
        <w:t xml:space="preserve"> тыс. руб. </w:t>
      </w:r>
      <w:r w:rsidR="00011666">
        <w:t xml:space="preserve">- </w:t>
      </w:r>
      <w:r w:rsidR="006F7033">
        <w:t>задолженность исполнителей работ по оплате штрафов</w:t>
      </w:r>
      <w:r w:rsidR="00A54754">
        <w:t xml:space="preserve"> за нарушение условий госконтрактов</w:t>
      </w:r>
      <w:r w:rsidR="005E1BC5">
        <w:t>,</w:t>
      </w:r>
      <w:r w:rsidR="00902837">
        <w:t xml:space="preserve"> из них</w:t>
      </w:r>
      <w:r w:rsidR="00E20F5C">
        <w:t>:</w:t>
      </w:r>
      <w:r w:rsidR="00F416EA">
        <w:t xml:space="preserve"> 4661,8 тыс. руб. </w:t>
      </w:r>
      <w:r w:rsidR="00254344">
        <w:t>–</w:t>
      </w:r>
      <w:r w:rsidR="00F416EA">
        <w:t xml:space="preserve"> </w:t>
      </w:r>
      <w:r w:rsidR="00254344">
        <w:t xml:space="preserve">задолженность </w:t>
      </w:r>
      <w:r w:rsidR="00F416EA" w:rsidRPr="00543D9E">
        <w:t>АО «Институт Гидропроект»</w:t>
      </w:r>
      <w:r w:rsidR="00D70BDC">
        <w:t>, которая образовалась в 2020 году</w:t>
      </w:r>
      <w:r w:rsidR="00F416EA">
        <w:t>; 4834,2 тыс. руб. - ООО «Гидростройинжиниринг»</w:t>
      </w:r>
      <w:r w:rsidR="00672F2C">
        <w:t xml:space="preserve">, </w:t>
      </w:r>
      <w:r w:rsidR="00EF3473">
        <w:t>которая образовалась в 2019 году и является просроченной. ООО «Гидростройинжиниринг» и АО «Тройка-Д банк», которым</w:t>
      </w:r>
      <w:r w:rsidR="00254344">
        <w:t xml:space="preserve"> исполнителю работ</w:t>
      </w:r>
      <w:r w:rsidR="00EF3473">
        <w:t xml:space="preserve"> была выдана банковская гарантия</w:t>
      </w:r>
      <w:r w:rsidR="00CF48CF">
        <w:t>,</w:t>
      </w:r>
      <w:r w:rsidR="00EF3473">
        <w:t xml:space="preserve"> </w:t>
      </w:r>
      <w:r w:rsidR="00F416EA">
        <w:t>наход</w:t>
      </w:r>
      <w:r w:rsidR="00EF3473">
        <w:t>я</w:t>
      </w:r>
      <w:r w:rsidR="00F416EA">
        <w:t>тся в стадии ликвидации с 2019 года</w:t>
      </w:r>
      <w:r w:rsidR="007F350D">
        <w:t>, в связи с чем</w:t>
      </w:r>
      <w:r w:rsidR="00B060A2">
        <w:t xml:space="preserve"> </w:t>
      </w:r>
      <w:r w:rsidR="00F416EA">
        <w:t>у</w:t>
      </w:r>
      <w:r w:rsidR="00F55CB8">
        <w:t>казанная сумма включена в реестр требований кредиторов</w:t>
      </w:r>
      <w:r w:rsidR="00B060A2">
        <w:t xml:space="preserve"> </w:t>
      </w:r>
      <w:r w:rsidR="00254344">
        <w:t>АО «Тройка-Д банк»</w:t>
      </w:r>
      <w:r w:rsidR="007F350D">
        <w:t>.</w:t>
      </w:r>
    </w:p>
    <w:p w14:paraId="0640DED5" w14:textId="0694AF4A" w:rsidR="004A5F7E" w:rsidRDefault="004A5F7E" w:rsidP="004A5F7E">
      <w:pPr>
        <w:autoSpaceDE w:val="0"/>
        <w:autoSpaceDN w:val="0"/>
        <w:adjustRightInd w:val="0"/>
        <w:ind w:firstLine="709"/>
        <w:jc w:val="both"/>
      </w:pPr>
      <w:r>
        <w:t xml:space="preserve">Задолженность по договорам аренды лесных участков  составила 221905,5 тыс. руб., из них </w:t>
      </w:r>
      <w:r w:rsidRPr="008440E5">
        <w:t>5018,6</w:t>
      </w:r>
      <w:r>
        <w:t xml:space="preserve"> тыс. руб. – просроченная задолженность лесопользователей, которая образовалась начиная с 2009 года и по сравнению с прошлым годом уменьшилась на 1037,0 тыс. рублей. В 2020 году Комитетом была списана с балансового учета безнадежная к взысканию задолженность на сумму 1020,8 тыс. руб. в связи с ликвидацией организаций.</w:t>
      </w:r>
    </w:p>
    <w:p w14:paraId="7FB9DCD6" w14:textId="3A9D5AA4" w:rsidR="00BF73AC" w:rsidRDefault="00EE345F" w:rsidP="00C02FDB">
      <w:pPr>
        <w:autoSpaceDE w:val="0"/>
        <w:autoSpaceDN w:val="0"/>
        <w:adjustRightInd w:val="0"/>
        <w:ind w:firstLine="709"/>
        <w:jc w:val="both"/>
      </w:pPr>
      <w:r>
        <w:t>З</w:t>
      </w:r>
      <w:r w:rsidR="00BF73AC">
        <w:t xml:space="preserve">адолженность по платежам в бюджеты составила </w:t>
      </w:r>
      <w:r w:rsidRPr="00EE345F">
        <w:t>660,0</w:t>
      </w:r>
      <w:r w:rsidR="00BF73AC">
        <w:t xml:space="preserve"> тыс. руб.</w:t>
      </w:r>
      <w:r w:rsidR="00D81AA9">
        <w:t xml:space="preserve">, </w:t>
      </w:r>
      <w:r w:rsidR="004A5F7E">
        <w:t xml:space="preserve">и за 2020 год увеличилась на </w:t>
      </w:r>
      <w:r w:rsidR="00D81AA9">
        <w:t xml:space="preserve">в том числе задолженность в размере 501,0 тыс. руб. </w:t>
      </w:r>
      <w:r w:rsidR="00A44322">
        <w:t xml:space="preserve">сложилась в 2019 году по расчетам Комитета с МИФНС №9 и </w:t>
      </w:r>
      <w:r w:rsidR="00D81AA9">
        <w:t>является просроченной</w:t>
      </w:r>
      <w:r w:rsidR="00535EBF">
        <w:t xml:space="preserve">. </w:t>
      </w:r>
    </w:p>
    <w:p w14:paraId="41AB1202" w14:textId="77777777" w:rsidR="00173A24" w:rsidRDefault="00173A24" w:rsidP="00C02FDB">
      <w:pPr>
        <w:autoSpaceDE w:val="0"/>
        <w:autoSpaceDN w:val="0"/>
        <w:adjustRightInd w:val="0"/>
        <w:ind w:firstLine="709"/>
        <w:jc w:val="both"/>
      </w:pPr>
    </w:p>
    <w:p w14:paraId="3FEAC12B" w14:textId="77777777" w:rsidR="000020D8" w:rsidRPr="000020D8" w:rsidRDefault="000020D8" w:rsidP="000020D8">
      <w:pPr>
        <w:ind w:firstLine="708"/>
        <w:jc w:val="center"/>
        <w:rPr>
          <w:i/>
          <w:color w:val="FF0000"/>
        </w:rPr>
      </w:pPr>
      <w:r w:rsidRPr="000020D8">
        <w:rPr>
          <w:i/>
        </w:rPr>
        <w:t>Состояние кредиторской задолженности</w:t>
      </w:r>
    </w:p>
    <w:p w14:paraId="24BFB0FD" w14:textId="0126F5E0" w:rsidR="00944D95" w:rsidRDefault="00944D95" w:rsidP="007F350D">
      <w:pPr>
        <w:autoSpaceDE w:val="0"/>
        <w:autoSpaceDN w:val="0"/>
        <w:adjustRightInd w:val="0"/>
        <w:ind w:firstLine="709"/>
        <w:jc w:val="both"/>
      </w:pPr>
      <w:r w:rsidRPr="002B7CE2">
        <w:t>На 31.12.20</w:t>
      </w:r>
      <w:r w:rsidR="006B69D4" w:rsidRPr="002B7CE2">
        <w:t>20</w:t>
      </w:r>
      <w:r w:rsidRPr="002B7CE2">
        <w:t xml:space="preserve"> кредиторская задолженность Комитета состав</w:t>
      </w:r>
      <w:r w:rsidR="002363B3" w:rsidRPr="002B7CE2">
        <w:t>и</w:t>
      </w:r>
      <w:r w:rsidR="00E16587" w:rsidRPr="002B7CE2">
        <w:t>ла</w:t>
      </w:r>
      <w:r w:rsidRPr="002B7CE2">
        <w:t xml:space="preserve"> </w:t>
      </w:r>
      <w:r w:rsidRPr="002B7CE2">
        <w:rPr>
          <w:bCs/>
        </w:rPr>
        <w:t>12857,5 тыс. руб.</w:t>
      </w:r>
      <w:r w:rsidR="004A5F7E" w:rsidRPr="002B7CE2">
        <w:rPr>
          <w:bCs/>
        </w:rPr>
        <w:t xml:space="preserve"> и увеличилась за 2020 год на 6856,2</w:t>
      </w:r>
      <w:r w:rsidR="004A5F7E" w:rsidRPr="002B7CE2">
        <w:rPr>
          <w:bCs/>
          <w:sz w:val="22"/>
          <w:szCs w:val="22"/>
        </w:rPr>
        <w:t xml:space="preserve"> тыс. руб.</w:t>
      </w:r>
      <w:r w:rsidR="00D3435B" w:rsidRPr="002B7CE2">
        <w:rPr>
          <w:bCs/>
        </w:rPr>
        <w:t>,</w:t>
      </w:r>
      <w:r w:rsidR="004A5F7E" w:rsidRPr="002B7CE2">
        <w:rPr>
          <w:bCs/>
        </w:rPr>
        <w:t xml:space="preserve"> или в 2,1 раза, что обусловлено задолженностью</w:t>
      </w:r>
      <w:r w:rsidR="002A6D2B" w:rsidRPr="002B7CE2">
        <w:rPr>
          <w:bCs/>
        </w:rPr>
        <w:t xml:space="preserve"> в размере </w:t>
      </w:r>
      <w:r w:rsidR="002A6D2B" w:rsidRPr="002B7CE2">
        <w:rPr>
          <w:color w:val="262626"/>
          <w:shd w:val="clear" w:color="auto" w:fill="FFFFFF"/>
        </w:rPr>
        <w:t>12757,2 тыс. руб.</w:t>
      </w:r>
      <w:r w:rsidR="00D3435B" w:rsidRPr="002B7CE2">
        <w:rPr>
          <w:bCs/>
        </w:rPr>
        <w:t xml:space="preserve"> </w:t>
      </w:r>
      <w:r w:rsidR="006B69D4" w:rsidRPr="002B7CE2">
        <w:rPr>
          <w:bCs/>
          <w:iCs/>
          <w:color w:val="000000"/>
        </w:rPr>
        <w:t>по государственному контракту на выполнение заключительного этапа ликвидации свалки твердых бытовых отходов в г. Урюпинске</w:t>
      </w:r>
      <w:r w:rsidR="002A6D2B" w:rsidRPr="002B7CE2">
        <w:rPr>
          <w:bCs/>
          <w:iCs/>
          <w:color w:val="000000"/>
        </w:rPr>
        <w:t xml:space="preserve"> </w:t>
      </w:r>
      <w:r w:rsidR="002A6D2B" w:rsidRPr="002B7CE2">
        <w:t>по выполненным работам, оплата которых предусмотрена госконтрактом в 2021 году</w:t>
      </w:r>
      <w:r w:rsidR="006B69D4" w:rsidRPr="002B7CE2">
        <w:t>.</w:t>
      </w:r>
      <w:r w:rsidR="006B69D4">
        <w:t xml:space="preserve"> </w:t>
      </w:r>
    </w:p>
    <w:p w14:paraId="00E7E768" w14:textId="77777777" w:rsidR="007F350D" w:rsidRDefault="007F350D" w:rsidP="007F350D">
      <w:pPr>
        <w:autoSpaceDE w:val="0"/>
        <w:autoSpaceDN w:val="0"/>
        <w:adjustRightInd w:val="0"/>
        <w:ind w:firstLine="709"/>
        <w:jc w:val="both"/>
      </w:pPr>
    </w:p>
    <w:p w14:paraId="752B6EDE" w14:textId="6B87DD02" w:rsidR="001A6897" w:rsidRPr="00300502" w:rsidRDefault="001A6897" w:rsidP="00452974">
      <w:pPr>
        <w:autoSpaceDE w:val="0"/>
        <w:autoSpaceDN w:val="0"/>
        <w:adjustRightInd w:val="0"/>
        <w:ind w:firstLine="540"/>
        <w:jc w:val="center"/>
        <w:rPr>
          <w:b/>
        </w:rPr>
      </w:pPr>
      <w:r w:rsidRPr="00300502">
        <w:rPr>
          <w:b/>
        </w:rPr>
        <w:t>Организация внутреннего финансового аудита</w:t>
      </w:r>
    </w:p>
    <w:p w14:paraId="4B78956A" w14:textId="5EEB41C0" w:rsidR="003277F6" w:rsidRDefault="000421FC" w:rsidP="001546CA">
      <w:pPr>
        <w:ind w:firstLine="567"/>
        <w:jc w:val="both"/>
      </w:pPr>
      <w:r>
        <w:t>С</w:t>
      </w:r>
      <w:r w:rsidR="0074460F">
        <w:t xml:space="preserve">огласно </w:t>
      </w:r>
      <w:r w:rsidR="008F5474">
        <w:t xml:space="preserve">отчету </w:t>
      </w:r>
      <w:r w:rsidR="00725DCA">
        <w:t>сектор</w:t>
      </w:r>
      <w:r w:rsidR="008F5474">
        <w:t>а</w:t>
      </w:r>
      <w:r w:rsidR="00725DCA">
        <w:t xml:space="preserve"> внутреннего финанс</w:t>
      </w:r>
      <w:r w:rsidR="007D0575">
        <w:t xml:space="preserve">ового аудита </w:t>
      </w:r>
      <w:r w:rsidR="008F5474">
        <w:t xml:space="preserve">о результатах </w:t>
      </w:r>
      <w:r w:rsidR="007F350D">
        <w:t xml:space="preserve">проведенных в 2020 году </w:t>
      </w:r>
      <w:r w:rsidR="008F5474">
        <w:t xml:space="preserve">аудиторских мероприятий </w:t>
      </w:r>
      <w:r w:rsidR="002A1DFF">
        <w:t>были проведены</w:t>
      </w:r>
      <w:r w:rsidR="007E4E81">
        <w:t xml:space="preserve"> </w:t>
      </w:r>
      <w:r w:rsidR="00837149">
        <w:t>проверк</w:t>
      </w:r>
      <w:r w:rsidR="009A7640">
        <w:t>и</w:t>
      </w:r>
      <w:r w:rsidR="004255F9">
        <w:t xml:space="preserve"> в подведомственных </w:t>
      </w:r>
      <w:r w:rsidR="004255F9">
        <w:lastRenderedPageBreak/>
        <w:t>учреждениях</w:t>
      </w:r>
      <w:r w:rsidR="00C4614A">
        <w:t xml:space="preserve">: </w:t>
      </w:r>
      <w:r w:rsidR="008F5474">
        <w:t>Серафимовичском, Михайловском, Быковском, Иловлинском, Алексеевском</w:t>
      </w:r>
      <w:r w:rsidR="00751531">
        <w:t>, Подтелковском</w:t>
      </w:r>
      <w:r w:rsidR="008F5474">
        <w:t xml:space="preserve"> лесничествах и</w:t>
      </w:r>
      <w:r w:rsidR="00C4614A">
        <w:t xml:space="preserve"> «</w:t>
      </w:r>
      <w:r w:rsidR="008F5474">
        <w:t>Региональный центр экологического контроля</w:t>
      </w:r>
      <w:r w:rsidR="00C4614A">
        <w:t>»</w:t>
      </w:r>
      <w:r w:rsidR="003277F6">
        <w:t>.</w:t>
      </w:r>
      <w:r w:rsidR="001546CA">
        <w:t xml:space="preserve"> </w:t>
      </w:r>
    </w:p>
    <w:p w14:paraId="161D7824" w14:textId="42AD396C" w:rsidR="00917751" w:rsidRDefault="00917751" w:rsidP="00917751">
      <w:pPr>
        <w:ind w:firstLine="567"/>
        <w:jc w:val="both"/>
      </w:pPr>
      <w:r>
        <w:t>В СГБУ ВО «Региональный центр экологического контроля» выявлены: нарушения при формировании фонда оплаты труда, отсутствие критериев при установлении надбавок за интенсивность и высокие показатели работы, отсутствие положения</w:t>
      </w:r>
      <w:r w:rsidR="0070001A">
        <w:t xml:space="preserve"> о </w:t>
      </w:r>
      <w:r>
        <w:t>внебюджетн</w:t>
      </w:r>
      <w:r w:rsidR="0070001A">
        <w:t>ой</w:t>
      </w:r>
      <w:r>
        <w:t xml:space="preserve"> деятельност</w:t>
      </w:r>
      <w:r w:rsidR="0070001A">
        <w:t>и</w:t>
      </w:r>
      <w:r>
        <w:t xml:space="preserve"> учреждения. </w:t>
      </w:r>
    </w:p>
    <w:p w14:paraId="5B7D833A" w14:textId="724748BF" w:rsidR="001546CA" w:rsidRDefault="001546CA" w:rsidP="001546CA">
      <w:pPr>
        <w:ind w:firstLine="567"/>
        <w:jc w:val="both"/>
      </w:pPr>
      <w:r>
        <w:t>По 3 учреждениям («Серафимовичское лесничество», «Быковское лесничество», «Михайловское лесничество»)  выявлены нарушения законодательства о контрактной системе в сфере закупок: нарушение срока направления плана закупок в ЕИС, отсутствие согласования Комитет</w:t>
      </w:r>
      <w:r w:rsidR="00407839">
        <w:t>ом</w:t>
      </w:r>
      <w:r>
        <w:t xml:space="preserve"> плана закупок на 2020 год; выявлены недостатки условий договоров на закупки товаров и услуг. Кроме того, СГБУ ВО «Серафимовичское лесничество» было допущено нарушение сроков представления первичной документации в бухгалтерию учреждения, невн</w:t>
      </w:r>
      <w:r w:rsidR="00CB23AD">
        <w:t>есение</w:t>
      </w:r>
      <w:r>
        <w:t xml:space="preserve"> изменени</w:t>
      </w:r>
      <w:r w:rsidR="00CB23AD">
        <w:t>й</w:t>
      </w:r>
      <w:r>
        <w:t xml:space="preserve"> в материалы лесоустройства. </w:t>
      </w:r>
    </w:p>
    <w:bookmarkEnd w:id="1"/>
    <w:p w14:paraId="2B6DA4C1" w14:textId="77777777" w:rsidR="00173A24" w:rsidRDefault="00173A24" w:rsidP="000C1F6C">
      <w:pPr>
        <w:pStyle w:val="12"/>
        <w:ind w:firstLine="709"/>
        <w:jc w:val="center"/>
        <w:rPr>
          <w:b/>
        </w:rPr>
      </w:pPr>
    </w:p>
    <w:p w14:paraId="2FEA5437" w14:textId="5ADEABB2" w:rsidR="0043472B" w:rsidRDefault="0043472B" w:rsidP="000C1F6C">
      <w:pPr>
        <w:pStyle w:val="12"/>
        <w:ind w:firstLine="709"/>
        <w:jc w:val="center"/>
        <w:rPr>
          <w:b/>
        </w:rPr>
      </w:pPr>
      <w:r>
        <w:rPr>
          <w:b/>
        </w:rPr>
        <w:t>Выводы:</w:t>
      </w:r>
    </w:p>
    <w:p w14:paraId="060261C9" w14:textId="200C1117" w:rsidR="00981A19" w:rsidRDefault="00DD7835" w:rsidP="00D36FB9">
      <w:pPr>
        <w:pStyle w:val="12"/>
        <w:ind w:right="-2" w:firstLine="709"/>
        <w:jc w:val="both"/>
      </w:pPr>
      <w:r>
        <w:t>1.</w:t>
      </w:r>
      <w:r w:rsidR="0043472B">
        <w:t xml:space="preserve"> </w:t>
      </w:r>
      <w:r w:rsidR="00CB23AD">
        <w:t>Б</w:t>
      </w:r>
      <w:r w:rsidR="00794D9D">
        <w:t>юджетные назначения</w:t>
      </w:r>
      <w:r w:rsidR="00794D9D" w:rsidRPr="00627A7A">
        <w:t xml:space="preserve"> </w:t>
      </w:r>
      <w:r w:rsidR="002363B3">
        <w:t xml:space="preserve">по </w:t>
      </w:r>
      <w:r w:rsidR="0029581D">
        <w:t xml:space="preserve">Комитету </w:t>
      </w:r>
      <w:r w:rsidR="00CB23AD">
        <w:t xml:space="preserve">на 2020 год составили </w:t>
      </w:r>
      <w:r w:rsidR="00794D9D">
        <w:t>3325434</w:t>
      </w:r>
      <w:r w:rsidR="00794D9D" w:rsidRPr="00627A7A">
        <w:t>,</w:t>
      </w:r>
      <w:r w:rsidR="00794D9D">
        <w:t>9</w:t>
      </w:r>
      <w:r w:rsidR="00794D9D" w:rsidRPr="00627A7A">
        <w:t xml:space="preserve"> тыс. руб., что </w:t>
      </w:r>
      <w:r w:rsidR="00794D9D">
        <w:t xml:space="preserve">меньше </w:t>
      </w:r>
      <w:r w:rsidR="00A2244F" w:rsidRPr="00627A7A">
        <w:t xml:space="preserve">на </w:t>
      </w:r>
      <w:r w:rsidR="00A2244F">
        <w:t>519194,6</w:t>
      </w:r>
      <w:r w:rsidR="00A2244F" w:rsidRPr="00627A7A">
        <w:t xml:space="preserve"> тыс. руб</w:t>
      </w:r>
      <w:r w:rsidR="00A2244F">
        <w:t xml:space="preserve">., или на 13,5%, </w:t>
      </w:r>
      <w:r w:rsidR="00E23027">
        <w:t>ассигнований,</w:t>
      </w:r>
      <w:r w:rsidR="00A2244F">
        <w:t xml:space="preserve"> </w:t>
      </w:r>
      <w:r w:rsidR="00794D9D">
        <w:t>предусмотрен</w:t>
      </w:r>
      <w:r w:rsidR="00E23027">
        <w:t>ных</w:t>
      </w:r>
      <w:r w:rsidR="00794D9D">
        <w:t xml:space="preserve"> З</w:t>
      </w:r>
      <w:r w:rsidR="00794D9D" w:rsidRPr="00627A7A">
        <w:t>аконом об областном бюджете на 20</w:t>
      </w:r>
      <w:r w:rsidR="00794D9D">
        <w:t>20</w:t>
      </w:r>
      <w:r w:rsidR="00794D9D" w:rsidRPr="00627A7A">
        <w:t xml:space="preserve"> год</w:t>
      </w:r>
      <w:r w:rsidR="00A2244F">
        <w:t xml:space="preserve"> (3844629,5 тыс. рублей)</w:t>
      </w:r>
      <w:r w:rsidR="00794D9D" w:rsidRPr="00627A7A">
        <w:t>.</w:t>
      </w:r>
      <w:r>
        <w:t xml:space="preserve"> При этом при внесении </w:t>
      </w:r>
      <w:r w:rsidRPr="00CB23AD">
        <w:t>26.11.2020</w:t>
      </w:r>
      <w:r w:rsidRPr="009B61BB">
        <w:t xml:space="preserve"> изменений</w:t>
      </w:r>
      <w:r>
        <w:t xml:space="preserve"> в Закон об областном бюджете на 2020 год не было учтено изменение </w:t>
      </w:r>
      <w:r w:rsidR="003D4B0A">
        <w:t xml:space="preserve">объема средств по </w:t>
      </w:r>
      <w:r w:rsidR="00772D31">
        <w:t>6</w:t>
      </w:r>
      <w:r w:rsidR="00F97748">
        <w:t xml:space="preserve"> </w:t>
      </w:r>
      <w:r w:rsidR="00772D31">
        <w:t xml:space="preserve">межбюджетным </w:t>
      </w:r>
      <w:r w:rsidR="003D4B0A">
        <w:t>трансфертам</w:t>
      </w:r>
      <w:r w:rsidR="00F97748">
        <w:t xml:space="preserve"> из федерального бюджета</w:t>
      </w:r>
      <w:r w:rsidR="003D4B0A">
        <w:t xml:space="preserve"> </w:t>
      </w:r>
      <w:r>
        <w:t xml:space="preserve">(увеличение на </w:t>
      </w:r>
      <w:r w:rsidR="009B61BB">
        <w:t xml:space="preserve">35004,2 </w:t>
      </w:r>
      <w:r>
        <w:t xml:space="preserve">тыс. руб. по </w:t>
      </w:r>
      <w:r w:rsidR="009B61BB">
        <w:t xml:space="preserve">2 </w:t>
      </w:r>
      <w:r w:rsidR="003D4B0A">
        <w:t>субвенциям и уменьшение на</w:t>
      </w:r>
      <w:r w:rsidR="00FD1A2C">
        <w:t xml:space="preserve"> </w:t>
      </w:r>
      <w:r w:rsidR="00F97748">
        <w:t>737585,8 тыс. руб. по</w:t>
      </w:r>
      <w:r w:rsidR="003D4B0A">
        <w:t xml:space="preserve"> </w:t>
      </w:r>
      <w:r w:rsidR="00F97748">
        <w:t>3</w:t>
      </w:r>
      <w:r w:rsidR="003D4B0A">
        <w:t xml:space="preserve"> субсидиям и </w:t>
      </w:r>
      <w:r w:rsidR="00F97748">
        <w:t xml:space="preserve">1 </w:t>
      </w:r>
      <w:r w:rsidR="003D4B0A">
        <w:t xml:space="preserve">иному </w:t>
      </w:r>
      <w:r w:rsidR="00772D31">
        <w:t xml:space="preserve">межбюджетному </w:t>
      </w:r>
      <w:r w:rsidR="003D4B0A">
        <w:t xml:space="preserve">трансферту) </w:t>
      </w:r>
      <w:r>
        <w:t>несмотря на то, что</w:t>
      </w:r>
      <w:r w:rsidR="009B61BB">
        <w:t xml:space="preserve"> </w:t>
      </w:r>
      <w:r w:rsidR="009B61BB" w:rsidRPr="007B3609">
        <w:t>уведомления</w:t>
      </w:r>
      <w:r w:rsidR="009B61BB">
        <w:t xml:space="preserve"> об </w:t>
      </w:r>
      <w:r w:rsidR="00772D31">
        <w:t xml:space="preserve">изменении </w:t>
      </w:r>
      <w:r w:rsidR="009B61BB">
        <w:t xml:space="preserve">размера субвенций </w:t>
      </w:r>
      <w:r w:rsidR="009B61BB" w:rsidRPr="007B3609">
        <w:t>Министерством финансов РФ до Комитета финансов</w:t>
      </w:r>
      <w:r w:rsidR="009B61BB">
        <w:t xml:space="preserve"> </w:t>
      </w:r>
      <w:r w:rsidR="009B61BB" w:rsidRPr="007B3609">
        <w:t xml:space="preserve">были доведены </w:t>
      </w:r>
      <w:r w:rsidR="009B61BB" w:rsidRPr="00CB23AD">
        <w:t>в сентябре 2020 года</w:t>
      </w:r>
      <w:r w:rsidR="009B61BB">
        <w:t xml:space="preserve">, </w:t>
      </w:r>
      <w:r w:rsidR="00CB23AD">
        <w:t xml:space="preserve">а </w:t>
      </w:r>
      <w:r>
        <w:t>д</w:t>
      </w:r>
      <w:r w:rsidR="00794D9D" w:rsidRPr="0057217E">
        <w:t>ополнительн</w:t>
      </w:r>
      <w:r>
        <w:t>ые</w:t>
      </w:r>
      <w:r w:rsidR="00794D9D" w:rsidRPr="0057217E">
        <w:t xml:space="preserve"> соглашени</w:t>
      </w:r>
      <w:r>
        <w:t>я</w:t>
      </w:r>
      <w:r w:rsidR="003D4B0A">
        <w:t xml:space="preserve"> об уменьшении размера субсидий и межбюджетного трансферта</w:t>
      </w:r>
      <w:r w:rsidR="009B61BB">
        <w:t xml:space="preserve"> </w:t>
      </w:r>
      <w:r w:rsidR="009B61BB" w:rsidRPr="00C66613">
        <w:t>Администрацией Волгоградской области</w:t>
      </w:r>
      <w:r w:rsidR="009B61BB">
        <w:t xml:space="preserve"> с </w:t>
      </w:r>
      <w:r w:rsidR="00F97748">
        <w:t xml:space="preserve">Федеральным агентством водных ресурсов и </w:t>
      </w:r>
      <w:r w:rsidR="009B61BB">
        <w:t>Минприроды России</w:t>
      </w:r>
      <w:r w:rsidR="003D4B0A">
        <w:t xml:space="preserve"> были заключены в марте-сентябре 2020</w:t>
      </w:r>
      <w:r w:rsidR="009B61BB">
        <w:t xml:space="preserve"> года</w:t>
      </w:r>
      <w:r w:rsidR="00794D9D" w:rsidRPr="00716985">
        <w:t>.</w:t>
      </w:r>
      <w:r w:rsidR="00CB23AD">
        <w:t xml:space="preserve"> </w:t>
      </w:r>
    </w:p>
    <w:p w14:paraId="10BA9DFA" w14:textId="6420FDE2" w:rsidR="00D36FB9" w:rsidRPr="00173A24" w:rsidRDefault="00D36FB9" w:rsidP="00D36FB9">
      <w:pPr>
        <w:pStyle w:val="12"/>
        <w:ind w:right="-2" w:firstLine="709"/>
        <w:jc w:val="both"/>
      </w:pPr>
      <w:r w:rsidRPr="00173A24">
        <w:t xml:space="preserve">Вследствие того, что в Законе об областном бюджете на 2020 год не были отражены значительные изменения бюджетных </w:t>
      </w:r>
      <w:r w:rsidR="002363B3">
        <w:t>назначений</w:t>
      </w:r>
      <w:r w:rsidRPr="00173A24">
        <w:t xml:space="preserve">, в конце 2020 года финансирование мероприятий </w:t>
      </w:r>
      <w:r w:rsidR="00981A19" w:rsidRPr="00173A24">
        <w:t xml:space="preserve">Программы №453-п и отдельных мероприятий Программы №686-п было приведено в соответствие с бюджетной росписью. </w:t>
      </w:r>
      <w:r w:rsidRPr="00173A24">
        <w:t>При этом финансирование государственных программ на 2020 год не соответствует Закону об областном бюджете на 2020 год, как это предусмотрено Порядк</w:t>
      </w:r>
      <w:r w:rsidR="00DF03D6" w:rsidRPr="00173A24">
        <w:t>ом</w:t>
      </w:r>
      <w:r w:rsidR="00981A19" w:rsidRPr="00173A24">
        <w:t xml:space="preserve"> 423-п</w:t>
      </w:r>
      <w:r w:rsidR="000B58E9" w:rsidRPr="00173A24">
        <w:t>.</w:t>
      </w:r>
      <w:r w:rsidRPr="00173A24">
        <w:t xml:space="preserve"> </w:t>
      </w:r>
    </w:p>
    <w:p w14:paraId="7BE00FB2" w14:textId="3AE4CEC3" w:rsidR="00CB23AD" w:rsidRDefault="00CB23AD" w:rsidP="00CB23AD">
      <w:pPr>
        <w:pStyle w:val="12"/>
        <w:ind w:firstLine="709"/>
        <w:jc w:val="both"/>
      </w:pPr>
      <w:r w:rsidRPr="002B7CE2">
        <w:t xml:space="preserve">2. </w:t>
      </w:r>
      <w:r w:rsidR="006B4B2E" w:rsidRPr="002B7CE2">
        <w:t>В нарушение условий 6 госконтрактов</w:t>
      </w:r>
      <w:r w:rsidR="0029581D" w:rsidRPr="002B7CE2">
        <w:t xml:space="preserve"> (4 госконтрактов на выполнение кадастровых работ в отношении лесных участков, 1 госконтракт</w:t>
      </w:r>
      <w:r w:rsidR="00173A24" w:rsidRPr="002B7CE2">
        <w:t>а</w:t>
      </w:r>
      <w:r w:rsidR="0029581D" w:rsidRPr="002B7CE2">
        <w:t xml:space="preserve"> на проектирование ГТС, 1 госконтракт</w:t>
      </w:r>
      <w:r w:rsidR="00173A24" w:rsidRPr="002B7CE2">
        <w:t xml:space="preserve">а </w:t>
      </w:r>
      <w:r w:rsidR="00E74866" w:rsidRPr="002B7CE2">
        <w:t>п</w:t>
      </w:r>
      <w:r w:rsidR="00E74866" w:rsidRPr="002B7CE2">
        <w:rPr>
          <w:shd w:val="clear" w:color="auto" w:fill="FFFFFF"/>
        </w:rPr>
        <w:t xml:space="preserve">о описанию местоположения границ охотничьих угодий) </w:t>
      </w:r>
      <w:r w:rsidR="006B4B2E" w:rsidRPr="002B7CE2">
        <w:t>и</w:t>
      </w:r>
      <w:r w:rsidRPr="002B7CE2">
        <w:t>сполнителями работ на 01.01.2021 не были выполнены работы общей стоимостью 12528,9 тыс. руб.</w:t>
      </w:r>
      <w:r w:rsidR="00E101A4" w:rsidRPr="002B7CE2">
        <w:t>, что свидетельствует о недостаточной работе Комитета, как государственного заказчика.</w:t>
      </w:r>
      <w:r w:rsidR="00E101A4" w:rsidRPr="002B7CE2">
        <w:rPr>
          <w:sz w:val="20"/>
        </w:rPr>
        <w:t xml:space="preserve"> </w:t>
      </w:r>
      <w:r w:rsidRPr="002B7CE2">
        <w:t>На 29.03.2021 остаются невыполненными работы по 4 госконтрактам общей стоимостью 12253,5 тыс. рублей.</w:t>
      </w:r>
    </w:p>
    <w:p w14:paraId="5EFA9230" w14:textId="2296FD86" w:rsidR="00A2244F" w:rsidRDefault="00CB23AD" w:rsidP="00A2244F">
      <w:pPr>
        <w:pStyle w:val="12"/>
        <w:ind w:firstLine="709"/>
        <w:jc w:val="both"/>
      </w:pPr>
      <w:r>
        <w:t>3</w:t>
      </w:r>
      <w:r w:rsidR="00594F89">
        <w:t>. П</w:t>
      </w:r>
      <w:r w:rsidR="00843024">
        <w:t xml:space="preserve">редусмотренное </w:t>
      </w:r>
      <w:r w:rsidR="00843024" w:rsidRPr="00A100CC">
        <w:t>Программ</w:t>
      </w:r>
      <w:r w:rsidR="00843024">
        <w:t>ой</w:t>
      </w:r>
      <w:r w:rsidR="00843024" w:rsidRPr="00A100CC">
        <w:t xml:space="preserve"> №453-п</w:t>
      </w:r>
      <w:r w:rsidR="00843024">
        <w:t xml:space="preserve"> в рамках</w:t>
      </w:r>
      <w:r w:rsidR="00843024" w:rsidRPr="00A100CC">
        <w:t xml:space="preserve"> </w:t>
      </w:r>
      <w:r w:rsidR="00843024">
        <w:t>РП «</w:t>
      </w:r>
      <w:r w:rsidR="00843024" w:rsidRPr="000F3C30">
        <w:rPr>
          <w:bCs/>
        </w:rPr>
        <w:t>Сохранение и предотвращение загрязнения реки Волги на территории Волгоградской области»</w:t>
      </w:r>
      <w:r w:rsidR="00843024">
        <w:rPr>
          <w:bCs/>
        </w:rPr>
        <w:t xml:space="preserve"> </w:t>
      </w:r>
      <w:r w:rsidR="00843024">
        <w:t xml:space="preserve">мероприятие </w:t>
      </w:r>
      <w:r w:rsidR="00594F89">
        <w:t>по</w:t>
      </w:r>
      <w:r w:rsidR="00594F89" w:rsidRPr="007F7986">
        <w:t xml:space="preserve"> проектированию комплекса</w:t>
      </w:r>
      <w:r w:rsidR="00594F89">
        <w:t xml:space="preserve"> ГТС</w:t>
      </w:r>
      <w:r w:rsidR="00594F89" w:rsidRPr="007F7986">
        <w:t>, обеспечивающего дополнительное обводнение Волго-Ахтубинской поймы</w:t>
      </w:r>
      <w:r>
        <w:t>,</w:t>
      </w:r>
      <w:r w:rsidR="00594F89">
        <w:t xml:space="preserve"> </w:t>
      </w:r>
      <w:r w:rsidR="00EB520E">
        <w:t xml:space="preserve">не </w:t>
      </w:r>
      <w:r w:rsidR="00A2244F" w:rsidRPr="00CB23AD">
        <w:rPr>
          <w:bCs/>
        </w:rPr>
        <w:t>выполнено</w:t>
      </w:r>
      <w:r w:rsidR="00EB520E" w:rsidRPr="00CB23AD">
        <w:rPr>
          <w:bCs/>
        </w:rPr>
        <w:t xml:space="preserve">, </w:t>
      </w:r>
      <w:r w:rsidRPr="00CB23AD">
        <w:rPr>
          <w:bCs/>
        </w:rPr>
        <w:t>поскольку</w:t>
      </w:r>
      <w:r w:rsidR="00EB520E" w:rsidRPr="00CB23AD">
        <w:rPr>
          <w:bCs/>
        </w:rPr>
        <w:t xml:space="preserve"> не выполнены</w:t>
      </w:r>
      <w:r w:rsidR="00A2244F">
        <w:rPr>
          <w:bCs/>
        </w:rPr>
        <w:t xml:space="preserve"> </w:t>
      </w:r>
      <w:r w:rsidR="00B71307">
        <w:t xml:space="preserve">работы </w:t>
      </w:r>
      <w:r w:rsidR="00EB520E">
        <w:t xml:space="preserve">по </w:t>
      </w:r>
      <w:r w:rsidR="00B71307">
        <w:t>прохождени</w:t>
      </w:r>
      <w:r w:rsidR="00EB520E">
        <w:t>ю</w:t>
      </w:r>
      <w:r w:rsidR="00B71307">
        <w:t xml:space="preserve"> технологического ценового аудита, экологической экспертизы и экспертизы ФАУ «Главгосэкспертиза». </w:t>
      </w:r>
      <w:r w:rsidR="00636928">
        <w:t>П</w:t>
      </w:r>
      <w:r w:rsidR="00A2244F">
        <w:t xml:space="preserve">ри этом </w:t>
      </w:r>
      <w:r w:rsidR="00472945">
        <w:t>Комитетом допущено нарушение</w:t>
      </w:r>
      <w:r w:rsidR="009D1EAD">
        <w:t xml:space="preserve"> </w:t>
      </w:r>
      <w:r w:rsidR="00636928">
        <w:t xml:space="preserve">Федерального </w:t>
      </w:r>
      <w:r w:rsidR="009D1EAD">
        <w:t>З</w:t>
      </w:r>
      <w:r w:rsidR="00472945" w:rsidRPr="00660D6D">
        <w:t>акона №44-ФЗ</w:t>
      </w:r>
      <w:r w:rsidR="00472945">
        <w:t xml:space="preserve">, так как </w:t>
      </w:r>
      <w:r w:rsidR="00636928">
        <w:t xml:space="preserve">при исполнении госконтракта </w:t>
      </w:r>
      <w:r w:rsidR="00472945">
        <w:t>в существенное условие</w:t>
      </w:r>
      <w:r w:rsidR="00636928">
        <w:t xml:space="preserve"> госконтракта</w:t>
      </w:r>
      <w:r w:rsidR="00472945">
        <w:t xml:space="preserve"> </w:t>
      </w:r>
      <w:r w:rsidR="00472945" w:rsidRPr="00660D6D">
        <w:t>о порядке оплаты работ</w:t>
      </w:r>
      <w:r w:rsidR="00472945">
        <w:t xml:space="preserve"> </w:t>
      </w:r>
      <w:r w:rsidR="00A2244F">
        <w:t>был</w:t>
      </w:r>
      <w:r w:rsidR="00472945">
        <w:t>о</w:t>
      </w:r>
      <w:r w:rsidR="00A2244F">
        <w:t xml:space="preserve"> внесен</w:t>
      </w:r>
      <w:r w:rsidR="00472945">
        <w:t>о</w:t>
      </w:r>
      <w:r w:rsidR="00A2244F">
        <w:t xml:space="preserve"> изменени</w:t>
      </w:r>
      <w:r w:rsidR="00472945">
        <w:t xml:space="preserve">е </w:t>
      </w:r>
      <w:r w:rsidR="00A2244F">
        <w:t>и предусмотрен авансовый</w:t>
      </w:r>
      <w:r w:rsidR="00472945">
        <w:t xml:space="preserve"> платеж</w:t>
      </w:r>
      <w:r w:rsidR="00636928">
        <w:t xml:space="preserve">, который был </w:t>
      </w:r>
      <w:r w:rsidR="00594F89">
        <w:t>перечислен в размере стоимости невыполненных работ -</w:t>
      </w:r>
      <w:r w:rsidR="009937C2">
        <w:t xml:space="preserve"> </w:t>
      </w:r>
      <w:r w:rsidR="00594F89">
        <w:t>11851,0 тыс. руб. после установленного срока окончания работ</w:t>
      </w:r>
      <w:r w:rsidR="00A2244F">
        <w:t>.</w:t>
      </w:r>
      <w:r w:rsidR="00FF2FDC">
        <w:t xml:space="preserve"> </w:t>
      </w:r>
      <w:r w:rsidR="005B1B27" w:rsidRPr="00173A24">
        <w:t xml:space="preserve">При исполнении госконтракта </w:t>
      </w:r>
      <w:r w:rsidR="00FF2FDC" w:rsidRPr="00543D9E">
        <w:t>АО «Институт Гидропроект»</w:t>
      </w:r>
      <w:r w:rsidR="00FF2FDC">
        <w:t xml:space="preserve"> </w:t>
      </w:r>
      <w:r w:rsidR="00636928">
        <w:t>неоднократно нарушались сроки выполнения работ</w:t>
      </w:r>
      <w:r w:rsidR="00011666">
        <w:t>,</w:t>
      </w:r>
      <w:r>
        <w:t xml:space="preserve"> и</w:t>
      </w:r>
      <w:r w:rsidR="00636928">
        <w:t xml:space="preserve"> сумма неустоек составила </w:t>
      </w:r>
      <w:r w:rsidR="00FF2FDC">
        <w:t>4661,8 тыс. руб.</w:t>
      </w:r>
      <w:r w:rsidR="00636928">
        <w:t xml:space="preserve">, которая </w:t>
      </w:r>
      <w:r w:rsidR="00F62644">
        <w:t xml:space="preserve">в настоящее время </w:t>
      </w:r>
      <w:r w:rsidR="00636928">
        <w:t>исполнителем работ не оплачена.</w:t>
      </w:r>
      <w:r w:rsidR="00C9682E">
        <w:t xml:space="preserve"> Кроме того, за нарушение сроков выполнения работ стоимостью 11851,0 тыс. руб. также должна быть начислена неустойка</w:t>
      </w:r>
      <w:r w:rsidR="00F62644">
        <w:t xml:space="preserve"> (по состоянию </w:t>
      </w:r>
      <w:r w:rsidR="00C9682E">
        <w:t xml:space="preserve">на 29.03.2021 </w:t>
      </w:r>
      <w:r w:rsidR="00F62644">
        <w:t xml:space="preserve">- </w:t>
      </w:r>
      <w:r w:rsidR="00C9682E">
        <w:t>166,2 тыс. рублей</w:t>
      </w:r>
      <w:r w:rsidR="00F62644">
        <w:t>)</w:t>
      </w:r>
      <w:r w:rsidR="00C9682E">
        <w:t>.</w:t>
      </w:r>
    </w:p>
    <w:p w14:paraId="6343A90D" w14:textId="4997FDE5" w:rsidR="00A2244F" w:rsidRDefault="00901658" w:rsidP="00A2244F">
      <w:pPr>
        <w:autoSpaceDE w:val="0"/>
        <w:autoSpaceDN w:val="0"/>
        <w:adjustRightInd w:val="0"/>
        <w:ind w:firstLine="709"/>
        <w:jc w:val="both"/>
      </w:pPr>
      <w:r>
        <w:t>При этом в</w:t>
      </w:r>
      <w:r w:rsidR="00A2244F" w:rsidRPr="00A100CC">
        <w:t xml:space="preserve"> </w:t>
      </w:r>
      <w:r w:rsidR="00407839">
        <w:t>Д</w:t>
      </w:r>
      <w:r w:rsidR="00A2244F" w:rsidRPr="00A100CC">
        <w:t xml:space="preserve">окладе </w:t>
      </w:r>
      <w:r w:rsidR="00A2244F">
        <w:t xml:space="preserve">Комитета </w:t>
      </w:r>
      <w:r w:rsidR="00A2244F" w:rsidRPr="00A100CC">
        <w:t>о ходе реализации Программы №453-п отражен</w:t>
      </w:r>
      <w:r>
        <w:t xml:space="preserve">а </w:t>
      </w:r>
      <w:r w:rsidRPr="00A100CC">
        <w:t>недостоверная информация</w:t>
      </w:r>
      <w:r>
        <w:t xml:space="preserve"> </w:t>
      </w:r>
      <w:r w:rsidR="00594F89">
        <w:t xml:space="preserve">о </w:t>
      </w:r>
      <w:r w:rsidR="00CB23AD">
        <w:t>выполнении указанного</w:t>
      </w:r>
      <w:r w:rsidR="00CF48CF">
        <w:t xml:space="preserve"> мероприятия</w:t>
      </w:r>
      <w:r>
        <w:t xml:space="preserve">. В результате </w:t>
      </w:r>
      <w:r w:rsidR="00A2244F" w:rsidRPr="000810AD">
        <w:lastRenderedPageBreak/>
        <w:t>эффективност</w:t>
      </w:r>
      <w:r w:rsidR="00E23027">
        <w:t>ь</w:t>
      </w:r>
      <w:r w:rsidR="00A2244F" w:rsidRPr="000810AD">
        <w:t xml:space="preserve"> реализации </w:t>
      </w:r>
      <w:r w:rsidR="0070001A" w:rsidRPr="00A100CC">
        <w:t>Программ</w:t>
      </w:r>
      <w:r w:rsidR="0070001A">
        <w:t>ы</w:t>
      </w:r>
      <w:r w:rsidR="0070001A" w:rsidRPr="00A100CC">
        <w:t xml:space="preserve"> №453-п</w:t>
      </w:r>
      <w:r w:rsidR="00A2244F">
        <w:t xml:space="preserve">, которая по </w:t>
      </w:r>
      <w:r w:rsidR="00E23027">
        <w:t>оценке</w:t>
      </w:r>
      <w:r w:rsidR="00A2244F">
        <w:t xml:space="preserve"> Комитета</w:t>
      </w:r>
      <w:r>
        <w:t xml:space="preserve"> составила 100%, завышена</w:t>
      </w:r>
      <w:r w:rsidR="0070001A">
        <w:t xml:space="preserve"> и</w:t>
      </w:r>
      <w:r>
        <w:t xml:space="preserve"> </w:t>
      </w:r>
      <w:r w:rsidR="0070001A">
        <w:t>с</w:t>
      </w:r>
      <w:r w:rsidR="00A2244F">
        <w:t xml:space="preserve"> учетом невыполнения мероприятия </w:t>
      </w:r>
      <w:r w:rsidR="0070001A">
        <w:t xml:space="preserve">должна составлять </w:t>
      </w:r>
      <w:r w:rsidR="00A2244F">
        <w:t>97,1</w:t>
      </w:r>
      <w:r>
        <w:t xml:space="preserve"> процент</w:t>
      </w:r>
      <w:r w:rsidR="009C6B85">
        <w:t>а</w:t>
      </w:r>
      <w:r w:rsidR="00A2244F">
        <w:t>.</w:t>
      </w:r>
    </w:p>
    <w:p w14:paraId="24D1C0EC" w14:textId="69900CB5" w:rsidR="00E909EA" w:rsidRPr="002B7CE2" w:rsidRDefault="00CB23AD" w:rsidP="00E909EA">
      <w:pPr>
        <w:autoSpaceDE w:val="0"/>
        <w:autoSpaceDN w:val="0"/>
        <w:adjustRightInd w:val="0"/>
        <w:ind w:firstLine="709"/>
        <w:jc w:val="both"/>
      </w:pPr>
      <w:r>
        <w:t>4</w:t>
      </w:r>
      <w:r w:rsidR="00A8552D" w:rsidRPr="002B7CE2">
        <w:t>.</w:t>
      </w:r>
      <w:r w:rsidR="004B7468" w:rsidRPr="002B7CE2">
        <w:t> </w:t>
      </w:r>
      <w:r w:rsidR="002363B3" w:rsidRPr="002B7CE2">
        <w:t xml:space="preserve"> </w:t>
      </w:r>
      <w:r w:rsidR="004E67E6" w:rsidRPr="002B7CE2">
        <w:t>Д</w:t>
      </w:r>
      <w:r w:rsidR="002363B3" w:rsidRPr="002B7CE2">
        <w:t xml:space="preserve">ебиторская </w:t>
      </w:r>
      <w:r w:rsidR="004E67E6" w:rsidRPr="002B7CE2">
        <w:t xml:space="preserve">и кредиторская </w:t>
      </w:r>
      <w:r w:rsidR="002363B3" w:rsidRPr="002B7CE2">
        <w:t>задолженност</w:t>
      </w:r>
      <w:r w:rsidR="00E909EA" w:rsidRPr="002B7CE2">
        <w:t>и</w:t>
      </w:r>
      <w:r w:rsidR="002363B3" w:rsidRPr="002B7CE2">
        <w:t xml:space="preserve"> </w:t>
      </w:r>
      <w:r w:rsidR="00DB2413" w:rsidRPr="002B7CE2">
        <w:t xml:space="preserve">Комитета </w:t>
      </w:r>
      <w:r w:rsidR="002363B3" w:rsidRPr="002B7CE2">
        <w:t>за 2020 год увеличил</w:t>
      </w:r>
      <w:r w:rsidR="00E909EA" w:rsidRPr="002B7CE2">
        <w:t>ись, в том числе:</w:t>
      </w:r>
    </w:p>
    <w:p w14:paraId="57B48AF9" w14:textId="4C6FDBF6" w:rsidR="00E909EA" w:rsidRPr="002B7CE2" w:rsidRDefault="00E909EA" w:rsidP="00E909EA">
      <w:pPr>
        <w:autoSpaceDE w:val="0"/>
        <w:autoSpaceDN w:val="0"/>
        <w:adjustRightInd w:val="0"/>
        <w:ind w:firstLine="709"/>
        <w:jc w:val="both"/>
      </w:pPr>
      <w:r w:rsidRPr="002B7CE2">
        <w:t>-дебиторская задолженность</w:t>
      </w:r>
      <w:r w:rsidR="004E67E6" w:rsidRPr="002B7CE2">
        <w:t xml:space="preserve"> (без учета обязательств федерального бюджета)</w:t>
      </w:r>
      <w:r w:rsidRPr="002B7CE2">
        <w:t xml:space="preserve"> -</w:t>
      </w:r>
      <w:r w:rsidR="002363B3" w:rsidRPr="002B7CE2">
        <w:t xml:space="preserve"> на 19808,9 тыс. руб., или на 8,5%</w:t>
      </w:r>
      <w:r w:rsidR="003C2B80" w:rsidRPr="002B7CE2">
        <w:t>,</w:t>
      </w:r>
      <w:r w:rsidR="004E67E6" w:rsidRPr="002B7CE2">
        <w:t xml:space="preserve"> и составила 252322,8 тыс. руб</w:t>
      </w:r>
      <w:r w:rsidR="003C2B80" w:rsidRPr="002B7CE2">
        <w:t>лей</w:t>
      </w:r>
      <w:r w:rsidR="004E67E6" w:rsidRPr="002B7CE2">
        <w:t xml:space="preserve">. Просроченная </w:t>
      </w:r>
      <w:r w:rsidR="00E3090B" w:rsidRPr="002B7CE2">
        <w:t xml:space="preserve">дебиторская </w:t>
      </w:r>
      <w:r w:rsidR="004E67E6" w:rsidRPr="002B7CE2">
        <w:t>задолженность увеличилась</w:t>
      </w:r>
      <w:r w:rsidR="00DB2413" w:rsidRPr="002B7CE2">
        <w:t xml:space="preserve"> на 4066,9 тыс. руб.</w:t>
      </w:r>
      <w:r w:rsidR="003C2B80" w:rsidRPr="002B7CE2">
        <w:t>, или в 1,6 раз,</w:t>
      </w:r>
      <w:r w:rsidR="00DB2413" w:rsidRPr="002B7CE2">
        <w:t xml:space="preserve"> </w:t>
      </w:r>
      <w:r w:rsidR="004E67E6" w:rsidRPr="002B7CE2">
        <w:t xml:space="preserve">и </w:t>
      </w:r>
      <w:r w:rsidR="00CF48CF" w:rsidRPr="002B7CE2">
        <w:t>составила 10649,3 тыс. руб</w:t>
      </w:r>
      <w:r w:rsidR="0070001A" w:rsidRPr="002B7CE2">
        <w:t>.</w:t>
      </w:r>
      <w:r w:rsidR="003C2B80" w:rsidRPr="002B7CE2">
        <w:t xml:space="preserve"> в основном по аренде лесных участков, штрафам за нарушение условий госконтрактов и переплатам по платежам в бюджет</w:t>
      </w:r>
      <w:r w:rsidR="00E3090B" w:rsidRPr="002B7CE2">
        <w:t>;</w:t>
      </w:r>
    </w:p>
    <w:p w14:paraId="6F2DF248" w14:textId="2F630FEE" w:rsidR="003C2B80" w:rsidRPr="002B7CE2" w:rsidRDefault="003C2B80" w:rsidP="003C2B80">
      <w:pPr>
        <w:autoSpaceDE w:val="0"/>
        <w:autoSpaceDN w:val="0"/>
        <w:adjustRightInd w:val="0"/>
        <w:ind w:firstLine="709"/>
        <w:jc w:val="both"/>
      </w:pPr>
      <w:r w:rsidRPr="002B7CE2">
        <w:t xml:space="preserve">-кредиторская задолженность - </w:t>
      </w:r>
      <w:r w:rsidRPr="002B7CE2">
        <w:rPr>
          <w:bCs/>
        </w:rPr>
        <w:t>на 6856,2</w:t>
      </w:r>
      <w:r w:rsidRPr="002B7CE2">
        <w:rPr>
          <w:bCs/>
          <w:sz w:val="22"/>
          <w:szCs w:val="22"/>
        </w:rPr>
        <w:t xml:space="preserve"> тыс. руб.</w:t>
      </w:r>
      <w:r w:rsidRPr="002B7CE2">
        <w:rPr>
          <w:bCs/>
        </w:rPr>
        <w:t xml:space="preserve">, или в 2,1 раза и составила 12857,5 тыс. руб., </w:t>
      </w:r>
      <w:r w:rsidR="00E3090B" w:rsidRPr="002B7CE2">
        <w:rPr>
          <w:bCs/>
        </w:rPr>
        <w:t xml:space="preserve">из них </w:t>
      </w:r>
      <w:r w:rsidR="00E3090B" w:rsidRPr="002B7CE2">
        <w:rPr>
          <w:color w:val="262626"/>
          <w:shd w:val="clear" w:color="auto" w:fill="FFFFFF"/>
        </w:rPr>
        <w:t>12757,2 тыс. руб.</w:t>
      </w:r>
      <w:r w:rsidR="00E3090B" w:rsidRPr="002B7CE2">
        <w:rPr>
          <w:bCs/>
        </w:rPr>
        <w:t xml:space="preserve"> </w:t>
      </w:r>
      <w:r w:rsidRPr="002B7CE2">
        <w:rPr>
          <w:bCs/>
        </w:rPr>
        <w:t>задолженность за выполненные работы</w:t>
      </w:r>
      <w:r w:rsidRPr="002B7CE2">
        <w:t>, оплата которых предусмотрена госконтрактом в 2021 году. Просроченная кредиторская задолженность отсутствует</w:t>
      </w:r>
      <w:r w:rsidR="002B7CE2">
        <w:t>.</w:t>
      </w:r>
    </w:p>
    <w:p w14:paraId="47650D2C" w14:textId="53F2DC85" w:rsidR="009C6B85" w:rsidRPr="00473AB5" w:rsidRDefault="001450E4" w:rsidP="00074496">
      <w:pPr>
        <w:ind w:firstLine="709"/>
        <w:jc w:val="both"/>
      </w:pPr>
      <w:r>
        <w:t>5</w:t>
      </w:r>
      <w:r w:rsidR="00843024">
        <w:t>.</w:t>
      </w:r>
      <w:r w:rsidR="00843024" w:rsidRPr="001546CA">
        <w:t xml:space="preserve"> </w:t>
      </w:r>
      <w:r w:rsidR="00E26F5B">
        <w:t xml:space="preserve">В </w:t>
      </w:r>
      <w:r w:rsidR="00EE6407">
        <w:t xml:space="preserve">соответствии с дополнительным соглашением от 14.12.2020 к соглашению с Минприроды России от 13.02.2019  о реализации </w:t>
      </w:r>
      <w:r w:rsidR="00263B97">
        <w:t xml:space="preserve">РП </w:t>
      </w:r>
      <w:r w:rsidR="00745C16" w:rsidRPr="008C2C37">
        <w:t>«Комплексная система обращения с ТКО на территории Волгоградской области»</w:t>
      </w:r>
      <w:r w:rsidR="00EE6407">
        <w:t>, в паспорт РП</w:t>
      </w:r>
      <w:r w:rsidR="00745C16">
        <w:t xml:space="preserve"> </w:t>
      </w:r>
      <w:r w:rsidR="00E23027">
        <w:t xml:space="preserve">внесены изменения и </w:t>
      </w:r>
      <w:r w:rsidR="00263B97">
        <w:t>исключены показатели, отражающие объемы направленных на обработку</w:t>
      </w:r>
      <w:r w:rsidR="0090172C">
        <w:t xml:space="preserve"> и </w:t>
      </w:r>
      <w:r w:rsidR="00263B97">
        <w:t>утилизацию ТКО и введены показатели, отражающие доли направленных на обработку, утилизацию и захоронение ТКО в общей массе образованных отходов</w:t>
      </w:r>
      <w:r w:rsidR="00E26F5B">
        <w:t>.</w:t>
      </w:r>
      <w:r w:rsidR="00263B97">
        <w:t xml:space="preserve"> </w:t>
      </w:r>
      <w:r w:rsidR="00E26F5B">
        <w:t xml:space="preserve">Вместе с тем </w:t>
      </w:r>
      <w:r w:rsidR="00745C16">
        <w:t xml:space="preserve">соответствующие изменения </w:t>
      </w:r>
      <w:r w:rsidR="00E26F5B">
        <w:t xml:space="preserve">в Программу №686-п </w:t>
      </w:r>
      <w:r w:rsidR="00745C16">
        <w:t>не внесены,</w:t>
      </w:r>
      <w:r w:rsidR="00DF03D6">
        <w:t xml:space="preserve"> в</w:t>
      </w:r>
      <w:r w:rsidR="00745C16">
        <w:t xml:space="preserve"> </w:t>
      </w:r>
      <w:r w:rsidR="00745C16" w:rsidRPr="00473AB5">
        <w:t>результате</w:t>
      </w:r>
      <w:r w:rsidR="00E26F5B" w:rsidRPr="00473AB5">
        <w:t xml:space="preserve"> </w:t>
      </w:r>
      <w:r w:rsidR="0070001A" w:rsidRPr="00473AB5">
        <w:t xml:space="preserve">ее </w:t>
      </w:r>
      <w:r w:rsidR="00745C16" w:rsidRPr="00473AB5">
        <w:t xml:space="preserve">целевые показатели </w:t>
      </w:r>
      <w:r w:rsidR="00E26F5B" w:rsidRPr="00473AB5">
        <w:t xml:space="preserve">не </w:t>
      </w:r>
      <w:r w:rsidR="00E26F5B" w:rsidRPr="00C82209">
        <w:t>со</w:t>
      </w:r>
      <w:r w:rsidR="00870D7E" w:rsidRPr="00C82209">
        <w:t>гласованы</w:t>
      </w:r>
      <w:r w:rsidR="00473AB5" w:rsidRPr="00473AB5">
        <w:t xml:space="preserve"> с</w:t>
      </w:r>
      <w:r w:rsidR="00E26F5B" w:rsidRPr="00473AB5">
        <w:t xml:space="preserve"> показателям</w:t>
      </w:r>
      <w:r w:rsidR="00473AB5" w:rsidRPr="00473AB5">
        <w:t>и</w:t>
      </w:r>
      <w:r w:rsidR="00E26F5B" w:rsidRPr="00473AB5">
        <w:t xml:space="preserve"> РП</w:t>
      </w:r>
      <w:r w:rsidR="00473AB5">
        <w:t xml:space="preserve">, </w:t>
      </w:r>
      <w:r w:rsidR="00473AB5" w:rsidRPr="00C82209">
        <w:t>что не соответствует</w:t>
      </w:r>
      <w:r w:rsidR="00473AB5" w:rsidRPr="00C82209">
        <w:rPr>
          <w:b/>
        </w:rPr>
        <w:t xml:space="preserve"> </w:t>
      </w:r>
      <w:r w:rsidR="00473AB5" w:rsidRPr="00473AB5">
        <w:t>требовани</w:t>
      </w:r>
      <w:r w:rsidR="00473AB5">
        <w:t>ям</w:t>
      </w:r>
      <w:r w:rsidR="00473AB5" w:rsidRPr="00473AB5">
        <w:t xml:space="preserve"> Порядка № 423-п</w:t>
      </w:r>
      <w:r w:rsidR="00745C16" w:rsidRPr="00473AB5">
        <w:t>.</w:t>
      </w:r>
    </w:p>
    <w:p w14:paraId="1F414FD9" w14:textId="0AFCF0A3" w:rsidR="00AF641F" w:rsidRPr="00B06306" w:rsidRDefault="004B7468" w:rsidP="00B06306">
      <w:pPr>
        <w:pStyle w:val="12"/>
        <w:ind w:firstLine="709"/>
        <w:jc w:val="both"/>
        <w:rPr>
          <w:rFonts w:eastAsia="MS Mincho"/>
          <w:lang w:eastAsia="ja-JP"/>
        </w:rPr>
      </w:pPr>
      <w:r w:rsidRPr="002B7CE2">
        <w:t>6</w:t>
      </w:r>
      <w:r w:rsidR="00AF641F" w:rsidRPr="002B7CE2">
        <w:t xml:space="preserve">. В 2020 году </w:t>
      </w:r>
      <w:r w:rsidR="00261C27" w:rsidRPr="002B7CE2">
        <w:t>Комитетом</w:t>
      </w:r>
      <w:r w:rsidR="00B53A9A" w:rsidRPr="002B7CE2">
        <w:t xml:space="preserve"> сокращена численность аппарата Комитета и увеличена численность казенных учреждений в связи с </w:t>
      </w:r>
      <w:r w:rsidR="005402EE" w:rsidRPr="002B7CE2">
        <w:rPr>
          <w:rFonts w:eastAsia="MS Mincho"/>
          <w:lang w:eastAsia="ja-JP"/>
        </w:rPr>
        <w:t xml:space="preserve">передачей полномочий по </w:t>
      </w:r>
      <w:r w:rsidR="005402EE" w:rsidRPr="002B7CE2">
        <w:t>осуществлению надзорной деятельности в области охраны, воспроизводства и использования объектов животного мир</w:t>
      </w:r>
      <w:r w:rsidRPr="002B7CE2">
        <w:t xml:space="preserve">а </w:t>
      </w:r>
      <w:r w:rsidR="005402EE" w:rsidRPr="002B7CE2">
        <w:t xml:space="preserve">вновь созданному </w:t>
      </w:r>
      <w:r w:rsidR="00261C27" w:rsidRPr="002B7CE2">
        <w:rPr>
          <w:rFonts w:eastAsia="MS Mincho"/>
          <w:lang w:eastAsia="ja-JP"/>
        </w:rPr>
        <w:t>ГКУ ВО «Волгоградоблохота»</w:t>
      </w:r>
      <w:r w:rsidR="005402EE" w:rsidRPr="002B7CE2">
        <w:rPr>
          <w:rFonts w:eastAsia="MS Mincho"/>
          <w:lang w:eastAsia="ja-JP"/>
        </w:rPr>
        <w:t xml:space="preserve"> и </w:t>
      </w:r>
      <w:r w:rsidR="00261C27" w:rsidRPr="002B7CE2">
        <w:rPr>
          <w:rFonts w:eastAsia="MS Mincho"/>
          <w:lang w:eastAsia="ja-JP"/>
        </w:rPr>
        <w:t>наделен</w:t>
      </w:r>
      <w:r w:rsidR="005402EE" w:rsidRPr="002B7CE2">
        <w:rPr>
          <w:rFonts w:eastAsia="MS Mincho"/>
          <w:lang w:eastAsia="ja-JP"/>
        </w:rPr>
        <w:t>ием ГКУ ВО «ДВС»</w:t>
      </w:r>
      <w:r w:rsidR="00261C27" w:rsidRPr="002B7CE2">
        <w:rPr>
          <w:rFonts w:eastAsia="MS Mincho"/>
          <w:lang w:eastAsia="ja-JP"/>
        </w:rPr>
        <w:t xml:space="preserve"> новой функцией – </w:t>
      </w:r>
      <w:r w:rsidR="00261C27" w:rsidRPr="002B7CE2">
        <w:t xml:space="preserve">содействие Комитету при выполнении </w:t>
      </w:r>
      <w:r w:rsidR="00E3090B" w:rsidRPr="002B7CE2">
        <w:t xml:space="preserve">его </w:t>
      </w:r>
      <w:r w:rsidR="00261C27" w:rsidRPr="002B7CE2">
        <w:t>полномочий</w:t>
      </w:r>
      <w:r w:rsidR="00C82209" w:rsidRPr="002B7CE2">
        <w:t xml:space="preserve"> и </w:t>
      </w:r>
      <w:r w:rsidR="00261C27" w:rsidRPr="002B7CE2">
        <w:t>организационной работы.</w:t>
      </w:r>
      <w:r w:rsidR="00AF4524" w:rsidRPr="002B7CE2">
        <w:t xml:space="preserve"> </w:t>
      </w:r>
      <w:r w:rsidR="00E70DA8">
        <w:t xml:space="preserve">В результате </w:t>
      </w:r>
      <w:r w:rsidR="00B53A9A" w:rsidRPr="002B7CE2">
        <w:rPr>
          <w:rFonts w:eastAsia="MS Mincho"/>
          <w:lang w:eastAsia="ja-JP"/>
        </w:rPr>
        <w:t xml:space="preserve">общая </w:t>
      </w:r>
      <w:r w:rsidR="00AF4524" w:rsidRPr="002B7CE2">
        <w:rPr>
          <w:rFonts w:eastAsia="MS Mincho"/>
          <w:lang w:eastAsia="ja-JP"/>
        </w:rPr>
        <w:t>штатная численность</w:t>
      </w:r>
      <w:r w:rsidR="00E70DA8">
        <w:rPr>
          <w:rFonts w:eastAsia="MS Mincho"/>
          <w:lang w:eastAsia="ja-JP"/>
        </w:rPr>
        <w:t xml:space="preserve"> Комитета и казенных учреждений</w:t>
      </w:r>
      <w:r w:rsidR="00AF4524" w:rsidRPr="002B7CE2">
        <w:rPr>
          <w:rFonts w:eastAsia="MS Mincho"/>
          <w:lang w:eastAsia="ja-JP"/>
        </w:rPr>
        <w:t xml:space="preserve"> </w:t>
      </w:r>
      <w:r w:rsidR="00AF641F" w:rsidRPr="002B7CE2">
        <w:rPr>
          <w:rFonts w:eastAsia="MS Mincho"/>
          <w:lang w:eastAsia="ja-JP"/>
        </w:rPr>
        <w:t>увеличилась на 16 ед.</w:t>
      </w:r>
      <w:r w:rsidR="00B53A9A" w:rsidRPr="002B7CE2">
        <w:rPr>
          <w:rFonts w:eastAsia="MS Mincho"/>
          <w:lang w:eastAsia="ja-JP"/>
        </w:rPr>
        <w:t xml:space="preserve">, или на 5,8%, </w:t>
      </w:r>
      <w:r w:rsidR="00C50BEE">
        <w:rPr>
          <w:rFonts w:eastAsia="MS Mincho"/>
          <w:lang w:eastAsia="ja-JP"/>
        </w:rPr>
        <w:t>расчетный</w:t>
      </w:r>
      <w:r w:rsidR="00AF641F" w:rsidRPr="002B7CE2">
        <w:rPr>
          <w:rFonts w:eastAsia="MS Mincho"/>
          <w:lang w:eastAsia="ja-JP"/>
        </w:rPr>
        <w:t xml:space="preserve"> ФОТ </w:t>
      </w:r>
      <w:r w:rsidR="00B53A9A" w:rsidRPr="002B7CE2">
        <w:rPr>
          <w:rFonts w:eastAsia="MS Mincho"/>
          <w:lang w:eastAsia="ja-JP"/>
        </w:rPr>
        <w:t xml:space="preserve">увеличился на </w:t>
      </w:r>
      <w:r w:rsidR="004834B6">
        <w:rPr>
          <w:rFonts w:eastAsia="MS Mincho"/>
          <w:lang w:eastAsia="ja-JP"/>
        </w:rPr>
        <w:t xml:space="preserve">20320,0 </w:t>
      </w:r>
      <w:r w:rsidR="00B53A9A" w:rsidRPr="002B7CE2">
        <w:rPr>
          <w:rFonts w:eastAsia="MS Mincho"/>
          <w:lang w:eastAsia="ja-JP"/>
        </w:rPr>
        <w:t xml:space="preserve">тыс. руб., или </w:t>
      </w:r>
      <w:r w:rsidR="00AF641F" w:rsidRPr="002B7CE2">
        <w:rPr>
          <w:rFonts w:eastAsia="MS Mincho"/>
          <w:lang w:eastAsia="ja-JP"/>
        </w:rPr>
        <w:t>на 1</w:t>
      </w:r>
      <w:r w:rsidR="001B279E">
        <w:rPr>
          <w:rFonts w:eastAsia="MS Mincho"/>
          <w:lang w:eastAsia="ja-JP"/>
        </w:rPr>
        <w:t>0</w:t>
      </w:r>
      <w:r w:rsidR="00AF641F" w:rsidRPr="002B7CE2">
        <w:rPr>
          <w:rFonts w:eastAsia="MS Mincho"/>
          <w:lang w:eastAsia="ja-JP"/>
        </w:rPr>
        <w:t>,</w:t>
      </w:r>
      <w:r w:rsidR="001B279E">
        <w:rPr>
          <w:rFonts w:eastAsia="MS Mincho"/>
          <w:lang w:eastAsia="ja-JP"/>
        </w:rPr>
        <w:t>8</w:t>
      </w:r>
      <w:r w:rsidR="00B53A9A" w:rsidRPr="002B7CE2">
        <w:rPr>
          <w:rFonts w:eastAsia="MS Mincho"/>
          <w:lang w:eastAsia="ja-JP"/>
        </w:rPr>
        <w:t xml:space="preserve"> процен</w:t>
      </w:r>
      <w:r w:rsidR="005402EE" w:rsidRPr="002B7CE2">
        <w:rPr>
          <w:rFonts w:eastAsia="MS Mincho"/>
          <w:lang w:eastAsia="ja-JP"/>
        </w:rPr>
        <w:t>т</w:t>
      </w:r>
      <w:r w:rsidR="00B53A9A" w:rsidRPr="002B7CE2">
        <w:rPr>
          <w:rFonts w:eastAsia="MS Mincho"/>
          <w:lang w:eastAsia="ja-JP"/>
        </w:rPr>
        <w:t>ов</w:t>
      </w:r>
      <w:r w:rsidR="00AF641F" w:rsidRPr="002B7CE2">
        <w:rPr>
          <w:rFonts w:eastAsia="MS Mincho"/>
          <w:lang w:eastAsia="ja-JP"/>
        </w:rPr>
        <w:t>.</w:t>
      </w:r>
      <w:r w:rsidR="00AF641F" w:rsidRPr="005402EE">
        <w:rPr>
          <w:rFonts w:eastAsia="MS Mincho"/>
          <w:lang w:eastAsia="ja-JP"/>
        </w:rPr>
        <w:t xml:space="preserve"> </w:t>
      </w:r>
      <w:r w:rsidR="00B06306">
        <w:rPr>
          <w:rFonts w:eastAsia="MS Mincho"/>
          <w:lang w:eastAsia="ja-JP"/>
        </w:rPr>
        <w:t>Увеличение расчетного ФОТ Комитета и казенных учреждений произошло как за счет увеличения общей штатной численности, так и за счет того, что средний ФОТ 1 шт. ед. по должностям, введенным в казенные учреждения, выше среднего ФОТ 1 шт. ед. по сокращенным должностям Комитета.</w:t>
      </w:r>
    </w:p>
    <w:p w14:paraId="62E3AACC" w14:textId="798F1B79" w:rsidR="00CB23AD" w:rsidRDefault="00745C16" w:rsidP="00CB23AD">
      <w:pPr>
        <w:pStyle w:val="12"/>
        <w:ind w:firstLine="709"/>
        <w:jc w:val="both"/>
      </w:pPr>
      <w:bookmarkStart w:id="6" w:name="_Hlk68686137"/>
      <w:r>
        <w:t>7</w:t>
      </w:r>
      <w:r w:rsidR="00CB23AD">
        <w:t>. Р</w:t>
      </w:r>
      <w:r w:rsidR="00CB23AD" w:rsidRPr="00E3678F">
        <w:t xml:space="preserve">асходы Комитета и подведомственных учреждений на оплату штрафов, неустоек, пеней, судебных издержек и других экономических санкций составили </w:t>
      </w:r>
      <w:r w:rsidR="00CB23AD">
        <w:t xml:space="preserve">722,9 </w:t>
      </w:r>
      <w:r w:rsidR="00CB23AD" w:rsidRPr="00E3678F">
        <w:t>тыс. руб</w:t>
      </w:r>
      <w:r w:rsidR="00CB23AD">
        <w:t>. и являются неэффективными расходами, из них 376,9 тыс. руб. - неэффективные расходы средств областного бюджета.</w:t>
      </w:r>
    </w:p>
    <w:p w14:paraId="4469BE25" w14:textId="2B877498" w:rsidR="0007250B" w:rsidRDefault="00745C16" w:rsidP="0007250B">
      <w:pPr>
        <w:ind w:firstLine="709"/>
        <w:jc w:val="both"/>
      </w:pPr>
      <w:r>
        <w:rPr>
          <w:bCs/>
        </w:rPr>
        <w:t>8</w:t>
      </w:r>
      <w:r w:rsidR="0007250B">
        <w:rPr>
          <w:bCs/>
        </w:rPr>
        <w:t>. При составлении некоторых форм бюджетной и бухгалтерской отчетности за 20</w:t>
      </w:r>
      <w:r w:rsidR="00C64EBE">
        <w:rPr>
          <w:bCs/>
        </w:rPr>
        <w:t>20</w:t>
      </w:r>
      <w:r w:rsidR="0007250B">
        <w:rPr>
          <w:bCs/>
        </w:rPr>
        <w:t xml:space="preserve"> год Комитетом и </w:t>
      </w:r>
      <w:r w:rsidR="00933F1A">
        <w:rPr>
          <w:bCs/>
        </w:rPr>
        <w:t xml:space="preserve">подведомственными </w:t>
      </w:r>
      <w:r w:rsidR="0007250B">
        <w:rPr>
          <w:bCs/>
        </w:rPr>
        <w:t>учреждениями допущены:</w:t>
      </w:r>
      <w:r w:rsidR="00C64EBE">
        <w:rPr>
          <w:bCs/>
        </w:rPr>
        <w:t xml:space="preserve"> </w:t>
      </w:r>
      <w:r w:rsidR="00C64EBE">
        <w:t>4</w:t>
      </w:r>
      <w:r w:rsidR="0007250B">
        <w:t xml:space="preserve"> случа</w:t>
      </w:r>
      <w:r w:rsidR="00C64EBE">
        <w:t>я</w:t>
      </w:r>
      <w:r w:rsidR="0007250B">
        <w:t xml:space="preserve"> нарушени</w:t>
      </w:r>
      <w:r w:rsidR="00A93BB0">
        <w:t>я</w:t>
      </w:r>
      <w:r w:rsidR="0007250B">
        <w:t xml:space="preserve"> положений Инструкции №191н</w:t>
      </w:r>
      <w:r w:rsidR="00C64EBE">
        <w:t xml:space="preserve"> и 1 </w:t>
      </w:r>
      <w:r w:rsidR="0007250B">
        <w:t>случа</w:t>
      </w:r>
      <w:r w:rsidR="00C64EBE">
        <w:t>й</w:t>
      </w:r>
      <w:r w:rsidR="0007250B">
        <w:t xml:space="preserve"> нарушени</w:t>
      </w:r>
      <w:r w:rsidR="00C64EBE">
        <w:t>я</w:t>
      </w:r>
      <w:r w:rsidR="0007250B">
        <w:t xml:space="preserve"> </w:t>
      </w:r>
      <w:r w:rsidR="0007250B">
        <w:rPr>
          <w:bCs/>
        </w:rPr>
        <w:t xml:space="preserve">Инструкции №33н, </w:t>
      </w:r>
      <w:r w:rsidR="0007250B">
        <w:t>которые устранены в ходе проверки.</w:t>
      </w:r>
      <w:r>
        <w:t xml:space="preserve"> </w:t>
      </w:r>
      <w:r w:rsidR="0007250B">
        <w:t xml:space="preserve">При заполнении </w:t>
      </w:r>
      <w:r>
        <w:t>2</w:t>
      </w:r>
      <w:r w:rsidR="0007250B">
        <w:t xml:space="preserve"> форм бюджетной отчетности и </w:t>
      </w:r>
      <w:r w:rsidR="00A2244F">
        <w:t>1</w:t>
      </w:r>
      <w:r w:rsidR="0007250B">
        <w:t xml:space="preserve"> форм</w:t>
      </w:r>
      <w:r w:rsidR="00A2244F">
        <w:t>ы</w:t>
      </w:r>
      <w:r w:rsidR="0007250B">
        <w:t xml:space="preserve"> бухгалтерской отчетности допущен</w:t>
      </w:r>
      <w:r w:rsidR="00933F1A">
        <w:t>о</w:t>
      </w:r>
      <w:r w:rsidR="0007250B">
        <w:t xml:space="preserve">  искажени</w:t>
      </w:r>
      <w:r>
        <w:t>е</w:t>
      </w:r>
      <w:r w:rsidR="0007250B">
        <w:t xml:space="preserve"> показателей бухгалтерской (финансовой) отчетности</w:t>
      </w:r>
      <w:r>
        <w:t xml:space="preserve">. </w:t>
      </w:r>
      <w:r w:rsidR="0007250B">
        <w:t xml:space="preserve">В ходе проведения проверки Комитетом в </w:t>
      </w:r>
      <w:r w:rsidR="00A2244F">
        <w:t>К</w:t>
      </w:r>
      <w:r w:rsidR="0007250B">
        <w:t>омитет финансов</w:t>
      </w:r>
      <w:r>
        <w:t xml:space="preserve"> и КСП</w:t>
      </w:r>
      <w:r w:rsidR="0007250B">
        <w:t xml:space="preserve"> представлены </w:t>
      </w:r>
      <w:r w:rsidR="00A2244F">
        <w:t>исправленные</w:t>
      </w:r>
      <w:r w:rsidR="0007250B">
        <w:t xml:space="preserve"> формы бюджетной и бухгалтерской отчетности. </w:t>
      </w:r>
    </w:p>
    <w:p w14:paraId="27B079D1" w14:textId="77777777" w:rsidR="0007250B" w:rsidRDefault="0007250B" w:rsidP="0007250B">
      <w:pPr>
        <w:ind w:left="-567" w:right="-426" w:firstLine="709"/>
        <w:jc w:val="both"/>
      </w:pPr>
    </w:p>
    <w:p w14:paraId="5F2F9AE3" w14:textId="77777777" w:rsidR="00EE6407" w:rsidRDefault="001F1B46" w:rsidP="00E569C1">
      <w:pPr>
        <w:autoSpaceDE w:val="0"/>
        <w:autoSpaceDN w:val="0"/>
        <w:adjustRightInd w:val="0"/>
        <w:ind w:firstLine="709"/>
        <w:jc w:val="both"/>
        <w:rPr>
          <w:b/>
          <w:i/>
        </w:rPr>
      </w:pPr>
      <w:r>
        <w:rPr>
          <w:b/>
          <w:i/>
        </w:rPr>
        <w:t>На основании вышеизложенного контрольно-счетная палата Волгоградской области рекомендует комитету природных ресурсов, лесного хозяйства и экологии Волгоградской области:</w:t>
      </w:r>
    </w:p>
    <w:p w14:paraId="3B7A7AE2" w14:textId="77777777" w:rsidR="00E74866" w:rsidRPr="00896E66" w:rsidRDefault="00E74866" w:rsidP="00E74866">
      <w:pPr>
        <w:autoSpaceDE w:val="0"/>
        <w:autoSpaceDN w:val="0"/>
        <w:adjustRightInd w:val="0"/>
        <w:ind w:firstLine="709"/>
        <w:jc w:val="both"/>
      </w:pPr>
      <w:r w:rsidRPr="002B7CE2">
        <w:t>1. В целях соблюдения принципа эффективности и результативности использования бюджетных средств на реализацию мероприятий государственных программ Волгоградской области, а также на содержание Комитета и казенных учреждений:</w:t>
      </w:r>
    </w:p>
    <w:p w14:paraId="43BDBB89" w14:textId="63851235" w:rsidR="00E569C1" w:rsidRDefault="00E74866" w:rsidP="00E569C1">
      <w:pPr>
        <w:autoSpaceDE w:val="0"/>
        <w:autoSpaceDN w:val="0"/>
        <w:adjustRightInd w:val="0"/>
        <w:ind w:firstLine="709"/>
        <w:jc w:val="both"/>
      </w:pPr>
      <w:r>
        <w:t>1.</w:t>
      </w:r>
      <w:r w:rsidR="005623F0">
        <w:t>1</w:t>
      </w:r>
      <w:r w:rsidR="00E569C1">
        <w:t>.</w:t>
      </w:r>
      <w:r w:rsidR="00745C16">
        <w:t> </w:t>
      </w:r>
      <w:r w:rsidR="0011149D">
        <w:t>Принять меры для скорейшего завершения исполнителями невыполненных работ</w:t>
      </w:r>
      <w:r w:rsidR="00C02D8C">
        <w:t xml:space="preserve"> по 4 госконтрактам общей стоимостью 12253,5 тыс. руб., </w:t>
      </w:r>
      <w:r w:rsidR="00676A0A">
        <w:t>в том числе</w:t>
      </w:r>
      <w:r w:rsidR="00C02D8C">
        <w:t xml:space="preserve"> </w:t>
      </w:r>
      <w:r w:rsidR="00676A0A">
        <w:t xml:space="preserve">завершения </w:t>
      </w:r>
      <w:r w:rsidR="00676A0A" w:rsidRPr="00543D9E">
        <w:t>АО «Институт Гидропроект»</w:t>
      </w:r>
      <w:r w:rsidR="00676A0A">
        <w:t xml:space="preserve"> </w:t>
      </w:r>
      <w:r w:rsidR="00C02D8C">
        <w:t>работ по</w:t>
      </w:r>
      <w:r w:rsidR="00C02D8C" w:rsidRPr="007F7986">
        <w:t xml:space="preserve"> проектированию комплекса</w:t>
      </w:r>
      <w:r w:rsidR="00C02D8C">
        <w:t xml:space="preserve"> ГТС</w:t>
      </w:r>
      <w:r w:rsidR="00C02D8C" w:rsidRPr="007F7986">
        <w:t>, обеспечивающего дополнительное обводнение Волго-Ахтубинской поймы</w:t>
      </w:r>
      <w:r w:rsidR="0011149D">
        <w:t xml:space="preserve"> </w:t>
      </w:r>
      <w:r w:rsidR="00676A0A">
        <w:t>стоимостью 11851,0 тыс. руб.</w:t>
      </w:r>
      <w:r w:rsidR="00407839">
        <w:t xml:space="preserve">, </w:t>
      </w:r>
      <w:r w:rsidR="002B7CE2">
        <w:lastRenderedPageBreak/>
        <w:t xml:space="preserve">обеспечив при этом </w:t>
      </w:r>
      <w:r w:rsidR="00410E2F">
        <w:t xml:space="preserve">взыскание </w:t>
      </w:r>
      <w:r w:rsidR="00407839">
        <w:t>штрафны</w:t>
      </w:r>
      <w:r w:rsidR="00410E2F">
        <w:t>х</w:t>
      </w:r>
      <w:r w:rsidR="00407839">
        <w:t xml:space="preserve"> санкци</w:t>
      </w:r>
      <w:r w:rsidR="00410E2F">
        <w:t>й</w:t>
      </w:r>
      <w:r w:rsidR="00407839">
        <w:t xml:space="preserve"> за нарушение условий исполнения государственных контрактов.</w:t>
      </w:r>
    </w:p>
    <w:p w14:paraId="47CB57CD" w14:textId="28AF279B" w:rsidR="009D1EAD" w:rsidRDefault="00E74866" w:rsidP="009D1EAD">
      <w:pPr>
        <w:autoSpaceDE w:val="0"/>
        <w:autoSpaceDN w:val="0"/>
        <w:adjustRightInd w:val="0"/>
        <w:ind w:firstLine="709"/>
        <w:jc w:val="both"/>
      </w:pPr>
      <w:r>
        <w:t>1.</w:t>
      </w:r>
      <w:r w:rsidR="00E3090B">
        <w:t>2</w:t>
      </w:r>
      <w:r>
        <w:t xml:space="preserve">. </w:t>
      </w:r>
      <w:r w:rsidR="00E927F4">
        <w:t>При и</w:t>
      </w:r>
      <w:r w:rsidR="009D1EAD">
        <w:t>сполнени</w:t>
      </w:r>
      <w:r w:rsidR="00E927F4">
        <w:t>и</w:t>
      </w:r>
      <w:r w:rsidR="009D1EAD">
        <w:t xml:space="preserve"> государственных контрактов </w:t>
      </w:r>
      <w:r w:rsidR="00E927F4">
        <w:t xml:space="preserve">не допускать нарушения </w:t>
      </w:r>
      <w:r w:rsidR="009D1EAD">
        <w:t>требовани</w:t>
      </w:r>
      <w:r w:rsidR="00E927F4">
        <w:t>я</w:t>
      </w:r>
      <w:r w:rsidR="009D1EAD">
        <w:t xml:space="preserve"> </w:t>
      </w:r>
      <w:r w:rsidR="009D1EAD" w:rsidRPr="00660D6D">
        <w:t>Федерального закона от 05.04.2013 №44-ФЗ</w:t>
      </w:r>
      <w:r w:rsidR="009D1EAD">
        <w:t xml:space="preserve"> </w:t>
      </w:r>
      <w:bookmarkStart w:id="7" w:name="_Hlk67994736"/>
      <w:r w:rsidR="009D1EAD">
        <w:t>«О контрактной системе в сфере закупок товаров, работ, услуг для обеспечения государственных и муниципальных нужд»</w:t>
      </w:r>
      <w:bookmarkEnd w:id="7"/>
      <w:r w:rsidR="00E927F4">
        <w:t xml:space="preserve"> об изменении существенных условий госконтракта при его исполнении. </w:t>
      </w:r>
    </w:p>
    <w:p w14:paraId="278EAAEE" w14:textId="29BBE5E8" w:rsidR="00D4657F" w:rsidRDefault="00883538" w:rsidP="00D4657F">
      <w:pPr>
        <w:autoSpaceDE w:val="0"/>
        <w:autoSpaceDN w:val="0"/>
        <w:adjustRightInd w:val="0"/>
        <w:ind w:firstLine="709"/>
        <w:jc w:val="both"/>
      </w:pPr>
      <w:r>
        <w:t>1</w:t>
      </w:r>
      <w:r w:rsidR="005623F0" w:rsidRPr="00E569C1">
        <w:t>.</w:t>
      </w:r>
      <w:r w:rsidR="00E3090B">
        <w:t>3</w:t>
      </w:r>
      <w:r>
        <w:t>.</w:t>
      </w:r>
      <w:r w:rsidR="00D70BDC">
        <w:t> </w:t>
      </w:r>
      <w:r w:rsidR="005623F0">
        <w:t xml:space="preserve">Провести работу по </w:t>
      </w:r>
      <w:r w:rsidR="00745C16">
        <w:t>погашению</w:t>
      </w:r>
      <w:r w:rsidR="005623F0">
        <w:t xml:space="preserve"> просроченной дебиторской задолженности по платежам в бюджеты, которая сложилась в 2019 году в размере 501,0 тыс. руб.</w:t>
      </w:r>
      <w:r w:rsidR="00D70BDC">
        <w:t xml:space="preserve">, а также задолженности </w:t>
      </w:r>
      <w:r w:rsidR="00D70BDC" w:rsidRPr="00543D9E">
        <w:t>АО «Институт Гидропроект»</w:t>
      </w:r>
      <w:r w:rsidR="00D70BDC">
        <w:t xml:space="preserve"> в размере 4661,8 тыс. руб. за нарушение в 2020 году сроков выполнения работ по</w:t>
      </w:r>
      <w:r w:rsidR="00D70BDC" w:rsidRPr="007F7986">
        <w:t xml:space="preserve"> проектированию комплекса</w:t>
      </w:r>
      <w:r w:rsidR="00D70BDC">
        <w:t xml:space="preserve"> ГТС</w:t>
      </w:r>
      <w:r w:rsidR="00D70BDC" w:rsidRPr="007F7986">
        <w:t>, обеспечивающего дополнительное обводнение Волго-Ахтубинской поймы</w:t>
      </w:r>
      <w:r w:rsidR="00D70BDC">
        <w:t>.</w:t>
      </w:r>
    </w:p>
    <w:p w14:paraId="06ECA319" w14:textId="5F310612" w:rsidR="00883538" w:rsidRDefault="00883538" w:rsidP="00883538">
      <w:pPr>
        <w:autoSpaceDE w:val="0"/>
        <w:autoSpaceDN w:val="0"/>
        <w:adjustRightInd w:val="0"/>
        <w:ind w:firstLine="709"/>
        <w:jc w:val="both"/>
      </w:pPr>
      <w:r w:rsidRPr="00410E2F">
        <w:t>1.</w:t>
      </w:r>
      <w:r w:rsidR="00E3090B" w:rsidRPr="00410E2F">
        <w:t>4</w:t>
      </w:r>
      <w:r w:rsidRPr="00410E2F">
        <w:t>. Провести работу, направленную на недопущение Комитетом и казенными подведомственными учреждениями ситуаций, приводящих к расходам на оплату штрафов, неустоек, пеней и других экономических санкций.</w:t>
      </w:r>
      <w:r w:rsidRPr="00883538">
        <w:t xml:space="preserve"> </w:t>
      </w:r>
    </w:p>
    <w:p w14:paraId="6F4BAA57" w14:textId="5E5FB2A6" w:rsidR="00E3090B" w:rsidRDefault="00E3090B" w:rsidP="00E3090B">
      <w:pPr>
        <w:autoSpaceDE w:val="0"/>
        <w:autoSpaceDN w:val="0"/>
        <w:adjustRightInd w:val="0"/>
        <w:ind w:firstLine="709"/>
        <w:jc w:val="both"/>
      </w:pPr>
      <w:r>
        <w:t>2. </w:t>
      </w:r>
      <w:r w:rsidRPr="00E569C1">
        <w:t>Представить в комитет экономической политики и развития Волгоградской области скорректированный по итогам проверки КСП годовой доклад о ходе реализации и оценке эффективности реализации государственной программы Волгоградской области «Использование и охрана водных объектов, предотвращение негативного воздействия вод на территории Волгоградской области» в 2020 году.</w:t>
      </w:r>
    </w:p>
    <w:p w14:paraId="61BCE5BE" w14:textId="32065E0A" w:rsidR="00E3090B" w:rsidRDefault="00E3090B" w:rsidP="00E3090B">
      <w:pPr>
        <w:autoSpaceDE w:val="0"/>
        <w:autoSpaceDN w:val="0"/>
        <w:adjustRightInd w:val="0"/>
        <w:ind w:firstLine="709"/>
        <w:jc w:val="both"/>
      </w:pPr>
      <w:r>
        <w:t xml:space="preserve">3. Подготовить предложения о внесении изменений в государственную программу Волгоградской области «Охрана окружающей среды на территории Волгоградской области» в части приведения целевых показателей подпрограммы «Обращение с твердыми коммунальными отходами и ликвидация накопленного экологического вреда на территории Волгоградской области» в соответствие с показателями РП </w:t>
      </w:r>
      <w:r w:rsidRPr="008C2C37">
        <w:t>«Комплексная система обращения с ТКО на территории Волгоградской области»</w:t>
      </w:r>
      <w:r>
        <w:t>.</w:t>
      </w:r>
    </w:p>
    <w:p w14:paraId="673DFADC" w14:textId="5051478A" w:rsidR="00E74866" w:rsidRDefault="00E3090B" w:rsidP="00E74866">
      <w:pPr>
        <w:autoSpaceDE w:val="0"/>
        <w:autoSpaceDN w:val="0"/>
        <w:adjustRightInd w:val="0"/>
        <w:ind w:firstLine="709"/>
        <w:jc w:val="both"/>
      </w:pPr>
      <w:r w:rsidRPr="00410E2F">
        <w:t>4</w:t>
      </w:r>
      <w:r w:rsidR="00D4657F" w:rsidRPr="00410E2F">
        <w:t>.</w:t>
      </w:r>
      <w:r w:rsidR="00D4657F" w:rsidRPr="00410E2F">
        <w:rPr>
          <w:color w:val="FF0000"/>
        </w:rPr>
        <w:t xml:space="preserve"> </w:t>
      </w:r>
      <w:r w:rsidR="00E74866" w:rsidRPr="00410E2F">
        <w:t xml:space="preserve">В соответствии со </w:t>
      </w:r>
      <w:r w:rsidR="000665B4">
        <w:t>ст</w:t>
      </w:r>
      <w:r w:rsidR="00E74866" w:rsidRPr="00410E2F">
        <w:t>.160.2-1 Бюджетного кодекса РФ провести работу с ответственными должностными лицами ГКУ ВО «ДВС» и ГКУ ВО «Волгоградоблохота» для принятия мер по обеспечению осуществления бюджетного учета и составления бюджетной отчетности в соответствии с установленными требованиями.</w:t>
      </w:r>
    </w:p>
    <w:p w14:paraId="62049AAC" w14:textId="161F89BF" w:rsidR="00F740D2" w:rsidRPr="00D4657F" w:rsidRDefault="00F740D2" w:rsidP="00E569C1">
      <w:pPr>
        <w:autoSpaceDE w:val="0"/>
        <w:autoSpaceDN w:val="0"/>
        <w:adjustRightInd w:val="0"/>
        <w:ind w:firstLine="709"/>
        <w:jc w:val="both"/>
        <w:rPr>
          <w:color w:val="FF0000"/>
        </w:rPr>
      </w:pPr>
    </w:p>
    <w:bookmarkEnd w:id="6"/>
    <w:p w14:paraId="11C2C5C2" w14:textId="57A75821" w:rsidR="00A44322" w:rsidRDefault="00A44322" w:rsidP="00E569C1">
      <w:pPr>
        <w:autoSpaceDE w:val="0"/>
        <w:autoSpaceDN w:val="0"/>
        <w:adjustRightInd w:val="0"/>
        <w:ind w:firstLine="709"/>
        <w:jc w:val="both"/>
      </w:pPr>
    </w:p>
    <w:p w14:paraId="49ECBBE2" w14:textId="77777777" w:rsidR="00AA4568" w:rsidRDefault="00AA4568" w:rsidP="00E569C1">
      <w:pPr>
        <w:autoSpaceDE w:val="0"/>
        <w:autoSpaceDN w:val="0"/>
        <w:adjustRightInd w:val="0"/>
        <w:ind w:firstLine="709"/>
        <w:jc w:val="both"/>
      </w:pPr>
    </w:p>
    <w:p w14:paraId="76AE9A9F" w14:textId="4FA7A9E1" w:rsidR="00F740D2" w:rsidRPr="00F740D2" w:rsidRDefault="00F740D2" w:rsidP="00E569C1">
      <w:pPr>
        <w:autoSpaceDE w:val="0"/>
        <w:autoSpaceDN w:val="0"/>
        <w:adjustRightInd w:val="0"/>
        <w:ind w:firstLine="709"/>
        <w:jc w:val="both"/>
        <w:rPr>
          <w:b/>
        </w:rPr>
      </w:pPr>
      <w:r w:rsidRPr="00F740D2">
        <w:rPr>
          <w:b/>
        </w:rPr>
        <w:t>Аудитор                                                                                                 Е.А. Пузикова</w:t>
      </w:r>
    </w:p>
    <w:sectPr w:rsidR="00F740D2" w:rsidRPr="00F740D2" w:rsidSect="000C1F6C">
      <w:headerReference w:type="even" r:id="rId9"/>
      <w:headerReference w:type="default" r:id="rId10"/>
      <w:pgSz w:w="11906" w:h="16838" w:code="9"/>
      <w:pgMar w:top="851" w:right="851"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EF95F" w14:textId="77777777" w:rsidR="00F43DE4" w:rsidRDefault="00F43DE4">
      <w:r>
        <w:separator/>
      </w:r>
    </w:p>
  </w:endnote>
  <w:endnote w:type="continuationSeparator" w:id="0">
    <w:p w14:paraId="2F238087" w14:textId="77777777" w:rsidR="00F43DE4" w:rsidRDefault="00F4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71F4C" w14:textId="77777777" w:rsidR="00F43DE4" w:rsidRDefault="00F43DE4">
      <w:r>
        <w:separator/>
      </w:r>
    </w:p>
  </w:footnote>
  <w:footnote w:type="continuationSeparator" w:id="0">
    <w:p w14:paraId="5952B2A3" w14:textId="77777777" w:rsidR="00F43DE4" w:rsidRDefault="00F4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7DE29" w14:textId="77777777" w:rsidR="003972C4" w:rsidRDefault="003972C4" w:rsidP="00CF44C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FB2B539" w14:textId="77777777" w:rsidR="003972C4" w:rsidRDefault="003972C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DB06D" w14:textId="77777777" w:rsidR="003972C4" w:rsidRDefault="003972C4" w:rsidP="00CF44C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22</w:t>
    </w:r>
    <w:r>
      <w:rPr>
        <w:rStyle w:val="aa"/>
      </w:rPr>
      <w:fldChar w:fldCharType="end"/>
    </w:r>
  </w:p>
  <w:p w14:paraId="21E63FE2" w14:textId="77777777" w:rsidR="003972C4" w:rsidRDefault="003972C4" w:rsidP="00F3249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pt;height:11.4pt" o:bullet="t">
        <v:imagedata r:id="rId1" o:title=""/>
      </v:shape>
    </w:pict>
  </w:numPicBullet>
  <w:abstractNum w:abstractNumId="0" w15:restartNumberingAfterBreak="0">
    <w:nsid w:val="002002EC"/>
    <w:multiLevelType w:val="hybridMultilevel"/>
    <w:tmpl w:val="47A269C2"/>
    <w:lvl w:ilvl="0" w:tplc="20AE1094">
      <w:start w:val="1"/>
      <w:numFmt w:val="decimal"/>
      <w:lvlText w:val="%1."/>
      <w:lvlJc w:val="left"/>
      <w:pPr>
        <w:tabs>
          <w:tab w:val="num" w:pos="1480"/>
        </w:tabs>
        <w:ind w:left="1480" w:hanging="990"/>
      </w:pPr>
      <w:rPr>
        <w:rFonts w:cs="Times New Roman" w:hint="default"/>
      </w:rPr>
    </w:lvl>
    <w:lvl w:ilvl="1" w:tplc="04190019" w:tentative="1">
      <w:start w:val="1"/>
      <w:numFmt w:val="lowerLetter"/>
      <w:lvlText w:val="%2."/>
      <w:lvlJc w:val="left"/>
      <w:pPr>
        <w:tabs>
          <w:tab w:val="num" w:pos="1570"/>
        </w:tabs>
        <w:ind w:left="1570" w:hanging="360"/>
      </w:pPr>
      <w:rPr>
        <w:rFonts w:cs="Times New Roman"/>
      </w:rPr>
    </w:lvl>
    <w:lvl w:ilvl="2" w:tplc="0419001B" w:tentative="1">
      <w:start w:val="1"/>
      <w:numFmt w:val="lowerRoman"/>
      <w:lvlText w:val="%3."/>
      <w:lvlJc w:val="right"/>
      <w:pPr>
        <w:tabs>
          <w:tab w:val="num" w:pos="2290"/>
        </w:tabs>
        <w:ind w:left="2290" w:hanging="180"/>
      </w:pPr>
      <w:rPr>
        <w:rFonts w:cs="Times New Roman"/>
      </w:rPr>
    </w:lvl>
    <w:lvl w:ilvl="3" w:tplc="0419000F" w:tentative="1">
      <w:start w:val="1"/>
      <w:numFmt w:val="decimal"/>
      <w:lvlText w:val="%4."/>
      <w:lvlJc w:val="left"/>
      <w:pPr>
        <w:tabs>
          <w:tab w:val="num" w:pos="3010"/>
        </w:tabs>
        <w:ind w:left="3010" w:hanging="360"/>
      </w:pPr>
      <w:rPr>
        <w:rFonts w:cs="Times New Roman"/>
      </w:rPr>
    </w:lvl>
    <w:lvl w:ilvl="4" w:tplc="04190019" w:tentative="1">
      <w:start w:val="1"/>
      <w:numFmt w:val="lowerLetter"/>
      <w:lvlText w:val="%5."/>
      <w:lvlJc w:val="left"/>
      <w:pPr>
        <w:tabs>
          <w:tab w:val="num" w:pos="3730"/>
        </w:tabs>
        <w:ind w:left="3730" w:hanging="360"/>
      </w:pPr>
      <w:rPr>
        <w:rFonts w:cs="Times New Roman"/>
      </w:rPr>
    </w:lvl>
    <w:lvl w:ilvl="5" w:tplc="0419001B" w:tentative="1">
      <w:start w:val="1"/>
      <w:numFmt w:val="lowerRoman"/>
      <w:lvlText w:val="%6."/>
      <w:lvlJc w:val="right"/>
      <w:pPr>
        <w:tabs>
          <w:tab w:val="num" w:pos="4450"/>
        </w:tabs>
        <w:ind w:left="4450" w:hanging="180"/>
      </w:pPr>
      <w:rPr>
        <w:rFonts w:cs="Times New Roman"/>
      </w:rPr>
    </w:lvl>
    <w:lvl w:ilvl="6" w:tplc="0419000F" w:tentative="1">
      <w:start w:val="1"/>
      <w:numFmt w:val="decimal"/>
      <w:lvlText w:val="%7."/>
      <w:lvlJc w:val="left"/>
      <w:pPr>
        <w:tabs>
          <w:tab w:val="num" w:pos="5170"/>
        </w:tabs>
        <w:ind w:left="5170" w:hanging="360"/>
      </w:pPr>
      <w:rPr>
        <w:rFonts w:cs="Times New Roman"/>
      </w:rPr>
    </w:lvl>
    <w:lvl w:ilvl="7" w:tplc="04190019" w:tentative="1">
      <w:start w:val="1"/>
      <w:numFmt w:val="lowerLetter"/>
      <w:lvlText w:val="%8."/>
      <w:lvlJc w:val="left"/>
      <w:pPr>
        <w:tabs>
          <w:tab w:val="num" w:pos="5890"/>
        </w:tabs>
        <w:ind w:left="5890" w:hanging="360"/>
      </w:pPr>
      <w:rPr>
        <w:rFonts w:cs="Times New Roman"/>
      </w:rPr>
    </w:lvl>
    <w:lvl w:ilvl="8" w:tplc="0419001B" w:tentative="1">
      <w:start w:val="1"/>
      <w:numFmt w:val="lowerRoman"/>
      <w:lvlText w:val="%9."/>
      <w:lvlJc w:val="right"/>
      <w:pPr>
        <w:tabs>
          <w:tab w:val="num" w:pos="6610"/>
        </w:tabs>
        <w:ind w:left="6610" w:hanging="180"/>
      </w:pPr>
      <w:rPr>
        <w:rFonts w:cs="Times New Roman"/>
      </w:rPr>
    </w:lvl>
  </w:abstractNum>
  <w:abstractNum w:abstractNumId="1" w15:restartNumberingAfterBreak="0">
    <w:nsid w:val="07211D64"/>
    <w:multiLevelType w:val="hybridMultilevel"/>
    <w:tmpl w:val="F9F83866"/>
    <w:lvl w:ilvl="0" w:tplc="0419000B">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B4E64A4"/>
    <w:multiLevelType w:val="hybridMultilevel"/>
    <w:tmpl w:val="4AB45F0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15:restartNumberingAfterBreak="0">
    <w:nsid w:val="0C183545"/>
    <w:multiLevelType w:val="hybridMultilevel"/>
    <w:tmpl w:val="C7BC109A"/>
    <w:lvl w:ilvl="0" w:tplc="0A0230C8">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DAC3582"/>
    <w:multiLevelType w:val="hybridMultilevel"/>
    <w:tmpl w:val="E6724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256189"/>
    <w:multiLevelType w:val="hybridMultilevel"/>
    <w:tmpl w:val="1BCE338E"/>
    <w:lvl w:ilvl="0" w:tplc="C5642678">
      <w:start w:val="1"/>
      <w:numFmt w:val="decimal"/>
      <w:lvlText w:val="%1-"/>
      <w:lvlJc w:val="left"/>
      <w:pPr>
        <w:ind w:left="360" w:hanging="360"/>
      </w:pPr>
      <w:rPr>
        <w:rFonts w:cs="Times New Roman" w:hint="default"/>
      </w:rPr>
    </w:lvl>
    <w:lvl w:ilvl="1" w:tplc="04190019" w:tentative="1">
      <w:start w:val="1"/>
      <w:numFmt w:val="lowerLetter"/>
      <w:lvlText w:val="%2."/>
      <w:lvlJc w:val="left"/>
      <w:pPr>
        <w:ind w:left="1626" w:hanging="360"/>
      </w:pPr>
      <w:rPr>
        <w:rFonts w:cs="Times New Roman"/>
      </w:rPr>
    </w:lvl>
    <w:lvl w:ilvl="2" w:tplc="0419001B" w:tentative="1">
      <w:start w:val="1"/>
      <w:numFmt w:val="lowerRoman"/>
      <w:lvlText w:val="%3."/>
      <w:lvlJc w:val="right"/>
      <w:pPr>
        <w:ind w:left="2346" w:hanging="180"/>
      </w:pPr>
      <w:rPr>
        <w:rFonts w:cs="Times New Roman"/>
      </w:rPr>
    </w:lvl>
    <w:lvl w:ilvl="3" w:tplc="0419000F" w:tentative="1">
      <w:start w:val="1"/>
      <w:numFmt w:val="decimal"/>
      <w:lvlText w:val="%4."/>
      <w:lvlJc w:val="left"/>
      <w:pPr>
        <w:ind w:left="3066" w:hanging="360"/>
      </w:pPr>
      <w:rPr>
        <w:rFonts w:cs="Times New Roman"/>
      </w:rPr>
    </w:lvl>
    <w:lvl w:ilvl="4" w:tplc="04190019" w:tentative="1">
      <w:start w:val="1"/>
      <w:numFmt w:val="lowerLetter"/>
      <w:lvlText w:val="%5."/>
      <w:lvlJc w:val="left"/>
      <w:pPr>
        <w:ind w:left="3786" w:hanging="360"/>
      </w:pPr>
      <w:rPr>
        <w:rFonts w:cs="Times New Roman"/>
      </w:rPr>
    </w:lvl>
    <w:lvl w:ilvl="5" w:tplc="0419001B" w:tentative="1">
      <w:start w:val="1"/>
      <w:numFmt w:val="lowerRoman"/>
      <w:lvlText w:val="%6."/>
      <w:lvlJc w:val="right"/>
      <w:pPr>
        <w:ind w:left="4506" w:hanging="180"/>
      </w:pPr>
      <w:rPr>
        <w:rFonts w:cs="Times New Roman"/>
      </w:rPr>
    </w:lvl>
    <w:lvl w:ilvl="6" w:tplc="0419000F" w:tentative="1">
      <w:start w:val="1"/>
      <w:numFmt w:val="decimal"/>
      <w:lvlText w:val="%7."/>
      <w:lvlJc w:val="left"/>
      <w:pPr>
        <w:ind w:left="5226" w:hanging="360"/>
      </w:pPr>
      <w:rPr>
        <w:rFonts w:cs="Times New Roman"/>
      </w:rPr>
    </w:lvl>
    <w:lvl w:ilvl="7" w:tplc="04190019" w:tentative="1">
      <w:start w:val="1"/>
      <w:numFmt w:val="lowerLetter"/>
      <w:lvlText w:val="%8."/>
      <w:lvlJc w:val="left"/>
      <w:pPr>
        <w:ind w:left="5946" w:hanging="360"/>
      </w:pPr>
      <w:rPr>
        <w:rFonts w:cs="Times New Roman"/>
      </w:rPr>
    </w:lvl>
    <w:lvl w:ilvl="8" w:tplc="0419001B" w:tentative="1">
      <w:start w:val="1"/>
      <w:numFmt w:val="lowerRoman"/>
      <w:lvlText w:val="%9."/>
      <w:lvlJc w:val="right"/>
      <w:pPr>
        <w:ind w:left="6666" w:hanging="180"/>
      </w:pPr>
      <w:rPr>
        <w:rFonts w:cs="Times New Roman"/>
      </w:rPr>
    </w:lvl>
  </w:abstractNum>
  <w:abstractNum w:abstractNumId="6" w15:restartNumberingAfterBreak="0">
    <w:nsid w:val="0E6B55DA"/>
    <w:multiLevelType w:val="hybridMultilevel"/>
    <w:tmpl w:val="A348B126"/>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7" w15:restartNumberingAfterBreak="0">
    <w:nsid w:val="11772DA4"/>
    <w:multiLevelType w:val="hybridMultilevel"/>
    <w:tmpl w:val="7188EC22"/>
    <w:lvl w:ilvl="0" w:tplc="0419000B">
      <w:start w:val="1"/>
      <w:numFmt w:val="bullet"/>
      <w:lvlText w:val=""/>
      <w:lvlJc w:val="left"/>
      <w:pPr>
        <w:tabs>
          <w:tab w:val="num" w:pos="2197"/>
        </w:tabs>
        <w:ind w:left="2197"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3FC6A16"/>
    <w:multiLevelType w:val="hybridMultilevel"/>
    <w:tmpl w:val="489AC2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4F3DA0"/>
    <w:multiLevelType w:val="hybridMultilevel"/>
    <w:tmpl w:val="A3A6B6AC"/>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15:restartNumberingAfterBreak="0">
    <w:nsid w:val="14A24898"/>
    <w:multiLevelType w:val="hybridMultilevel"/>
    <w:tmpl w:val="659A3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CD3D0A"/>
    <w:multiLevelType w:val="hybridMultilevel"/>
    <w:tmpl w:val="DA0EE4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D85FDD"/>
    <w:multiLevelType w:val="hybridMultilevel"/>
    <w:tmpl w:val="F10AC7B8"/>
    <w:lvl w:ilvl="0" w:tplc="18F4900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15:restartNumberingAfterBreak="0">
    <w:nsid w:val="19126EFA"/>
    <w:multiLevelType w:val="hybridMultilevel"/>
    <w:tmpl w:val="F210E40E"/>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15:restartNumberingAfterBreak="0">
    <w:nsid w:val="1B6F324E"/>
    <w:multiLevelType w:val="hybridMultilevel"/>
    <w:tmpl w:val="329E26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1761CA"/>
    <w:multiLevelType w:val="hybridMultilevel"/>
    <w:tmpl w:val="2DDCB24C"/>
    <w:lvl w:ilvl="0" w:tplc="AEFCB0B8">
      <w:start w:val="1"/>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6" w15:restartNumberingAfterBreak="0">
    <w:nsid w:val="1C785703"/>
    <w:multiLevelType w:val="hybridMultilevel"/>
    <w:tmpl w:val="111A7668"/>
    <w:lvl w:ilvl="0" w:tplc="C29EBA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1C9E7E60"/>
    <w:multiLevelType w:val="hybridMultilevel"/>
    <w:tmpl w:val="D472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200952"/>
    <w:multiLevelType w:val="hybridMultilevel"/>
    <w:tmpl w:val="91DAF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46F661E"/>
    <w:multiLevelType w:val="hybridMultilevel"/>
    <w:tmpl w:val="D0B8C6A0"/>
    <w:lvl w:ilvl="0" w:tplc="D074A640">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4D5415E"/>
    <w:multiLevelType w:val="hybridMultilevel"/>
    <w:tmpl w:val="4856683E"/>
    <w:lvl w:ilvl="0" w:tplc="AAC2679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15:restartNumberingAfterBreak="0">
    <w:nsid w:val="252F3B78"/>
    <w:multiLevelType w:val="hybridMultilevel"/>
    <w:tmpl w:val="5BF893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C6A2B0B"/>
    <w:multiLevelType w:val="hybridMultilevel"/>
    <w:tmpl w:val="E0000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31B4F3D"/>
    <w:multiLevelType w:val="hybridMultilevel"/>
    <w:tmpl w:val="A49474AC"/>
    <w:lvl w:ilvl="0" w:tplc="F1E0E5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15:restartNumberingAfterBreak="0">
    <w:nsid w:val="370F0B40"/>
    <w:multiLevelType w:val="hybridMultilevel"/>
    <w:tmpl w:val="7256B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934340A"/>
    <w:multiLevelType w:val="multilevel"/>
    <w:tmpl w:val="47AE5AF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6" w15:restartNumberingAfterBreak="0">
    <w:nsid w:val="39B75F1E"/>
    <w:multiLevelType w:val="hybridMultilevel"/>
    <w:tmpl w:val="94F60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A1A424F"/>
    <w:multiLevelType w:val="hybridMultilevel"/>
    <w:tmpl w:val="CFA2F734"/>
    <w:lvl w:ilvl="0" w:tplc="BA58708A">
      <w:start w:val="1"/>
      <w:numFmt w:val="decimal"/>
      <w:lvlText w:val="%1)"/>
      <w:lvlJc w:val="left"/>
      <w:pPr>
        <w:ind w:left="1743" w:hanging="10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3A883B57"/>
    <w:multiLevelType w:val="hybridMultilevel"/>
    <w:tmpl w:val="4B648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F124CB1"/>
    <w:multiLevelType w:val="hybridMultilevel"/>
    <w:tmpl w:val="CC86B092"/>
    <w:lvl w:ilvl="0" w:tplc="7832B39A">
      <w:start w:val="1"/>
      <w:numFmt w:val="bullet"/>
      <w:lvlText w:val=""/>
      <w:lvlJc w:val="left"/>
      <w:pPr>
        <w:tabs>
          <w:tab w:val="num" w:pos="1844"/>
        </w:tabs>
        <w:ind w:left="1504" w:firstLine="284"/>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EE0670"/>
    <w:multiLevelType w:val="hybridMultilevel"/>
    <w:tmpl w:val="8042C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F3490B"/>
    <w:multiLevelType w:val="hybridMultilevel"/>
    <w:tmpl w:val="656A26EC"/>
    <w:lvl w:ilvl="0" w:tplc="7832B39A">
      <w:start w:val="1"/>
      <w:numFmt w:val="bullet"/>
      <w:lvlText w:val=""/>
      <w:lvlJc w:val="left"/>
      <w:pPr>
        <w:tabs>
          <w:tab w:val="num" w:pos="1844"/>
        </w:tabs>
        <w:ind w:left="1504" w:firstLine="284"/>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2BD0694"/>
    <w:multiLevelType w:val="hybridMultilevel"/>
    <w:tmpl w:val="38A46D76"/>
    <w:lvl w:ilvl="0" w:tplc="824AE7F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601972"/>
    <w:multiLevelType w:val="hybridMultilevel"/>
    <w:tmpl w:val="AF002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4643DE2"/>
    <w:multiLevelType w:val="hybridMultilevel"/>
    <w:tmpl w:val="2652846E"/>
    <w:lvl w:ilvl="0" w:tplc="06EE35B8">
      <w:start w:val="1"/>
      <w:numFmt w:val="decimal"/>
      <w:lvlText w:val="%1."/>
      <w:lvlJc w:val="left"/>
      <w:pPr>
        <w:tabs>
          <w:tab w:val="num" w:pos="1440"/>
        </w:tabs>
        <w:ind w:left="1440" w:hanging="360"/>
      </w:pPr>
      <w:rPr>
        <w:rFonts w:cs="Times New Roman"/>
      </w:rPr>
    </w:lvl>
    <w:lvl w:ilvl="1" w:tplc="55F89E54">
      <w:numFmt w:val="none"/>
      <w:lvlText w:val=""/>
      <w:lvlJc w:val="left"/>
      <w:pPr>
        <w:tabs>
          <w:tab w:val="num" w:pos="360"/>
        </w:tabs>
      </w:pPr>
      <w:rPr>
        <w:rFonts w:cs="Times New Roman"/>
      </w:rPr>
    </w:lvl>
    <w:lvl w:ilvl="2" w:tplc="A454BDCC">
      <w:numFmt w:val="none"/>
      <w:lvlText w:val=""/>
      <w:lvlJc w:val="left"/>
      <w:pPr>
        <w:tabs>
          <w:tab w:val="num" w:pos="360"/>
        </w:tabs>
      </w:pPr>
      <w:rPr>
        <w:rFonts w:cs="Times New Roman"/>
      </w:rPr>
    </w:lvl>
    <w:lvl w:ilvl="3" w:tplc="C0367850">
      <w:numFmt w:val="none"/>
      <w:lvlText w:val=""/>
      <w:lvlJc w:val="left"/>
      <w:pPr>
        <w:tabs>
          <w:tab w:val="num" w:pos="360"/>
        </w:tabs>
      </w:pPr>
      <w:rPr>
        <w:rFonts w:cs="Times New Roman"/>
      </w:rPr>
    </w:lvl>
    <w:lvl w:ilvl="4" w:tplc="1DA81490">
      <w:numFmt w:val="none"/>
      <w:lvlText w:val=""/>
      <w:lvlJc w:val="left"/>
      <w:pPr>
        <w:tabs>
          <w:tab w:val="num" w:pos="360"/>
        </w:tabs>
      </w:pPr>
      <w:rPr>
        <w:rFonts w:cs="Times New Roman"/>
      </w:rPr>
    </w:lvl>
    <w:lvl w:ilvl="5" w:tplc="4B4E82D2">
      <w:numFmt w:val="none"/>
      <w:lvlText w:val=""/>
      <w:lvlJc w:val="left"/>
      <w:pPr>
        <w:tabs>
          <w:tab w:val="num" w:pos="360"/>
        </w:tabs>
      </w:pPr>
      <w:rPr>
        <w:rFonts w:cs="Times New Roman"/>
      </w:rPr>
    </w:lvl>
    <w:lvl w:ilvl="6" w:tplc="205E01DA">
      <w:numFmt w:val="none"/>
      <w:lvlText w:val=""/>
      <w:lvlJc w:val="left"/>
      <w:pPr>
        <w:tabs>
          <w:tab w:val="num" w:pos="360"/>
        </w:tabs>
      </w:pPr>
      <w:rPr>
        <w:rFonts w:cs="Times New Roman"/>
      </w:rPr>
    </w:lvl>
    <w:lvl w:ilvl="7" w:tplc="777A289E">
      <w:numFmt w:val="none"/>
      <w:lvlText w:val=""/>
      <w:lvlJc w:val="left"/>
      <w:pPr>
        <w:tabs>
          <w:tab w:val="num" w:pos="360"/>
        </w:tabs>
      </w:pPr>
      <w:rPr>
        <w:rFonts w:cs="Times New Roman"/>
      </w:rPr>
    </w:lvl>
    <w:lvl w:ilvl="8" w:tplc="9F6A0D5A">
      <w:numFmt w:val="none"/>
      <w:lvlText w:val=""/>
      <w:lvlJc w:val="left"/>
      <w:pPr>
        <w:tabs>
          <w:tab w:val="num" w:pos="360"/>
        </w:tabs>
      </w:pPr>
      <w:rPr>
        <w:rFonts w:cs="Times New Roman"/>
      </w:rPr>
    </w:lvl>
  </w:abstractNum>
  <w:abstractNum w:abstractNumId="35" w15:restartNumberingAfterBreak="0">
    <w:nsid w:val="55FE2A4B"/>
    <w:multiLevelType w:val="hybridMultilevel"/>
    <w:tmpl w:val="E18A09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C27094E"/>
    <w:multiLevelType w:val="hybridMultilevel"/>
    <w:tmpl w:val="AB58D6EA"/>
    <w:lvl w:ilvl="0" w:tplc="F2FE79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15:restartNumberingAfterBreak="0">
    <w:nsid w:val="5EB91EA7"/>
    <w:multiLevelType w:val="hybridMultilevel"/>
    <w:tmpl w:val="6D5E1CD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F6629B"/>
    <w:multiLevelType w:val="hybridMultilevel"/>
    <w:tmpl w:val="3F96F136"/>
    <w:lvl w:ilvl="0" w:tplc="C85CF7F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15:restartNumberingAfterBreak="0">
    <w:nsid w:val="6B1F57CA"/>
    <w:multiLevelType w:val="hybridMultilevel"/>
    <w:tmpl w:val="776CEF6A"/>
    <w:lvl w:ilvl="0" w:tplc="824AE7F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58B2048"/>
    <w:multiLevelType w:val="hybridMultilevel"/>
    <w:tmpl w:val="52D069EA"/>
    <w:lvl w:ilvl="0" w:tplc="995AB076">
      <w:start w:val="1"/>
      <w:numFmt w:val="decimal"/>
      <w:lvlText w:val="%1."/>
      <w:lvlJc w:val="left"/>
      <w:pPr>
        <w:ind w:left="1070"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31"/>
  </w:num>
  <w:num w:numId="3">
    <w:abstractNumId w:val="29"/>
  </w:num>
  <w:num w:numId="4">
    <w:abstractNumId w:val="15"/>
  </w:num>
  <w:num w:numId="5">
    <w:abstractNumId w:val="32"/>
  </w:num>
  <w:num w:numId="6">
    <w:abstractNumId w:val="39"/>
  </w:num>
  <w:num w:numId="7">
    <w:abstractNumId w:val="7"/>
  </w:num>
  <w:num w:numId="8">
    <w:abstractNumId w:val="21"/>
  </w:num>
  <w:num w:numId="9">
    <w:abstractNumId w:val="0"/>
  </w:num>
  <w:num w:numId="10">
    <w:abstractNumId w:val="38"/>
  </w:num>
  <w:num w:numId="11">
    <w:abstractNumId w:val="20"/>
  </w:num>
  <w:num w:numId="12">
    <w:abstractNumId w:val="11"/>
  </w:num>
  <w:num w:numId="13">
    <w:abstractNumId w:val="12"/>
  </w:num>
  <w:num w:numId="14">
    <w:abstractNumId w:val="23"/>
  </w:num>
  <w:num w:numId="15">
    <w:abstractNumId w:val="25"/>
  </w:num>
  <w:num w:numId="16">
    <w:abstractNumId w:val="16"/>
  </w:num>
  <w:num w:numId="17">
    <w:abstractNumId w:val="19"/>
  </w:num>
  <w:num w:numId="18">
    <w:abstractNumId w:val="3"/>
  </w:num>
  <w:num w:numId="19">
    <w:abstractNumId w:val="1"/>
  </w:num>
  <w:num w:numId="20">
    <w:abstractNumId w:val="37"/>
  </w:num>
  <w:num w:numId="21">
    <w:abstractNumId w:val="27"/>
  </w:num>
  <w:num w:numId="22">
    <w:abstractNumId w:val="36"/>
  </w:num>
  <w:num w:numId="23">
    <w:abstractNumId w:val="5"/>
  </w:num>
  <w:num w:numId="24">
    <w:abstractNumId w:val="17"/>
  </w:num>
  <w:num w:numId="25">
    <w:abstractNumId w:val="8"/>
  </w:num>
  <w:num w:numId="26">
    <w:abstractNumId w:val="9"/>
  </w:num>
  <w:num w:numId="27">
    <w:abstractNumId w:val="33"/>
  </w:num>
  <w:num w:numId="28">
    <w:abstractNumId w:val="10"/>
  </w:num>
  <w:num w:numId="29">
    <w:abstractNumId w:val="18"/>
  </w:num>
  <w:num w:numId="30">
    <w:abstractNumId w:val="35"/>
  </w:num>
  <w:num w:numId="31">
    <w:abstractNumId w:val="2"/>
  </w:num>
  <w:num w:numId="32">
    <w:abstractNumId w:val="4"/>
  </w:num>
  <w:num w:numId="33">
    <w:abstractNumId w:val="28"/>
  </w:num>
  <w:num w:numId="34">
    <w:abstractNumId w:val="26"/>
  </w:num>
  <w:num w:numId="35">
    <w:abstractNumId w:val="22"/>
  </w:num>
  <w:num w:numId="36">
    <w:abstractNumId w:val="24"/>
  </w:num>
  <w:num w:numId="37">
    <w:abstractNumId w:val="13"/>
  </w:num>
  <w:num w:numId="38">
    <w:abstractNumId w:val="14"/>
  </w:num>
  <w:num w:numId="39">
    <w:abstractNumId w:val="6"/>
  </w:num>
  <w:num w:numId="40">
    <w:abstractNumId w:val="3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45"/>
    <w:rsid w:val="00000172"/>
    <w:rsid w:val="00000356"/>
    <w:rsid w:val="00000AF0"/>
    <w:rsid w:val="00001198"/>
    <w:rsid w:val="000012E7"/>
    <w:rsid w:val="00001338"/>
    <w:rsid w:val="000016C1"/>
    <w:rsid w:val="00001A4B"/>
    <w:rsid w:val="00001B03"/>
    <w:rsid w:val="00001B13"/>
    <w:rsid w:val="00001E80"/>
    <w:rsid w:val="000020D8"/>
    <w:rsid w:val="000021DE"/>
    <w:rsid w:val="00002361"/>
    <w:rsid w:val="00002438"/>
    <w:rsid w:val="000028B9"/>
    <w:rsid w:val="0000292A"/>
    <w:rsid w:val="00003005"/>
    <w:rsid w:val="000031BE"/>
    <w:rsid w:val="00003A05"/>
    <w:rsid w:val="00003AEA"/>
    <w:rsid w:val="00003C01"/>
    <w:rsid w:val="00004271"/>
    <w:rsid w:val="000045AE"/>
    <w:rsid w:val="00004B1F"/>
    <w:rsid w:val="00005170"/>
    <w:rsid w:val="00005276"/>
    <w:rsid w:val="000056E9"/>
    <w:rsid w:val="00005818"/>
    <w:rsid w:val="00005907"/>
    <w:rsid w:val="00005DFC"/>
    <w:rsid w:val="00005FA6"/>
    <w:rsid w:val="00006007"/>
    <w:rsid w:val="00006127"/>
    <w:rsid w:val="00006265"/>
    <w:rsid w:val="00006375"/>
    <w:rsid w:val="0000745B"/>
    <w:rsid w:val="00007BB6"/>
    <w:rsid w:val="00007CA0"/>
    <w:rsid w:val="00007EEC"/>
    <w:rsid w:val="00010063"/>
    <w:rsid w:val="000103DF"/>
    <w:rsid w:val="00010837"/>
    <w:rsid w:val="00010D81"/>
    <w:rsid w:val="0001121C"/>
    <w:rsid w:val="000115DE"/>
    <w:rsid w:val="00011666"/>
    <w:rsid w:val="000116F2"/>
    <w:rsid w:val="00011832"/>
    <w:rsid w:val="00011A72"/>
    <w:rsid w:val="00011CC8"/>
    <w:rsid w:val="00011EE8"/>
    <w:rsid w:val="000122FB"/>
    <w:rsid w:val="00012D26"/>
    <w:rsid w:val="00012EC3"/>
    <w:rsid w:val="00013158"/>
    <w:rsid w:val="000132E4"/>
    <w:rsid w:val="0001368C"/>
    <w:rsid w:val="00013F4D"/>
    <w:rsid w:val="00014044"/>
    <w:rsid w:val="000144D1"/>
    <w:rsid w:val="00014B5E"/>
    <w:rsid w:val="00014CD8"/>
    <w:rsid w:val="000152F9"/>
    <w:rsid w:val="00015303"/>
    <w:rsid w:val="00015CF7"/>
    <w:rsid w:val="00016462"/>
    <w:rsid w:val="0001710E"/>
    <w:rsid w:val="00017515"/>
    <w:rsid w:val="0001765E"/>
    <w:rsid w:val="00017A42"/>
    <w:rsid w:val="00017D72"/>
    <w:rsid w:val="00020792"/>
    <w:rsid w:val="0002084C"/>
    <w:rsid w:val="000212EF"/>
    <w:rsid w:val="00021592"/>
    <w:rsid w:val="00021B85"/>
    <w:rsid w:val="00021C93"/>
    <w:rsid w:val="00021CE0"/>
    <w:rsid w:val="00021D2B"/>
    <w:rsid w:val="000226AF"/>
    <w:rsid w:val="00022838"/>
    <w:rsid w:val="00022963"/>
    <w:rsid w:val="00022C32"/>
    <w:rsid w:val="00022E8D"/>
    <w:rsid w:val="00022ED8"/>
    <w:rsid w:val="00023053"/>
    <w:rsid w:val="0002306A"/>
    <w:rsid w:val="00023140"/>
    <w:rsid w:val="00023565"/>
    <w:rsid w:val="00023E0E"/>
    <w:rsid w:val="00023EA6"/>
    <w:rsid w:val="000246EF"/>
    <w:rsid w:val="0002496E"/>
    <w:rsid w:val="00024DE4"/>
    <w:rsid w:val="00024F80"/>
    <w:rsid w:val="00025721"/>
    <w:rsid w:val="00025910"/>
    <w:rsid w:val="00025950"/>
    <w:rsid w:val="00025E7A"/>
    <w:rsid w:val="00026355"/>
    <w:rsid w:val="00026964"/>
    <w:rsid w:val="000274F3"/>
    <w:rsid w:val="00027C34"/>
    <w:rsid w:val="00027E51"/>
    <w:rsid w:val="0003049B"/>
    <w:rsid w:val="000304E4"/>
    <w:rsid w:val="00030767"/>
    <w:rsid w:val="00030F25"/>
    <w:rsid w:val="000311D1"/>
    <w:rsid w:val="000312DB"/>
    <w:rsid w:val="0003200F"/>
    <w:rsid w:val="00032104"/>
    <w:rsid w:val="000326B5"/>
    <w:rsid w:val="00032B8F"/>
    <w:rsid w:val="00032D8A"/>
    <w:rsid w:val="000330E7"/>
    <w:rsid w:val="00033437"/>
    <w:rsid w:val="000336EA"/>
    <w:rsid w:val="0003372A"/>
    <w:rsid w:val="000337DE"/>
    <w:rsid w:val="00033EE5"/>
    <w:rsid w:val="0003406A"/>
    <w:rsid w:val="000348A4"/>
    <w:rsid w:val="000349E1"/>
    <w:rsid w:val="00034C3C"/>
    <w:rsid w:val="00035D70"/>
    <w:rsid w:val="000360B5"/>
    <w:rsid w:val="000360E0"/>
    <w:rsid w:val="000368E3"/>
    <w:rsid w:val="000369FA"/>
    <w:rsid w:val="00036C34"/>
    <w:rsid w:val="00036C86"/>
    <w:rsid w:val="00037455"/>
    <w:rsid w:val="000376BE"/>
    <w:rsid w:val="000379D3"/>
    <w:rsid w:val="000379FA"/>
    <w:rsid w:val="00037DDE"/>
    <w:rsid w:val="0004009D"/>
    <w:rsid w:val="0004047C"/>
    <w:rsid w:val="00040598"/>
    <w:rsid w:val="000409E5"/>
    <w:rsid w:val="00040F04"/>
    <w:rsid w:val="00041229"/>
    <w:rsid w:val="000412DF"/>
    <w:rsid w:val="00041541"/>
    <w:rsid w:val="00041945"/>
    <w:rsid w:val="00041B2F"/>
    <w:rsid w:val="00041DE9"/>
    <w:rsid w:val="00041F03"/>
    <w:rsid w:val="000421FC"/>
    <w:rsid w:val="00042444"/>
    <w:rsid w:val="00042570"/>
    <w:rsid w:val="00043893"/>
    <w:rsid w:val="00044051"/>
    <w:rsid w:val="000441A7"/>
    <w:rsid w:val="000441FD"/>
    <w:rsid w:val="00044213"/>
    <w:rsid w:val="000442B9"/>
    <w:rsid w:val="000442C7"/>
    <w:rsid w:val="00044525"/>
    <w:rsid w:val="000447E2"/>
    <w:rsid w:val="0004482C"/>
    <w:rsid w:val="00044990"/>
    <w:rsid w:val="00044BB5"/>
    <w:rsid w:val="00044C31"/>
    <w:rsid w:val="0004502A"/>
    <w:rsid w:val="00045203"/>
    <w:rsid w:val="00045259"/>
    <w:rsid w:val="0004534F"/>
    <w:rsid w:val="000453DA"/>
    <w:rsid w:val="000456C9"/>
    <w:rsid w:val="000462C0"/>
    <w:rsid w:val="0004712E"/>
    <w:rsid w:val="00047F1A"/>
    <w:rsid w:val="000501A4"/>
    <w:rsid w:val="000502BF"/>
    <w:rsid w:val="000504C4"/>
    <w:rsid w:val="00050B1D"/>
    <w:rsid w:val="00051924"/>
    <w:rsid w:val="00051BB4"/>
    <w:rsid w:val="00051EFF"/>
    <w:rsid w:val="00052175"/>
    <w:rsid w:val="0005271A"/>
    <w:rsid w:val="00052A3A"/>
    <w:rsid w:val="00052B55"/>
    <w:rsid w:val="00052B9D"/>
    <w:rsid w:val="000531BF"/>
    <w:rsid w:val="00053216"/>
    <w:rsid w:val="00053904"/>
    <w:rsid w:val="00053B5E"/>
    <w:rsid w:val="000541E8"/>
    <w:rsid w:val="000547B3"/>
    <w:rsid w:val="00054A31"/>
    <w:rsid w:val="00055194"/>
    <w:rsid w:val="00055342"/>
    <w:rsid w:val="0005564C"/>
    <w:rsid w:val="00055AF0"/>
    <w:rsid w:val="00055BC3"/>
    <w:rsid w:val="00055E60"/>
    <w:rsid w:val="00056062"/>
    <w:rsid w:val="00056C6C"/>
    <w:rsid w:val="000570CA"/>
    <w:rsid w:val="000570FA"/>
    <w:rsid w:val="00057204"/>
    <w:rsid w:val="00057298"/>
    <w:rsid w:val="000572D8"/>
    <w:rsid w:val="000572FA"/>
    <w:rsid w:val="000573A2"/>
    <w:rsid w:val="0005748A"/>
    <w:rsid w:val="0005758F"/>
    <w:rsid w:val="00057CCB"/>
    <w:rsid w:val="00057D10"/>
    <w:rsid w:val="00057E51"/>
    <w:rsid w:val="000600A0"/>
    <w:rsid w:val="00060445"/>
    <w:rsid w:val="00060B8F"/>
    <w:rsid w:val="00060C54"/>
    <w:rsid w:val="00060FB8"/>
    <w:rsid w:val="00061201"/>
    <w:rsid w:val="00061453"/>
    <w:rsid w:val="00061720"/>
    <w:rsid w:val="00061800"/>
    <w:rsid w:val="000619BC"/>
    <w:rsid w:val="00061EAB"/>
    <w:rsid w:val="0006250B"/>
    <w:rsid w:val="0006280E"/>
    <w:rsid w:val="00062C7B"/>
    <w:rsid w:val="00062E48"/>
    <w:rsid w:val="00062E98"/>
    <w:rsid w:val="0006310A"/>
    <w:rsid w:val="0006352A"/>
    <w:rsid w:val="0006366B"/>
    <w:rsid w:val="000639C8"/>
    <w:rsid w:val="0006409C"/>
    <w:rsid w:val="000644FB"/>
    <w:rsid w:val="0006478D"/>
    <w:rsid w:val="00064C22"/>
    <w:rsid w:val="00065562"/>
    <w:rsid w:val="000655F4"/>
    <w:rsid w:val="000656C9"/>
    <w:rsid w:val="00065C49"/>
    <w:rsid w:val="00065CA5"/>
    <w:rsid w:val="000664FB"/>
    <w:rsid w:val="000665B4"/>
    <w:rsid w:val="000669B7"/>
    <w:rsid w:val="00066ED1"/>
    <w:rsid w:val="000672A7"/>
    <w:rsid w:val="00067782"/>
    <w:rsid w:val="000677E4"/>
    <w:rsid w:val="00067964"/>
    <w:rsid w:val="00067B0B"/>
    <w:rsid w:val="00067C8F"/>
    <w:rsid w:val="00067FF2"/>
    <w:rsid w:val="000706BE"/>
    <w:rsid w:val="000709B0"/>
    <w:rsid w:val="00070A00"/>
    <w:rsid w:val="00070C97"/>
    <w:rsid w:val="00071DC5"/>
    <w:rsid w:val="00071F57"/>
    <w:rsid w:val="000721C0"/>
    <w:rsid w:val="0007250B"/>
    <w:rsid w:val="00072520"/>
    <w:rsid w:val="00072610"/>
    <w:rsid w:val="00072830"/>
    <w:rsid w:val="00072F58"/>
    <w:rsid w:val="000734CE"/>
    <w:rsid w:val="000734D0"/>
    <w:rsid w:val="0007374D"/>
    <w:rsid w:val="00073C1A"/>
    <w:rsid w:val="00073E17"/>
    <w:rsid w:val="00073F68"/>
    <w:rsid w:val="00073FB8"/>
    <w:rsid w:val="00073FC3"/>
    <w:rsid w:val="0007442E"/>
    <w:rsid w:val="00074496"/>
    <w:rsid w:val="00074501"/>
    <w:rsid w:val="00074E99"/>
    <w:rsid w:val="000757CC"/>
    <w:rsid w:val="00075A3D"/>
    <w:rsid w:val="00075AE2"/>
    <w:rsid w:val="00076405"/>
    <w:rsid w:val="00076A2C"/>
    <w:rsid w:val="00076DCF"/>
    <w:rsid w:val="00077028"/>
    <w:rsid w:val="0007705C"/>
    <w:rsid w:val="000771A7"/>
    <w:rsid w:val="000771C7"/>
    <w:rsid w:val="000774EB"/>
    <w:rsid w:val="0007775B"/>
    <w:rsid w:val="000777F9"/>
    <w:rsid w:val="000779DA"/>
    <w:rsid w:val="00077B11"/>
    <w:rsid w:val="00077C03"/>
    <w:rsid w:val="00077E60"/>
    <w:rsid w:val="00077E9C"/>
    <w:rsid w:val="0008030C"/>
    <w:rsid w:val="00080402"/>
    <w:rsid w:val="000809D3"/>
    <w:rsid w:val="00081069"/>
    <w:rsid w:val="000810AD"/>
    <w:rsid w:val="0008113C"/>
    <w:rsid w:val="0008151A"/>
    <w:rsid w:val="0008156A"/>
    <w:rsid w:val="00081BD6"/>
    <w:rsid w:val="0008205E"/>
    <w:rsid w:val="000823A0"/>
    <w:rsid w:val="000824FA"/>
    <w:rsid w:val="00082669"/>
    <w:rsid w:val="000827B8"/>
    <w:rsid w:val="0008292F"/>
    <w:rsid w:val="000829C5"/>
    <w:rsid w:val="000832B7"/>
    <w:rsid w:val="00083899"/>
    <w:rsid w:val="00083C3E"/>
    <w:rsid w:val="000840A4"/>
    <w:rsid w:val="00084699"/>
    <w:rsid w:val="0008479D"/>
    <w:rsid w:val="00085232"/>
    <w:rsid w:val="00085624"/>
    <w:rsid w:val="000857D4"/>
    <w:rsid w:val="00085922"/>
    <w:rsid w:val="000859DA"/>
    <w:rsid w:val="00085F94"/>
    <w:rsid w:val="0008643F"/>
    <w:rsid w:val="0008646C"/>
    <w:rsid w:val="00086627"/>
    <w:rsid w:val="000869D7"/>
    <w:rsid w:val="00086BFB"/>
    <w:rsid w:val="00087143"/>
    <w:rsid w:val="0008749B"/>
    <w:rsid w:val="000876EB"/>
    <w:rsid w:val="0008793F"/>
    <w:rsid w:val="00087A52"/>
    <w:rsid w:val="00087A87"/>
    <w:rsid w:val="00090086"/>
    <w:rsid w:val="000903B2"/>
    <w:rsid w:val="0009045D"/>
    <w:rsid w:val="00090A22"/>
    <w:rsid w:val="00090ADF"/>
    <w:rsid w:val="000910F0"/>
    <w:rsid w:val="0009141C"/>
    <w:rsid w:val="00091997"/>
    <w:rsid w:val="00091C3E"/>
    <w:rsid w:val="00091F8C"/>
    <w:rsid w:val="00092286"/>
    <w:rsid w:val="00092955"/>
    <w:rsid w:val="00092C7B"/>
    <w:rsid w:val="00092C9D"/>
    <w:rsid w:val="00092D3A"/>
    <w:rsid w:val="000930AD"/>
    <w:rsid w:val="0009310B"/>
    <w:rsid w:val="000931CC"/>
    <w:rsid w:val="000935DA"/>
    <w:rsid w:val="0009381A"/>
    <w:rsid w:val="00093CE6"/>
    <w:rsid w:val="00094038"/>
    <w:rsid w:val="000941ED"/>
    <w:rsid w:val="000942B8"/>
    <w:rsid w:val="0009471A"/>
    <w:rsid w:val="00094753"/>
    <w:rsid w:val="000947D4"/>
    <w:rsid w:val="0009484F"/>
    <w:rsid w:val="00094B63"/>
    <w:rsid w:val="00094C22"/>
    <w:rsid w:val="0009505C"/>
    <w:rsid w:val="000951E6"/>
    <w:rsid w:val="0009528F"/>
    <w:rsid w:val="000952F0"/>
    <w:rsid w:val="0009530B"/>
    <w:rsid w:val="0009530C"/>
    <w:rsid w:val="000959DD"/>
    <w:rsid w:val="00095A6B"/>
    <w:rsid w:val="00096224"/>
    <w:rsid w:val="000963E3"/>
    <w:rsid w:val="00096903"/>
    <w:rsid w:val="00097160"/>
    <w:rsid w:val="00097268"/>
    <w:rsid w:val="00097385"/>
    <w:rsid w:val="0009749D"/>
    <w:rsid w:val="000974BE"/>
    <w:rsid w:val="000977DD"/>
    <w:rsid w:val="00097B30"/>
    <w:rsid w:val="00097C22"/>
    <w:rsid w:val="00097D25"/>
    <w:rsid w:val="00097DC8"/>
    <w:rsid w:val="00097F08"/>
    <w:rsid w:val="000A0059"/>
    <w:rsid w:val="000A03D8"/>
    <w:rsid w:val="000A04FE"/>
    <w:rsid w:val="000A0676"/>
    <w:rsid w:val="000A08A0"/>
    <w:rsid w:val="000A0F8B"/>
    <w:rsid w:val="000A157A"/>
    <w:rsid w:val="000A19AB"/>
    <w:rsid w:val="000A1B51"/>
    <w:rsid w:val="000A24DB"/>
    <w:rsid w:val="000A250C"/>
    <w:rsid w:val="000A267A"/>
    <w:rsid w:val="000A34F3"/>
    <w:rsid w:val="000A38B1"/>
    <w:rsid w:val="000A3D1C"/>
    <w:rsid w:val="000A3D4E"/>
    <w:rsid w:val="000A43E8"/>
    <w:rsid w:val="000A4423"/>
    <w:rsid w:val="000A449A"/>
    <w:rsid w:val="000A45E9"/>
    <w:rsid w:val="000A487D"/>
    <w:rsid w:val="000A48EF"/>
    <w:rsid w:val="000A495F"/>
    <w:rsid w:val="000A505D"/>
    <w:rsid w:val="000A51DD"/>
    <w:rsid w:val="000A556A"/>
    <w:rsid w:val="000A574A"/>
    <w:rsid w:val="000A5A90"/>
    <w:rsid w:val="000A5C3E"/>
    <w:rsid w:val="000A655B"/>
    <w:rsid w:val="000A6A09"/>
    <w:rsid w:val="000A6D42"/>
    <w:rsid w:val="000A79E1"/>
    <w:rsid w:val="000B01FC"/>
    <w:rsid w:val="000B0CA9"/>
    <w:rsid w:val="000B0DFA"/>
    <w:rsid w:val="000B1554"/>
    <w:rsid w:val="000B1B25"/>
    <w:rsid w:val="000B246E"/>
    <w:rsid w:val="000B268E"/>
    <w:rsid w:val="000B2C49"/>
    <w:rsid w:val="000B2C71"/>
    <w:rsid w:val="000B2E92"/>
    <w:rsid w:val="000B3448"/>
    <w:rsid w:val="000B357C"/>
    <w:rsid w:val="000B43AC"/>
    <w:rsid w:val="000B45D7"/>
    <w:rsid w:val="000B5257"/>
    <w:rsid w:val="000B52A5"/>
    <w:rsid w:val="000B58E9"/>
    <w:rsid w:val="000B5A57"/>
    <w:rsid w:val="000B5C2F"/>
    <w:rsid w:val="000B5D2B"/>
    <w:rsid w:val="000B6D43"/>
    <w:rsid w:val="000B6E65"/>
    <w:rsid w:val="000B701E"/>
    <w:rsid w:val="000B71BE"/>
    <w:rsid w:val="000B786F"/>
    <w:rsid w:val="000B7D2D"/>
    <w:rsid w:val="000B7D56"/>
    <w:rsid w:val="000C0158"/>
    <w:rsid w:val="000C0426"/>
    <w:rsid w:val="000C0521"/>
    <w:rsid w:val="000C0941"/>
    <w:rsid w:val="000C10BA"/>
    <w:rsid w:val="000C1389"/>
    <w:rsid w:val="000C15BC"/>
    <w:rsid w:val="000C1F6C"/>
    <w:rsid w:val="000C2332"/>
    <w:rsid w:val="000C2A80"/>
    <w:rsid w:val="000C2DD0"/>
    <w:rsid w:val="000C3EE9"/>
    <w:rsid w:val="000C3F21"/>
    <w:rsid w:val="000C4215"/>
    <w:rsid w:val="000C425D"/>
    <w:rsid w:val="000C47CD"/>
    <w:rsid w:val="000C4A29"/>
    <w:rsid w:val="000C4E32"/>
    <w:rsid w:val="000C518C"/>
    <w:rsid w:val="000C51E4"/>
    <w:rsid w:val="000C5489"/>
    <w:rsid w:val="000C5973"/>
    <w:rsid w:val="000C5D3E"/>
    <w:rsid w:val="000C60E5"/>
    <w:rsid w:val="000C6D65"/>
    <w:rsid w:val="000C71D4"/>
    <w:rsid w:val="000C76B4"/>
    <w:rsid w:val="000C7E3F"/>
    <w:rsid w:val="000C7E6D"/>
    <w:rsid w:val="000C7F2D"/>
    <w:rsid w:val="000D033B"/>
    <w:rsid w:val="000D0342"/>
    <w:rsid w:val="000D0447"/>
    <w:rsid w:val="000D0B9A"/>
    <w:rsid w:val="000D0C81"/>
    <w:rsid w:val="000D132B"/>
    <w:rsid w:val="000D1806"/>
    <w:rsid w:val="000D1839"/>
    <w:rsid w:val="000D1904"/>
    <w:rsid w:val="000D1D1F"/>
    <w:rsid w:val="000D2380"/>
    <w:rsid w:val="000D24DC"/>
    <w:rsid w:val="000D25EA"/>
    <w:rsid w:val="000D2926"/>
    <w:rsid w:val="000D2EEC"/>
    <w:rsid w:val="000D3001"/>
    <w:rsid w:val="000D3129"/>
    <w:rsid w:val="000D317E"/>
    <w:rsid w:val="000D341E"/>
    <w:rsid w:val="000D39F7"/>
    <w:rsid w:val="000D3CB0"/>
    <w:rsid w:val="000D3EE3"/>
    <w:rsid w:val="000D447A"/>
    <w:rsid w:val="000D4799"/>
    <w:rsid w:val="000D4914"/>
    <w:rsid w:val="000D4B89"/>
    <w:rsid w:val="000D4FBA"/>
    <w:rsid w:val="000D521F"/>
    <w:rsid w:val="000D542E"/>
    <w:rsid w:val="000D55E2"/>
    <w:rsid w:val="000D584B"/>
    <w:rsid w:val="000D5E0F"/>
    <w:rsid w:val="000D65A4"/>
    <w:rsid w:val="000D6618"/>
    <w:rsid w:val="000D6710"/>
    <w:rsid w:val="000D701B"/>
    <w:rsid w:val="000D7331"/>
    <w:rsid w:val="000D737B"/>
    <w:rsid w:val="000D776B"/>
    <w:rsid w:val="000D7D23"/>
    <w:rsid w:val="000E009E"/>
    <w:rsid w:val="000E0364"/>
    <w:rsid w:val="000E05F5"/>
    <w:rsid w:val="000E09DF"/>
    <w:rsid w:val="000E0A68"/>
    <w:rsid w:val="000E0B94"/>
    <w:rsid w:val="000E12E1"/>
    <w:rsid w:val="000E1702"/>
    <w:rsid w:val="000E18AA"/>
    <w:rsid w:val="000E1B13"/>
    <w:rsid w:val="000E230D"/>
    <w:rsid w:val="000E277C"/>
    <w:rsid w:val="000E2957"/>
    <w:rsid w:val="000E2990"/>
    <w:rsid w:val="000E2C62"/>
    <w:rsid w:val="000E2D4B"/>
    <w:rsid w:val="000E3240"/>
    <w:rsid w:val="000E32A2"/>
    <w:rsid w:val="000E368D"/>
    <w:rsid w:val="000E3E2D"/>
    <w:rsid w:val="000E3E4C"/>
    <w:rsid w:val="000E40C5"/>
    <w:rsid w:val="000E44BA"/>
    <w:rsid w:val="000E4BEA"/>
    <w:rsid w:val="000E4C26"/>
    <w:rsid w:val="000E4FFF"/>
    <w:rsid w:val="000E55C8"/>
    <w:rsid w:val="000E5600"/>
    <w:rsid w:val="000E5EF4"/>
    <w:rsid w:val="000E5F81"/>
    <w:rsid w:val="000E635E"/>
    <w:rsid w:val="000E6475"/>
    <w:rsid w:val="000E6533"/>
    <w:rsid w:val="000E65D5"/>
    <w:rsid w:val="000E6D39"/>
    <w:rsid w:val="000E70DA"/>
    <w:rsid w:val="000E738B"/>
    <w:rsid w:val="000E7629"/>
    <w:rsid w:val="000E7694"/>
    <w:rsid w:val="000E77F6"/>
    <w:rsid w:val="000E79A2"/>
    <w:rsid w:val="000E7D74"/>
    <w:rsid w:val="000E7EEF"/>
    <w:rsid w:val="000E7FA3"/>
    <w:rsid w:val="000F027B"/>
    <w:rsid w:val="000F1109"/>
    <w:rsid w:val="000F1151"/>
    <w:rsid w:val="000F1168"/>
    <w:rsid w:val="000F15F1"/>
    <w:rsid w:val="000F1762"/>
    <w:rsid w:val="000F17A1"/>
    <w:rsid w:val="000F1A0D"/>
    <w:rsid w:val="000F1B6C"/>
    <w:rsid w:val="000F1E94"/>
    <w:rsid w:val="000F1EBF"/>
    <w:rsid w:val="000F205A"/>
    <w:rsid w:val="000F2165"/>
    <w:rsid w:val="000F22C6"/>
    <w:rsid w:val="000F25A6"/>
    <w:rsid w:val="000F291F"/>
    <w:rsid w:val="000F2D62"/>
    <w:rsid w:val="000F3055"/>
    <w:rsid w:val="000F3064"/>
    <w:rsid w:val="000F36D6"/>
    <w:rsid w:val="000F3910"/>
    <w:rsid w:val="000F3C30"/>
    <w:rsid w:val="000F3F7F"/>
    <w:rsid w:val="000F481C"/>
    <w:rsid w:val="000F48BF"/>
    <w:rsid w:val="000F48FE"/>
    <w:rsid w:val="000F4A07"/>
    <w:rsid w:val="000F4A21"/>
    <w:rsid w:val="000F4C59"/>
    <w:rsid w:val="000F4D5D"/>
    <w:rsid w:val="000F511B"/>
    <w:rsid w:val="000F515C"/>
    <w:rsid w:val="000F5239"/>
    <w:rsid w:val="000F54A2"/>
    <w:rsid w:val="000F5BB2"/>
    <w:rsid w:val="000F5BE3"/>
    <w:rsid w:val="000F5C92"/>
    <w:rsid w:val="000F5D41"/>
    <w:rsid w:val="000F657C"/>
    <w:rsid w:val="000F6580"/>
    <w:rsid w:val="000F68DA"/>
    <w:rsid w:val="000F6978"/>
    <w:rsid w:val="000F69B2"/>
    <w:rsid w:val="000F6D3C"/>
    <w:rsid w:val="000F6F68"/>
    <w:rsid w:val="000F7051"/>
    <w:rsid w:val="000F73C4"/>
    <w:rsid w:val="000F73CC"/>
    <w:rsid w:val="000F7EA8"/>
    <w:rsid w:val="00100005"/>
    <w:rsid w:val="0010039E"/>
    <w:rsid w:val="001003A6"/>
    <w:rsid w:val="00100777"/>
    <w:rsid w:val="0010080E"/>
    <w:rsid w:val="00100A1C"/>
    <w:rsid w:val="00100AE5"/>
    <w:rsid w:val="00100BA7"/>
    <w:rsid w:val="00100C8E"/>
    <w:rsid w:val="00100D47"/>
    <w:rsid w:val="001011F6"/>
    <w:rsid w:val="001017DF"/>
    <w:rsid w:val="00101FC1"/>
    <w:rsid w:val="00102339"/>
    <w:rsid w:val="00102472"/>
    <w:rsid w:val="00102C72"/>
    <w:rsid w:val="00102D11"/>
    <w:rsid w:val="00102FCE"/>
    <w:rsid w:val="001032F2"/>
    <w:rsid w:val="001039C9"/>
    <w:rsid w:val="00103B2C"/>
    <w:rsid w:val="0010429E"/>
    <w:rsid w:val="00104741"/>
    <w:rsid w:val="00104958"/>
    <w:rsid w:val="00104A13"/>
    <w:rsid w:val="00104A72"/>
    <w:rsid w:val="00104C26"/>
    <w:rsid w:val="00104E78"/>
    <w:rsid w:val="00104F9B"/>
    <w:rsid w:val="00105073"/>
    <w:rsid w:val="001051A2"/>
    <w:rsid w:val="0010534F"/>
    <w:rsid w:val="00105D86"/>
    <w:rsid w:val="00105FEC"/>
    <w:rsid w:val="001061A4"/>
    <w:rsid w:val="00106BFD"/>
    <w:rsid w:val="0010734B"/>
    <w:rsid w:val="00107895"/>
    <w:rsid w:val="00107D6C"/>
    <w:rsid w:val="00107E82"/>
    <w:rsid w:val="00110416"/>
    <w:rsid w:val="00110841"/>
    <w:rsid w:val="00110BBF"/>
    <w:rsid w:val="00111087"/>
    <w:rsid w:val="00111284"/>
    <w:rsid w:val="0011149D"/>
    <w:rsid w:val="00111572"/>
    <w:rsid w:val="001119FF"/>
    <w:rsid w:val="00111ADB"/>
    <w:rsid w:val="00111C27"/>
    <w:rsid w:val="001122A2"/>
    <w:rsid w:val="001126E2"/>
    <w:rsid w:val="001129CA"/>
    <w:rsid w:val="00112C22"/>
    <w:rsid w:val="00112F0C"/>
    <w:rsid w:val="0011369F"/>
    <w:rsid w:val="00113795"/>
    <w:rsid w:val="001137F1"/>
    <w:rsid w:val="00113834"/>
    <w:rsid w:val="00113AC8"/>
    <w:rsid w:val="00113C96"/>
    <w:rsid w:val="00113F0E"/>
    <w:rsid w:val="00114239"/>
    <w:rsid w:val="0011428C"/>
    <w:rsid w:val="00114628"/>
    <w:rsid w:val="00114703"/>
    <w:rsid w:val="00114867"/>
    <w:rsid w:val="001149DB"/>
    <w:rsid w:val="00114CD4"/>
    <w:rsid w:val="001150C4"/>
    <w:rsid w:val="00115480"/>
    <w:rsid w:val="001158F1"/>
    <w:rsid w:val="00115E68"/>
    <w:rsid w:val="00115E6A"/>
    <w:rsid w:val="00116324"/>
    <w:rsid w:val="00116965"/>
    <w:rsid w:val="00116A5F"/>
    <w:rsid w:val="00116CB0"/>
    <w:rsid w:val="00116F59"/>
    <w:rsid w:val="0011735D"/>
    <w:rsid w:val="001175FB"/>
    <w:rsid w:val="001176D5"/>
    <w:rsid w:val="00117737"/>
    <w:rsid w:val="00117AD3"/>
    <w:rsid w:val="00117BAB"/>
    <w:rsid w:val="00120D6A"/>
    <w:rsid w:val="00120F9E"/>
    <w:rsid w:val="0012121D"/>
    <w:rsid w:val="00121447"/>
    <w:rsid w:val="00121638"/>
    <w:rsid w:val="00121B90"/>
    <w:rsid w:val="00121D89"/>
    <w:rsid w:val="0012276A"/>
    <w:rsid w:val="00122C84"/>
    <w:rsid w:val="00122C9D"/>
    <w:rsid w:val="0012394C"/>
    <w:rsid w:val="00123E72"/>
    <w:rsid w:val="00123E8B"/>
    <w:rsid w:val="00124121"/>
    <w:rsid w:val="00124310"/>
    <w:rsid w:val="00124562"/>
    <w:rsid w:val="00124618"/>
    <w:rsid w:val="001246B9"/>
    <w:rsid w:val="001247C0"/>
    <w:rsid w:val="00124C55"/>
    <w:rsid w:val="00124E1F"/>
    <w:rsid w:val="00124FA7"/>
    <w:rsid w:val="001255DB"/>
    <w:rsid w:val="00125671"/>
    <w:rsid w:val="00125863"/>
    <w:rsid w:val="00125A2F"/>
    <w:rsid w:val="00125D07"/>
    <w:rsid w:val="00125F66"/>
    <w:rsid w:val="00125FFB"/>
    <w:rsid w:val="00126090"/>
    <w:rsid w:val="001266CB"/>
    <w:rsid w:val="001274D0"/>
    <w:rsid w:val="00127753"/>
    <w:rsid w:val="0012780A"/>
    <w:rsid w:val="001278E8"/>
    <w:rsid w:val="00127987"/>
    <w:rsid w:val="00127994"/>
    <w:rsid w:val="00127E7E"/>
    <w:rsid w:val="00127FAD"/>
    <w:rsid w:val="001301AD"/>
    <w:rsid w:val="001302BA"/>
    <w:rsid w:val="001303F6"/>
    <w:rsid w:val="00130513"/>
    <w:rsid w:val="00130D07"/>
    <w:rsid w:val="00130D0B"/>
    <w:rsid w:val="00130E3D"/>
    <w:rsid w:val="00130F32"/>
    <w:rsid w:val="00131060"/>
    <w:rsid w:val="0013130D"/>
    <w:rsid w:val="001315A7"/>
    <w:rsid w:val="001315C3"/>
    <w:rsid w:val="00131825"/>
    <w:rsid w:val="00132063"/>
    <w:rsid w:val="001321AA"/>
    <w:rsid w:val="001322C6"/>
    <w:rsid w:val="001323E9"/>
    <w:rsid w:val="00132488"/>
    <w:rsid w:val="00132CE2"/>
    <w:rsid w:val="00132D1B"/>
    <w:rsid w:val="00132D64"/>
    <w:rsid w:val="00132D9B"/>
    <w:rsid w:val="00132F5D"/>
    <w:rsid w:val="00133322"/>
    <w:rsid w:val="001337D7"/>
    <w:rsid w:val="00133CBA"/>
    <w:rsid w:val="00133DA5"/>
    <w:rsid w:val="001340CD"/>
    <w:rsid w:val="001342CD"/>
    <w:rsid w:val="001344F5"/>
    <w:rsid w:val="001344FC"/>
    <w:rsid w:val="00134818"/>
    <w:rsid w:val="00135457"/>
    <w:rsid w:val="001354E4"/>
    <w:rsid w:val="001368FB"/>
    <w:rsid w:val="00136EB1"/>
    <w:rsid w:val="00136FA4"/>
    <w:rsid w:val="00137215"/>
    <w:rsid w:val="00137458"/>
    <w:rsid w:val="00137681"/>
    <w:rsid w:val="0013779C"/>
    <w:rsid w:val="00137B4F"/>
    <w:rsid w:val="00137DA9"/>
    <w:rsid w:val="00137DE9"/>
    <w:rsid w:val="00137F98"/>
    <w:rsid w:val="00137FDE"/>
    <w:rsid w:val="00140AEE"/>
    <w:rsid w:val="00140F51"/>
    <w:rsid w:val="00141213"/>
    <w:rsid w:val="001416F6"/>
    <w:rsid w:val="001417E2"/>
    <w:rsid w:val="00141D41"/>
    <w:rsid w:val="00141E28"/>
    <w:rsid w:val="0014279B"/>
    <w:rsid w:val="001429A2"/>
    <w:rsid w:val="001429FE"/>
    <w:rsid w:val="00142A4E"/>
    <w:rsid w:val="00142A8D"/>
    <w:rsid w:val="00142C85"/>
    <w:rsid w:val="00142E30"/>
    <w:rsid w:val="00142F7F"/>
    <w:rsid w:val="00143832"/>
    <w:rsid w:val="00143B11"/>
    <w:rsid w:val="00143B54"/>
    <w:rsid w:val="00143C8A"/>
    <w:rsid w:val="001443B9"/>
    <w:rsid w:val="00144E09"/>
    <w:rsid w:val="001450E4"/>
    <w:rsid w:val="0014556D"/>
    <w:rsid w:val="001458C0"/>
    <w:rsid w:val="00145C05"/>
    <w:rsid w:val="0014611A"/>
    <w:rsid w:val="0014671F"/>
    <w:rsid w:val="00146969"/>
    <w:rsid w:val="001469FF"/>
    <w:rsid w:val="00146C1B"/>
    <w:rsid w:val="00147155"/>
    <w:rsid w:val="001478E9"/>
    <w:rsid w:val="00147A7F"/>
    <w:rsid w:val="00147C02"/>
    <w:rsid w:val="00147E8D"/>
    <w:rsid w:val="00150152"/>
    <w:rsid w:val="001502CD"/>
    <w:rsid w:val="00150516"/>
    <w:rsid w:val="00150769"/>
    <w:rsid w:val="0015085D"/>
    <w:rsid w:val="00150A17"/>
    <w:rsid w:val="0015127C"/>
    <w:rsid w:val="001516F8"/>
    <w:rsid w:val="00151880"/>
    <w:rsid w:val="00151DDF"/>
    <w:rsid w:val="00151DE0"/>
    <w:rsid w:val="00151E61"/>
    <w:rsid w:val="00151F2D"/>
    <w:rsid w:val="0015202E"/>
    <w:rsid w:val="00152943"/>
    <w:rsid w:val="00152C38"/>
    <w:rsid w:val="00152C8B"/>
    <w:rsid w:val="00152EE4"/>
    <w:rsid w:val="0015315C"/>
    <w:rsid w:val="00153602"/>
    <w:rsid w:val="0015398C"/>
    <w:rsid w:val="00153C38"/>
    <w:rsid w:val="00153CD6"/>
    <w:rsid w:val="00154097"/>
    <w:rsid w:val="0015450E"/>
    <w:rsid w:val="001546CA"/>
    <w:rsid w:val="0015477E"/>
    <w:rsid w:val="00155789"/>
    <w:rsid w:val="00155C13"/>
    <w:rsid w:val="00156EA7"/>
    <w:rsid w:val="00157C2C"/>
    <w:rsid w:val="00157DBD"/>
    <w:rsid w:val="00157E03"/>
    <w:rsid w:val="00157EBF"/>
    <w:rsid w:val="00160584"/>
    <w:rsid w:val="00161846"/>
    <w:rsid w:val="00161D56"/>
    <w:rsid w:val="00161DAE"/>
    <w:rsid w:val="00162728"/>
    <w:rsid w:val="0016295E"/>
    <w:rsid w:val="001635CE"/>
    <w:rsid w:val="00164090"/>
    <w:rsid w:val="00164537"/>
    <w:rsid w:val="0016474B"/>
    <w:rsid w:val="00164B77"/>
    <w:rsid w:val="00164FD0"/>
    <w:rsid w:val="0016552B"/>
    <w:rsid w:val="00165627"/>
    <w:rsid w:val="00165CC1"/>
    <w:rsid w:val="00165E44"/>
    <w:rsid w:val="0016625A"/>
    <w:rsid w:val="00166280"/>
    <w:rsid w:val="00166580"/>
    <w:rsid w:val="00166819"/>
    <w:rsid w:val="00167296"/>
    <w:rsid w:val="00167828"/>
    <w:rsid w:val="001679E9"/>
    <w:rsid w:val="00167D71"/>
    <w:rsid w:val="001700FC"/>
    <w:rsid w:val="0017027B"/>
    <w:rsid w:val="00170956"/>
    <w:rsid w:val="00170A8B"/>
    <w:rsid w:val="00170B12"/>
    <w:rsid w:val="00170C4F"/>
    <w:rsid w:val="00170FEE"/>
    <w:rsid w:val="001712AE"/>
    <w:rsid w:val="001717BD"/>
    <w:rsid w:val="00171888"/>
    <w:rsid w:val="00171F1B"/>
    <w:rsid w:val="00172049"/>
    <w:rsid w:val="001723C4"/>
    <w:rsid w:val="001733B8"/>
    <w:rsid w:val="001733C6"/>
    <w:rsid w:val="00173A24"/>
    <w:rsid w:val="0017420F"/>
    <w:rsid w:val="00174460"/>
    <w:rsid w:val="001746E8"/>
    <w:rsid w:val="001749BC"/>
    <w:rsid w:val="00174A08"/>
    <w:rsid w:val="00174A9E"/>
    <w:rsid w:val="00174B19"/>
    <w:rsid w:val="00174C41"/>
    <w:rsid w:val="00174FD8"/>
    <w:rsid w:val="00175454"/>
    <w:rsid w:val="001757AB"/>
    <w:rsid w:val="00175974"/>
    <w:rsid w:val="00175AE0"/>
    <w:rsid w:val="00175FCC"/>
    <w:rsid w:val="0017649B"/>
    <w:rsid w:val="00176AD3"/>
    <w:rsid w:val="00176BE2"/>
    <w:rsid w:val="00177712"/>
    <w:rsid w:val="001777DC"/>
    <w:rsid w:val="00177CAC"/>
    <w:rsid w:val="00177F2C"/>
    <w:rsid w:val="00180643"/>
    <w:rsid w:val="00180CED"/>
    <w:rsid w:val="00180EF7"/>
    <w:rsid w:val="00180F2B"/>
    <w:rsid w:val="00180F8A"/>
    <w:rsid w:val="00181329"/>
    <w:rsid w:val="00181D24"/>
    <w:rsid w:val="00181DC9"/>
    <w:rsid w:val="00181E7D"/>
    <w:rsid w:val="00181ED3"/>
    <w:rsid w:val="00182188"/>
    <w:rsid w:val="001826F4"/>
    <w:rsid w:val="00182B47"/>
    <w:rsid w:val="00183544"/>
    <w:rsid w:val="00183587"/>
    <w:rsid w:val="001838F4"/>
    <w:rsid w:val="00183AC9"/>
    <w:rsid w:val="00183DC9"/>
    <w:rsid w:val="00183ED0"/>
    <w:rsid w:val="001840A6"/>
    <w:rsid w:val="0018437E"/>
    <w:rsid w:val="00184845"/>
    <w:rsid w:val="001849F9"/>
    <w:rsid w:val="00184BB6"/>
    <w:rsid w:val="00184C37"/>
    <w:rsid w:val="0018512D"/>
    <w:rsid w:val="00185263"/>
    <w:rsid w:val="00185A2F"/>
    <w:rsid w:val="001860E5"/>
    <w:rsid w:val="00186462"/>
    <w:rsid w:val="001865FD"/>
    <w:rsid w:val="00186705"/>
    <w:rsid w:val="00186842"/>
    <w:rsid w:val="00186EBC"/>
    <w:rsid w:val="001874F2"/>
    <w:rsid w:val="00187AAD"/>
    <w:rsid w:val="0019027A"/>
    <w:rsid w:val="0019035D"/>
    <w:rsid w:val="0019044B"/>
    <w:rsid w:val="00190769"/>
    <w:rsid w:val="0019101C"/>
    <w:rsid w:val="001913C5"/>
    <w:rsid w:val="0019193B"/>
    <w:rsid w:val="00191A9C"/>
    <w:rsid w:val="00192EFB"/>
    <w:rsid w:val="001930B3"/>
    <w:rsid w:val="001934C2"/>
    <w:rsid w:val="0019361B"/>
    <w:rsid w:val="00193721"/>
    <w:rsid w:val="00193A14"/>
    <w:rsid w:val="00193BF4"/>
    <w:rsid w:val="0019467A"/>
    <w:rsid w:val="00194D5D"/>
    <w:rsid w:val="00194FDD"/>
    <w:rsid w:val="0019559B"/>
    <w:rsid w:val="00195B7F"/>
    <w:rsid w:val="00195B91"/>
    <w:rsid w:val="00195E56"/>
    <w:rsid w:val="001963E8"/>
    <w:rsid w:val="0019683D"/>
    <w:rsid w:val="00196B00"/>
    <w:rsid w:val="00196ECA"/>
    <w:rsid w:val="001970A4"/>
    <w:rsid w:val="001975A0"/>
    <w:rsid w:val="00197A9F"/>
    <w:rsid w:val="00197C61"/>
    <w:rsid w:val="00197E56"/>
    <w:rsid w:val="001A0084"/>
    <w:rsid w:val="001A0245"/>
    <w:rsid w:val="001A03AB"/>
    <w:rsid w:val="001A0471"/>
    <w:rsid w:val="001A0890"/>
    <w:rsid w:val="001A0B6B"/>
    <w:rsid w:val="001A0D3E"/>
    <w:rsid w:val="001A0ECF"/>
    <w:rsid w:val="001A12BB"/>
    <w:rsid w:val="001A153E"/>
    <w:rsid w:val="001A1E01"/>
    <w:rsid w:val="001A233D"/>
    <w:rsid w:val="001A23B8"/>
    <w:rsid w:val="001A294F"/>
    <w:rsid w:val="001A2D89"/>
    <w:rsid w:val="001A338C"/>
    <w:rsid w:val="001A3914"/>
    <w:rsid w:val="001A3E26"/>
    <w:rsid w:val="001A428B"/>
    <w:rsid w:val="001A4FF5"/>
    <w:rsid w:val="001A5233"/>
    <w:rsid w:val="001A540A"/>
    <w:rsid w:val="001A591B"/>
    <w:rsid w:val="001A5D55"/>
    <w:rsid w:val="001A6321"/>
    <w:rsid w:val="001A63DE"/>
    <w:rsid w:val="001A6897"/>
    <w:rsid w:val="001A69E4"/>
    <w:rsid w:val="001A6AEF"/>
    <w:rsid w:val="001A6B12"/>
    <w:rsid w:val="001A6F00"/>
    <w:rsid w:val="001A714B"/>
    <w:rsid w:val="001A7704"/>
    <w:rsid w:val="001A7ACD"/>
    <w:rsid w:val="001A7CC3"/>
    <w:rsid w:val="001B0154"/>
    <w:rsid w:val="001B05FB"/>
    <w:rsid w:val="001B066C"/>
    <w:rsid w:val="001B06AD"/>
    <w:rsid w:val="001B09F8"/>
    <w:rsid w:val="001B178F"/>
    <w:rsid w:val="001B2295"/>
    <w:rsid w:val="001B279E"/>
    <w:rsid w:val="001B2A11"/>
    <w:rsid w:val="001B2F6B"/>
    <w:rsid w:val="001B38B6"/>
    <w:rsid w:val="001B3D48"/>
    <w:rsid w:val="001B3DD1"/>
    <w:rsid w:val="001B415F"/>
    <w:rsid w:val="001B4366"/>
    <w:rsid w:val="001B495E"/>
    <w:rsid w:val="001B4FBC"/>
    <w:rsid w:val="001B505E"/>
    <w:rsid w:val="001B5109"/>
    <w:rsid w:val="001B516E"/>
    <w:rsid w:val="001B528B"/>
    <w:rsid w:val="001B59EA"/>
    <w:rsid w:val="001B5A53"/>
    <w:rsid w:val="001B61BC"/>
    <w:rsid w:val="001B63EA"/>
    <w:rsid w:val="001B6411"/>
    <w:rsid w:val="001B6759"/>
    <w:rsid w:val="001B695A"/>
    <w:rsid w:val="001B6AAB"/>
    <w:rsid w:val="001B7379"/>
    <w:rsid w:val="001B764A"/>
    <w:rsid w:val="001B7C38"/>
    <w:rsid w:val="001C0036"/>
    <w:rsid w:val="001C0770"/>
    <w:rsid w:val="001C15CB"/>
    <w:rsid w:val="001C198D"/>
    <w:rsid w:val="001C1AF5"/>
    <w:rsid w:val="001C25D8"/>
    <w:rsid w:val="001C25E3"/>
    <w:rsid w:val="001C26C5"/>
    <w:rsid w:val="001C293A"/>
    <w:rsid w:val="001C2BD0"/>
    <w:rsid w:val="001C3285"/>
    <w:rsid w:val="001C35A3"/>
    <w:rsid w:val="001C3C1D"/>
    <w:rsid w:val="001C4145"/>
    <w:rsid w:val="001C4365"/>
    <w:rsid w:val="001C43FB"/>
    <w:rsid w:val="001C4CDB"/>
    <w:rsid w:val="001C4D2A"/>
    <w:rsid w:val="001C4D4F"/>
    <w:rsid w:val="001C5928"/>
    <w:rsid w:val="001C598D"/>
    <w:rsid w:val="001C5AF5"/>
    <w:rsid w:val="001C67FD"/>
    <w:rsid w:val="001C6BE8"/>
    <w:rsid w:val="001C764A"/>
    <w:rsid w:val="001C7778"/>
    <w:rsid w:val="001C793F"/>
    <w:rsid w:val="001C7B4A"/>
    <w:rsid w:val="001C7C6A"/>
    <w:rsid w:val="001C7DE8"/>
    <w:rsid w:val="001C7E19"/>
    <w:rsid w:val="001C7E67"/>
    <w:rsid w:val="001C7F5A"/>
    <w:rsid w:val="001D01C7"/>
    <w:rsid w:val="001D0336"/>
    <w:rsid w:val="001D0501"/>
    <w:rsid w:val="001D097C"/>
    <w:rsid w:val="001D0ADC"/>
    <w:rsid w:val="001D0AE9"/>
    <w:rsid w:val="001D0C35"/>
    <w:rsid w:val="001D174B"/>
    <w:rsid w:val="001D1BD2"/>
    <w:rsid w:val="001D2451"/>
    <w:rsid w:val="001D249B"/>
    <w:rsid w:val="001D26B4"/>
    <w:rsid w:val="001D2B2C"/>
    <w:rsid w:val="001D2C30"/>
    <w:rsid w:val="001D2CDA"/>
    <w:rsid w:val="001D3640"/>
    <w:rsid w:val="001D3AA5"/>
    <w:rsid w:val="001D3B74"/>
    <w:rsid w:val="001D3FE4"/>
    <w:rsid w:val="001D416C"/>
    <w:rsid w:val="001D459E"/>
    <w:rsid w:val="001D4666"/>
    <w:rsid w:val="001D48CE"/>
    <w:rsid w:val="001D4957"/>
    <w:rsid w:val="001D4D91"/>
    <w:rsid w:val="001D4EFF"/>
    <w:rsid w:val="001D506C"/>
    <w:rsid w:val="001D51B5"/>
    <w:rsid w:val="001D5405"/>
    <w:rsid w:val="001D6C12"/>
    <w:rsid w:val="001D6DEA"/>
    <w:rsid w:val="001D70DF"/>
    <w:rsid w:val="001D713E"/>
    <w:rsid w:val="001D72E9"/>
    <w:rsid w:val="001D752B"/>
    <w:rsid w:val="001D7A26"/>
    <w:rsid w:val="001E01D3"/>
    <w:rsid w:val="001E0208"/>
    <w:rsid w:val="001E042B"/>
    <w:rsid w:val="001E07D9"/>
    <w:rsid w:val="001E0EA8"/>
    <w:rsid w:val="001E1084"/>
    <w:rsid w:val="001E11D8"/>
    <w:rsid w:val="001E133E"/>
    <w:rsid w:val="001E1766"/>
    <w:rsid w:val="001E1B1B"/>
    <w:rsid w:val="001E1C18"/>
    <w:rsid w:val="001E1CE3"/>
    <w:rsid w:val="001E1E2F"/>
    <w:rsid w:val="001E2719"/>
    <w:rsid w:val="001E2948"/>
    <w:rsid w:val="001E2995"/>
    <w:rsid w:val="001E2AE0"/>
    <w:rsid w:val="001E3EED"/>
    <w:rsid w:val="001E3FFD"/>
    <w:rsid w:val="001E46B0"/>
    <w:rsid w:val="001E4948"/>
    <w:rsid w:val="001E4D55"/>
    <w:rsid w:val="001E4DEF"/>
    <w:rsid w:val="001E5762"/>
    <w:rsid w:val="001E57BB"/>
    <w:rsid w:val="001E5DA7"/>
    <w:rsid w:val="001E67AC"/>
    <w:rsid w:val="001E686B"/>
    <w:rsid w:val="001E6A96"/>
    <w:rsid w:val="001E6DD5"/>
    <w:rsid w:val="001E703C"/>
    <w:rsid w:val="001F013D"/>
    <w:rsid w:val="001F05C4"/>
    <w:rsid w:val="001F1055"/>
    <w:rsid w:val="001F1789"/>
    <w:rsid w:val="001F1858"/>
    <w:rsid w:val="001F199A"/>
    <w:rsid w:val="001F1B46"/>
    <w:rsid w:val="001F22A6"/>
    <w:rsid w:val="001F22ED"/>
    <w:rsid w:val="001F24C9"/>
    <w:rsid w:val="001F281F"/>
    <w:rsid w:val="001F289D"/>
    <w:rsid w:val="001F2CBC"/>
    <w:rsid w:val="001F3000"/>
    <w:rsid w:val="001F3ACA"/>
    <w:rsid w:val="001F3B85"/>
    <w:rsid w:val="001F3E00"/>
    <w:rsid w:val="001F3E37"/>
    <w:rsid w:val="001F3F70"/>
    <w:rsid w:val="001F41E0"/>
    <w:rsid w:val="001F45F3"/>
    <w:rsid w:val="001F4B90"/>
    <w:rsid w:val="001F4CD5"/>
    <w:rsid w:val="001F4EF1"/>
    <w:rsid w:val="001F4F0E"/>
    <w:rsid w:val="001F5211"/>
    <w:rsid w:val="001F5233"/>
    <w:rsid w:val="001F577F"/>
    <w:rsid w:val="001F642D"/>
    <w:rsid w:val="001F659A"/>
    <w:rsid w:val="001F68BE"/>
    <w:rsid w:val="001F691A"/>
    <w:rsid w:val="001F6B37"/>
    <w:rsid w:val="001F6BEA"/>
    <w:rsid w:val="001F7054"/>
    <w:rsid w:val="00200051"/>
    <w:rsid w:val="0020007C"/>
    <w:rsid w:val="002000B4"/>
    <w:rsid w:val="0020024A"/>
    <w:rsid w:val="002003E3"/>
    <w:rsid w:val="00200E45"/>
    <w:rsid w:val="00200FC6"/>
    <w:rsid w:val="00201F73"/>
    <w:rsid w:val="002022A9"/>
    <w:rsid w:val="0020237C"/>
    <w:rsid w:val="002023F9"/>
    <w:rsid w:val="002026C5"/>
    <w:rsid w:val="002026EB"/>
    <w:rsid w:val="00202865"/>
    <w:rsid w:val="00202E9C"/>
    <w:rsid w:val="0020321E"/>
    <w:rsid w:val="00203332"/>
    <w:rsid w:val="00203462"/>
    <w:rsid w:val="00203548"/>
    <w:rsid w:val="002037E9"/>
    <w:rsid w:val="002039A8"/>
    <w:rsid w:val="0020401B"/>
    <w:rsid w:val="0020405E"/>
    <w:rsid w:val="002043A8"/>
    <w:rsid w:val="00204971"/>
    <w:rsid w:val="002049D4"/>
    <w:rsid w:val="00204B07"/>
    <w:rsid w:val="00204B49"/>
    <w:rsid w:val="00204B94"/>
    <w:rsid w:val="00204ED6"/>
    <w:rsid w:val="0020541B"/>
    <w:rsid w:val="00205485"/>
    <w:rsid w:val="0020563C"/>
    <w:rsid w:val="00205938"/>
    <w:rsid w:val="00205A85"/>
    <w:rsid w:val="00205EBF"/>
    <w:rsid w:val="00205EF6"/>
    <w:rsid w:val="00205F6C"/>
    <w:rsid w:val="00206484"/>
    <w:rsid w:val="0020689A"/>
    <w:rsid w:val="0020689C"/>
    <w:rsid w:val="002069E2"/>
    <w:rsid w:val="00206B87"/>
    <w:rsid w:val="00206D87"/>
    <w:rsid w:val="00206F51"/>
    <w:rsid w:val="002077C4"/>
    <w:rsid w:val="00207C57"/>
    <w:rsid w:val="00207EA2"/>
    <w:rsid w:val="002100CB"/>
    <w:rsid w:val="00210B4C"/>
    <w:rsid w:val="00210E78"/>
    <w:rsid w:val="00211035"/>
    <w:rsid w:val="00211080"/>
    <w:rsid w:val="0021112F"/>
    <w:rsid w:val="00211156"/>
    <w:rsid w:val="002111D9"/>
    <w:rsid w:val="00211400"/>
    <w:rsid w:val="0021167E"/>
    <w:rsid w:val="00211918"/>
    <w:rsid w:val="00211C08"/>
    <w:rsid w:val="00211C51"/>
    <w:rsid w:val="00211F06"/>
    <w:rsid w:val="002120BF"/>
    <w:rsid w:val="00212987"/>
    <w:rsid w:val="00212A5B"/>
    <w:rsid w:val="00212DD7"/>
    <w:rsid w:val="00212F04"/>
    <w:rsid w:val="002131A3"/>
    <w:rsid w:val="002131A5"/>
    <w:rsid w:val="00213591"/>
    <w:rsid w:val="002135AB"/>
    <w:rsid w:val="0021378D"/>
    <w:rsid w:val="0021406F"/>
    <w:rsid w:val="00214150"/>
    <w:rsid w:val="0021427C"/>
    <w:rsid w:val="0021486E"/>
    <w:rsid w:val="00214E3C"/>
    <w:rsid w:val="00214F63"/>
    <w:rsid w:val="0021501C"/>
    <w:rsid w:val="002154C1"/>
    <w:rsid w:val="00215954"/>
    <w:rsid w:val="00215D26"/>
    <w:rsid w:val="002163DE"/>
    <w:rsid w:val="00216879"/>
    <w:rsid w:val="00216B26"/>
    <w:rsid w:val="00217D4A"/>
    <w:rsid w:val="00217EAB"/>
    <w:rsid w:val="00217F49"/>
    <w:rsid w:val="0022000D"/>
    <w:rsid w:val="0022003D"/>
    <w:rsid w:val="00220291"/>
    <w:rsid w:val="00220ADF"/>
    <w:rsid w:val="00220B3B"/>
    <w:rsid w:val="0022102E"/>
    <w:rsid w:val="00221139"/>
    <w:rsid w:val="00221685"/>
    <w:rsid w:val="00221862"/>
    <w:rsid w:val="002219D2"/>
    <w:rsid w:val="00222017"/>
    <w:rsid w:val="002222FB"/>
    <w:rsid w:val="00222765"/>
    <w:rsid w:val="002228BC"/>
    <w:rsid w:val="00222E5E"/>
    <w:rsid w:val="00222F6B"/>
    <w:rsid w:val="00223CF7"/>
    <w:rsid w:val="00223DB2"/>
    <w:rsid w:val="00223F4B"/>
    <w:rsid w:val="00224155"/>
    <w:rsid w:val="0022457A"/>
    <w:rsid w:val="00224A63"/>
    <w:rsid w:val="00224AFE"/>
    <w:rsid w:val="00224CA3"/>
    <w:rsid w:val="00224EAE"/>
    <w:rsid w:val="00224EDA"/>
    <w:rsid w:val="002250F0"/>
    <w:rsid w:val="002252B4"/>
    <w:rsid w:val="002254D3"/>
    <w:rsid w:val="0022560F"/>
    <w:rsid w:val="0022578B"/>
    <w:rsid w:val="00225889"/>
    <w:rsid w:val="00225A07"/>
    <w:rsid w:val="00225F1E"/>
    <w:rsid w:val="00226066"/>
    <w:rsid w:val="0022634C"/>
    <w:rsid w:val="002263DE"/>
    <w:rsid w:val="0022652A"/>
    <w:rsid w:val="0022668D"/>
    <w:rsid w:val="0022685C"/>
    <w:rsid w:val="00226C34"/>
    <w:rsid w:val="00226C93"/>
    <w:rsid w:val="00226F8A"/>
    <w:rsid w:val="00227147"/>
    <w:rsid w:val="00227BF5"/>
    <w:rsid w:val="00227DA7"/>
    <w:rsid w:val="00230016"/>
    <w:rsid w:val="002300F0"/>
    <w:rsid w:val="00230D29"/>
    <w:rsid w:val="00230F58"/>
    <w:rsid w:val="002313FA"/>
    <w:rsid w:val="00231480"/>
    <w:rsid w:val="002314F6"/>
    <w:rsid w:val="00231546"/>
    <w:rsid w:val="00231715"/>
    <w:rsid w:val="0023182F"/>
    <w:rsid w:val="00231967"/>
    <w:rsid w:val="00231DD0"/>
    <w:rsid w:val="002324C7"/>
    <w:rsid w:val="002325B2"/>
    <w:rsid w:val="002328F5"/>
    <w:rsid w:val="00232EDB"/>
    <w:rsid w:val="00233213"/>
    <w:rsid w:val="00233BBA"/>
    <w:rsid w:val="00234113"/>
    <w:rsid w:val="002343DB"/>
    <w:rsid w:val="00234403"/>
    <w:rsid w:val="00234656"/>
    <w:rsid w:val="00234700"/>
    <w:rsid w:val="00234784"/>
    <w:rsid w:val="0023487C"/>
    <w:rsid w:val="0023499C"/>
    <w:rsid w:val="002352AC"/>
    <w:rsid w:val="0023573D"/>
    <w:rsid w:val="002357C3"/>
    <w:rsid w:val="002358D3"/>
    <w:rsid w:val="00235A9C"/>
    <w:rsid w:val="00235C18"/>
    <w:rsid w:val="00236109"/>
    <w:rsid w:val="002363B3"/>
    <w:rsid w:val="002363D6"/>
    <w:rsid w:val="0023690D"/>
    <w:rsid w:val="002370AA"/>
    <w:rsid w:val="0023718D"/>
    <w:rsid w:val="002378D7"/>
    <w:rsid w:val="00237FD3"/>
    <w:rsid w:val="0024048A"/>
    <w:rsid w:val="0024055B"/>
    <w:rsid w:val="0024077E"/>
    <w:rsid w:val="00240CC4"/>
    <w:rsid w:val="00240F89"/>
    <w:rsid w:val="002416A7"/>
    <w:rsid w:val="002421C3"/>
    <w:rsid w:val="00242493"/>
    <w:rsid w:val="00243026"/>
    <w:rsid w:val="00243568"/>
    <w:rsid w:val="002438A0"/>
    <w:rsid w:val="002438A1"/>
    <w:rsid w:val="00244079"/>
    <w:rsid w:val="002449A4"/>
    <w:rsid w:val="00244D76"/>
    <w:rsid w:val="00244D87"/>
    <w:rsid w:val="002455F1"/>
    <w:rsid w:val="002459A2"/>
    <w:rsid w:val="002459D3"/>
    <w:rsid w:val="002460DB"/>
    <w:rsid w:val="002462BB"/>
    <w:rsid w:val="00246874"/>
    <w:rsid w:val="00246C86"/>
    <w:rsid w:val="00246DA6"/>
    <w:rsid w:val="00246E99"/>
    <w:rsid w:val="00247016"/>
    <w:rsid w:val="00250857"/>
    <w:rsid w:val="002509A1"/>
    <w:rsid w:val="0025117D"/>
    <w:rsid w:val="00251733"/>
    <w:rsid w:val="00251C5D"/>
    <w:rsid w:val="00251E6E"/>
    <w:rsid w:val="0025218E"/>
    <w:rsid w:val="00252230"/>
    <w:rsid w:val="002527EB"/>
    <w:rsid w:val="00252ABF"/>
    <w:rsid w:val="00252B97"/>
    <w:rsid w:val="00252F69"/>
    <w:rsid w:val="00253271"/>
    <w:rsid w:val="00253B56"/>
    <w:rsid w:val="00253C54"/>
    <w:rsid w:val="00254057"/>
    <w:rsid w:val="00254344"/>
    <w:rsid w:val="00254444"/>
    <w:rsid w:val="0025466C"/>
    <w:rsid w:val="0025467B"/>
    <w:rsid w:val="00254B20"/>
    <w:rsid w:val="00254F26"/>
    <w:rsid w:val="002552BA"/>
    <w:rsid w:val="00255B2A"/>
    <w:rsid w:val="00255D3A"/>
    <w:rsid w:val="002560C1"/>
    <w:rsid w:val="00256659"/>
    <w:rsid w:val="00256C36"/>
    <w:rsid w:val="00256D7E"/>
    <w:rsid w:val="002572A8"/>
    <w:rsid w:val="00257610"/>
    <w:rsid w:val="0025794A"/>
    <w:rsid w:val="0026024F"/>
    <w:rsid w:val="00260624"/>
    <w:rsid w:val="00260A83"/>
    <w:rsid w:val="00260A84"/>
    <w:rsid w:val="00260BBB"/>
    <w:rsid w:val="00260D30"/>
    <w:rsid w:val="0026173F"/>
    <w:rsid w:val="00261C27"/>
    <w:rsid w:val="002624C1"/>
    <w:rsid w:val="00262B90"/>
    <w:rsid w:val="002634F1"/>
    <w:rsid w:val="002634F6"/>
    <w:rsid w:val="002636ED"/>
    <w:rsid w:val="00263B97"/>
    <w:rsid w:val="00263C0D"/>
    <w:rsid w:val="002650DB"/>
    <w:rsid w:val="0026539C"/>
    <w:rsid w:val="002656BE"/>
    <w:rsid w:val="00265EFB"/>
    <w:rsid w:val="00265F00"/>
    <w:rsid w:val="00266446"/>
    <w:rsid w:val="002665FA"/>
    <w:rsid w:val="00266600"/>
    <w:rsid w:val="00266676"/>
    <w:rsid w:val="00266B37"/>
    <w:rsid w:val="002673CD"/>
    <w:rsid w:val="00267D97"/>
    <w:rsid w:val="0027019F"/>
    <w:rsid w:val="0027028F"/>
    <w:rsid w:val="0027048A"/>
    <w:rsid w:val="00270532"/>
    <w:rsid w:val="00270878"/>
    <w:rsid w:val="0027089F"/>
    <w:rsid w:val="00270A11"/>
    <w:rsid w:val="00270B01"/>
    <w:rsid w:val="00270BCA"/>
    <w:rsid w:val="0027143B"/>
    <w:rsid w:val="0027151D"/>
    <w:rsid w:val="0027222B"/>
    <w:rsid w:val="002722A4"/>
    <w:rsid w:val="00272305"/>
    <w:rsid w:val="00273115"/>
    <w:rsid w:val="0027355A"/>
    <w:rsid w:val="00273718"/>
    <w:rsid w:val="00273E41"/>
    <w:rsid w:val="00274494"/>
    <w:rsid w:val="002748FE"/>
    <w:rsid w:val="00274F4A"/>
    <w:rsid w:val="00275137"/>
    <w:rsid w:val="00275AB8"/>
    <w:rsid w:val="00275BC6"/>
    <w:rsid w:val="00275C4C"/>
    <w:rsid w:val="00276223"/>
    <w:rsid w:val="0027652F"/>
    <w:rsid w:val="0027708D"/>
    <w:rsid w:val="002770C7"/>
    <w:rsid w:val="0027719E"/>
    <w:rsid w:val="00277DD1"/>
    <w:rsid w:val="00277F61"/>
    <w:rsid w:val="00280612"/>
    <w:rsid w:val="00280614"/>
    <w:rsid w:val="002807DA"/>
    <w:rsid w:val="002807F7"/>
    <w:rsid w:val="0028080F"/>
    <w:rsid w:val="00280CF6"/>
    <w:rsid w:val="00280E1F"/>
    <w:rsid w:val="00280F99"/>
    <w:rsid w:val="002816D1"/>
    <w:rsid w:val="00281C3A"/>
    <w:rsid w:val="00281FA6"/>
    <w:rsid w:val="00282330"/>
    <w:rsid w:val="00282360"/>
    <w:rsid w:val="00282B2C"/>
    <w:rsid w:val="002832A2"/>
    <w:rsid w:val="00283379"/>
    <w:rsid w:val="00283439"/>
    <w:rsid w:val="002835DE"/>
    <w:rsid w:val="0028392B"/>
    <w:rsid w:val="002839E1"/>
    <w:rsid w:val="00283A9A"/>
    <w:rsid w:val="00283B66"/>
    <w:rsid w:val="00283E4B"/>
    <w:rsid w:val="00284780"/>
    <w:rsid w:val="00284933"/>
    <w:rsid w:val="00284B2E"/>
    <w:rsid w:val="00284BBC"/>
    <w:rsid w:val="00285297"/>
    <w:rsid w:val="00285604"/>
    <w:rsid w:val="00285613"/>
    <w:rsid w:val="00285844"/>
    <w:rsid w:val="00285986"/>
    <w:rsid w:val="00285C43"/>
    <w:rsid w:val="00286350"/>
    <w:rsid w:val="002867A8"/>
    <w:rsid w:val="00286B1B"/>
    <w:rsid w:val="00286D1A"/>
    <w:rsid w:val="0028751D"/>
    <w:rsid w:val="002879D6"/>
    <w:rsid w:val="00287AB3"/>
    <w:rsid w:val="00287D10"/>
    <w:rsid w:val="0029019E"/>
    <w:rsid w:val="00290286"/>
    <w:rsid w:val="00290FEA"/>
    <w:rsid w:val="00291494"/>
    <w:rsid w:val="00291B55"/>
    <w:rsid w:val="0029228F"/>
    <w:rsid w:val="002928C0"/>
    <w:rsid w:val="00292967"/>
    <w:rsid w:val="00293020"/>
    <w:rsid w:val="00293059"/>
    <w:rsid w:val="00293192"/>
    <w:rsid w:val="0029340C"/>
    <w:rsid w:val="002935F9"/>
    <w:rsid w:val="00293697"/>
    <w:rsid w:val="00293F25"/>
    <w:rsid w:val="0029491A"/>
    <w:rsid w:val="00294F34"/>
    <w:rsid w:val="0029581D"/>
    <w:rsid w:val="00295AD3"/>
    <w:rsid w:val="00295C30"/>
    <w:rsid w:val="00295DF6"/>
    <w:rsid w:val="002962C2"/>
    <w:rsid w:val="002962CE"/>
    <w:rsid w:val="00296584"/>
    <w:rsid w:val="0029669B"/>
    <w:rsid w:val="00296718"/>
    <w:rsid w:val="00296863"/>
    <w:rsid w:val="00296BCD"/>
    <w:rsid w:val="00296F4B"/>
    <w:rsid w:val="00296F6B"/>
    <w:rsid w:val="00297CE3"/>
    <w:rsid w:val="00297EF2"/>
    <w:rsid w:val="002A0128"/>
    <w:rsid w:val="002A0281"/>
    <w:rsid w:val="002A0311"/>
    <w:rsid w:val="002A07A5"/>
    <w:rsid w:val="002A0983"/>
    <w:rsid w:val="002A0A1E"/>
    <w:rsid w:val="002A0E1F"/>
    <w:rsid w:val="002A0FF5"/>
    <w:rsid w:val="002A1316"/>
    <w:rsid w:val="002A1BD2"/>
    <w:rsid w:val="002A1DFF"/>
    <w:rsid w:val="002A1EFF"/>
    <w:rsid w:val="002A2043"/>
    <w:rsid w:val="002A25C5"/>
    <w:rsid w:val="002A2ACF"/>
    <w:rsid w:val="002A35EC"/>
    <w:rsid w:val="002A36E1"/>
    <w:rsid w:val="002A38A2"/>
    <w:rsid w:val="002A39AB"/>
    <w:rsid w:val="002A3B31"/>
    <w:rsid w:val="002A3E55"/>
    <w:rsid w:val="002A3E92"/>
    <w:rsid w:val="002A4330"/>
    <w:rsid w:val="002A4618"/>
    <w:rsid w:val="002A46A7"/>
    <w:rsid w:val="002A470E"/>
    <w:rsid w:val="002A49CF"/>
    <w:rsid w:val="002A4F76"/>
    <w:rsid w:val="002A5416"/>
    <w:rsid w:val="002A562D"/>
    <w:rsid w:val="002A56C8"/>
    <w:rsid w:val="002A57BE"/>
    <w:rsid w:val="002A58D3"/>
    <w:rsid w:val="002A6788"/>
    <w:rsid w:val="002A699C"/>
    <w:rsid w:val="002A6D2B"/>
    <w:rsid w:val="002A7964"/>
    <w:rsid w:val="002A798C"/>
    <w:rsid w:val="002A7B4D"/>
    <w:rsid w:val="002A7C3F"/>
    <w:rsid w:val="002A7C5E"/>
    <w:rsid w:val="002B08E3"/>
    <w:rsid w:val="002B095F"/>
    <w:rsid w:val="002B09F8"/>
    <w:rsid w:val="002B0DCC"/>
    <w:rsid w:val="002B0F20"/>
    <w:rsid w:val="002B15CB"/>
    <w:rsid w:val="002B15F4"/>
    <w:rsid w:val="002B1A48"/>
    <w:rsid w:val="002B228E"/>
    <w:rsid w:val="002B2646"/>
    <w:rsid w:val="002B28E6"/>
    <w:rsid w:val="002B2B90"/>
    <w:rsid w:val="002B2EAF"/>
    <w:rsid w:val="002B307D"/>
    <w:rsid w:val="002B33D3"/>
    <w:rsid w:val="002B37ED"/>
    <w:rsid w:val="002B3AC9"/>
    <w:rsid w:val="002B3B84"/>
    <w:rsid w:val="002B3C00"/>
    <w:rsid w:val="002B3CE9"/>
    <w:rsid w:val="002B3FE9"/>
    <w:rsid w:val="002B41BD"/>
    <w:rsid w:val="002B4424"/>
    <w:rsid w:val="002B47DC"/>
    <w:rsid w:val="002B4A1B"/>
    <w:rsid w:val="002B5021"/>
    <w:rsid w:val="002B5191"/>
    <w:rsid w:val="002B5369"/>
    <w:rsid w:val="002B59E7"/>
    <w:rsid w:val="002B5CFC"/>
    <w:rsid w:val="002B5ECC"/>
    <w:rsid w:val="002B60A9"/>
    <w:rsid w:val="002B60CC"/>
    <w:rsid w:val="002B62C6"/>
    <w:rsid w:val="002B6340"/>
    <w:rsid w:val="002B6477"/>
    <w:rsid w:val="002B6BED"/>
    <w:rsid w:val="002B6BFD"/>
    <w:rsid w:val="002B6DA5"/>
    <w:rsid w:val="002B7BBD"/>
    <w:rsid w:val="002B7CDA"/>
    <w:rsid w:val="002B7CE2"/>
    <w:rsid w:val="002C07B8"/>
    <w:rsid w:val="002C0960"/>
    <w:rsid w:val="002C0B79"/>
    <w:rsid w:val="002C0D4B"/>
    <w:rsid w:val="002C0FE5"/>
    <w:rsid w:val="002C1291"/>
    <w:rsid w:val="002C1625"/>
    <w:rsid w:val="002C1677"/>
    <w:rsid w:val="002C2040"/>
    <w:rsid w:val="002C2490"/>
    <w:rsid w:val="002C3655"/>
    <w:rsid w:val="002C3C23"/>
    <w:rsid w:val="002C3F24"/>
    <w:rsid w:val="002C3F48"/>
    <w:rsid w:val="002C4081"/>
    <w:rsid w:val="002C40FB"/>
    <w:rsid w:val="002C4283"/>
    <w:rsid w:val="002C4BC2"/>
    <w:rsid w:val="002C5244"/>
    <w:rsid w:val="002C52A9"/>
    <w:rsid w:val="002C542A"/>
    <w:rsid w:val="002C5532"/>
    <w:rsid w:val="002C5D84"/>
    <w:rsid w:val="002C5F56"/>
    <w:rsid w:val="002C6488"/>
    <w:rsid w:val="002C679F"/>
    <w:rsid w:val="002C6D61"/>
    <w:rsid w:val="002C7716"/>
    <w:rsid w:val="002C7C13"/>
    <w:rsid w:val="002D0042"/>
    <w:rsid w:val="002D0B34"/>
    <w:rsid w:val="002D0DCA"/>
    <w:rsid w:val="002D1065"/>
    <w:rsid w:val="002D1627"/>
    <w:rsid w:val="002D190C"/>
    <w:rsid w:val="002D1D3D"/>
    <w:rsid w:val="002D21EE"/>
    <w:rsid w:val="002D2759"/>
    <w:rsid w:val="002D2B39"/>
    <w:rsid w:val="002D33E5"/>
    <w:rsid w:val="002D3423"/>
    <w:rsid w:val="002D3C64"/>
    <w:rsid w:val="002D411C"/>
    <w:rsid w:val="002D42D3"/>
    <w:rsid w:val="002D42F2"/>
    <w:rsid w:val="002D42FB"/>
    <w:rsid w:val="002D4DD1"/>
    <w:rsid w:val="002D5D23"/>
    <w:rsid w:val="002D5F7E"/>
    <w:rsid w:val="002D687A"/>
    <w:rsid w:val="002D6FD7"/>
    <w:rsid w:val="002D7000"/>
    <w:rsid w:val="002D7533"/>
    <w:rsid w:val="002D7A9A"/>
    <w:rsid w:val="002E0012"/>
    <w:rsid w:val="002E026A"/>
    <w:rsid w:val="002E0BD1"/>
    <w:rsid w:val="002E102C"/>
    <w:rsid w:val="002E14C1"/>
    <w:rsid w:val="002E1B88"/>
    <w:rsid w:val="002E1F65"/>
    <w:rsid w:val="002E223B"/>
    <w:rsid w:val="002E24C0"/>
    <w:rsid w:val="002E2773"/>
    <w:rsid w:val="002E2A1D"/>
    <w:rsid w:val="002E2A75"/>
    <w:rsid w:val="002E2C9E"/>
    <w:rsid w:val="002E39F2"/>
    <w:rsid w:val="002E3BD6"/>
    <w:rsid w:val="002E3D77"/>
    <w:rsid w:val="002E44AC"/>
    <w:rsid w:val="002E493D"/>
    <w:rsid w:val="002E4C3F"/>
    <w:rsid w:val="002E5142"/>
    <w:rsid w:val="002E568A"/>
    <w:rsid w:val="002E578E"/>
    <w:rsid w:val="002E5D19"/>
    <w:rsid w:val="002E60A9"/>
    <w:rsid w:val="002E60C3"/>
    <w:rsid w:val="002E688E"/>
    <w:rsid w:val="002E695A"/>
    <w:rsid w:val="002E69CD"/>
    <w:rsid w:val="002E71CD"/>
    <w:rsid w:val="002E739F"/>
    <w:rsid w:val="002E76A1"/>
    <w:rsid w:val="002E76F4"/>
    <w:rsid w:val="002E77DA"/>
    <w:rsid w:val="002E7BCA"/>
    <w:rsid w:val="002E7C12"/>
    <w:rsid w:val="002E7D83"/>
    <w:rsid w:val="002F0027"/>
    <w:rsid w:val="002F00DE"/>
    <w:rsid w:val="002F0489"/>
    <w:rsid w:val="002F08D3"/>
    <w:rsid w:val="002F09F8"/>
    <w:rsid w:val="002F0CD6"/>
    <w:rsid w:val="002F0D76"/>
    <w:rsid w:val="002F0FF3"/>
    <w:rsid w:val="002F10E3"/>
    <w:rsid w:val="002F13A6"/>
    <w:rsid w:val="002F13AE"/>
    <w:rsid w:val="002F146C"/>
    <w:rsid w:val="002F1D65"/>
    <w:rsid w:val="002F2201"/>
    <w:rsid w:val="002F2338"/>
    <w:rsid w:val="002F245C"/>
    <w:rsid w:val="002F26B3"/>
    <w:rsid w:val="002F2DF5"/>
    <w:rsid w:val="002F2F24"/>
    <w:rsid w:val="002F30C6"/>
    <w:rsid w:val="002F35EC"/>
    <w:rsid w:val="002F3CC7"/>
    <w:rsid w:val="002F3D96"/>
    <w:rsid w:val="002F54EE"/>
    <w:rsid w:val="002F574E"/>
    <w:rsid w:val="002F58EF"/>
    <w:rsid w:val="002F5F2B"/>
    <w:rsid w:val="002F615B"/>
    <w:rsid w:val="002F6D41"/>
    <w:rsid w:val="002F6FB3"/>
    <w:rsid w:val="002F7DA4"/>
    <w:rsid w:val="002F7EF6"/>
    <w:rsid w:val="00300502"/>
    <w:rsid w:val="00300626"/>
    <w:rsid w:val="00300A82"/>
    <w:rsid w:val="00300AE0"/>
    <w:rsid w:val="00301A4E"/>
    <w:rsid w:val="00302FD5"/>
    <w:rsid w:val="003033A9"/>
    <w:rsid w:val="00303551"/>
    <w:rsid w:val="003036DC"/>
    <w:rsid w:val="00303B2E"/>
    <w:rsid w:val="003040CE"/>
    <w:rsid w:val="003042F8"/>
    <w:rsid w:val="003048B1"/>
    <w:rsid w:val="00304DAB"/>
    <w:rsid w:val="00305018"/>
    <w:rsid w:val="00305163"/>
    <w:rsid w:val="00305200"/>
    <w:rsid w:val="003052EC"/>
    <w:rsid w:val="003053B6"/>
    <w:rsid w:val="003059EB"/>
    <w:rsid w:val="00305FD0"/>
    <w:rsid w:val="0030653E"/>
    <w:rsid w:val="00306663"/>
    <w:rsid w:val="00306781"/>
    <w:rsid w:val="003067DE"/>
    <w:rsid w:val="003068FA"/>
    <w:rsid w:val="00306949"/>
    <w:rsid w:val="003069B9"/>
    <w:rsid w:val="00306A5A"/>
    <w:rsid w:val="00306B1B"/>
    <w:rsid w:val="00306D44"/>
    <w:rsid w:val="003100AA"/>
    <w:rsid w:val="003100B2"/>
    <w:rsid w:val="00310232"/>
    <w:rsid w:val="00310412"/>
    <w:rsid w:val="00311099"/>
    <w:rsid w:val="00311446"/>
    <w:rsid w:val="0031165A"/>
    <w:rsid w:val="00311844"/>
    <w:rsid w:val="00311988"/>
    <w:rsid w:val="00311A93"/>
    <w:rsid w:val="00312A37"/>
    <w:rsid w:val="00312BC2"/>
    <w:rsid w:val="00312E41"/>
    <w:rsid w:val="00312EB7"/>
    <w:rsid w:val="00312FA4"/>
    <w:rsid w:val="0031313B"/>
    <w:rsid w:val="003131CC"/>
    <w:rsid w:val="003136ED"/>
    <w:rsid w:val="0031416B"/>
    <w:rsid w:val="003142A3"/>
    <w:rsid w:val="003146C8"/>
    <w:rsid w:val="00314A38"/>
    <w:rsid w:val="00314B49"/>
    <w:rsid w:val="00314D94"/>
    <w:rsid w:val="00315043"/>
    <w:rsid w:val="003156A9"/>
    <w:rsid w:val="0031574F"/>
    <w:rsid w:val="003158C6"/>
    <w:rsid w:val="00315EA2"/>
    <w:rsid w:val="003160F1"/>
    <w:rsid w:val="003166BF"/>
    <w:rsid w:val="003169F6"/>
    <w:rsid w:val="00316EF1"/>
    <w:rsid w:val="00317132"/>
    <w:rsid w:val="003171C4"/>
    <w:rsid w:val="00317246"/>
    <w:rsid w:val="0031724C"/>
    <w:rsid w:val="00317C5A"/>
    <w:rsid w:val="00317E95"/>
    <w:rsid w:val="00317EEC"/>
    <w:rsid w:val="00317F6B"/>
    <w:rsid w:val="00320535"/>
    <w:rsid w:val="00320723"/>
    <w:rsid w:val="003208C7"/>
    <w:rsid w:val="0032110F"/>
    <w:rsid w:val="0032123D"/>
    <w:rsid w:val="0032143F"/>
    <w:rsid w:val="00321F88"/>
    <w:rsid w:val="00321F94"/>
    <w:rsid w:val="00322186"/>
    <w:rsid w:val="00322940"/>
    <w:rsid w:val="00322D08"/>
    <w:rsid w:val="00322EB0"/>
    <w:rsid w:val="00323194"/>
    <w:rsid w:val="0032357D"/>
    <w:rsid w:val="003235F8"/>
    <w:rsid w:val="00323C45"/>
    <w:rsid w:val="00323F95"/>
    <w:rsid w:val="003242D5"/>
    <w:rsid w:val="00324368"/>
    <w:rsid w:val="003245FA"/>
    <w:rsid w:val="00324D91"/>
    <w:rsid w:val="00325096"/>
    <w:rsid w:val="003251F1"/>
    <w:rsid w:val="0032567B"/>
    <w:rsid w:val="0032595B"/>
    <w:rsid w:val="00325DDB"/>
    <w:rsid w:val="00325EB2"/>
    <w:rsid w:val="00325F9A"/>
    <w:rsid w:val="003268AE"/>
    <w:rsid w:val="00326AAD"/>
    <w:rsid w:val="00326DBF"/>
    <w:rsid w:val="003276B3"/>
    <w:rsid w:val="003277F6"/>
    <w:rsid w:val="003279A4"/>
    <w:rsid w:val="00327D04"/>
    <w:rsid w:val="00327D8B"/>
    <w:rsid w:val="00327DF9"/>
    <w:rsid w:val="00327FBE"/>
    <w:rsid w:val="00330167"/>
    <w:rsid w:val="003303E3"/>
    <w:rsid w:val="003309E7"/>
    <w:rsid w:val="00330A1A"/>
    <w:rsid w:val="00330C58"/>
    <w:rsid w:val="00330DC5"/>
    <w:rsid w:val="00331303"/>
    <w:rsid w:val="00331405"/>
    <w:rsid w:val="003315A6"/>
    <w:rsid w:val="00331767"/>
    <w:rsid w:val="003317C5"/>
    <w:rsid w:val="00332380"/>
    <w:rsid w:val="00332406"/>
    <w:rsid w:val="003329EA"/>
    <w:rsid w:val="00332B93"/>
    <w:rsid w:val="00332CC4"/>
    <w:rsid w:val="00333196"/>
    <w:rsid w:val="003331E3"/>
    <w:rsid w:val="003333A4"/>
    <w:rsid w:val="00333471"/>
    <w:rsid w:val="003334DF"/>
    <w:rsid w:val="003336B1"/>
    <w:rsid w:val="003336FE"/>
    <w:rsid w:val="00333929"/>
    <w:rsid w:val="00334B71"/>
    <w:rsid w:val="00334F44"/>
    <w:rsid w:val="00334FE6"/>
    <w:rsid w:val="00335471"/>
    <w:rsid w:val="003354E2"/>
    <w:rsid w:val="00335572"/>
    <w:rsid w:val="003357FD"/>
    <w:rsid w:val="00335FF9"/>
    <w:rsid w:val="00336008"/>
    <w:rsid w:val="003363E3"/>
    <w:rsid w:val="00336B3A"/>
    <w:rsid w:val="00336C57"/>
    <w:rsid w:val="003379BC"/>
    <w:rsid w:val="003400CD"/>
    <w:rsid w:val="00340B82"/>
    <w:rsid w:val="00340EE2"/>
    <w:rsid w:val="00341139"/>
    <w:rsid w:val="0034150B"/>
    <w:rsid w:val="00341F45"/>
    <w:rsid w:val="003421CA"/>
    <w:rsid w:val="0034228E"/>
    <w:rsid w:val="003422D6"/>
    <w:rsid w:val="00342368"/>
    <w:rsid w:val="0034255A"/>
    <w:rsid w:val="00342972"/>
    <w:rsid w:val="0034335F"/>
    <w:rsid w:val="0034380A"/>
    <w:rsid w:val="00343B96"/>
    <w:rsid w:val="00343C3D"/>
    <w:rsid w:val="0034422B"/>
    <w:rsid w:val="00344648"/>
    <w:rsid w:val="00344A8E"/>
    <w:rsid w:val="00344D1A"/>
    <w:rsid w:val="003450BC"/>
    <w:rsid w:val="0034514B"/>
    <w:rsid w:val="003451A0"/>
    <w:rsid w:val="00345356"/>
    <w:rsid w:val="00345B9C"/>
    <w:rsid w:val="00345FB0"/>
    <w:rsid w:val="003464CA"/>
    <w:rsid w:val="0034689E"/>
    <w:rsid w:val="00346920"/>
    <w:rsid w:val="00346A08"/>
    <w:rsid w:val="00346B62"/>
    <w:rsid w:val="00346EBD"/>
    <w:rsid w:val="00347609"/>
    <w:rsid w:val="003476A0"/>
    <w:rsid w:val="00347916"/>
    <w:rsid w:val="00347D67"/>
    <w:rsid w:val="003501C2"/>
    <w:rsid w:val="003505CF"/>
    <w:rsid w:val="00350928"/>
    <w:rsid w:val="00350ACC"/>
    <w:rsid w:val="00350BB8"/>
    <w:rsid w:val="00350DDC"/>
    <w:rsid w:val="003510D8"/>
    <w:rsid w:val="00351561"/>
    <w:rsid w:val="003515B9"/>
    <w:rsid w:val="00351623"/>
    <w:rsid w:val="003517C4"/>
    <w:rsid w:val="00351824"/>
    <w:rsid w:val="00351830"/>
    <w:rsid w:val="003518CB"/>
    <w:rsid w:val="003518F7"/>
    <w:rsid w:val="00351CAA"/>
    <w:rsid w:val="003520AA"/>
    <w:rsid w:val="00352122"/>
    <w:rsid w:val="0035213E"/>
    <w:rsid w:val="00352204"/>
    <w:rsid w:val="003522C1"/>
    <w:rsid w:val="003522CA"/>
    <w:rsid w:val="0035239B"/>
    <w:rsid w:val="00352F41"/>
    <w:rsid w:val="0035312D"/>
    <w:rsid w:val="00353313"/>
    <w:rsid w:val="00353678"/>
    <w:rsid w:val="003537C3"/>
    <w:rsid w:val="00353B76"/>
    <w:rsid w:val="00353D26"/>
    <w:rsid w:val="00353D92"/>
    <w:rsid w:val="00353F8C"/>
    <w:rsid w:val="0035402D"/>
    <w:rsid w:val="00354DD4"/>
    <w:rsid w:val="00354FA9"/>
    <w:rsid w:val="003551E3"/>
    <w:rsid w:val="00355266"/>
    <w:rsid w:val="0035542E"/>
    <w:rsid w:val="0035545C"/>
    <w:rsid w:val="0035569A"/>
    <w:rsid w:val="00355CCE"/>
    <w:rsid w:val="00355CD9"/>
    <w:rsid w:val="00356248"/>
    <w:rsid w:val="003562ED"/>
    <w:rsid w:val="003563A0"/>
    <w:rsid w:val="003563E7"/>
    <w:rsid w:val="003571AA"/>
    <w:rsid w:val="003577E2"/>
    <w:rsid w:val="00357C19"/>
    <w:rsid w:val="00360586"/>
    <w:rsid w:val="00360C7B"/>
    <w:rsid w:val="00360E8D"/>
    <w:rsid w:val="00360F7D"/>
    <w:rsid w:val="00361190"/>
    <w:rsid w:val="0036196A"/>
    <w:rsid w:val="00361B4E"/>
    <w:rsid w:val="00361D15"/>
    <w:rsid w:val="00361D1A"/>
    <w:rsid w:val="00362273"/>
    <w:rsid w:val="0036230C"/>
    <w:rsid w:val="003627CB"/>
    <w:rsid w:val="0036299F"/>
    <w:rsid w:val="00362CD1"/>
    <w:rsid w:val="00363807"/>
    <w:rsid w:val="003638E4"/>
    <w:rsid w:val="00363DDE"/>
    <w:rsid w:val="00364548"/>
    <w:rsid w:val="0036474E"/>
    <w:rsid w:val="00364CAD"/>
    <w:rsid w:val="00364DBA"/>
    <w:rsid w:val="003651AE"/>
    <w:rsid w:val="0036530C"/>
    <w:rsid w:val="003659D5"/>
    <w:rsid w:val="00365C0B"/>
    <w:rsid w:val="00365CB9"/>
    <w:rsid w:val="00366A57"/>
    <w:rsid w:val="00366AC1"/>
    <w:rsid w:val="00366D85"/>
    <w:rsid w:val="00366F1F"/>
    <w:rsid w:val="00367278"/>
    <w:rsid w:val="003672F4"/>
    <w:rsid w:val="00367348"/>
    <w:rsid w:val="00367637"/>
    <w:rsid w:val="00367A46"/>
    <w:rsid w:val="00367CB7"/>
    <w:rsid w:val="00367D77"/>
    <w:rsid w:val="00370AE1"/>
    <w:rsid w:val="00370EB1"/>
    <w:rsid w:val="0037105A"/>
    <w:rsid w:val="00371163"/>
    <w:rsid w:val="003716C9"/>
    <w:rsid w:val="00372571"/>
    <w:rsid w:val="0037298A"/>
    <w:rsid w:val="00373115"/>
    <w:rsid w:val="00373391"/>
    <w:rsid w:val="003734EA"/>
    <w:rsid w:val="0037362A"/>
    <w:rsid w:val="00373967"/>
    <w:rsid w:val="003748C9"/>
    <w:rsid w:val="003752EB"/>
    <w:rsid w:val="00375340"/>
    <w:rsid w:val="003753FE"/>
    <w:rsid w:val="00375E27"/>
    <w:rsid w:val="0037678D"/>
    <w:rsid w:val="003769A8"/>
    <w:rsid w:val="00376A79"/>
    <w:rsid w:val="0037737F"/>
    <w:rsid w:val="00377B87"/>
    <w:rsid w:val="00377CD9"/>
    <w:rsid w:val="00377F65"/>
    <w:rsid w:val="0038012B"/>
    <w:rsid w:val="00380629"/>
    <w:rsid w:val="00380894"/>
    <w:rsid w:val="0038090C"/>
    <w:rsid w:val="003809FF"/>
    <w:rsid w:val="00380F86"/>
    <w:rsid w:val="00381108"/>
    <w:rsid w:val="0038111A"/>
    <w:rsid w:val="0038124C"/>
    <w:rsid w:val="0038197B"/>
    <w:rsid w:val="00381B41"/>
    <w:rsid w:val="00381C1D"/>
    <w:rsid w:val="00381D28"/>
    <w:rsid w:val="00382449"/>
    <w:rsid w:val="003828EC"/>
    <w:rsid w:val="00382FBF"/>
    <w:rsid w:val="00383634"/>
    <w:rsid w:val="00383BE6"/>
    <w:rsid w:val="00384063"/>
    <w:rsid w:val="0038453C"/>
    <w:rsid w:val="00385306"/>
    <w:rsid w:val="0038532B"/>
    <w:rsid w:val="0038534B"/>
    <w:rsid w:val="00385731"/>
    <w:rsid w:val="003858B6"/>
    <w:rsid w:val="003860C1"/>
    <w:rsid w:val="00386191"/>
    <w:rsid w:val="003862E0"/>
    <w:rsid w:val="00386A36"/>
    <w:rsid w:val="00386D96"/>
    <w:rsid w:val="0038733A"/>
    <w:rsid w:val="003874CD"/>
    <w:rsid w:val="00387692"/>
    <w:rsid w:val="003876B4"/>
    <w:rsid w:val="0038774C"/>
    <w:rsid w:val="00387788"/>
    <w:rsid w:val="00387824"/>
    <w:rsid w:val="00387881"/>
    <w:rsid w:val="00387A7E"/>
    <w:rsid w:val="00390021"/>
    <w:rsid w:val="003903FF"/>
    <w:rsid w:val="00390646"/>
    <w:rsid w:val="003911BB"/>
    <w:rsid w:val="003911C5"/>
    <w:rsid w:val="0039169F"/>
    <w:rsid w:val="003924DA"/>
    <w:rsid w:val="00392A5C"/>
    <w:rsid w:val="00392B2F"/>
    <w:rsid w:val="003933FE"/>
    <w:rsid w:val="00393734"/>
    <w:rsid w:val="0039378D"/>
    <w:rsid w:val="00393EA5"/>
    <w:rsid w:val="00393F49"/>
    <w:rsid w:val="0039432B"/>
    <w:rsid w:val="003945A7"/>
    <w:rsid w:val="00394A4A"/>
    <w:rsid w:val="00394C23"/>
    <w:rsid w:val="00394E79"/>
    <w:rsid w:val="00395746"/>
    <w:rsid w:val="00395A68"/>
    <w:rsid w:val="00395ED2"/>
    <w:rsid w:val="003960FC"/>
    <w:rsid w:val="003962E4"/>
    <w:rsid w:val="0039630E"/>
    <w:rsid w:val="00396319"/>
    <w:rsid w:val="003966A0"/>
    <w:rsid w:val="00396CD2"/>
    <w:rsid w:val="00396D3B"/>
    <w:rsid w:val="0039706F"/>
    <w:rsid w:val="0039727B"/>
    <w:rsid w:val="003972C4"/>
    <w:rsid w:val="00397365"/>
    <w:rsid w:val="003974C2"/>
    <w:rsid w:val="00397677"/>
    <w:rsid w:val="00397748"/>
    <w:rsid w:val="00397BE9"/>
    <w:rsid w:val="003A0137"/>
    <w:rsid w:val="003A01C8"/>
    <w:rsid w:val="003A0282"/>
    <w:rsid w:val="003A038A"/>
    <w:rsid w:val="003A0C7E"/>
    <w:rsid w:val="003A1A45"/>
    <w:rsid w:val="003A1BE8"/>
    <w:rsid w:val="003A214B"/>
    <w:rsid w:val="003A22CB"/>
    <w:rsid w:val="003A23CD"/>
    <w:rsid w:val="003A243E"/>
    <w:rsid w:val="003A2917"/>
    <w:rsid w:val="003A2A92"/>
    <w:rsid w:val="003A2AF5"/>
    <w:rsid w:val="003A2FEF"/>
    <w:rsid w:val="003A3050"/>
    <w:rsid w:val="003A3513"/>
    <w:rsid w:val="003A37A1"/>
    <w:rsid w:val="003A38EC"/>
    <w:rsid w:val="003A3C47"/>
    <w:rsid w:val="003A48AE"/>
    <w:rsid w:val="003A4F49"/>
    <w:rsid w:val="003A51E7"/>
    <w:rsid w:val="003A5D48"/>
    <w:rsid w:val="003A60D2"/>
    <w:rsid w:val="003A67B3"/>
    <w:rsid w:val="003A6A30"/>
    <w:rsid w:val="003A6B04"/>
    <w:rsid w:val="003A6B91"/>
    <w:rsid w:val="003A6E04"/>
    <w:rsid w:val="003A7294"/>
    <w:rsid w:val="003A731F"/>
    <w:rsid w:val="003A7467"/>
    <w:rsid w:val="003A76BD"/>
    <w:rsid w:val="003A7AB4"/>
    <w:rsid w:val="003A7B05"/>
    <w:rsid w:val="003A7B16"/>
    <w:rsid w:val="003A7E21"/>
    <w:rsid w:val="003B00E4"/>
    <w:rsid w:val="003B0816"/>
    <w:rsid w:val="003B0C57"/>
    <w:rsid w:val="003B12C4"/>
    <w:rsid w:val="003B1A5A"/>
    <w:rsid w:val="003B1F07"/>
    <w:rsid w:val="003B210E"/>
    <w:rsid w:val="003B24DA"/>
    <w:rsid w:val="003B2517"/>
    <w:rsid w:val="003B283D"/>
    <w:rsid w:val="003B2D6D"/>
    <w:rsid w:val="003B2E80"/>
    <w:rsid w:val="003B30EA"/>
    <w:rsid w:val="003B3185"/>
    <w:rsid w:val="003B3366"/>
    <w:rsid w:val="003B37C2"/>
    <w:rsid w:val="003B4057"/>
    <w:rsid w:val="003B412B"/>
    <w:rsid w:val="003B438C"/>
    <w:rsid w:val="003B5798"/>
    <w:rsid w:val="003B5A8F"/>
    <w:rsid w:val="003B5BA3"/>
    <w:rsid w:val="003B5D93"/>
    <w:rsid w:val="003B5E5F"/>
    <w:rsid w:val="003B6067"/>
    <w:rsid w:val="003B6376"/>
    <w:rsid w:val="003B67CE"/>
    <w:rsid w:val="003B682A"/>
    <w:rsid w:val="003B6989"/>
    <w:rsid w:val="003B6B6B"/>
    <w:rsid w:val="003B6CFF"/>
    <w:rsid w:val="003B6D58"/>
    <w:rsid w:val="003B6DB6"/>
    <w:rsid w:val="003B7479"/>
    <w:rsid w:val="003B7880"/>
    <w:rsid w:val="003B7B0B"/>
    <w:rsid w:val="003B7E3A"/>
    <w:rsid w:val="003C014E"/>
    <w:rsid w:val="003C0206"/>
    <w:rsid w:val="003C0303"/>
    <w:rsid w:val="003C0921"/>
    <w:rsid w:val="003C0C30"/>
    <w:rsid w:val="003C0D37"/>
    <w:rsid w:val="003C116F"/>
    <w:rsid w:val="003C133E"/>
    <w:rsid w:val="003C1357"/>
    <w:rsid w:val="003C1840"/>
    <w:rsid w:val="003C1937"/>
    <w:rsid w:val="003C1944"/>
    <w:rsid w:val="003C1977"/>
    <w:rsid w:val="003C1A6A"/>
    <w:rsid w:val="003C1B4D"/>
    <w:rsid w:val="003C1B67"/>
    <w:rsid w:val="003C1C35"/>
    <w:rsid w:val="003C25B8"/>
    <w:rsid w:val="003C2619"/>
    <w:rsid w:val="003C2B80"/>
    <w:rsid w:val="003C2E79"/>
    <w:rsid w:val="003C2F56"/>
    <w:rsid w:val="003C2FCE"/>
    <w:rsid w:val="003C311C"/>
    <w:rsid w:val="003C373A"/>
    <w:rsid w:val="003C4116"/>
    <w:rsid w:val="003C4328"/>
    <w:rsid w:val="003C4636"/>
    <w:rsid w:val="003C470E"/>
    <w:rsid w:val="003C4D9A"/>
    <w:rsid w:val="003C4E4F"/>
    <w:rsid w:val="003C50ED"/>
    <w:rsid w:val="003C5138"/>
    <w:rsid w:val="003C54A6"/>
    <w:rsid w:val="003C5669"/>
    <w:rsid w:val="003C56B2"/>
    <w:rsid w:val="003C57EF"/>
    <w:rsid w:val="003C59C9"/>
    <w:rsid w:val="003C5A23"/>
    <w:rsid w:val="003C6313"/>
    <w:rsid w:val="003C6710"/>
    <w:rsid w:val="003C6FC5"/>
    <w:rsid w:val="003C727D"/>
    <w:rsid w:val="003C7317"/>
    <w:rsid w:val="003C7425"/>
    <w:rsid w:val="003C77DB"/>
    <w:rsid w:val="003C7D04"/>
    <w:rsid w:val="003C7E7C"/>
    <w:rsid w:val="003D03F1"/>
    <w:rsid w:val="003D0FF0"/>
    <w:rsid w:val="003D1067"/>
    <w:rsid w:val="003D14A0"/>
    <w:rsid w:val="003D16B9"/>
    <w:rsid w:val="003D1D19"/>
    <w:rsid w:val="003D1E67"/>
    <w:rsid w:val="003D1FD3"/>
    <w:rsid w:val="003D2347"/>
    <w:rsid w:val="003D2521"/>
    <w:rsid w:val="003D2709"/>
    <w:rsid w:val="003D2B15"/>
    <w:rsid w:val="003D2C70"/>
    <w:rsid w:val="003D2E46"/>
    <w:rsid w:val="003D33F2"/>
    <w:rsid w:val="003D395D"/>
    <w:rsid w:val="003D4218"/>
    <w:rsid w:val="003D4278"/>
    <w:rsid w:val="003D4B0A"/>
    <w:rsid w:val="003D4C36"/>
    <w:rsid w:val="003D4CF4"/>
    <w:rsid w:val="003D4F5C"/>
    <w:rsid w:val="003D50BF"/>
    <w:rsid w:val="003D5144"/>
    <w:rsid w:val="003D5146"/>
    <w:rsid w:val="003D523A"/>
    <w:rsid w:val="003D5383"/>
    <w:rsid w:val="003D5501"/>
    <w:rsid w:val="003D5D79"/>
    <w:rsid w:val="003D61D7"/>
    <w:rsid w:val="003D6ADF"/>
    <w:rsid w:val="003D708C"/>
    <w:rsid w:val="003D70D2"/>
    <w:rsid w:val="003D7296"/>
    <w:rsid w:val="003D742D"/>
    <w:rsid w:val="003D7463"/>
    <w:rsid w:val="003D78CD"/>
    <w:rsid w:val="003D78DC"/>
    <w:rsid w:val="003D7BA4"/>
    <w:rsid w:val="003E0938"/>
    <w:rsid w:val="003E09BE"/>
    <w:rsid w:val="003E0D73"/>
    <w:rsid w:val="003E1117"/>
    <w:rsid w:val="003E12A6"/>
    <w:rsid w:val="003E14F2"/>
    <w:rsid w:val="003E1713"/>
    <w:rsid w:val="003E233C"/>
    <w:rsid w:val="003E244F"/>
    <w:rsid w:val="003E247E"/>
    <w:rsid w:val="003E278F"/>
    <w:rsid w:val="003E27ED"/>
    <w:rsid w:val="003E27F6"/>
    <w:rsid w:val="003E2E5F"/>
    <w:rsid w:val="003E2E9F"/>
    <w:rsid w:val="003E2EC0"/>
    <w:rsid w:val="003E3164"/>
    <w:rsid w:val="003E3AEE"/>
    <w:rsid w:val="003E3C2D"/>
    <w:rsid w:val="003E3F34"/>
    <w:rsid w:val="003E4301"/>
    <w:rsid w:val="003E438B"/>
    <w:rsid w:val="003E4545"/>
    <w:rsid w:val="003E473F"/>
    <w:rsid w:val="003E5B18"/>
    <w:rsid w:val="003E613D"/>
    <w:rsid w:val="003E657B"/>
    <w:rsid w:val="003E66A2"/>
    <w:rsid w:val="003E6BD1"/>
    <w:rsid w:val="003E7101"/>
    <w:rsid w:val="003E7461"/>
    <w:rsid w:val="003E7A9D"/>
    <w:rsid w:val="003E7AF7"/>
    <w:rsid w:val="003E7FF4"/>
    <w:rsid w:val="003F0309"/>
    <w:rsid w:val="003F076D"/>
    <w:rsid w:val="003F1F6D"/>
    <w:rsid w:val="003F22C0"/>
    <w:rsid w:val="003F2480"/>
    <w:rsid w:val="003F24FD"/>
    <w:rsid w:val="003F264A"/>
    <w:rsid w:val="003F2EA3"/>
    <w:rsid w:val="003F2F79"/>
    <w:rsid w:val="003F30D8"/>
    <w:rsid w:val="003F34F6"/>
    <w:rsid w:val="003F34F9"/>
    <w:rsid w:val="003F36B8"/>
    <w:rsid w:val="003F3734"/>
    <w:rsid w:val="003F3DEB"/>
    <w:rsid w:val="003F3E23"/>
    <w:rsid w:val="003F3EA5"/>
    <w:rsid w:val="003F425D"/>
    <w:rsid w:val="003F431C"/>
    <w:rsid w:val="003F45DA"/>
    <w:rsid w:val="003F46B7"/>
    <w:rsid w:val="003F4D2E"/>
    <w:rsid w:val="003F4F1D"/>
    <w:rsid w:val="003F50CB"/>
    <w:rsid w:val="003F5DE5"/>
    <w:rsid w:val="003F5F15"/>
    <w:rsid w:val="003F622F"/>
    <w:rsid w:val="003F6753"/>
    <w:rsid w:val="003F6F33"/>
    <w:rsid w:val="003F70CF"/>
    <w:rsid w:val="003F73AA"/>
    <w:rsid w:val="003F773A"/>
    <w:rsid w:val="003F7D1E"/>
    <w:rsid w:val="003F7DB6"/>
    <w:rsid w:val="003F7E35"/>
    <w:rsid w:val="003F7E5D"/>
    <w:rsid w:val="004003A6"/>
    <w:rsid w:val="00400F8A"/>
    <w:rsid w:val="004010BE"/>
    <w:rsid w:val="00401407"/>
    <w:rsid w:val="00402030"/>
    <w:rsid w:val="00402484"/>
    <w:rsid w:val="00402861"/>
    <w:rsid w:val="00402EFB"/>
    <w:rsid w:val="004038AD"/>
    <w:rsid w:val="00403DA9"/>
    <w:rsid w:val="00403DD5"/>
    <w:rsid w:val="00404375"/>
    <w:rsid w:val="00404561"/>
    <w:rsid w:val="00404845"/>
    <w:rsid w:val="004048FA"/>
    <w:rsid w:val="004050F8"/>
    <w:rsid w:val="00405645"/>
    <w:rsid w:val="00405A92"/>
    <w:rsid w:val="00405FF0"/>
    <w:rsid w:val="00406285"/>
    <w:rsid w:val="00406447"/>
    <w:rsid w:val="00406C3B"/>
    <w:rsid w:val="00406E89"/>
    <w:rsid w:val="004070C8"/>
    <w:rsid w:val="00407586"/>
    <w:rsid w:val="00407839"/>
    <w:rsid w:val="0041044E"/>
    <w:rsid w:val="0041095F"/>
    <w:rsid w:val="00410ACC"/>
    <w:rsid w:val="00410E2F"/>
    <w:rsid w:val="00410F40"/>
    <w:rsid w:val="004111D6"/>
    <w:rsid w:val="00411857"/>
    <w:rsid w:val="00411E1A"/>
    <w:rsid w:val="004121B9"/>
    <w:rsid w:val="0041220B"/>
    <w:rsid w:val="00412240"/>
    <w:rsid w:val="0041283D"/>
    <w:rsid w:val="00412FA8"/>
    <w:rsid w:val="00413192"/>
    <w:rsid w:val="004133B7"/>
    <w:rsid w:val="00413673"/>
    <w:rsid w:val="00413CC2"/>
    <w:rsid w:val="00413E3B"/>
    <w:rsid w:val="0041418E"/>
    <w:rsid w:val="00414AEA"/>
    <w:rsid w:val="0041539B"/>
    <w:rsid w:val="00415556"/>
    <w:rsid w:val="00415C0E"/>
    <w:rsid w:val="00415D5B"/>
    <w:rsid w:val="00415F93"/>
    <w:rsid w:val="00415FF7"/>
    <w:rsid w:val="0041601D"/>
    <w:rsid w:val="0041607D"/>
    <w:rsid w:val="00416160"/>
    <w:rsid w:val="00416175"/>
    <w:rsid w:val="00416D9D"/>
    <w:rsid w:val="00417733"/>
    <w:rsid w:val="004177AF"/>
    <w:rsid w:val="00417A0D"/>
    <w:rsid w:val="00417D73"/>
    <w:rsid w:val="00417DE6"/>
    <w:rsid w:val="004206F9"/>
    <w:rsid w:val="00420D50"/>
    <w:rsid w:val="00421EA7"/>
    <w:rsid w:val="0042227B"/>
    <w:rsid w:val="004222D8"/>
    <w:rsid w:val="0042252A"/>
    <w:rsid w:val="00422D9F"/>
    <w:rsid w:val="00422F63"/>
    <w:rsid w:val="00423777"/>
    <w:rsid w:val="00423E87"/>
    <w:rsid w:val="00424136"/>
    <w:rsid w:val="004243E7"/>
    <w:rsid w:val="0042469C"/>
    <w:rsid w:val="00424B5A"/>
    <w:rsid w:val="00424BAE"/>
    <w:rsid w:val="0042517E"/>
    <w:rsid w:val="00425185"/>
    <w:rsid w:val="004255F9"/>
    <w:rsid w:val="004257B7"/>
    <w:rsid w:val="004259CA"/>
    <w:rsid w:val="00425FB6"/>
    <w:rsid w:val="0042679A"/>
    <w:rsid w:val="00426AEA"/>
    <w:rsid w:val="004273FD"/>
    <w:rsid w:val="00427C32"/>
    <w:rsid w:val="00427D77"/>
    <w:rsid w:val="00427DFE"/>
    <w:rsid w:val="00430006"/>
    <w:rsid w:val="00430174"/>
    <w:rsid w:val="004303AC"/>
    <w:rsid w:val="0043056D"/>
    <w:rsid w:val="00430726"/>
    <w:rsid w:val="00430CA6"/>
    <w:rsid w:val="00430EAB"/>
    <w:rsid w:val="0043135B"/>
    <w:rsid w:val="00431924"/>
    <w:rsid w:val="00431962"/>
    <w:rsid w:val="00431D50"/>
    <w:rsid w:val="0043262C"/>
    <w:rsid w:val="0043271B"/>
    <w:rsid w:val="00432A2F"/>
    <w:rsid w:val="00432D08"/>
    <w:rsid w:val="00432F9E"/>
    <w:rsid w:val="00433868"/>
    <w:rsid w:val="004339CE"/>
    <w:rsid w:val="00433C99"/>
    <w:rsid w:val="00433E01"/>
    <w:rsid w:val="0043472B"/>
    <w:rsid w:val="004347E8"/>
    <w:rsid w:val="0043498C"/>
    <w:rsid w:val="00434BCC"/>
    <w:rsid w:val="00434F44"/>
    <w:rsid w:val="00435295"/>
    <w:rsid w:val="00435882"/>
    <w:rsid w:val="00435CE6"/>
    <w:rsid w:val="00435D75"/>
    <w:rsid w:val="00436127"/>
    <w:rsid w:val="00436536"/>
    <w:rsid w:val="0043694A"/>
    <w:rsid w:val="00436950"/>
    <w:rsid w:val="00436BF2"/>
    <w:rsid w:val="00436F59"/>
    <w:rsid w:val="0043713F"/>
    <w:rsid w:val="00437567"/>
    <w:rsid w:val="00437C8B"/>
    <w:rsid w:val="00437CBA"/>
    <w:rsid w:val="00437CF5"/>
    <w:rsid w:val="00437EC9"/>
    <w:rsid w:val="00437EDE"/>
    <w:rsid w:val="00437F6A"/>
    <w:rsid w:val="004400B5"/>
    <w:rsid w:val="004407A7"/>
    <w:rsid w:val="004409C6"/>
    <w:rsid w:val="00440C1B"/>
    <w:rsid w:val="00440D75"/>
    <w:rsid w:val="004415B8"/>
    <w:rsid w:val="00441665"/>
    <w:rsid w:val="00441691"/>
    <w:rsid w:val="0044177D"/>
    <w:rsid w:val="00441A78"/>
    <w:rsid w:val="00441AA6"/>
    <w:rsid w:val="00441B59"/>
    <w:rsid w:val="00441BCD"/>
    <w:rsid w:val="00441E78"/>
    <w:rsid w:val="00442182"/>
    <w:rsid w:val="004421B1"/>
    <w:rsid w:val="0044234C"/>
    <w:rsid w:val="004425DB"/>
    <w:rsid w:val="0044263A"/>
    <w:rsid w:val="00442A3B"/>
    <w:rsid w:val="00442ED0"/>
    <w:rsid w:val="00443266"/>
    <w:rsid w:val="00443573"/>
    <w:rsid w:val="0044363F"/>
    <w:rsid w:val="00443A75"/>
    <w:rsid w:val="00443CCA"/>
    <w:rsid w:val="00443D74"/>
    <w:rsid w:val="00444538"/>
    <w:rsid w:val="00444EB0"/>
    <w:rsid w:val="0044517D"/>
    <w:rsid w:val="00445188"/>
    <w:rsid w:val="0044529F"/>
    <w:rsid w:val="00445D9C"/>
    <w:rsid w:val="00446534"/>
    <w:rsid w:val="00446D0D"/>
    <w:rsid w:val="0044741C"/>
    <w:rsid w:val="00447815"/>
    <w:rsid w:val="00447941"/>
    <w:rsid w:val="004500B4"/>
    <w:rsid w:val="0045010F"/>
    <w:rsid w:val="00450227"/>
    <w:rsid w:val="00450246"/>
    <w:rsid w:val="0045048A"/>
    <w:rsid w:val="00450CA3"/>
    <w:rsid w:val="00451056"/>
    <w:rsid w:val="004511CA"/>
    <w:rsid w:val="004512B8"/>
    <w:rsid w:val="004514A0"/>
    <w:rsid w:val="00451A93"/>
    <w:rsid w:val="00451D65"/>
    <w:rsid w:val="00451E4E"/>
    <w:rsid w:val="00452137"/>
    <w:rsid w:val="0045270E"/>
    <w:rsid w:val="0045280C"/>
    <w:rsid w:val="00452869"/>
    <w:rsid w:val="00452974"/>
    <w:rsid w:val="00452ACE"/>
    <w:rsid w:val="00452DE8"/>
    <w:rsid w:val="00453341"/>
    <w:rsid w:val="00453432"/>
    <w:rsid w:val="004538FA"/>
    <w:rsid w:val="00453A74"/>
    <w:rsid w:val="00453C57"/>
    <w:rsid w:val="00453FB6"/>
    <w:rsid w:val="004545DF"/>
    <w:rsid w:val="00454983"/>
    <w:rsid w:val="00454C5B"/>
    <w:rsid w:val="00454CDC"/>
    <w:rsid w:val="00454DC0"/>
    <w:rsid w:val="004550E2"/>
    <w:rsid w:val="004557A8"/>
    <w:rsid w:val="0045646A"/>
    <w:rsid w:val="004567F5"/>
    <w:rsid w:val="00456A28"/>
    <w:rsid w:val="00456E7A"/>
    <w:rsid w:val="00457063"/>
    <w:rsid w:val="00457661"/>
    <w:rsid w:val="00457928"/>
    <w:rsid w:val="00457AB0"/>
    <w:rsid w:val="00457D06"/>
    <w:rsid w:val="00457DB5"/>
    <w:rsid w:val="00457DF2"/>
    <w:rsid w:val="00457F4D"/>
    <w:rsid w:val="00460366"/>
    <w:rsid w:val="00460A40"/>
    <w:rsid w:val="00460B82"/>
    <w:rsid w:val="00460F98"/>
    <w:rsid w:val="004613D2"/>
    <w:rsid w:val="004617B9"/>
    <w:rsid w:val="004622AA"/>
    <w:rsid w:val="00462525"/>
    <w:rsid w:val="0046279E"/>
    <w:rsid w:val="004629DE"/>
    <w:rsid w:val="00462B0B"/>
    <w:rsid w:val="00463650"/>
    <w:rsid w:val="00463860"/>
    <w:rsid w:val="00463D0B"/>
    <w:rsid w:val="00463FED"/>
    <w:rsid w:val="00464878"/>
    <w:rsid w:val="00464AB6"/>
    <w:rsid w:val="00464D32"/>
    <w:rsid w:val="004651AB"/>
    <w:rsid w:val="00465C9B"/>
    <w:rsid w:val="0046659C"/>
    <w:rsid w:val="0046665D"/>
    <w:rsid w:val="00466C56"/>
    <w:rsid w:val="00467151"/>
    <w:rsid w:val="004671F6"/>
    <w:rsid w:val="00467260"/>
    <w:rsid w:val="00467361"/>
    <w:rsid w:val="0046759E"/>
    <w:rsid w:val="0046760A"/>
    <w:rsid w:val="004677F6"/>
    <w:rsid w:val="004679B2"/>
    <w:rsid w:val="00467C93"/>
    <w:rsid w:val="004702BB"/>
    <w:rsid w:val="004702F3"/>
    <w:rsid w:val="00470736"/>
    <w:rsid w:val="00470933"/>
    <w:rsid w:val="00470C30"/>
    <w:rsid w:val="00470CE2"/>
    <w:rsid w:val="00470E66"/>
    <w:rsid w:val="0047125A"/>
    <w:rsid w:val="00471385"/>
    <w:rsid w:val="00471A66"/>
    <w:rsid w:val="00471B1A"/>
    <w:rsid w:val="0047207B"/>
    <w:rsid w:val="00472656"/>
    <w:rsid w:val="004728F2"/>
    <w:rsid w:val="00472945"/>
    <w:rsid w:val="004731D0"/>
    <w:rsid w:val="00473AB5"/>
    <w:rsid w:val="00473BAB"/>
    <w:rsid w:val="00473EAF"/>
    <w:rsid w:val="00474968"/>
    <w:rsid w:val="00474A96"/>
    <w:rsid w:val="00474C6B"/>
    <w:rsid w:val="00474F34"/>
    <w:rsid w:val="0047508C"/>
    <w:rsid w:val="00475734"/>
    <w:rsid w:val="0047580F"/>
    <w:rsid w:val="00476430"/>
    <w:rsid w:val="00476A7A"/>
    <w:rsid w:val="004772BF"/>
    <w:rsid w:val="00477396"/>
    <w:rsid w:val="004775B2"/>
    <w:rsid w:val="00477904"/>
    <w:rsid w:val="00480020"/>
    <w:rsid w:val="0048053D"/>
    <w:rsid w:val="00480A14"/>
    <w:rsid w:val="00480D29"/>
    <w:rsid w:val="00480D66"/>
    <w:rsid w:val="00481147"/>
    <w:rsid w:val="00481630"/>
    <w:rsid w:val="004828D7"/>
    <w:rsid w:val="0048292D"/>
    <w:rsid w:val="00482AC5"/>
    <w:rsid w:val="00482F5B"/>
    <w:rsid w:val="004834B6"/>
    <w:rsid w:val="00483E76"/>
    <w:rsid w:val="0048403E"/>
    <w:rsid w:val="0048424B"/>
    <w:rsid w:val="00484328"/>
    <w:rsid w:val="00484377"/>
    <w:rsid w:val="004847EF"/>
    <w:rsid w:val="00485221"/>
    <w:rsid w:val="004852F8"/>
    <w:rsid w:val="00485520"/>
    <w:rsid w:val="00485820"/>
    <w:rsid w:val="00485F31"/>
    <w:rsid w:val="00486238"/>
    <w:rsid w:val="00486680"/>
    <w:rsid w:val="0048699D"/>
    <w:rsid w:val="00486BB3"/>
    <w:rsid w:val="0048750F"/>
    <w:rsid w:val="00487C6D"/>
    <w:rsid w:val="00487C9A"/>
    <w:rsid w:val="00490096"/>
    <w:rsid w:val="00490100"/>
    <w:rsid w:val="004908F9"/>
    <w:rsid w:val="004909C8"/>
    <w:rsid w:val="00490A4F"/>
    <w:rsid w:val="00490FB1"/>
    <w:rsid w:val="004910E5"/>
    <w:rsid w:val="004911DC"/>
    <w:rsid w:val="004920A1"/>
    <w:rsid w:val="004920E4"/>
    <w:rsid w:val="004942F1"/>
    <w:rsid w:val="00494407"/>
    <w:rsid w:val="00494969"/>
    <w:rsid w:val="00494D16"/>
    <w:rsid w:val="00494F64"/>
    <w:rsid w:val="00495164"/>
    <w:rsid w:val="004951BE"/>
    <w:rsid w:val="004951D1"/>
    <w:rsid w:val="00495607"/>
    <w:rsid w:val="004959FC"/>
    <w:rsid w:val="00495ACB"/>
    <w:rsid w:val="004966F2"/>
    <w:rsid w:val="0049692B"/>
    <w:rsid w:val="00496D61"/>
    <w:rsid w:val="00496EEC"/>
    <w:rsid w:val="00497122"/>
    <w:rsid w:val="00497A98"/>
    <w:rsid w:val="00497EAE"/>
    <w:rsid w:val="004A03F5"/>
    <w:rsid w:val="004A08B1"/>
    <w:rsid w:val="004A0B99"/>
    <w:rsid w:val="004A0F44"/>
    <w:rsid w:val="004A0F60"/>
    <w:rsid w:val="004A1997"/>
    <w:rsid w:val="004A1ACF"/>
    <w:rsid w:val="004A1CBD"/>
    <w:rsid w:val="004A1E99"/>
    <w:rsid w:val="004A1F99"/>
    <w:rsid w:val="004A22FF"/>
    <w:rsid w:val="004A2C37"/>
    <w:rsid w:val="004A30F8"/>
    <w:rsid w:val="004A32E1"/>
    <w:rsid w:val="004A3DEF"/>
    <w:rsid w:val="004A4D8A"/>
    <w:rsid w:val="004A51E7"/>
    <w:rsid w:val="004A5303"/>
    <w:rsid w:val="004A5967"/>
    <w:rsid w:val="004A59A8"/>
    <w:rsid w:val="004A5B5B"/>
    <w:rsid w:val="004A5CEB"/>
    <w:rsid w:val="004A5F40"/>
    <w:rsid w:val="004A5F7E"/>
    <w:rsid w:val="004A6083"/>
    <w:rsid w:val="004A6B73"/>
    <w:rsid w:val="004A6F37"/>
    <w:rsid w:val="004A7333"/>
    <w:rsid w:val="004A7584"/>
    <w:rsid w:val="004A7B1D"/>
    <w:rsid w:val="004B0068"/>
    <w:rsid w:val="004B068F"/>
    <w:rsid w:val="004B0D8C"/>
    <w:rsid w:val="004B1640"/>
    <w:rsid w:val="004B1669"/>
    <w:rsid w:val="004B1796"/>
    <w:rsid w:val="004B1B95"/>
    <w:rsid w:val="004B2701"/>
    <w:rsid w:val="004B27BA"/>
    <w:rsid w:val="004B2EEB"/>
    <w:rsid w:val="004B3176"/>
    <w:rsid w:val="004B35E2"/>
    <w:rsid w:val="004B3768"/>
    <w:rsid w:val="004B3B96"/>
    <w:rsid w:val="004B40AA"/>
    <w:rsid w:val="004B4450"/>
    <w:rsid w:val="004B4653"/>
    <w:rsid w:val="004B4694"/>
    <w:rsid w:val="004B4761"/>
    <w:rsid w:val="004B503E"/>
    <w:rsid w:val="004B54A9"/>
    <w:rsid w:val="004B5881"/>
    <w:rsid w:val="004B6114"/>
    <w:rsid w:val="004B6AE5"/>
    <w:rsid w:val="004B6BE3"/>
    <w:rsid w:val="004B6CAA"/>
    <w:rsid w:val="004B71AA"/>
    <w:rsid w:val="004B7468"/>
    <w:rsid w:val="004B7925"/>
    <w:rsid w:val="004B7E84"/>
    <w:rsid w:val="004C02F8"/>
    <w:rsid w:val="004C05FC"/>
    <w:rsid w:val="004C0792"/>
    <w:rsid w:val="004C07AB"/>
    <w:rsid w:val="004C08C1"/>
    <w:rsid w:val="004C0DB4"/>
    <w:rsid w:val="004C188A"/>
    <w:rsid w:val="004C20D7"/>
    <w:rsid w:val="004C2515"/>
    <w:rsid w:val="004C3170"/>
    <w:rsid w:val="004C3399"/>
    <w:rsid w:val="004C366F"/>
    <w:rsid w:val="004C3937"/>
    <w:rsid w:val="004C4607"/>
    <w:rsid w:val="004C4692"/>
    <w:rsid w:val="004C4B42"/>
    <w:rsid w:val="004C4CBB"/>
    <w:rsid w:val="004C4F63"/>
    <w:rsid w:val="004C5BB4"/>
    <w:rsid w:val="004C5D94"/>
    <w:rsid w:val="004C6683"/>
    <w:rsid w:val="004C68FC"/>
    <w:rsid w:val="004C6DD1"/>
    <w:rsid w:val="004C6DED"/>
    <w:rsid w:val="004C73EC"/>
    <w:rsid w:val="004C745B"/>
    <w:rsid w:val="004C78B4"/>
    <w:rsid w:val="004C7960"/>
    <w:rsid w:val="004C7B91"/>
    <w:rsid w:val="004C7BC3"/>
    <w:rsid w:val="004D03BD"/>
    <w:rsid w:val="004D03E1"/>
    <w:rsid w:val="004D04B4"/>
    <w:rsid w:val="004D0559"/>
    <w:rsid w:val="004D08EB"/>
    <w:rsid w:val="004D0CE1"/>
    <w:rsid w:val="004D1061"/>
    <w:rsid w:val="004D1825"/>
    <w:rsid w:val="004D1D4B"/>
    <w:rsid w:val="004D1E7A"/>
    <w:rsid w:val="004D2004"/>
    <w:rsid w:val="004D2588"/>
    <w:rsid w:val="004D292E"/>
    <w:rsid w:val="004D2BE9"/>
    <w:rsid w:val="004D36BB"/>
    <w:rsid w:val="004D38A5"/>
    <w:rsid w:val="004D3CC1"/>
    <w:rsid w:val="004D44BA"/>
    <w:rsid w:val="004D49A1"/>
    <w:rsid w:val="004D547D"/>
    <w:rsid w:val="004D55E7"/>
    <w:rsid w:val="004D56C2"/>
    <w:rsid w:val="004D58F3"/>
    <w:rsid w:val="004D5CAC"/>
    <w:rsid w:val="004D5E4C"/>
    <w:rsid w:val="004D63E4"/>
    <w:rsid w:val="004D68C7"/>
    <w:rsid w:val="004D7188"/>
    <w:rsid w:val="004D74F1"/>
    <w:rsid w:val="004D7588"/>
    <w:rsid w:val="004D76DA"/>
    <w:rsid w:val="004D7D49"/>
    <w:rsid w:val="004E0218"/>
    <w:rsid w:val="004E046E"/>
    <w:rsid w:val="004E0727"/>
    <w:rsid w:val="004E0BF6"/>
    <w:rsid w:val="004E0BFB"/>
    <w:rsid w:val="004E0D48"/>
    <w:rsid w:val="004E0EEB"/>
    <w:rsid w:val="004E10C4"/>
    <w:rsid w:val="004E121F"/>
    <w:rsid w:val="004E1261"/>
    <w:rsid w:val="004E1297"/>
    <w:rsid w:val="004E129F"/>
    <w:rsid w:val="004E178C"/>
    <w:rsid w:val="004E1969"/>
    <w:rsid w:val="004E1B06"/>
    <w:rsid w:val="004E1F83"/>
    <w:rsid w:val="004E1FA8"/>
    <w:rsid w:val="004E2268"/>
    <w:rsid w:val="004E2398"/>
    <w:rsid w:val="004E23B8"/>
    <w:rsid w:val="004E2CB2"/>
    <w:rsid w:val="004E30C5"/>
    <w:rsid w:val="004E3450"/>
    <w:rsid w:val="004E38D5"/>
    <w:rsid w:val="004E4061"/>
    <w:rsid w:val="004E45D4"/>
    <w:rsid w:val="004E45E7"/>
    <w:rsid w:val="004E4FB2"/>
    <w:rsid w:val="004E50A3"/>
    <w:rsid w:val="004E554C"/>
    <w:rsid w:val="004E56BF"/>
    <w:rsid w:val="004E5BE3"/>
    <w:rsid w:val="004E5DBB"/>
    <w:rsid w:val="004E67E6"/>
    <w:rsid w:val="004E68C3"/>
    <w:rsid w:val="004E6984"/>
    <w:rsid w:val="004E6B00"/>
    <w:rsid w:val="004E6B31"/>
    <w:rsid w:val="004E6C90"/>
    <w:rsid w:val="004E6D42"/>
    <w:rsid w:val="004E6E9E"/>
    <w:rsid w:val="004E6F49"/>
    <w:rsid w:val="004E796C"/>
    <w:rsid w:val="004E79D5"/>
    <w:rsid w:val="004E7D4A"/>
    <w:rsid w:val="004E7E63"/>
    <w:rsid w:val="004F0050"/>
    <w:rsid w:val="004F0684"/>
    <w:rsid w:val="004F087F"/>
    <w:rsid w:val="004F0EF9"/>
    <w:rsid w:val="004F1076"/>
    <w:rsid w:val="004F188F"/>
    <w:rsid w:val="004F1ED0"/>
    <w:rsid w:val="004F20B8"/>
    <w:rsid w:val="004F2130"/>
    <w:rsid w:val="004F27FF"/>
    <w:rsid w:val="004F2B65"/>
    <w:rsid w:val="004F3176"/>
    <w:rsid w:val="004F3549"/>
    <w:rsid w:val="004F362C"/>
    <w:rsid w:val="004F3644"/>
    <w:rsid w:val="004F3709"/>
    <w:rsid w:val="004F389A"/>
    <w:rsid w:val="004F3B6A"/>
    <w:rsid w:val="004F3C84"/>
    <w:rsid w:val="004F3FBF"/>
    <w:rsid w:val="004F41DF"/>
    <w:rsid w:val="004F45D4"/>
    <w:rsid w:val="004F47B9"/>
    <w:rsid w:val="004F4824"/>
    <w:rsid w:val="004F49B8"/>
    <w:rsid w:val="004F4FBF"/>
    <w:rsid w:val="004F59A9"/>
    <w:rsid w:val="004F5A1F"/>
    <w:rsid w:val="004F5D3D"/>
    <w:rsid w:val="004F5DB0"/>
    <w:rsid w:val="004F60CF"/>
    <w:rsid w:val="004F671C"/>
    <w:rsid w:val="004F6B11"/>
    <w:rsid w:val="004F6BB5"/>
    <w:rsid w:val="004F6EB1"/>
    <w:rsid w:val="004F6FA4"/>
    <w:rsid w:val="004F6FDA"/>
    <w:rsid w:val="004F700C"/>
    <w:rsid w:val="004F743D"/>
    <w:rsid w:val="004F7B0B"/>
    <w:rsid w:val="004F7E2C"/>
    <w:rsid w:val="00500021"/>
    <w:rsid w:val="00500F5A"/>
    <w:rsid w:val="00500F97"/>
    <w:rsid w:val="00501A35"/>
    <w:rsid w:val="00501CDB"/>
    <w:rsid w:val="0050246E"/>
    <w:rsid w:val="00502685"/>
    <w:rsid w:val="00502804"/>
    <w:rsid w:val="00502905"/>
    <w:rsid w:val="00502CB3"/>
    <w:rsid w:val="0050307E"/>
    <w:rsid w:val="00503181"/>
    <w:rsid w:val="005033D2"/>
    <w:rsid w:val="00503957"/>
    <w:rsid w:val="00504157"/>
    <w:rsid w:val="005044D1"/>
    <w:rsid w:val="005044E5"/>
    <w:rsid w:val="005045B3"/>
    <w:rsid w:val="00504635"/>
    <w:rsid w:val="00505014"/>
    <w:rsid w:val="00505041"/>
    <w:rsid w:val="0050540E"/>
    <w:rsid w:val="005056E8"/>
    <w:rsid w:val="0050594E"/>
    <w:rsid w:val="00505CC3"/>
    <w:rsid w:val="00505D6E"/>
    <w:rsid w:val="00505F1D"/>
    <w:rsid w:val="00506078"/>
    <w:rsid w:val="005060BE"/>
    <w:rsid w:val="0050662D"/>
    <w:rsid w:val="0050675A"/>
    <w:rsid w:val="00506AD4"/>
    <w:rsid w:val="00507437"/>
    <w:rsid w:val="00507509"/>
    <w:rsid w:val="0050759C"/>
    <w:rsid w:val="005076A4"/>
    <w:rsid w:val="005077E1"/>
    <w:rsid w:val="00507A33"/>
    <w:rsid w:val="00507D15"/>
    <w:rsid w:val="00507EB2"/>
    <w:rsid w:val="00507FB8"/>
    <w:rsid w:val="0051008C"/>
    <w:rsid w:val="00510A41"/>
    <w:rsid w:val="00510E65"/>
    <w:rsid w:val="00511612"/>
    <w:rsid w:val="005118ED"/>
    <w:rsid w:val="00511935"/>
    <w:rsid w:val="00511AE7"/>
    <w:rsid w:val="00511EF7"/>
    <w:rsid w:val="0051274C"/>
    <w:rsid w:val="00512CAE"/>
    <w:rsid w:val="005131F1"/>
    <w:rsid w:val="00513211"/>
    <w:rsid w:val="00513569"/>
    <w:rsid w:val="00513C1A"/>
    <w:rsid w:val="00513E7E"/>
    <w:rsid w:val="0051417E"/>
    <w:rsid w:val="005146B7"/>
    <w:rsid w:val="00514C67"/>
    <w:rsid w:val="00514E68"/>
    <w:rsid w:val="00514EEE"/>
    <w:rsid w:val="00516744"/>
    <w:rsid w:val="00516A86"/>
    <w:rsid w:val="00516DCA"/>
    <w:rsid w:val="00516F61"/>
    <w:rsid w:val="00517D2F"/>
    <w:rsid w:val="0052058C"/>
    <w:rsid w:val="005205B1"/>
    <w:rsid w:val="005206A7"/>
    <w:rsid w:val="00521197"/>
    <w:rsid w:val="0052141F"/>
    <w:rsid w:val="0052142C"/>
    <w:rsid w:val="00521CFA"/>
    <w:rsid w:val="0052204C"/>
    <w:rsid w:val="00522266"/>
    <w:rsid w:val="005230D6"/>
    <w:rsid w:val="005235BB"/>
    <w:rsid w:val="00523C46"/>
    <w:rsid w:val="00523E5D"/>
    <w:rsid w:val="00524661"/>
    <w:rsid w:val="00524BB8"/>
    <w:rsid w:val="00524DF4"/>
    <w:rsid w:val="00524EDC"/>
    <w:rsid w:val="0052541B"/>
    <w:rsid w:val="0052575D"/>
    <w:rsid w:val="00525906"/>
    <w:rsid w:val="0052592A"/>
    <w:rsid w:val="00525B12"/>
    <w:rsid w:val="00525EC2"/>
    <w:rsid w:val="005260BB"/>
    <w:rsid w:val="00526366"/>
    <w:rsid w:val="00526626"/>
    <w:rsid w:val="00526CA8"/>
    <w:rsid w:val="00526D91"/>
    <w:rsid w:val="005270A3"/>
    <w:rsid w:val="00527290"/>
    <w:rsid w:val="0052735D"/>
    <w:rsid w:val="005273E0"/>
    <w:rsid w:val="00527422"/>
    <w:rsid w:val="00530625"/>
    <w:rsid w:val="005314E1"/>
    <w:rsid w:val="00531F2C"/>
    <w:rsid w:val="00532103"/>
    <w:rsid w:val="00532242"/>
    <w:rsid w:val="0053230D"/>
    <w:rsid w:val="005323B8"/>
    <w:rsid w:val="005326DF"/>
    <w:rsid w:val="00532E57"/>
    <w:rsid w:val="00532EAF"/>
    <w:rsid w:val="00532EB7"/>
    <w:rsid w:val="005330E6"/>
    <w:rsid w:val="0053344B"/>
    <w:rsid w:val="00533566"/>
    <w:rsid w:val="00533621"/>
    <w:rsid w:val="005336AA"/>
    <w:rsid w:val="00533AC8"/>
    <w:rsid w:val="00533DF1"/>
    <w:rsid w:val="00533EFF"/>
    <w:rsid w:val="0053410A"/>
    <w:rsid w:val="005342AB"/>
    <w:rsid w:val="00534487"/>
    <w:rsid w:val="00534B56"/>
    <w:rsid w:val="00534BAE"/>
    <w:rsid w:val="00534C7E"/>
    <w:rsid w:val="00534E41"/>
    <w:rsid w:val="00534F02"/>
    <w:rsid w:val="005353B2"/>
    <w:rsid w:val="00535930"/>
    <w:rsid w:val="00535ABD"/>
    <w:rsid w:val="00535C78"/>
    <w:rsid w:val="00535EBF"/>
    <w:rsid w:val="00536705"/>
    <w:rsid w:val="00536933"/>
    <w:rsid w:val="00536937"/>
    <w:rsid w:val="005369DE"/>
    <w:rsid w:val="00536A12"/>
    <w:rsid w:val="0053752D"/>
    <w:rsid w:val="005375FA"/>
    <w:rsid w:val="00537CCD"/>
    <w:rsid w:val="005402EE"/>
    <w:rsid w:val="0054074E"/>
    <w:rsid w:val="00540863"/>
    <w:rsid w:val="005408E2"/>
    <w:rsid w:val="005409EC"/>
    <w:rsid w:val="00540BA7"/>
    <w:rsid w:val="00540F90"/>
    <w:rsid w:val="00541011"/>
    <w:rsid w:val="00541236"/>
    <w:rsid w:val="005414B3"/>
    <w:rsid w:val="00541B57"/>
    <w:rsid w:val="00541EE0"/>
    <w:rsid w:val="00541F96"/>
    <w:rsid w:val="0054225A"/>
    <w:rsid w:val="0054282A"/>
    <w:rsid w:val="00542865"/>
    <w:rsid w:val="0054298E"/>
    <w:rsid w:val="00543616"/>
    <w:rsid w:val="00543B1D"/>
    <w:rsid w:val="00543CD5"/>
    <w:rsid w:val="00543D9E"/>
    <w:rsid w:val="00544552"/>
    <w:rsid w:val="00544699"/>
    <w:rsid w:val="005446FB"/>
    <w:rsid w:val="00544705"/>
    <w:rsid w:val="00544824"/>
    <w:rsid w:val="00544A9D"/>
    <w:rsid w:val="00544C46"/>
    <w:rsid w:val="00544D84"/>
    <w:rsid w:val="00544E46"/>
    <w:rsid w:val="0054518C"/>
    <w:rsid w:val="0054551A"/>
    <w:rsid w:val="005455E8"/>
    <w:rsid w:val="00545638"/>
    <w:rsid w:val="00545721"/>
    <w:rsid w:val="0054579A"/>
    <w:rsid w:val="005457AD"/>
    <w:rsid w:val="005459D0"/>
    <w:rsid w:val="005461B5"/>
    <w:rsid w:val="00546431"/>
    <w:rsid w:val="00546F6B"/>
    <w:rsid w:val="0054713A"/>
    <w:rsid w:val="00547593"/>
    <w:rsid w:val="00547609"/>
    <w:rsid w:val="0054784B"/>
    <w:rsid w:val="00547869"/>
    <w:rsid w:val="00547C04"/>
    <w:rsid w:val="00547C4A"/>
    <w:rsid w:val="00550384"/>
    <w:rsid w:val="0055143A"/>
    <w:rsid w:val="005517A1"/>
    <w:rsid w:val="00551861"/>
    <w:rsid w:val="00552684"/>
    <w:rsid w:val="00552C01"/>
    <w:rsid w:val="0055343E"/>
    <w:rsid w:val="00553A24"/>
    <w:rsid w:val="00553B36"/>
    <w:rsid w:val="00553CA6"/>
    <w:rsid w:val="00554589"/>
    <w:rsid w:val="0055495E"/>
    <w:rsid w:val="00554CA8"/>
    <w:rsid w:val="00554DF9"/>
    <w:rsid w:val="00554F13"/>
    <w:rsid w:val="005554E6"/>
    <w:rsid w:val="00555676"/>
    <w:rsid w:val="0055591D"/>
    <w:rsid w:val="00555ABC"/>
    <w:rsid w:val="00555C4E"/>
    <w:rsid w:val="0055638E"/>
    <w:rsid w:val="0055641E"/>
    <w:rsid w:val="00556CA0"/>
    <w:rsid w:val="00556CC0"/>
    <w:rsid w:val="005573AE"/>
    <w:rsid w:val="00557796"/>
    <w:rsid w:val="005577F5"/>
    <w:rsid w:val="0056013B"/>
    <w:rsid w:val="00560196"/>
    <w:rsid w:val="005603C6"/>
    <w:rsid w:val="00560529"/>
    <w:rsid w:val="005605DB"/>
    <w:rsid w:val="00560885"/>
    <w:rsid w:val="00560987"/>
    <w:rsid w:val="00560AD9"/>
    <w:rsid w:val="0056157D"/>
    <w:rsid w:val="00561768"/>
    <w:rsid w:val="00561AD7"/>
    <w:rsid w:val="00561B87"/>
    <w:rsid w:val="00561D01"/>
    <w:rsid w:val="00561DA9"/>
    <w:rsid w:val="00561DE9"/>
    <w:rsid w:val="00562189"/>
    <w:rsid w:val="00562199"/>
    <w:rsid w:val="005622E9"/>
    <w:rsid w:val="005623F0"/>
    <w:rsid w:val="005627D8"/>
    <w:rsid w:val="005628D0"/>
    <w:rsid w:val="00562B19"/>
    <w:rsid w:val="00562E61"/>
    <w:rsid w:val="00562EBF"/>
    <w:rsid w:val="005631B7"/>
    <w:rsid w:val="005643AB"/>
    <w:rsid w:val="005646D9"/>
    <w:rsid w:val="005646F7"/>
    <w:rsid w:val="00566132"/>
    <w:rsid w:val="0056615B"/>
    <w:rsid w:val="00566765"/>
    <w:rsid w:val="00566C1A"/>
    <w:rsid w:val="00566D59"/>
    <w:rsid w:val="005670CB"/>
    <w:rsid w:val="005671AB"/>
    <w:rsid w:val="005671DF"/>
    <w:rsid w:val="00567666"/>
    <w:rsid w:val="005677D4"/>
    <w:rsid w:val="00567A4B"/>
    <w:rsid w:val="00567E25"/>
    <w:rsid w:val="0057022D"/>
    <w:rsid w:val="0057035A"/>
    <w:rsid w:val="00570B5F"/>
    <w:rsid w:val="00570B8C"/>
    <w:rsid w:val="00570EB2"/>
    <w:rsid w:val="00570FD8"/>
    <w:rsid w:val="005710AD"/>
    <w:rsid w:val="00571120"/>
    <w:rsid w:val="0057164F"/>
    <w:rsid w:val="005718D3"/>
    <w:rsid w:val="00571B08"/>
    <w:rsid w:val="00571C5F"/>
    <w:rsid w:val="0057217E"/>
    <w:rsid w:val="00572219"/>
    <w:rsid w:val="005722E5"/>
    <w:rsid w:val="0057270E"/>
    <w:rsid w:val="00572BFC"/>
    <w:rsid w:val="00572D02"/>
    <w:rsid w:val="00572F31"/>
    <w:rsid w:val="00573382"/>
    <w:rsid w:val="00573AF4"/>
    <w:rsid w:val="005743FA"/>
    <w:rsid w:val="00574CAC"/>
    <w:rsid w:val="005750E2"/>
    <w:rsid w:val="00575555"/>
    <w:rsid w:val="005756AB"/>
    <w:rsid w:val="00575719"/>
    <w:rsid w:val="00575A7E"/>
    <w:rsid w:val="00575ADD"/>
    <w:rsid w:val="00575DD6"/>
    <w:rsid w:val="005763EE"/>
    <w:rsid w:val="0057652F"/>
    <w:rsid w:val="005765C7"/>
    <w:rsid w:val="005767F5"/>
    <w:rsid w:val="00576C43"/>
    <w:rsid w:val="00576F31"/>
    <w:rsid w:val="005773A7"/>
    <w:rsid w:val="00577464"/>
    <w:rsid w:val="005774E0"/>
    <w:rsid w:val="00577A15"/>
    <w:rsid w:val="00577F25"/>
    <w:rsid w:val="00580181"/>
    <w:rsid w:val="005808E9"/>
    <w:rsid w:val="00581932"/>
    <w:rsid w:val="0058198B"/>
    <w:rsid w:val="005819BB"/>
    <w:rsid w:val="00581B9D"/>
    <w:rsid w:val="00581C4E"/>
    <w:rsid w:val="00581E51"/>
    <w:rsid w:val="00582076"/>
    <w:rsid w:val="005831C3"/>
    <w:rsid w:val="005831F2"/>
    <w:rsid w:val="00583296"/>
    <w:rsid w:val="005832BD"/>
    <w:rsid w:val="00583395"/>
    <w:rsid w:val="005837CE"/>
    <w:rsid w:val="00583A11"/>
    <w:rsid w:val="00583A2A"/>
    <w:rsid w:val="00583C13"/>
    <w:rsid w:val="00583E92"/>
    <w:rsid w:val="0058423A"/>
    <w:rsid w:val="00584381"/>
    <w:rsid w:val="00584A65"/>
    <w:rsid w:val="00585939"/>
    <w:rsid w:val="00586023"/>
    <w:rsid w:val="005860A0"/>
    <w:rsid w:val="005860C6"/>
    <w:rsid w:val="00586186"/>
    <w:rsid w:val="00586346"/>
    <w:rsid w:val="00586551"/>
    <w:rsid w:val="00587207"/>
    <w:rsid w:val="005872E3"/>
    <w:rsid w:val="00587CEC"/>
    <w:rsid w:val="00587ECF"/>
    <w:rsid w:val="005905A2"/>
    <w:rsid w:val="00590B70"/>
    <w:rsid w:val="00590C03"/>
    <w:rsid w:val="00590C7E"/>
    <w:rsid w:val="00590EAD"/>
    <w:rsid w:val="005910BC"/>
    <w:rsid w:val="005911D6"/>
    <w:rsid w:val="00591555"/>
    <w:rsid w:val="005919C2"/>
    <w:rsid w:val="00591C4B"/>
    <w:rsid w:val="00592160"/>
    <w:rsid w:val="00592210"/>
    <w:rsid w:val="00592CC3"/>
    <w:rsid w:val="00592E50"/>
    <w:rsid w:val="00593050"/>
    <w:rsid w:val="00593352"/>
    <w:rsid w:val="005933F2"/>
    <w:rsid w:val="005936DA"/>
    <w:rsid w:val="00593E4E"/>
    <w:rsid w:val="005941F5"/>
    <w:rsid w:val="00594F89"/>
    <w:rsid w:val="005951F7"/>
    <w:rsid w:val="00595462"/>
    <w:rsid w:val="00595C76"/>
    <w:rsid w:val="00596095"/>
    <w:rsid w:val="0059613F"/>
    <w:rsid w:val="0059694A"/>
    <w:rsid w:val="00596ABD"/>
    <w:rsid w:val="00596BB8"/>
    <w:rsid w:val="00596F44"/>
    <w:rsid w:val="00596FC5"/>
    <w:rsid w:val="005978E0"/>
    <w:rsid w:val="00597BBD"/>
    <w:rsid w:val="00597ECF"/>
    <w:rsid w:val="005A04A3"/>
    <w:rsid w:val="005A0549"/>
    <w:rsid w:val="005A06D6"/>
    <w:rsid w:val="005A0CE0"/>
    <w:rsid w:val="005A1065"/>
    <w:rsid w:val="005A1208"/>
    <w:rsid w:val="005A15B0"/>
    <w:rsid w:val="005A1B6E"/>
    <w:rsid w:val="005A1D24"/>
    <w:rsid w:val="005A2F1E"/>
    <w:rsid w:val="005A388A"/>
    <w:rsid w:val="005A3ACF"/>
    <w:rsid w:val="005A3B27"/>
    <w:rsid w:val="005A429B"/>
    <w:rsid w:val="005A49C2"/>
    <w:rsid w:val="005A52FC"/>
    <w:rsid w:val="005A5801"/>
    <w:rsid w:val="005A59B5"/>
    <w:rsid w:val="005A600E"/>
    <w:rsid w:val="005A6046"/>
    <w:rsid w:val="005A60DA"/>
    <w:rsid w:val="005A6346"/>
    <w:rsid w:val="005A646B"/>
    <w:rsid w:val="005A69CE"/>
    <w:rsid w:val="005A6E7C"/>
    <w:rsid w:val="005A6EC2"/>
    <w:rsid w:val="005A6FD8"/>
    <w:rsid w:val="005A7240"/>
    <w:rsid w:val="005A7636"/>
    <w:rsid w:val="005A790A"/>
    <w:rsid w:val="005A7E0D"/>
    <w:rsid w:val="005B00ED"/>
    <w:rsid w:val="005B04E2"/>
    <w:rsid w:val="005B0A7B"/>
    <w:rsid w:val="005B1561"/>
    <w:rsid w:val="005B1723"/>
    <w:rsid w:val="005B1B27"/>
    <w:rsid w:val="005B20CB"/>
    <w:rsid w:val="005B2613"/>
    <w:rsid w:val="005B2B33"/>
    <w:rsid w:val="005B2CDB"/>
    <w:rsid w:val="005B2D04"/>
    <w:rsid w:val="005B38D6"/>
    <w:rsid w:val="005B3D73"/>
    <w:rsid w:val="005B3E1C"/>
    <w:rsid w:val="005B3EBE"/>
    <w:rsid w:val="005B3F0C"/>
    <w:rsid w:val="005B3F64"/>
    <w:rsid w:val="005B4050"/>
    <w:rsid w:val="005B4351"/>
    <w:rsid w:val="005B4C76"/>
    <w:rsid w:val="005B56F4"/>
    <w:rsid w:val="005B5883"/>
    <w:rsid w:val="005B594A"/>
    <w:rsid w:val="005B59AA"/>
    <w:rsid w:val="005B5A51"/>
    <w:rsid w:val="005B5A7C"/>
    <w:rsid w:val="005B5A8C"/>
    <w:rsid w:val="005B64FA"/>
    <w:rsid w:val="005B650D"/>
    <w:rsid w:val="005B67C9"/>
    <w:rsid w:val="005B6822"/>
    <w:rsid w:val="005B7142"/>
    <w:rsid w:val="005B7339"/>
    <w:rsid w:val="005B75BB"/>
    <w:rsid w:val="005B7666"/>
    <w:rsid w:val="005B786F"/>
    <w:rsid w:val="005B7918"/>
    <w:rsid w:val="005C002E"/>
    <w:rsid w:val="005C051F"/>
    <w:rsid w:val="005C06BE"/>
    <w:rsid w:val="005C0990"/>
    <w:rsid w:val="005C0AA1"/>
    <w:rsid w:val="005C0AC3"/>
    <w:rsid w:val="005C0B68"/>
    <w:rsid w:val="005C0D07"/>
    <w:rsid w:val="005C0EC6"/>
    <w:rsid w:val="005C1079"/>
    <w:rsid w:val="005C159C"/>
    <w:rsid w:val="005C1D73"/>
    <w:rsid w:val="005C337B"/>
    <w:rsid w:val="005C39D8"/>
    <w:rsid w:val="005C3DB3"/>
    <w:rsid w:val="005C3FEB"/>
    <w:rsid w:val="005C47FB"/>
    <w:rsid w:val="005C481E"/>
    <w:rsid w:val="005C4B6C"/>
    <w:rsid w:val="005C4CCF"/>
    <w:rsid w:val="005C56D6"/>
    <w:rsid w:val="005C5C66"/>
    <w:rsid w:val="005C63BA"/>
    <w:rsid w:val="005C6405"/>
    <w:rsid w:val="005C6535"/>
    <w:rsid w:val="005C6910"/>
    <w:rsid w:val="005C72A8"/>
    <w:rsid w:val="005C7D65"/>
    <w:rsid w:val="005D013F"/>
    <w:rsid w:val="005D021F"/>
    <w:rsid w:val="005D09A6"/>
    <w:rsid w:val="005D12D0"/>
    <w:rsid w:val="005D14A5"/>
    <w:rsid w:val="005D1989"/>
    <w:rsid w:val="005D1BCC"/>
    <w:rsid w:val="005D1E8B"/>
    <w:rsid w:val="005D1F7E"/>
    <w:rsid w:val="005D21CF"/>
    <w:rsid w:val="005D249E"/>
    <w:rsid w:val="005D252D"/>
    <w:rsid w:val="005D2BDC"/>
    <w:rsid w:val="005D30B0"/>
    <w:rsid w:val="005D3359"/>
    <w:rsid w:val="005D3DA9"/>
    <w:rsid w:val="005D3E42"/>
    <w:rsid w:val="005D42D1"/>
    <w:rsid w:val="005D439A"/>
    <w:rsid w:val="005D45CB"/>
    <w:rsid w:val="005D4DD3"/>
    <w:rsid w:val="005D4EFF"/>
    <w:rsid w:val="005D53CE"/>
    <w:rsid w:val="005D53E5"/>
    <w:rsid w:val="005D55B8"/>
    <w:rsid w:val="005D55F0"/>
    <w:rsid w:val="005D56D1"/>
    <w:rsid w:val="005D574A"/>
    <w:rsid w:val="005D5DA5"/>
    <w:rsid w:val="005D5EED"/>
    <w:rsid w:val="005D610F"/>
    <w:rsid w:val="005D62EA"/>
    <w:rsid w:val="005D6333"/>
    <w:rsid w:val="005D6482"/>
    <w:rsid w:val="005D6990"/>
    <w:rsid w:val="005D6CCD"/>
    <w:rsid w:val="005D76D3"/>
    <w:rsid w:val="005D7A97"/>
    <w:rsid w:val="005E02B6"/>
    <w:rsid w:val="005E05A5"/>
    <w:rsid w:val="005E0884"/>
    <w:rsid w:val="005E0A28"/>
    <w:rsid w:val="005E1061"/>
    <w:rsid w:val="005E138C"/>
    <w:rsid w:val="005E15AF"/>
    <w:rsid w:val="005E162F"/>
    <w:rsid w:val="005E1656"/>
    <w:rsid w:val="005E1822"/>
    <w:rsid w:val="005E1B3F"/>
    <w:rsid w:val="005E1BC5"/>
    <w:rsid w:val="005E1DFE"/>
    <w:rsid w:val="005E1EF3"/>
    <w:rsid w:val="005E231E"/>
    <w:rsid w:val="005E2553"/>
    <w:rsid w:val="005E26F3"/>
    <w:rsid w:val="005E2AA5"/>
    <w:rsid w:val="005E2B2C"/>
    <w:rsid w:val="005E2ECD"/>
    <w:rsid w:val="005E2F8B"/>
    <w:rsid w:val="005E3260"/>
    <w:rsid w:val="005E3470"/>
    <w:rsid w:val="005E36AE"/>
    <w:rsid w:val="005E3D8C"/>
    <w:rsid w:val="005E3FC0"/>
    <w:rsid w:val="005E407C"/>
    <w:rsid w:val="005E43C0"/>
    <w:rsid w:val="005E49BC"/>
    <w:rsid w:val="005E4D36"/>
    <w:rsid w:val="005E4D5F"/>
    <w:rsid w:val="005E4D9F"/>
    <w:rsid w:val="005E4F53"/>
    <w:rsid w:val="005E50FC"/>
    <w:rsid w:val="005E5376"/>
    <w:rsid w:val="005E638D"/>
    <w:rsid w:val="005E6535"/>
    <w:rsid w:val="005E68B3"/>
    <w:rsid w:val="005E69E2"/>
    <w:rsid w:val="005E6B8F"/>
    <w:rsid w:val="005E6F75"/>
    <w:rsid w:val="005E7216"/>
    <w:rsid w:val="005E758B"/>
    <w:rsid w:val="005E774B"/>
    <w:rsid w:val="005E7936"/>
    <w:rsid w:val="005E7E50"/>
    <w:rsid w:val="005F0063"/>
    <w:rsid w:val="005F01A4"/>
    <w:rsid w:val="005F04CA"/>
    <w:rsid w:val="005F087F"/>
    <w:rsid w:val="005F0A8A"/>
    <w:rsid w:val="005F145F"/>
    <w:rsid w:val="005F19BD"/>
    <w:rsid w:val="005F1DE0"/>
    <w:rsid w:val="005F2083"/>
    <w:rsid w:val="005F2615"/>
    <w:rsid w:val="005F275E"/>
    <w:rsid w:val="005F2839"/>
    <w:rsid w:val="005F2ACC"/>
    <w:rsid w:val="005F2DF6"/>
    <w:rsid w:val="005F3215"/>
    <w:rsid w:val="005F3343"/>
    <w:rsid w:val="005F335E"/>
    <w:rsid w:val="005F3A14"/>
    <w:rsid w:val="005F4C23"/>
    <w:rsid w:val="005F5D99"/>
    <w:rsid w:val="005F627F"/>
    <w:rsid w:val="005F6C7A"/>
    <w:rsid w:val="005F6DD5"/>
    <w:rsid w:val="005F6EB5"/>
    <w:rsid w:val="005F70C0"/>
    <w:rsid w:val="005F7CE3"/>
    <w:rsid w:val="005F7F3A"/>
    <w:rsid w:val="006000C8"/>
    <w:rsid w:val="00600872"/>
    <w:rsid w:val="00600A7B"/>
    <w:rsid w:val="00600C42"/>
    <w:rsid w:val="00600DED"/>
    <w:rsid w:val="00600F5F"/>
    <w:rsid w:val="00601039"/>
    <w:rsid w:val="0060118C"/>
    <w:rsid w:val="0060173B"/>
    <w:rsid w:val="00601A89"/>
    <w:rsid w:val="00601D76"/>
    <w:rsid w:val="00601E75"/>
    <w:rsid w:val="00601FCC"/>
    <w:rsid w:val="006027BD"/>
    <w:rsid w:val="006027C7"/>
    <w:rsid w:val="006028BC"/>
    <w:rsid w:val="006028C1"/>
    <w:rsid w:val="00602954"/>
    <w:rsid w:val="00602B36"/>
    <w:rsid w:val="00602C9F"/>
    <w:rsid w:val="00602D64"/>
    <w:rsid w:val="00602E7E"/>
    <w:rsid w:val="00602EF4"/>
    <w:rsid w:val="006031A6"/>
    <w:rsid w:val="006034AA"/>
    <w:rsid w:val="0060377F"/>
    <w:rsid w:val="00603D3B"/>
    <w:rsid w:val="00604208"/>
    <w:rsid w:val="00604246"/>
    <w:rsid w:val="006044EB"/>
    <w:rsid w:val="00604695"/>
    <w:rsid w:val="006049CC"/>
    <w:rsid w:val="00604E39"/>
    <w:rsid w:val="006055A0"/>
    <w:rsid w:val="00605E1C"/>
    <w:rsid w:val="006063D0"/>
    <w:rsid w:val="00606580"/>
    <w:rsid w:val="006065AE"/>
    <w:rsid w:val="00606A6A"/>
    <w:rsid w:val="00606E96"/>
    <w:rsid w:val="00607003"/>
    <w:rsid w:val="00607473"/>
    <w:rsid w:val="00607E12"/>
    <w:rsid w:val="00607E52"/>
    <w:rsid w:val="00607F48"/>
    <w:rsid w:val="006100AA"/>
    <w:rsid w:val="006101DC"/>
    <w:rsid w:val="006102DA"/>
    <w:rsid w:val="006107F7"/>
    <w:rsid w:val="00610907"/>
    <w:rsid w:val="00610CBF"/>
    <w:rsid w:val="006110D6"/>
    <w:rsid w:val="00611101"/>
    <w:rsid w:val="006113D5"/>
    <w:rsid w:val="006113F1"/>
    <w:rsid w:val="006115EF"/>
    <w:rsid w:val="00611697"/>
    <w:rsid w:val="00611CF4"/>
    <w:rsid w:val="00612270"/>
    <w:rsid w:val="006129EC"/>
    <w:rsid w:val="00613AD5"/>
    <w:rsid w:val="00613C75"/>
    <w:rsid w:val="00613DBA"/>
    <w:rsid w:val="0061409B"/>
    <w:rsid w:val="0061424A"/>
    <w:rsid w:val="00614399"/>
    <w:rsid w:val="0061478E"/>
    <w:rsid w:val="0061518D"/>
    <w:rsid w:val="0061535D"/>
    <w:rsid w:val="00615773"/>
    <w:rsid w:val="0061577E"/>
    <w:rsid w:val="00615C39"/>
    <w:rsid w:val="00615EA1"/>
    <w:rsid w:val="0061615D"/>
    <w:rsid w:val="00616262"/>
    <w:rsid w:val="00616615"/>
    <w:rsid w:val="006168F8"/>
    <w:rsid w:val="00616DA4"/>
    <w:rsid w:val="00616DBB"/>
    <w:rsid w:val="00617090"/>
    <w:rsid w:val="006172AC"/>
    <w:rsid w:val="0061758C"/>
    <w:rsid w:val="0061795A"/>
    <w:rsid w:val="00617E07"/>
    <w:rsid w:val="00620754"/>
    <w:rsid w:val="00620D62"/>
    <w:rsid w:val="0062181C"/>
    <w:rsid w:val="00621F3C"/>
    <w:rsid w:val="00622002"/>
    <w:rsid w:val="006221F6"/>
    <w:rsid w:val="00622571"/>
    <w:rsid w:val="00622878"/>
    <w:rsid w:val="00622B8F"/>
    <w:rsid w:val="00622E38"/>
    <w:rsid w:val="00622F50"/>
    <w:rsid w:val="0062310C"/>
    <w:rsid w:val="006233FD"/>
    <w:rsid w:val="006235C4"/>
    <w:rsid w:val="00623904"/>
    <w:rsid w:val="00623AB1"/>
    <w:rsid w:val="00624501"/>
    <w:rsid w:val="00624A18"/>
    <w:rsid w:val="00624CC8"/>
    <w:rsid w:val="0062500F"/>
    <w:rsid w:val="006254FE"/>
    <w:rsid w:val="006256CA"/>
    <w:rsid w:val="006262F5"/>
    <w:rsid w:val="00626575"/>
    <w:rsid w:val="00626777"/>
    <w:rsid w:val="00626A52"/>
    <w:rsid w:val="00626C09"/>
    <w:rsid w:val="00627058"/>
    <w:rsid w:val="006274D0"/>
    <w:rsid w:val="0062782C"/>
    <w:rsid w:val="006279FE"/>
    <w:rsid w:val="00627A7A"/>
    <w:rsid w:val="00627EEA"/>
    <w:rsid w:val="00627F0B"/>
    <w:rsid w:val="00627F65"/>
    <w:rsid w:val="00630200"/>
    <w:rsid w:val="006305EE"/>
    <w:rsid w:val="006308A7"/>
    <w:rsid w:val="00630D63"/>
    <w:rsid w:val="00631502"/>
    <w:rsid w:val="00631DE8"/>
    <w:rsid w:val="0063201C"/>
    <w:rsid w:val="006326A0"/>
    <w:rsid w:val="006327D5"/>
    <w:rsid w:val="00632899"/>
    <w:rsid w:val="006328E6"/>
    <w:rsid w:val="00632939"/>
    <w:rsid w:val="00632A89"/>
    <w:rsid w:val="00632B4E"/>
    <w:rsid w:val="00632C8E"/>
    <w:rsid w:val="00632D5B"/>
    <w:rsid w:val="006330A7"/>
    <w:rsid w:val="0063331D"/>
    <w:rsid w:val="006336D0"/>
    <w:rsid w:val="00633B5D"/>
    <w:rsid w:val="00633E27"/>
    <w:rsid w:val="00633EC8"/>
    <w:rsid w:val="0063405E"/>
    <w:rsid w:val="0063409A"/>
    <w:rsid w:val="00634355"/>
    <w:rsid w:val="0063498F"/>
    <w:rsid w:val="0063508D"/>
    <w:rsid w:val="00635252"/>
    <w:rsid w:val="00635784"/>
    <w:rsid w:val="00635802"/>
    <w:rsid w:val="00635C9F"/>
    <w:rsid w:val="00636319"/>
    <w:rsid w:val="0063662F"/>
    <w:rsid w:val="00636928"/>
    <w:rsid w:val="00636941"/>
    <w:rsid w:val="00636F6D"/>
    <w:rsid w:val="006370ED"/>
    <w:rsid w:val="0063724F"/>
    <w:rsid w:val="00637320"/>
    <w:rsid w:val="006374A8"/>
    <w:rsid w:val="00637A46"/>
    <w:rsid w:val="00637DEE"/>
    <w:rsid w:val="00640065"/>
    <w:rsid w:val="0064033E"/>
    <w:rsid w:val="0064073F"/>
    <w:rsid w:val="006407CB"/>
    <w:rsid w:val="00640D3F"/>
    <w:rsid w:val="00640F5E"/>
    <w:rsid w:val="0064146A"/>
    <w:rsid w:val="00641483"/>
    <w:rsid w:val="00641E8B"/>
    <w:rsid w:val="00641F25"/>
    <w:rsid w:val="0064214D"/>
    <w:rsid w:val="00642A38"/>
    <w:rsid w:val="006433CD"/>
    <w:rsid w:val="00643443"/>
    <w:rsid w:val="0064357A"/>
    <w:rsid w:val="00643747"/>
    <w:rsid w:val="00643843"/>
    <w:rsid w:val="00644B43"/>
    <w:rsid w:val="00645286"/>
    <w:rsid w:val="00645459"/>
    <w:rsid w:val="0064551D"/>
    <w:rsid w:val="00645A3B"/>
    <w:rsid w:val="00645BDA"/>
    <w:rsid w:val="0064616A"/>
    <w:rsid w:val="00646278"/>
    <w:rsid w:val="00646393"/>
    <w:rsid w:val="006464C5"/>
    <w:rsid w:val="0064678D"/>
    <w:rsid w:val="0064684F"/>
    <w:rsid w:val="00646928"/>
    <w:rsid w:val="00646987"/>
    <w:rsid w:val="00646E64"/>
    <w:rsid w:val="00647993"/>
    <w:rsid w:val="00647D3B"/>
    <w:rsid w:val="00647E12"/>
    <w:rsid w:val="006500FA"/>
    <w:rsid w:val="006503EC"/>
    <w:rsid w:val="00650787"/>
    <w:rsid w:val="00650A5B"/>
    <w:rsid w:val="00650DF9"/>
    <w:rsid w:val="00651342"/>
    <w:rsid w:val="0065175B"/>
    <w:rsid w:val="0065202D"/>
    <w:rsid w:val="00652368"/>
    <w:rsid w:val="0065251A"/>
    <w:rsid w:val="006530A4"/>
    <w:rsid w:val="00653394"/>
    <w:rsid w:val="0065356A"/>
    <w:rsid w:val="00653D33"/>
    <w:rsid w:val="00654772"/>
    <w:rsid w:val="00654BA7"/>
    <w:rsid w:val="00654C76"/>
    <w:rsid w:val="00654D19"/>
    <w:rsid w:val="00654D3C"/>
    <w:rsid w:val="00654E2D"/>
    <w:rsid w:val="006552FE"/>
    <w:rsid w:val="00655512"/>
    <w:rsid w:val="006555B5"/>
    <w:rsid w:val="00656255"/>
    <w:rsid w:val="006564FD"/>
    <w:rsid w:val="00656861"/>
    <w:rsid w:val="00656910"/>
    <w:rsid w:val="006569F0"/>
    <w:rsid w:val="00656F68"/>
    <w:rsid w:val="00657429"/>
    <w:rsid w:val="0065759F"/>
    <w:rsid w:val="00657A04"/>
    <w:rsid w:val="00657D92"/>
    <w:rsid w:val="00657DE8"/>
    <w:rsid w:val="00657EB4"/>
    <w:rsid w:val="00657FBD"/>
    <w:rsid w:val="006600C6"/>
    <w:rsid w:val="00660502"/>
    <w:rsid w:val="00660BBE"/>
    <w:rsid w:val="00660C51"/>
    <w:rsid w:val="00660D03"/>
    <w:rsid w:val="00660D6D"/>
    <w:rsid w:val="00660DE5"/>
    <w:rsid w:val="00660DED"/>
    <w:rsid w:val="00660E63"/>
    <w:rsid w:val="00660E8E"/>
    <w:rsid w:val="00660EED"/>
    <w:rsid w:val="006616B0"/>
    <w:rsid w:val="006619D0"/>
    <w:rsid w:val="006623FE"/>
    <w:rsid w:val="006625A0"/>
    <w:rsid w:val="00662757"/>
    <w:rsid w:val="0066288A"/>
    <w:rsid w:val="006629AF"/>
    <w:rsid w:val="00662ACA"/>
    <w:rsid w:val="00662AEF"/>
    <w:rsid w:val="00663017"/>
    <w:rsid w:val="0066308B"/>
    <w:rsid w:val="00663307"/>
    <w:rsid w:val="0066376C"/>
    <w:rsid w:val="00663B20"/>
    <w:rsid w:val="00663C5C"/>
    <w:rsid w:val="00664040"/>
    <w:rsid w:val="006651E4"/>
    <w:rsid w:val="006653DB"/>
    <w:rsid w:val="0066554B"/>
    <w:rsid w:val="00665718"/>
    <w:rsid w:val="0066577B"/>
    <w:rsid w:val="00665AE6"/>
    <w:rsid w:val="00665CFE"/>
    <w:rsid w:val="00666208"/>
    <w:rsid w:val="00666D62"/>
    <w:rsid w:val="00666FD8"/>
    <w:rsid w:val="00667B0F"/>
    <w:rsid w:val="00667DC7"/>
    <w:rsid w:val="00670279"/>
    <w:rsid w:val="006706E5"/>
    <w:rsid w:val="006707B1"/>
    <w:rsid w:val="006709F6"/>
    <w:rsid w:val="00670AB5"/>
    <w:rsid w:val="00670F1B"/>
    <w:rsid w:val="0067109D"/>
    <w:rsid w:val="00671387"/>
    <w:rsid w:val="0067143C"/>
    <w:rsid w:val="006716BE"/>
    <w:rsid w:val="00671BE9"/>
    <w:rsid w:val="006725F9"/>
    <w:rsid w:val="00672B53"/>
    <w:rsid w:val="00672F2C"/>
    <w:rsid w:val="006731B4"/>
    <w:rsid w:val="00673554"/>
    <w:rsid w:val="0067360A"/>
    <w:rsid w:val="006738CD"/>
    <w:rsid w:val="00673C77"/>
    <w:rsid w:val="00673DDD"/>
    <w:rsid w:val="00674B4F"/>
    <w:rsid w:val="00674BF4"/>
    <w:rsid w:val="00674F0E"/>
    <w:rsid w:val="006751C4"/>
    <w:rsid w:val="006753D3"/>
    <w:rsid w:val="00675886"/>
    <w:rsid w:val="00675BCF"/>
    <w:rsid w:val="00675F06"/>
    <w:rsid w:val="00676223"/>
    <w:rsid w:val="006762A7"/>
    <w:rsid w:val="006764CD"/>
    <w:rsid w:val="006768ED"/>
    <w:rsid w:val="00676A0A"/>
    <w:rsid w:val="00676C2A"/>
    <w:rsid w:val="00676EC3"/>
    <w:rsid w:val="006771D4"/>
    <w:rsid w:val="0067736A"/>
    <w:rsid w:val="00677628"/>
    <w:rsid w:val="006776AF"/>
    <w:rsid w:val="0067777E"/>
    <w:rsid w:val="00677910"/>
    <w:rsid w:val="00677BFE"/>
    <w:rsid w:val="00677EF4"/>
    <w:rsid w:val="00677FA8"/>
    <w:rsid w:val="0068016C"/>
    <w:rsid w:val="006803A6"/>
    <w:rsid w:val="00680AFF"/>
    <w:rsid w:val="00680D3D"/>
    <w:rsid w:val="00681589"/>
    <w:rsid w:val="00681AF6"/>
    <w:rsid w:val="00682160"/>
    <w:rsid w:val="00682334"/>
    <w:rsid w:val="006827E6"/>
    <w:rsid w:val="00682871"/>
    <w:rsid w:val="00682B51"/>
    <w:rsid w:val="00682D27"/>
    <w:rsid w:val="00682D37"/>
    <w:rsid w:val="00683233"/>
    <w:rsid w:val="0068388B"/>
    <w:rsid w:val="00683947"/>
    <w:rsid w:val="00683B33"/>
    <w:rsid w:val="00683FF2"/>
    <w:rsid w:val="0068431C"/>
    <w:rsid w:val="00684387"/>
    <w:rsid w:val="00684625"/>
    <w:rsid w:val="0068494B"/>
    <w:rsid w:val="00684AC2"/>
    <w:rsid w:val="00684C81"/>
    <w:rsid w:val="00684CBB"/>
    <w:rsid w:val="006851AE"/>
    <w:rsid w:val="006858B6"/>
    <w:rsid w:val="00685987"/>
    <w:rsid w:val="00685AAF"/>
    <w:rsid w:val="00685BE7"/>
    <w:rsid w:val="00685BED"/>
    <w:rsid w:val="006860E5"/>
    <w:rsid w:val="0068620F"/>
    <w:rsid w:val="0068665F"/>
    <w:rsid w:val="00686937"/>
    <w:rsid w:val="006869E2"/>
    <w:rsid w:val="00686A82"/>
    <w:rsid w:val="00686B7E"/>
    <w:rsid w:val="00686C93"/>
    <w:rsid w:val="006873D8"/>
    <w:rsid w:val="006875CB"/>
    <w:rsid w:val="0068788E"/>
    <w:rsid w:val="00687E26"/>
    <w:rsid w:val="00687E6E"/>
    <w:rsid w:val="00687F86"/>
    <w:rsid w:val="0069031C"/>
    <w:rsid w:val="00690703"/>
    <w:rsid w:val="00690D27"/>
    <w:rsid w:val="00691285"/>
    <w:rsid w:val="00691817"/>
    <w:rsid w:val="0069185D"/>
    <w:rsid w:val="006919DF"/>
    <w:rsid w:val="00691F9C"/>
    <w:rsid w:val="00692328"/>
    <w:rsid w:val="00692510"/>
    <w:rsid w:val="00692615"/>
    <w:rsid w:val="00692962"/>
    <w:rsid w:val="00692B98"/>
    <w:rsid w:val="00692BEA"/>
    <w:rsid w:val="00692F4C"/>
    <w:rsid w:val="00692FF7"/>
    <w:rsid w:val="0069301D"/>
    <w:rsid w:val="006931BE"/>
    <w:rsid w:val="00694282"/>
    <w:rsid w:val="00694BB6"/>
    <w:rsid w:val="006951AC"/>
    <w:rsid w:val="00695222"/>
    <w:rsid w:val="006953A0"/>
    <w:rsid w:val="0069568E"/>
    <w:rsid w:val="006968C9"/>
    <w:rsid w:val="00697164"/>
    <w:rsid w:val="0069748F"/>
    <w:rsid w:val="006974DB"/>
    <w:rsid w:val="0069774B"/>
    <w:rsid w:val="006A0151"/>
    <w:rsid w:val="006A0255"/>
    <w:rsid w:val="006A05D3"/>
    <w:rsid w:val="006A0748"/>
    <w:rsid w:val="006A093F"/>
    <w:rsid w:val="006A0C53"/>
    <w:rsid w:val="006A0D8B"/>
    <w:rsid w:val="006A1241"/>
    <w:rsid w:val="006A12CF"/>
    <w:rsid w:val="006A15F2"/>
    <w:rsid w:val="006A1794"/>
    <w:rsid w:val="006A1EB8"/>
    <w:rsid w:val="006A1F3D"/>
    <w:rsid w:val="006A1F40"/>
    <w:rsid w:val="006A2562"/>
    <w:rsid w:val="006A2CB9"/>
    <w:rsid w:val="006A2E57"/>
    <w:rsid w:val="006A3813"/>
    <w:rsid w:val="006A387C"/>
    <w:rsid w:val="006A3CF9"/>
    <w:rsid w:val="006A4154"/>
    <w:rsid w:val="006A4633"/>
    <w:rsid w:val="006A47E0"/>
    <w:rsid w:val="006A49CD"/>
    <w:rsid w:val="006A4E21"/>
    <w:rsid w:val="006A4F1A"/>
    <w:rsid w:val="006A5295"/>
    <w:rsid w:val="006A5323"/>
    <w:rsid w:val="006A53AD"/>
    <w:rsid w:val="006A574D"/>
    <w:rsid w:val="006A5805"/>
    <w:rsid w:val="006A62A1"/>
    <w:rsid w:val="006A6599"/>
    <w:rsid w:val="006A6A43"/>
    <w:rsid w:val="006A7073"/>
    <w:rsid w:val="006A73E0"/>
    <w:rsid w:val="006A74C8"/>
    <w:rsid w:val="006A7599"/>
    <w:rsid w:val="006A7E92"/>
    <w:rsid w:val="006B0106"/>
    <w:rsid w:val="006B0772"/>
    <w:rsid w:val="006B0D91"/>
    <w:rsid w:val="006B1122"/>
    <w:rsid w:val="006B1221"/>
    <w:rsid w:val="006B1B69"/>
    <w:rsid w:val="006B1CEA"/>
    <w:rsid w:val="006B20AB"/>
    <w:rsid w:val="006B2635"/>
    <w:rsid w:val="006B2D33"/>
    <w:rsid w:val="006B2D7D"/>
    <w:rsid w:val="006B2E9C"/>
    <w:rsid w:val="006B2EC5"/>
    <w:rsid w:val="006B2F1E"/>
    <w:rsid w:val="006B36BF"/>
    <w:rsid w:val="006B3F71"/>
    <w:rsid w:val="006B4216"/>
    <w:rsid w:val="006B4474"/>
    <w:rsid w:val="006B4B2E"/>
    <w:rsid w:val="006B5051"/>
    <w:rsid w:val="006B5059"/>
    <w:rsid w:val="006B5099"/>
    <w:rsid w:val="006B59AA"/>
    <w:rsid w:val="006B59D6"/>
    <w:rsid w:val="006B5E83"/>
    <w:rsid w:val="006B6348"/>
    <w:rsid w:val="006B643B"/>
    <w:rsid w:val="006B64CF"/>
    <w:rsid w:val="006B67EC"/>
    <w:rsid w:val="006B69D4"/>
    <w:rsid w:val="006B6CAC"/>
    <w:rsid w:val="006B6CBC"/>
    <w:rsid w:val="006B6EE6"/>
    <w:rsid w:val="006B793E"/>
    <w:rsid w:val="006C00C0"/>
    <w:rsid w:val="006C0128"/>
    <w:rsid w:val="006C02E4"/>
    <w:rsid w:val="006C02EC"/>
    <w:rsid w:val="006C0686"/>
    <w:rsid w:val="006C0D1B"/>
    <w:rsid w:val="006C16D4"/>
    <w:rsid w:val="006C1820"/>
    <w:rsid w:val="006C1B5A"/>
    <w:rsid w:val="006C1CCD"/>
    <w:rsid w:val="006C1D5A"/>
    <w:rsid w:val="006C2815"/>
    <w:rsid w:val="006C3280"/>
    <w:rsid w:val="006C376C"/>
    <w:rsid w:val="006C3A12"/>
    <w:rsid w:val="006C40FD"/>
    <w:rsid w:val="006C41D3"/>
    <w:rsid w:val="006C4BB2"/>
    <w:rsid w:val="006C4CC1"/>
    <w:rsid w:val="006C4EDC"/>
    <w:rsid w:val="006C575A"/>
    <w:rsid w:val="006C5E27"/>
    <w:rsid w:val="006C66AC"/>
    <w:rsid w:val="006C6A0E"/>
    <w:rsid w:val="006C6B3F"/>
    <w:rsid w:val="006C6CDA"/>
    <w:rsid w:val="006C7F13"/>
    <w:rsid w:val="006D001E"/>
    <w:rsid w:val="006D005F"/>
    <w:rsid w:val="006D01BD"/>
    <w:rsid w:val="006D067F"/>
    <w:rsid w:val="006D08CC"/>
    <w:rsid w:val="006D0F65"/>
    <w:rsid w:val="006D154D"/>
    <w:rsid w:val="006D15AA"/>
    <w:rsid w:val="006D15B5"/>
    <w:rsid w:val="006D15EC"/>
    <w:rsid w:val="006D1896"/>
    <w:rsid w:val="006D1C84"/>
    <w:rsid w:val="006D1C8A"/>
    <w:rsid w:val="006D240D"/>
    <w:rsid w:val="006D275E"/>
    <w:rsid w:val="006D3AB3"/>
    <w:rsid w:val="006D3DE6"/>
    <w:rsid w:val="006D42EE"/>
    <w:rsid w:val="006D4CED"/>
    <w:rsid w:val="006D4D8B"/>
    <w:rsid w:val="006D4E70"/>
    <w:rsid w:val="006D50CB"/>
    <w:rsid w:val="006D55AC"/>
    <w:rsid w:val="006D56DE"/>
    <w:rsid w:val="006D5C22"/>
    <w:rsid w:val="006D5FB0"/>
    <w:rsid w:val="006D634B"/>
    <w:rsid w:val="006D65A7"/>
    <w:rsid w:val="006D71B2"/>
    <w:rsid w:val="006D720F"/>
    <w:rsid w:val="006D7B7D"/>
    <w:rsid w:val="006D7BFC"/>
    <w:rsid w:val="006D7F50"/>
    <w:rsid w:val="006E03E3"/>
    <w:rsid w:val="006E0649"/>
    <w:rsid w:val="006E0B0E"/>
    <w:rsid w:val="006E1309"/>
    <w:rsid w:val="006E16CF"/>
    <w:rsid w:val="006E1BAD"/>
    <w:rsid w:val="006E1DDD"/>
    <w:rsid w:val="006E20FC"/>
    <w:rsid w:val="006E21CC"/>
    <w:rsid w:val="006E26D4"/>
    <w:rsid w:val="006E2908"/>
    <w:rsid w:val="006E2BAF"/>
    <w:rsid w:val="006E2DC9"/>
    <w:rsid w:val="006E30BA"/>
    <w:rsid w:val="006E3C2D"/>
    <w:rsid w:val="006E440C"/>
    <w:rsid w:val="006E475F"/>
    <w:rsid w:val="006E5295"/>
    <w:rsid w:val="006E56C2"/>
    <w:rsid w:val="006E627D"/>
    <w:rsid w:val="006E65DA"/>
    <w:rsid w:val="006E6742"/>
    <w:rsid w:val="006E69B1"/>
    <w:rsid w:val="006E6A07"/>
    <w:rsid w:val="006E6A0A"/>
    <w:rsid w:val="006E6DF8"/>
    <w:rsid w:val="006E7141"/>
    <w:rsid w:val="006E76AA"/>
    <w:rsid w:val="006E76D4"/>
    <w:rsid w:val="006E76E3"/>
    <w:rsid w:val="006E77BD"/>
    <w:rsid w:val="006E77FF"/>
    <w:rsid w:val="006E7857"/>
    <w:rsid w:val="006E7D2E"/>
    <w:rsid w:val="006E7D4A"/>
    <w:rsid w:val="006E7F58"/>
    <w:rsid w:val="006F00FF"/>
    <w:rsid w:val="006F0175"/>
    <w:rsid w:val="006F0629"/>
    <w:rsid w:val="006F07E3"/>
    <w:rsid w:val="006F0E4B"/>
    <w:rsid w:val="006F0F1B"/>
    <w:rsid w:val="006F0F20"/>
    <w:rsid w:val="006F12E2"/>
    <w:rsid w:val="006F13DD"/>
    <w:rsid w:val="006F1CDD"/>
    <w:rsid w:val="006F1D73"/>
    <w:rsid w:val="006F1E8B"/>
    <w:rsid w:val="006F2131"/>
    <w:rsid w:val="006F2190"/>
    <w:rsid w:val="006F28C2"/>
    <w:rsid w:val="006F2ACA"/>
    <w:rsid w:val="006F2AEE"/>
    <w:rsid w:val="006F316A"/>
    <w:rsid w:val="006F318F"/>
    <w:rsid w:val="006F3449"/>
    <w:rsid w:val="006F3B1F"/>
    <w:rsid w:val="006F3BA5"/>
    <w:rsid w:val="006F3C5E"/>
    <w:rsid w:val="006F3E4D"/>
    <w:rsid w:val="006F3FEC"/>
    <w:rsid w:val="006F4033"/>
    <w:rsid w:val="006F4BCA"/>
    <w:rsid w:val="006F4DAA"/>
    <w:rsid w:val="006F5158"/>
    <w:rsid w:val="006F52D5"/>
    <w:rsid w:val="006F5C08"/>
    <w:rsid w:val="006F5DB6"/>
    <w:rsid w:val="006F6315"/>
    <w:rsid w:val="006F6685"/>
    <w:rsid w:val="006F69B4"/>
    <w:rsid w:val="006F7033"/>
    <w:rsid w:val="006F704D"/>
    <w:rsid w:val="006F70A7"/>
    <w:rsid w:val="006F74D1"/>
    <w:rsid w:val="006F78F7"/>
    <w:rsid w:val="0070001A"/>
    <w:rsid w:val="0070044B"/>
    <w:rsid w:val="007010A5"/>
    <w:rsid w:val="00701173"/>
    <w:rsid w:val="007013B6"/>
    <w:rsid w:val="00701629"/>
    <w:rsid w:val="0070199D"/>
    <w:rsid w:val="00701B11"/>
    <w:rsid w:val="007023FA"/>
    <w:rsid w:val="007026DA"/>
    <w:rsid w:val="00702A4A"/>
    <w:rsid w:val="00702FDB"/>
    <w:rsid w:val="00702FE2"/>
    <w:rsid w:val="007032E1"/>
    <w:rsid w:val="00703306"/>
    <w:rsid w:val="007035D4"/>
    <w:rsid w:val="007036F8"/>
    <w:rsid w:val="00703A5F"/>
    <w:rsid w:val="00703D35"/>
    <w:rsid w:val="00703E10"/>
    <w:rsid w:val="00703F7D"/>
    <w:rsid w:val="0070412D"/>
    <w:rsid w:val="00704209"/>
    <w:rsid w:val="0070429F"/>
    <w:rsid w:val="00704330"/>
    <w:rsid w:val="007047D9"/>
    <w:rsid w:val="00704813"/>
    <w:rsid w:val="00704B49"/>
    <w:rsid w:val="00704FB0"/>
    <w:rsid w:val="00705099"/>
    <w:rsid w:val="00705273"/>
    <w:rsid w:val="007059DE"/>
    <w:rsid w:val="00706879"/>
    <w:rsid w:val="0070791D"/>
    <w:rsid w:val="00707AC2"/>
    <w:rsid w:val="00707B9A"/>
    <w:rsid w:val="00707E0A"/>
    <w:rsid w:val="00707E30"/>
    <w:rsid w:val="00710732"/>
    <w:rsid w:val="007107E9"/>
    <w:rsid w:val="00710C98"/>
    <w:rsid w:val="00710D42"/>
    <w:rsid w:val="00710DB4"/>
    <w:rsid w:val="00711381"/>
    <w:rsid w:val="0071141F"/>
    <w:rsid w:val="00711473"/>
    <w:rsid w:val="007114EB"/>
    <w:rsid w:val="0071173D"/>
    <w:rsid w:val="00711B22"/>
    <w:rsid w:val="00711BA7"/>
    <w:rsid w:val="00711E75"/>
    <w:rsid w:val="00712A01"/>
    <w:rsid w:val="00713745"/>
    <w:rsid w:val="0071387D"/>
    <w:rsid w:val="00713D74"/>
    <w:rsid w:val="00713E3B"/>
    <w:rsid w:val="007140AB"/>
    <w:rsid w:val="007141EC"/>
    <w:rsid w:val="0071442F"/>
    <w:rsid w:val="00714445"/>
    <w:rsid w:val="00714B61"/>
    <w:rsid w:val="0071509B"/>
    <w:rsid w:val="00715264"/>
    <w:rsid w:val="007155FD"/>
    <w:rsid w:val="0071563C"/>
    <w:rsid w:val="00715BB1"/>
    <w:rsid w:val="00715BF7"/>
    <w:rsid w:val="00715C29"/>
    <w:rsid w:val="007162C6"/>
    <w:rsid w:val="007164AE"/>
    <w:rsid w:val="007167FF"/>
    <w:rsid w:val="00716865"/>
    <w:rsid w:val="00716985"/>
    <w:rsid w:val="00716B40"/>
    <w:rsid w:val="00716E1F"/>
    <w:rsid w:val="00716E71"/>
    <w:rsid w:val="0071790F"/>
    <w:rsid w:val="00717CD5"/>
    <w:rsid w:val="00717D4D"/>
    <w:rsid w:val="00717DD3"/>
    <w:rsid w:val="0072066E"/>
    <w:rsid w:val="007206FD"/>
    <w:rsid w:val="00720878"/>
    <w:rsid w:val="00720880"/>
    <w:rsid w:val="007209EF"/>
    <w:rsid w:val="00720C96"/>
    <w:rsid w:val="007214B6"/>
    <w:rsid w:val="007217E2"/>
    <w:rsid w:val="007219CC"/>
    <w:rsid w:val="00721AD7"/>
    <w:rsid w:val="00721CF4"/>
    <w:rsid w:val="00722258"/>
    <w:rsid w:val="0072231B"/>
    <w:rsid w:val="00722482"/>
    <w:rsid w:val="007228D6"/>
    <w:rsid w:val="00722DCB"/>
    <w:rsid w:val="00722EF9"/>
    <w:rsid w:val="00723009"/>
    <w:rsid w:val="00723092"/>
    <w:rsid w:val="00723269"/>
    <w:rsid w:val="00723B94"/>
    <w:rsid w:val="00723CBD"/>
    <w:rsid w:val="00723DD1"/>
    <w:rsid w:val="00723E3A"/>
    <w:rsid w:val="00723E4F"/>
    <w:rsid w:val="00723E79"/>
    <w:rsid w:val="0072411A"/>
    <w:rsid w:val="00724A49"/>
    <w:rsid w:val="00724B76"/>
    <w:rsid w:val="00724D25"/>
    <w:rsid w:val="00724D4A"/>
    <w:rsid w:val="00724F96"/>
    <w:rsid w:val="007250FC"/>
    <w:rsid w:val="0072542F"/>
    <w:rsid w:val="00725770"/>
    <w:rsid w:val="007258D0"/>
    <w:rsid w:val="00725DCA"/>
    <w:rsid w:val="00725E45"/>
    <w:rsid w:val="00725E53"/>
    <w:rsid w:val="0072640C"/>
    <w:rsid w:val="007266D0"/>
    <w:rsid w:val="00726BBB"/>
    <w:rsid w:val="00726DCC"/>
    <w:rsid w:val="00727022"/>
    <w:rsid w:val="007270A4"/>
    <w:rsid w:val="0072720E"/>
    <w:rsid w:val="00727C71"/>
    <w:rsid w:val="007304B9"/>
    <w:rsid w:val="00730B10"/>
    <w:rsid w:val="00730FC7"/>
    <w:rsid w:val="00731094"/>
    <w:rsid w:val="0073109F"/>
    <w:rsid w:val="00731278"/>
    <w:rsid w:val="00731772"/>
    <w:rsid w:val="00731AA9"/>
    <w:rsid w:val="00731AAF"/>
    <w:rsid w:val="0073231F"/>
    <w:rsid w:val="007324C9"/>
    <w:rsid w:val="007327DD"/>
    <w:rsid w:val="0073284D"/>
    <w:rsid w:val="00732C5F"/>
    <w:rsid w:val="00732F5D"/>
    <w:rsid w:val="00732FAF"/>
    <w:rsid w:val="00732FC6"/>
    <w:rsid w:val="007330B8"/>
    <w:rsid w:val="007337CB"/>
    <w:rsid w:val="007338FA"/>
    <w:rsid w:val="00733F6A"/>
    <w:rsid w:val="00734481"/>
    <w:rsid w:val="00734568"/>
    <w:rsid w:val="0073482E"/>
    <w:rsid w:val="00734BF9"/>
    <w:rsid w:val="00734CFA"/>
    <w:rsid w:val="00734D2B"/>
    <w:rsid w:val="00734D76"/>
    <w:rsid w:val="0073515D"/>
    <w:rsid w:val="0073579F"/>
    <w:rsid w:val="00735E32"/>
    <w:rsid w:val="00736340"/>
    <w:rsid w:val="007367C9"/>
    <w:rsid w:val="007371F7"/>
    <w:rsid w:val="00740109"/>
    <w:rsid w:val="00740151"/>
    <w:rsid w:val="00740186"/>
    <w:rsid w:val="0074041F"/>
    <w:rsid w:val="007404C0"/>
    <w:rsid w:val="007409F2"/>
    <w:rsid w:val="00740EF6"/>
    <w:rsid w:val="0074123B"/>
    <w:rsid w:val="007412F6"/>
    <w:rsid w:val="007416A7"/>
    <w:rsid w:val="00741985"/>
    <w:rsid w:val="00741E54"/>
    <w:rsid w:val="0074234A"/>
    <w:rsid w:val="00742C24"/>
    <w:rsid w:val="0074300B"/>
    <w:rsid w:val="007430B8"/>
    <w:rsid w:val="007431B6"/>
    <w:rsid w:val="00743607"/>
    <w:rsid w:val="00743BCB"/>
    <w:rsid w:val="00743BD8"/>
    <w:rsid w:val="00743DC6"/>
    <w:rsid w:val="007445D1"/>
    <w:rsid w:val="007445FC"/>
    <w:rsid w:val="0074460F"/>
    <w:rsid w:val="00744889"/>
    <w:rsid w:val="00744950"/>
    <w:rsid w:val="00744AD8"/>
    <w:rsid w:val="00744D22"/>
    <w:rsid w:val="00744DB7"/>
    <w:rsid w:val="00745106"/>
    <w:rsid w:val="0074532E"/>
    <w:rsid w:val="00745441"/>
    <w:rsid w:val="007458DD"/>
    <w:rsid w:val="00745C16"/>
    <w:rsid w:val="00745EB0"/>
    <w:rsid w:val="00745F58"/>
    <w:rsid w:val="007463E9"/>
    <w:rsid w:val="007468E7"/>
    <w:rsid w:val="00746BB8"/>
    <w:rsid w:val="00746CDC"/>
    <w:rsid w:val="00746D54"/>
    <w:rsid w:val="00746F89"/>
    <w:rsid w:val="0074718B"/>
    <w:rsid w:val="00747255"/>
    <w:rsid w:val="007473D6"/>
    <w:rsid w:val="00747CFB"/>
    <w:rsid w:val="00747FA5"/>
    <w:rsid w:val="00750060"/>
    <w:rsid w:val="00750110"/>
    <w:rsid w:val="00751291"/>
    <w:rsid w:val="007512A5"/>
    <w:rsid w:val="007513F5"/>
    <w:rsid w:val="00751415"/>
    <w:rsid w:val="00751531"/>
    <w:rsid w:val="00751AAE"/>
    <w:rsid w:val="0075246A"/>
    <w:rsid w:val="007527F1"/>
    <w:rsid w:val="00752859"/>
    <w:rsid w:val="007532BC"/>
    <w:rsid w:val="00753328"/>
    <w:rsid w:val="00753626"/>
    <w:rsid w:val="00753ADA"/>
    <w:rsid w:val="00753AE2"/>
    <w:rsid w:val="00753EF4"/>
    <w:rsid w:val="00753FDB"/>
    <w:rsid w:val="007544C4"/>
    <w:rsid w:val="00754660"/>
    <w:rsid w:val="00754909"/>
    <w:rsid w:val="00754ACD"/>
    <w:rsid w:val="007553F4"/>
    <w:rsid w:val="007554E8"/>
    <w:rsid w:val="00755547"/>
    <w:rsid w:val="00755684"/>
    <w:rsid w:val="00755B4D"/>
    <w:rsid w:val="00755CE5"/>
    <w:rsid w:val="00755E33"/>
    <w:rsid w:val="00755FEC"/>
    <w:rsid w:val="007568C4"/>
    <w:rsid w:val="00756F42"/>
    <w:rsid w:val="00757916"/>
    <w:rsid w:val="00757A68"/>
    <w:rsid w:val="00757E3A"/>
    <w:rsid w:val="00757E83"/>
    <w:rsid w:val="00760089"/>
    <w:rsid w:val="007602CF"/>
    <w:rsid w:val="0076057F"/>
    <w:rsid w:val="007605B5"/>
    <w:rsid w:val="007605BC"/>
    <w:rsid w:val="00760649"/>
    <w:rsid w:val="00760C5A"/>
    <w:rsid w:val="0076145B"/>
    <w:rsid w:val="00761CCA"/>
    <w:rsid w:val="007625DB"/>
    <w:rsid w:val="007626DA"/>
    <w:rsid w:val="00762C17"/>
    <w:rsid w:val="00762E73"/>
    <w:rsid w:val="007634D2"/>
    <w:rsid w:val="00763C1C"/>
    <w:rsid w:val="00764014"/>
    <w:rsid w:val="00764693"/>
    <w:rsid w:val="007649E3"/>
    <w:rsid w:val="00764C5F"/>
    <w:rsid w:val="00764C6F"/>
    <w:rsid w:val="007651D3"/>
    <w:rsid w:val="007656AE"/>
    <w:rsid w:val="007658E2"/>
    <w:rsid w:val="00765964"/>
    <w:rsid w:val="00765B7B"/>
    <w:rsid w:val="00765D44"/>
    <w:rsid w:val="00765FC7"/>
    <w:rsid w:val="0076621A"/>
    <w:rsid w:val="00766482"/>
    <w:rsid w:val="00766E9B"/>
    <w:rsid w:val="00767C33"/>
    <w:rsid w:val="00767DE2"/>
    <w:rsid w:val="00767F88"/>
    <w:rsid w:val="007703D5"/>
    <w:rsid w:val="0077064E"/>
    <w:rsid w:val="007709BC"/>
    <w:rsid w:val="00770C39"/>
    <w:rsid w:val="007710FA"/>
    <w:rsid w:val="00771782"/>
    <w:rsid w:val="00771A61"/>
    <w:rsid w:val="00771F30"/>
    <w:rsid w:val="007723B7"/>
    <w:rsid w:val="007724D6"/>
    <w:rsid w:val="0077278B"/>
    <w:rsid w:val="00772BE2"/>
    <w:rsid w:val="00772D31"/>
    <w:rsid w:val="007730CB"/>
    <w:rsid w:val="007736A3"/>
    <w:rsid w:val="007738C8"/>
    <w:rsid w:val="00773B38"/>
    <w:rsid w:val="00773DC7"/>
    <w:rsid w:val="00774B3E"/>
    <w:rsid w:val="00774DF1"/>
    <w:rsid w:val="00775148"/>
    <w:rsid w:val="007751A3"/>
    <w:rsid w:val="00775678"/>
    <w:rsid w:val="00775BA6"/>
    <w:rsid w:val="00775C3A"/>
    <w:rsid w:val="00775E50"/>
    <w:rsid w:val="0077604F"/>
    <w:rsid w:val="00776567"/>
    <w:rsid w:val="00776572"/>
    <w:rsid w:val="007773BF"/>
    <w:rsid w:val="007777DA"/>
    <w:rsid w:val="00777E45"/>
    <w:rsid w:val="0078017F"/>
    <w:rsid w:val="0078019B"/>
    <w:rsid w:val="0078023A"/>
    <w:rsid w:val="007802AB"/>
    <w:rsid w:val="00781079"/>
    <w:rsid w:val="00781458"/>
    <w:rsid w:val="00781607"/>
    <w:rsid w:val="0078163C"/>
    <w:rsid w:val="00781A1C"/>
    <w:rsid w:val="00781A49"/>
    <w:rsid w:val="00781F0C"/>
    <w:rsid w:val="00781FFA"/>
    <w:rsid w:val="0078211F"/>
    <w:rsid w:val="0078315C"/>
    <w:rsid w:val="00783482"/>
    <w:rsid w:val="0078370C"/>
    <w:rsid w:val="00783717"/>
    <w:rsid w:val="00783975"/>
    <w:rsid w:val="0078398D"/>
    <w:rsid w:val="00783CEA"/>
    <w:rsid w:val="00783D11"/>
    <w:rsid w:val="007842F4"/>
    <w:rsid w:val="007846C6"/>
    <w:rsid w:val="007849C2"/>
    <w:rsid w:val="00784AFB"/>
    <w:rsid w:val="00784D2F"/>
    <w:rsid w:val="00784F0B"/>
    <w:rsid w:val="00785139"/>
    <w:rsid w:val="00785145"/>
    <w:rsid w:val="00785254"/>
    <w:rsid w:val="00785415"/>
    <w:rsid w:val="007854B3"/>
    <w:rsid w:val="00785B06"/>
    <w:rsid w:val="00785B1C"/>
    <w:rsid w:val="00786393"/>
    <w:rsid w:val="007866F2"/>
    <w:rsid w:val="0078682E"/>
    <w:rsid w:val="007869CD"/>
    <w:rsid w:val="007869FE"/>
    <w:rsid w:val="00786AB9"/>
    <w:rsid w:val="00786C78"/>
    <w:rsid w:val="00786CF7"/>
    <w:rsid w:val="0078702E"/>
    <w:rsid w:val="0078727C"/>
    <w:rsid w:val="0078762B"/>
    <w:rsid w:val="00787837"/>
    <w:rsid w:val="00787B02"/>
    <w:rsid w:val="00787EA1"/>
    <w:rsid w:val="00787FC8"/>
    <w:rsid w:val="0079047B"/>
    <w:rsid w:val="00790BD5"/>
    <w:rsid w:val="007914A5"/>
    <w:rsid w:val="0079175E"/>
    <w:rsid w:val="00791E1A"/>
    <w:rsid w:val="00791E2E"/>
    <w:rsid w:val="00792F57"/>
    <w:rsid w:val="0079359A"/>
    <w:rsid w:val="0079366D"/>
    <w:rsid w:val="00793924"/>
    <w:rsid w:val="007939AF"/>
    <w:rsid w:val="00793EA5"/>
    <w:rsid w:val="00793F99"/>
    <w:rsid w:val="00793FB5"/>
    <w:rsid w:val="0079476A"/>
    <w:rsid w:val="0079487B"/>
    <w:rsid w:val="007948B4"/>
    <w:rsid w:val="00794A94"/>
    <w:rsid w:val="00794CED"/>
    <w:rsid w:val="00794D9D"/>
    <w:rsid w:val="0079512E"/>
    <w:rsid w:val="0079537A"/>
    <w:rsid w:val="0079543A"/>
    <w:rsid w:val="00795686"/>
    <w:rsid w:val="007959E4"/>
    <w:rsid w:val="00795E21"/>
    <w:rsid w:val="0079613C"/>
    <w:rsid w:val="007961F6"/>
    <w:rsid w:val="007961FD"/>
    <w:rsid w:val="00796433"/>
    <w:rsid w:val="00796613"/>
    <w:rsid w:val="00797768"/>
    <w:rsid w:val="00797834"/>
    <w:rsid w:val="00797CD4"/>
    <w:rsid w:val="007A0A05"/>
    <w:rsid w:val="007A12D2"/>
    <w:rsid w:val="007A149D"/>
    <w:rsid w:val="007A1624"/>
    <w:rsid w:val="007A1DA5"/>
    <w:rsid w:val="007A2AA3"/>
    <w:rsid w:val="007A2DFB"/>
    <w:rsid w:val="007A2F47"/>
    <w:rsid w:val="007A30FD"/>
    <w:rsid w:val="007A349A"/>
    <w:rsid w:val="007A3B08"/>
    <w:rsid w:val="007A3E3D"/>
    <w:rsid w:val="007A42A3"/>
    <w:rsid w:val="007A4564"/>
    <w:rsid w:val="007A4719"/>
    <w:rsid w:val="007A4959"/>
    <w:rsid w:val="007A4E7E"/>
    <w:rsid w:val="007A5023"/>
    <w:rsid w:val="007A530C"/>
    <w:rsid w:val="007A55A1"/>
    <w:rsid w:val="007A57DD"/>
    <w:rsid w:val="007A5919"/>
    <w:rsid w:val="007A648C"/>
    <w:rsid w:val="007A6561"/>
    <w:rsid w:val="007A6587"/>
    <w:rsid w:val="007A6A1C"/>
    <w:rsid w:val="007A6D84"/>
    <w:rsid w:val="007A7041"/>
    <w:rsid w:val="007A7432"/>
    <w:rsid w:val="007A7A92"/>
    <w:rsid w:val="007A7BDC"/>
    <w:rsid w:val="007A7ECE"/>
    <w:rsid w:val="007A7FA9"/>
    <w:rsid w:val="007B0191"/>
    <w:rsid w:val="007B0756"/>
    <w:rsid w:val="007B120F"/>
    <w:rsid w:val="007B143D"/>
    <w:rsid w:val="007B1663"/>
    <w:rsid w:val="007B174E"/>
    <w:rsid w:val="007B18BC"/>
    <w:rsid w:val="007B2033"/>
    <w:rsid w:val="007B2292"/>
    <w:rsid w:val="007B2685"/>
    <w:rsid w:val="007B318B"/>
    <w:rsid w:val="007B31FD"/>
    <w:rsid w:val="007B35E4"/>
    <w:rsid w:val="007B3609"/>
    <w:rsid w:val="007B3D81"/>
    <w:rsid w:val="007B4277"/>
    <w:rsid w:val="007B4316"/>
    <w:rsid w:val="007B4361"/>
    <w:rsid w:val="007B446C"/>
    <w:rsid w:val="007B493F"/>
    <w:rsid w:val="007B4E96"/>
    <w:rsid w:val="007B4F49"/>
    <w:rsid w:val="007B5019"/>
    <w:rsid w:val="007B54A0"/>
    <w:rsid w:val="007B5501"/>
    <w:rsid w:val="007B5C35"/>
    <w:rsid w:val="007B5D9F"/>
    <w:rsid w:val="007B6009"/>
    <w:rsid w:val="007B6052"/>
    <w:rsid w:val="007B64B9"/>
    <w:rsid w:val="007B666D"/>
    <w:rsid w:val="007B69C9"/>
    <w:rsid w:val="007B6B37"/>
    <w:rsid w:val="007B6C46"/>
    <w:rsid w:val="007B6C65"/>
    <w:rsid w:val="007B7649"/>
    <w:rsid w:val="007B76F5"/>
    <w:rsid w:val="007B772E"/>
    <w:rsid w:val="007B77FF"/>
    <w:rsid w:val="007B7B00"/>
    <w:rsid w:val="007C04BE"/>
    <w:rsid w:val="007C09A5"/>
    <w:rsid w:val="007C0DC6"/>
    <w:rsid w:val="007C1310"/>
    <w:rsid w:val="007C1401"/>
    <w:rsid w:val="007C1455"/>
    <w:rsid w:val="007C15F2"/>
    <w:rsid w:val="007C1896"/>
    <w:rsid w:val="007C1991"/>
    <w:rsid w:val="007C1A11"/>
    <w:rsid w:val="007C1D68"/>
    <w:rsid w:val="007C1E9A"/>
    <w:rsid w:val="007C2A9B"/>
    <w:rsid w:val="007C3493"/>
    <w:rsid w:val="007C36F1"/>
    <w:rsid w:val="007C379B"/>
    <w:rsid w:val="007C470B"/>
    <w:rsid w:val="007C49F5"/>
    <w:rsid w:val="007C4AEA"/>
    <w:rsid w:val="007C4BB4"/>
    <w:rsid w:val="007C51CE"/>
    <w:rsid w:val="007C52C0"/>
    <w:rsid w:val="007C553B"/>
    <w:rsid w:val="007C5544"/>
    <w:rsid w:val="007C5653"/>
    <w:rsid w:val="007C56FC"/>
    <w:rsid w:val="007C5DD4"/>
    <w:rsid w:val="007C6441"/>
    <w:rsid w:val="007C6454"/>
    <w:rsid w:val="007C64F3"/>
    <w:rsid w:val="007C68A4"/>
    <w:rsid w:val="007C68C7"/>
    <w:rsid w:val="007C68E2"/>
    <w:rsid w:val="007C6B26"/>
    <w:rsid w:val="007C6C60"/>
    <w:rsid w:val="007C6CDC"/>
    <w:rsid w:val="007C6DF3"/>
    <w:rsid w:val="007C7037"/>
    <w:rsid w:val="007C7738"/>
    <w:rsid w:val="007C7CA7"/>
    <w:rsid w:val="007C7DB6"/>
    <w:rsid w:val="007D042D"/>
    <w:rsid w:val="007D0575"/>
    <w:rsid w:val="007D0E03"/>
    <w:rsid w:val="007D0E32"/>
    <w:rsid w:val="007D0E33"/>
    <w:rsid w:val="007D129D"/>
    <w:rsid w:val="007D12C2"/>
    <w:rsid w:val="007D1876"/>
    <w:rsid w:val="007D1B0E"/>
    <w:rsid w:val="007D1BF4"/>
    <w:rsid w:val="007D1F9D"/>
    <w:rsid w:val="007D2059"/>
    <w:rsid w:val="007D21B4"/>
    <w:rsid w:val="007D2363"/>
    <w:rsid w:val="007D2A70"/>
    <w:rsid w:val="007D2CE6"/>
    <w:rsid w:val="007D34B0"/>
    <w:rsid w:val="007D3AC5"/>
    <w:rsid w:val="007D3CA4"/>
    <w:rsid w:val="007D3DED"/>
    <w:rsid w:val="007D3E1F"/>
    <w:rsid w:val="007D4001"/>
    <w:rsid w:val="007D41F7"/>
    <w:rsid w:val="007D42E3"/>
    <w:rsid w:val="007D4306"/>
    <w:rsid w:val="007D4316"/>
    <w:rsid w:val="007D4421"/>
    <w:rsid w:val="007D4D29"/>
    <w:rsid w:val="007D5034"/>
    <w:rsid w:val="007D56D7"/>
    <w:rsid w:val="007D5B07"/>
    <w:rsid w:val="007D5C53"/>
    <w:rsid w:val="007D5DF5"/>
    <w:rsid w:val="007D5E59"/>
    <w:rsid w:val="007D66F2"/>
    <w:rsid w:val="007D68C5"/>
    <w:rsid w:val="007D6CD9"/>
    <w:rsid w:val="007D7357"/>
    <w:rsid w:val="007D73EE"/>
    <w:rsid w:val="007D76EB"/>
    <w:rsid w:val="007D791E"/>
    <w:rsid w:val="007D7A03"/>
    <w:rsid w:val="007D7F33"/>
    <w:rsid w:val="007E022C"/>
    <w:rsid w:val="007E02FC"/>
    <w:rsid w:val="007E0859"/>
    <w:rsid w:val="007E0B7B"/>
    <w:rsid w:val="007E0EBF"/>
    <w:rsid w:val="007E193A"/>
    <w:rsid w:val="007E1BEB"/>
    <w:rsid w:val="007E1E32"/>
    <w:rsid w:val="007E1ECE"/>
    <w:rsid w:val="007E219F"/>
    <w:rsid w:val="007E27CF"/>
    <w:rsid w:val="007E2D37"/>
    <w:rsid w:val="007E32CC"/>
    <w:rsid w:val="007E3625"/>
    <w:rsid w:val="007E381C"/>
    <w:rsid w:val="007E3C92"/>
    <w:rsid w:val="007E3D14"/>
    <w:rsid w:val="007E47B3"/>
    <w:rsid w:val="007E4AE0"/>
    <w:rsid w:val="007E4E81"/>
    <w:rsid w:val="007E4FDD"/>
    <w:rsid w:val="007E5351"/>
    <w:rsid w:val="007E573E"/>
    <w:rsid w:val="007E61CD"/>
    <w:rsid w:val="007E628C"/>
    <w:rsid w:val="007E62CB"/>
    <w:rsid w:val="007E6379"/>
    <w:rsid w:val="007E64E8"/>
    <w:rsid w:val="007E6E61"/>
    <w:rsid w:val="007E7632"/>
    <w:rsid w:val="007E796E"/>
    <w:rsid w:val="007E7EC9"/>
    <w:rsid w:val="007F007F"/>
    <w:rsid w:val="007F00AD"/>
    <w:rsid w:val="007F023B"/>
    <w:rsid w:val="007F0909"/>
    <w:rsid w:val="007F0E8C"/>
    <w:rsid w:val="007F0F59"/>
    <w:rsid w:val="007F1176"/>
    <w:rsid w:val="007F11D9"/>
    <w:rsid w:val="007F1213"/>
    <w:rsid w:val="007F1238"/>
    <w:rsid w:val="007F1278"/>
    <w:rsid w:val="007F15A7"/>
    <w:rsid w:val="007F16EF"/>
    <w:rsid w:val="007F1796"/>
    <w:rsid w:val="007F1874"/>
    <w:rsid w:val="007F1919"/>
    <w:rsid w:val="007F194D"/>
    <w:rsid w:val="007F1C84"/>
    <w:rsid w:val="007F1DBB"/>
    <w:rsid w:val="007F1F5E"/>
    <w:rsid w:val="007F2237"/>
    <w:rsid w:val="007F2769"/>
    <w:rsid w:val="007F27EF"/>
    <w:rsid w:val="007F2A8B"/>
    <w:rsid w:val="007F2F58"/>
    <w:rsid w:val="007F333F"/>
    <w:rsid w:val="007F350D"/>
    <w:rsid w:val="007F3569"/>
    <w:rsid w:val="007F3749"/>
    <w:rsid w:val="007F39B7"/>
    <w:rsid w:val="007F3E48"/>
    <w:rsid w:val="007F3EBA"/>
    <w:rsid w:val="007F4131"/>
    <w:rsid w:val="007F457C"/>
    <w:rsid w:val="007F47B9"/>
    <w:rsid w:val="007F4D7B"/>
    <w:rsid w:val="007F4E25"/>
    <w:rsid w:val="007F50A7"/>
    <w:rsid w:val="007F541C"/>
    <w:rsid w:val="007F549D"/>
    <w:rsid w:val="007F54DC"/>
    <w:rsid w:val="007F6283"/>
    <w:rsid w:val="007F63ED"/>
    <w:rsid w:val="007F681B"/>
    <w:rsid w:val="007F6DDE"/>
    <w:rsid w:val="007F72C9"/>
    <w:rsid w:val="007F73A3"/>
    <w:rsid w:val="007F76BB"/>
    <w:rsid w:val="007F7732"/>
    <w:rsid w:val="007F7986"/>
    <w:rsid w:val="00800196"/>
    <w:rsid w:val="008007CB"/>
    <w:rsid w:val="00800C07"/>
    <w:rsid w:val="00800CAA"/>
    <w:rsid w:val="00801227"/>
    <w:rsid w:val="00801299"/>
    <w:rsid w:val="0080145A"/>
    <w:rsid w:val="00801578"/>
    <w:rsid w:val="00801A87"/>
    <w:rsid w:val="00801C21"/>
    <w:rsid w:val="008020FF"/>
    <w:rsid w:val="00802616"/>
    <w:rsid w:val="00802786"/>
    <w:rsid w:val="0080298B"/>
    <w:rsid w:val="00802AED"/>
    <w:rsid w:val="00802D15"/>
    <w:rsid w:val="00803214"/>
    <w:rsid w:val="00804AE2"/>
    <w:rsid w:val="00804FDA"/>
    <w:rsid w:val="008052DE"/>
    <w:rsid w:val="008053A4"/>
    <w:rsid w:val="008053A6"/>
    <w:rsid w:val="00805608"/>
    <w:rsid w:val="0080575B"/>
    <w:rsid w:val="00805AAC"/>
    <w:rsid w:val="008061E5"/>
    <w:rsid w:val="008065A5"/>
    <w:rsid w:val="00806E2E"/>
    <w:rsid w:val="00807456"/>
    <w:rsid w:val="0080762C"/>
    <w:rsid w:val="00807650"/>
    <w:rsid w:val="008077C0"/>
    <w:rsid w:val="008078FD"/>
    <w:rsid w:val="00807A2B"/>
    <w:rsid w:val="00807E15"/>
    <w:rsid w:val="00810485"/>
    <w:rsid w:val="008104A5"/>
    <w:rsid w:val="008104B5"/>
    <w:rsid w:val="008104F9"/>
    <w:rsid w:val="008105A9"/>
    <w:rsid w:val="00810C72"/>
    <w:rsid w:val="00810CDF"/>
    <w:rsid w:val="0081103D"/>
    <w:rsid w:val="008119AA"/>
    <w:rsid w:val="00811D90"/>
    <w:rsid w:val="00812D8E"/>
    <w:rsid w:val="0081350E"/>
    <w:rsid w:val="0081357B"/>
    <w:rsid w:val="008138DF"/>
    <w:rsid w:val="00813B01"/>
    <w:rsid w:val="00813B48"/>
    <w:rsid w:val="00813D36"/>
    <w:rsid w:val="008143AE"/>
    <w:rsid w:val="00814648"/>
    <w:rsid w:val="0081466A"/>
    <w:rsid w:val="0081495A"/>
    <w:rsid w:val="00814B26"/>
    <w:rsid w:val="00814B53"/>
    <w:rsid w:val="0081508C"/>
    <w:rsid w:val="008154AE"/>
    <w:rsid w:val="00815AD0"/>
    <w:rsid w:val="00815B35"/>
    <w:rsid w:val="00815F06"/>
    <w:rsid w:val="008166B2"/>
    <w:rsid w:val="008167FB"/>
    <w:rsid w:val="0081695F"/>
    <w:rsid w:val="00816E4D"/>
    <w:rsid w:val="00817676"/>
    <w:rsid w:val="008176A0"/>
    <w:rsid w:val="008177EE"/>
    <w:rsid w:val="008178F9"/>
    <w:rsid w:val="00817AC7"/>
    <w:rsid w:val="00817BF4"/>
    <w:rsid w:val="00817C6B"/>
    <w:rsid w:val="00817CCD"/>
    <w:rsid w:val="00817E70"/>
    <w:rsid w:val="00817FEE"/>
    <w:rsid w:val="00820380"/>
    <w:rsid w:val="00820A5F"/>
    <w:rsid w:val="00820A6B"/>
    <w:rsid w:val="0082165A"/>
    <w:rsid w:val="00821737"/>
    <w:rsid w:val="00821C54"/>
    <w:rsid w:val="00821D5B"/>
    <w:rsid w:val="008222AA"/>
    <w:rsid w:val="00822A98"/>
    <w:rsid w:val="00822CEE"/>
    <w:rsid w:val="008230F2"/>
    <w:rsid w:val="00823725"/>
    <w:rsid w:val="00823A59"/>
    <w:rsid w:val="00823A91"/>
    <w:rsid w:val="00823CE4"/>
    <w:rsid w:val="00824124"/>
    <w:rsid w:val="00824E42"/>
    <w:rsid w:val="00825462"/>
    <w:rsid w:val="00825505"/>
    <w:rsid w:val="008259B8"/>
    <w:rsid w:val="00825B26"/>
    <w:rsid w:val="00826520"/>
    <w:rsid w:val="008267C2"/>
    <w:rsid w:val="008268B0"/>
    <w:rsid w:val="00826F1F"/>
    <w:rsid w:val="00827592"/>
    <w:rsid w:val="00827A80"/>
    <w:rsid w:val="00830052"/>
    <w:rsid w:val="00830D4D"/>
    <w:rsid w:val="00830E65"/>
    <w:rsid w:val="00831156"/>
    <w:rsid w:val="008316A2"/>
    <w:rsid w:val="008320EE"/>
    <w:rsid w:val="00832269"/>
    <w:rsid w:val="00832947"/>
    <w:rsid w:val="008329DB"/>
    <w:rsid w:val="00832CB8"/>
    <w:rsid w:val="00832F6A"/>
    <w:rsid w:val="00832F6B"/>
    <w:rsid w:val="008330A6"/>
    <w:rsid w:val="008332AE"/>
    <w:rsid w:val="008337F9"/>
    <w:rsid w:val="0083385D"/>
    <w:rsid w:val="00833A4C"/>
    <w:rsid w:val="00833D32"/>
    <w:rsid w:val="00833EF0"/>
    <w:rsid w:val="008342DA"/>
    <w:rsid w:val="008344EE"/>
    <w:rsid w:val="00834DC7"/>
    <w:rsid w:val="00835023"/>
    <w:rsid w:val="008350CD"/>
    <w:rsid w:val="0083547E"/>
    <w:rsid w:val="008354CB"/>
    <w:rsid w:val="00835790"/>
    <w:rsid w:val="00835A01"/>
    <w:rsid w:val="00835A1D"/>
    <w:rsid w:val="00835CC1"/>
    <w:rsid w:val="00835E97"/>
    <w:rsid w:val="008364C2"/>
    <w:rsid w:val="008365ED"/>
    <w:rsid w:val="00836624"/>
    <w:rsid w:val="00836B65"/>
    <w:rsid w:val="00837059"/>
    <w:rsid w:val="00837149"/>
    <w:rsid w:val="008373B9"/>
    <w:rsid w:val="008375B5"/>
    <w:rsid w:val="00840721"/>
    <w:rsid w:val="00840B64"/>
    <w:rsid w:val="00840B86"/>
    <w:rsid w:val="008410FD"/>
    <w:rsid w:val="00841595"/>
    <w:rsid w:val="008417FB"/>
    <w:rsid w:val="008417FC"/>
    <w:rsid w:val="008422AF"/>
    <w:rsid w:val="0084284C"/>
    <w:rsid w:val="00843024"/>
    <w:rsid w:val="00843507"/>
    <w:rsid w:val="00843615"/>
    <w:rsid w:val="00843D7C"/>
    <w:rsid w:val="0084402B"/>
    <w:rsid w:val="008440E5"/>
    <w:rsid w:val="008442D8"/>
    <w:rsid w:val="00844326"/>
    <w:rsid w:val="008451C0"/>
    <w:rsid w:val="00845B9C"/>
    <w:rsid w:val="00845D8E"/>
    <w:rsid w:val="00846195"/>
    <w:rsid w:val="00846691"/>
    <w:rsid w:val="0084695D"/>
    <w:rsid w:val="00846B16"/>
    <w:rsid w:val="00846BD4"/>
    <w:rsid w:val="00846E7F"/>
    <w:rsid w:val="00846F37"/>
    <w:rsid w:val="00847669"/>
    <w:rsid w:val="00847CDF"/>
    <w:rsid w:val="008500EE"/>
    <w:rsid w:val="0085022F"/>
    <w:rsid w:val="008503B4"/>
    <w:rsid w:val="00850CDC"/>
    <w:rsid w:val="00850D97"/>
    <w:rsid w:val="00850F2A"/>
    <w:rsid w:val="00850FCD"/>
    <w:rsid w:val="008518BB"/>
    <w:rsid w:val="00851AF4"/>
    <w:rsid w:val="00851FF8"/>
    <w:rsid w:val="008525FD"/>
    <w:rsid w:val="008526F5"/>
    <w:rsid w:val="0085291B"/>
    <w:rsid w:val="00852A6C"/>
    <w:rsid w:val="00852BAE"/>
    <w:rsid w:val="00852CB9"/>
    <w:rsid w:val="00852EDE"/>
    <w:rsid w:val="00853081"/>
    <w:rsid w:val="00853703"/>
    <w:rsid w:val="00853E3E"/>
    <w:rsid w:val="008543BE"/>
    <w:rsid w:val="008543DC"/>
    <w:rsid w:val="00854433"/>
    <w:rsid w:val="008544DC"/>
    <w:rsid w:val="0085454E"/>
    <w:rsid w:val="00854872"/>
    <w:rsid w:val="00854954"/>
    <w:rsid w:val="00854B55"/>
    <w:rsid w:val="008550A4"/>
    <w:rsid w:val="008553B5"/>
    <w:rsid w:val="00855471"/>
    <w:rsid w:val="00855AB5"/>
    <w:rsid w:val="00855CCE"/>
    <w:rsid w:val="00855D30"/>
    <w:rsid w:val="00856704"/>
    <w:rsid w:val="00856897"/>
    <w:rsid w:val="00856968"/>
    <w:rsid w:val="008569AB"/>
    <w:rsid w:val="00856B90"/>
    <w:rsid w:val="00856C09"/>
    <w:rsid w:val="00856D29"/>
    <w:rsid w:val="008575A5"/>
    <w:rsid w:val="00857FD0"/>
    <w:rsid w:val="008604A7"/>
    <w:rsid w:val="008605C6"/>
    <w:rsid w:val="00860A4D"/>
    <w:rsid w:val="00860C56"/>
    <w:rsid w:val="00860CDA"/>
    <w:rsid w:val="00860D88"/>
    <w:rsid w:val="00860E8C"/>
    <w:rsid w:val="00860F30"/>
    <w:rsid w:val="00861193"/>
    <w:rsid w:val="008616A0"/>
    <w:rsid w:val="00861711"/>
    <w:rsid w:val="00861E80"/>
    <w:rsid w:val="00861F79"/>
    <w:rsid w:val="008623CB"/>
    <w:rsid w:val="008625D7"/>
    <w:rsid w:val="00862813"/>
    <w:rsid w:val="008629BC"/>
    <w:rsid w:val="00862FD9"/>
    <w:rsid w:val="00862FEF"/>
    <w:rsid w:val="00863358"/>
    <w:rsid w:val="00863557"/>
    <w:rsid w:val="008639C0"/>
    <w:rsid w:val="00863B70"/>
    <w:rsid w:val="00863C2E"/>
    <w:rsid w:val="00863C3A"/>
    <w:rsid w:val="00863F21"/>
    <w:rsid w:val="008640C8"/>
    <w:rsid w:val="0086461D"/>
    <w:rsid w:val="008647C6"/>
    <w:rsid w:val="00864AF5"/>
    <w:rsid w:val="00865163"/>
    <w:rsid w:val="008651EC"/>
    <w:rsid w:val="0086533F"/>
    <w:rsid w:val="0086550E"/>
    <w:rsid w:val="00865C81"/>
    <w:rsid w:val="00865F21"/>
    <w:rsid w:val="00866227"/>
    <w:rsid w:val="00866255"/>
    <w:rsid w:val="00866B07"/>
    <w:rsid w:val="00866C9C"/>
    <w:rsid w:val="0086724B"/>
    <w:rsid w:val="008679CD"/>
    <w:rsid w:val="00870020"/>
    <w:rsid w:val="008705A7"/>
    <w:rsid w:val="008709AB"/>
    <w:rsid w:val="00870D7E"/>
    <w:rsid w:val="00871097"/>
    <w:rsid w:val="00871610"/>
    <w:rsid w:val="00871C76"/>
    <w:rsid w:val="00871D8A"/>
    <w:rsid w:val="0087225A"/>
    <w:rsid w:val="0087235D"/>
    <w:rsid w:val="008723EF"/>
    <w:rsid w:val="008725D4"/>
    <w:rsid w:val="0087267F"/>
    <w:rsid w:val="008729BC"/>
    <w:rsid w:val="00872B2F"/>
    <w:rsid w:val="00872DA1"/>
    <w:rsid w:val="00872FDE"/>
    <w:rsid w:val="008730B9"/>
    <w:rsid w:val="0087318E"/>
    <w:rsid w:val="008733AD"/>
    <w:rsid w:val="00873813"/>
    <w:rsid w:val="00874236"/>
    <w:rsid w:val="00874260"/>
    <w:rsid w:val="0087428C"/>
    <w:rsid w:val="008746D8"/>
    <w:rsid w:val="00874853"/>
    <w:rsid w:val="0087490C"/>
    <w:rsid w:val="00874C8F"/>
    <w:rsid w:val="00874DFB"/>
    <w:rsid w:val="00875005"/>
    <w:rsid w:val="00875613"/>
    <w:rsid w:val="00875843"/>
    <w:rsid w:val="00875849"/>
    <w:rsid w:val="00875BBC"/>
    <w:rsid w:val="00875E24"/>
    <w:rsid w:val="00875E4D"/>
    <w:rsid w:val="00875EF0"/>
    <w:rsid w:val="00875F99"/>
    <w:rsid w:val="00876455"/>
    <w:rsid w:val="0087696B"/>
    <w:rsid w:val="00876AD1"/>
    <w:rsid w:val="00876D1F"/>
    <w:rsid w:val="008770E1"/>
    <w:rsid w:val="00877318"/>
    <w:rsid w:val="00877419"/>
    <w:rsid w:val="008775B3"/>
    <w:rsid w:val="008779CB"/>
    <w:rsid w:val="00877E34"/>
    <w:rsid w:val="00880355"/>
    <w:rsid w:val="0088047F"/>
    <w:rsid w:val="008806EB"/>
    <w:rsid w:val="00880972"/>
    <w:rsid w:val="008809CD"/>
    <w:rsid w:val="00880A0C"/>
    <w:rsid w:val="00880DE6"/>
    <w:rsid w:val="00881B47"/>
    <w:rsid w:val="00881C2E"/>
    <w:rsid w:val="00882D08"/>
    <w:rsid w:val="008831D0"/>
    <w:rsid w:val="00883538"/>
    <w:rsid w:val="00883D2B"/>
    <w:rsid w:val="00883E5A"/>
    <w:rsid w:val="00883F02"/>
    <w:rsid w:val="0088421F"/>
    <w:rsid w:val="008848AC"/>
    <w:rsid w:val="00884941"/>
    <w:rsid w:val="00884BE2"/>
    <w:rsid w:val="008859F0"/>
    <w:rsid w:val="00886037"/>
    <w:rsid w:val="00886532"/>
    <w:rsid w:val="0088673D"/>
    <w:rsid w:val="0088684E"/>
    <w:rsid w:val="008868F4"/>
    <w:rsid w:val="00886A8B"/>
    <w:rsid w:val="00886BD0"/>
    <w:rsid w:val="00886C2F"/>
    <w:rsid w:val="00886CE8"/>
    <w:rsid w:val="008878C4"/>
    <w:rsid w:val="00887C5D"/>
    <w:rsid w:val="00887F61"/>
    <w:rsid w:val="0089004E"/>
    <w:rsid w:val="008905F5"/>
    <w:rsid w:val="00890E21"/>
    <w:rsid w:val="0089116F"/>
    <w:rsid w:val="008911D7"/>
    <w:rsid w:val="008911F6"/>
    <w:rsid w:val="008918C1"/>
    <w:rsid w:val="00891C6C"/>
    <w:rsid w:val="00891D33"/>
    <w:rsid w:val="00891E56"/>
    <w:rsid w:val="00891FCE"/>
    <w:rsid w:val="0089224F"/>
    <w:rsid w:val="00892374"/>
    <w:rsid w:val="008924CB"/>
    <w:rsid w:val="00892F31"/>
    <w:rsid w:val="0089318A"/>
    <w:rsid w:val="00893211"/>
    <w:rsid w:val="008933A2"/>
    <w:rsid w:val="008934C4"/>
    <w:rsid w:val="00893829"/>
    <w:rsid w:val="00893878"/>
    <w:rsid w:val="00893A75"/>
    <w:rsid w:val="00893CA6"/>
    <w:rsid w:val="00893D7B"/>
    <w:rsid w:val="008941B7"/>
    <w:rsid w:val="00894DCA"/>
    <w:rsid w:val="008952B5"/>
    <w:rsid w:val="00895523"/>
    <w:rsid w:val="00895814"/>
    <w:rsid w:val="0089582B"/>
    <w:rsid w:val="00895CB0"/>
    <w:rsid w:val="0089617F"/>
    <w:rsid w:val="008964EB"/>
    <w:rsid w:val="008965AD"/>
    <w:rsid w:val="008968E4"/>
    <w:rsid w:val="00897096"/>
    <w:rsid w:val="008970B1"/>
    <w:rsid w:val="008973AC"/>
    <w:rsid w:val="008978FF"/>
    <w:rsid w:val="00897B82"/>
    <w:rsid w:val="00897C1D"/>
    <w:rsid w:val="00897CD4"/>
    <w:rsid w:val="00897E56"/>
    <w:rsid w:val="008A0560"/>
    <w:rsid w:val="008A05D1"/>
    <w:rsid w:val="008A0699"/>
    <w:rsid w:val="008A09D1"/>
    <w:rsid w:val="008A122D"/>
    <w:rsid w:val="008A163B"/>
    <w:rsid w:val="008A19BD"/>
    <w:rsid w:val="008A1AAD"/>
    <w:rsid w:val="008A1EDF"/>
    <w:rsid w:val="008A20FE"/>
    <w:rsid w:val="008A21CF"/>
    <w:rsid w:val="008A253A"/>
    <w:rsid w:val="008A259F"/>
    <w:rsid w:val="008A26F5"/>
    <w:rsid w:val="008A2E35"/>
    <w:rsid w:val="008A3284"/>
    <w:rsid w:val="008A3982"/>
    <w:rsid w:val="008A3D91"/>
    <w:rsid w:val="008A3DA6"/>
    <w:rsid w:val="008A43BA"/>
    <w:rsid w:val="008A46B1"/>
    <w:rsid w:val="008A4807"/>
    <w:rsid w:val="008A4C38"/>
    <w:rsid w:val="008A513B"/>
    <w:rsid w:val="008A5493"/>
    <w:rsid w:val="008A54DE"/>
    <w:rsid w:val="008A5A5C"/>
    <w:rsid w:val="008A5C2F"/>
    <w:rsid w:val="008A68CC"/>
    <w:rsid w:val="008A6953"/>
    <w:rsid w:val="008A6B54"/>
    <w:rsid w:val="008A6B71"/>
    <w:rsid w:val="008A6BE8"/>
    <w:rsid w:val="008A73B3"/>
    <w:rsid w:val="008A75B9"/>
    <w:rsid w:val="008A7957"/>
    <w:rsid w:val="008A7CAB"/>
    <w:rsid w:val="008A7D39"/>
    <w:rsid w:val="008B043C"/>
    <w:rsid w:val="008B0461"/>
    <w:rsid w:val="008B0636"/>
    <w:rsid w:val="008B074A"/>
    <w:rsid w:val="008B093E"/>
    <w:rsid w:val="008B0DA4"/>
    <w:rsid w:val="008B1088"/>
    <w:rsid w:val="008B1890"/>
    <w:rsid w:val="008B2D89"/>
    <w:rsid w:val="008B302A"/>
    <w:rsid w:val="008B34BF"/>
    <w:rsid w:val="008B3EBD"/>
    <w:rsid w:val="008B4324"/>
    <w:rsid w:val="008B4326"/>
    <w:rsid w:val="008B47E6"/>
    <w:rsid w:val="008B4841"/>
    <w:rsid w:val="008B4C34"/>
    <w:rsid w:val="008B514B"/>
    <w:rsid w:val="008B53C7"/>
    <w:rsid w:val="008B5434"/>
    <w:rsid w:val="008B54E8"/>
    <w:rsid w:val="008B5601"/>
    <w:rsid w:val="008B583A"/>
    <w:rsid w:val="008B5996"/>
    <w:rsid w:val="008B59DA"/>
    <w:rsid w:val="008B59F9"/>
    <w:rsid w:val="008B5D63"/>
    <w:rsid w:val="008B5E4F"/>
    <w:rsid w:val="008B62C4"/>
    <w:rsid w:val="008B67FA"/>
    <w:rsid w:val="008B680F"/>
    <w:rsid w:val="008B6D0D"/>
    <w:rsid w:val="008B70A2"/>
    <w:rsid w:val="008B73CA"/>
    <w:rsid w:val="008B7ADE"/>
    <w:rsid w:val="008B7BA0"/>
    <w:rsid w:val="008B7DF0"/>
    <w:rsid w:val="008B7EAD"/>
    <w:rsid w:val="008C066B"/>
    <w:rsid w:val="008C07F3"/>
    <w:rsid w:val="008C09CF"/>
    <w:rsid w:val="008C1298"/>
    <w:rsid w:val="008C12D3"/>
    <w:rsid w:val="008C149F"/>
    <w:rsid w:val="008C17C1"/>
    <w:rsid w:val="008C1ECB"/>
    <w:rsid w:val="008C1F12"/>
    <w:rsid w:val="008C20D4"/>
    <w:rsid w:val="008C23AA"/>
    <w:rsid w:val="008C29FA"/>
    <w:rsid w:val="008C2A12"/>
    <w:rsid w:val="008C2C05"/>
    <w:rsid w:val="008C2C37"/>
    <w:rsid w:val="008C3A20"/>
    <w:rsid w:val="008C3B3F"/>
    <w:rsid w:val="008C3D3D"/>
    <w:rsid w:val="008C40E0"/>
    <w:rsid w:val="008C493A"/>
    <w:rsid w:val="008C4A85"/>
    <w:rsid w:val="008C4A88"/>
    <w:rsid w:val="008C4DB8"/>
    <w:rsid w:val="008C52EA"/>
    <w:rsid w:val="008C52FD"/>
    <w:rsid w:val="008C54EC"/>
    <w:rsid w:val="008C5544"/>
    <w:rsid w:val="008C5F03"/>
    <w:rsid w:val="008C616D"/>
    <w:rsid w:val="008C618A"/>
    <w:rsid w:val="008C6221"/>
    <w:rsid w:val="008C6377"/>
    <w:rsid w:val="008C65D5"/>
    <w:rsid w:val="008C6618"/>
    <w:rsid w:val="008C6919"/>
    <w:rsid w:val="008C69A2"/>
    <w:rsid w:val="008C6ABE"/>
    <w:rsid w:val="008C6BC2"/>
    <w:rsid w:val="008C749A"/>
    <w:rsid w:val="008C7A06"/>
    <w:rsid w:val="008C7E5D"/>
    <w:rsid w:val="008D01B8"/>
    <w:rsid w:val="008D044E"/>
    <w:rsid w:val="008D0544"/>
    <w:rsid w:val="008D0861"/>
    <w:rsid w:val="008D0936"/>
    <w:rsid w:val="008D0CAE"/>
    <w:rsid w:val="008D0CEB"/>
    <w:rsid w:val="008D0EE1"/>
    <w:rsid w:val="008D147E"/>
    <w:rsid w:val="008D1881"/>
    <w:rsid w:val="008D1F91"/>
    <w:rsid w:val="008D2965"/>
    <w:rsid w:val="008D2A7C"/>
    <w:rsid w:val="008D2DFE"/>
    <w:rsid w:val="008D2F79"/>
    <w:rsid w:val="008D3038"/>
    <w:rsid w:val="008D31A2"/>
    <w:rsid w:val="008D31F6"/>
    <w:rsid w:val="008D3329"/>
    <w:rsid w:val="008D3829"/>
    <w:rsid w:val="008D3B77"/>
    <w:rsid w:val="008D3D77"/>
    <w:rsid w:val="008D4878"/>
    <w:rsid w:val="008D59E2"/>
    <w:rsid w:val="008D5CDD"/>
    <w:rsid w:val="008D661F"/>
    <w:rsid w:val="008D6B30"/>
    <w:rsid w:val="008D6C2F"/>
    <w:rsid w:val="008D7740"/>
    <w:rsid w:val="008D79E9"/>
    <w:rsid w:val="008D79F3"/>
    <w:rsid w:val="008E00A4"/>
    <w:rsid w:val="008E0263"/>
    <w:rsid w:val="008E03AB"/>
    <w:rsid w:val="008E0496"/>
    <w:rsid w:val="008E1086"/>
    <w:rsid w:val="008E1266"/>
    <w:rsid w:val="008E16B0"/>
    <w:rsid w:val="008E1EC0"/>
    <w:rsid w:val="008E23EA"/>
    <w:rsid w:val="008E279A"/>
    <w:rsid w:val="008E2881"/>
    <w:rsid w:val="008E2961"/>
    <w:rsid w:val="008E32EC"/>
    <w:rsid w:val="008E34D9"/>
    <w:rsid w:val="008E3F60"/>
    <w:rsid w:val="008E404E"/>
    <w:rsid w:val="008E4545"/>
    <w:rsid w:val="008E503F"/>
    <w:rsid w:val="008E5389"/>
    <w:rsid w:val="008E556B"/>
    <w:rsid w:val="008E57CD"/>
    <w:rsid w:val="008E5849"/>
    <w:rsid w:val="008E61A1"/>
    <w:rsid w:val="008E6291"/>
    <w:rsid w:val="008E6CB6"/>
    <w:rsid w:val="008E6E4E"/>
    <w:rsid w:val="008E74D3"/>
    <w:rsid w:val="008E7B20"/>
    <w:rsid w:val="008E7BB2"/>
    <w:rsid w:val="008E7EDB"/>
    <w:rsid w:val="008F0005"/>
    <w:rsid w:val="008F02B2"/>
    <w:rsid w:val="008F0409"/>
    <w:rsid w:val="008F0428"/>
    <w:rsid w:val="008F0B2F"/>
    <w:rsid w:val="008F0D81"/>
    <w:rsid w:val="008F0DF9"/>
    <w:rsid w:val="008F1177"/>
    <w:rsid w:val="008F1353"/>
    <w:rsid w:val="008F169E"/>
    <w:rsid w:val="008F1B7D"/>
    <w:rsid w:val="008F1E0C"/>
    <w:rsid w:val="008F2324"/>
    <w:rsid w:val="008F2662"/>
    <w:rsid w:val="008F2862"/>
    <w:rsid w:val="008F2CAE"/>
    <w:rsid w:val="008F2EB8"/>
    <w:rsid w:val="008F31B2"/>
    <w:rsid w:val="008F3558"/>
    <w:rsid w:val="008F355D"/>
    <w:rsid w:val="008F37AC"/>
    <w:rsid w:val="008F3CD9"/>
    <w:rsid w:val="008F45B7"/>
    <w:rsid w:val="008F4B43"/>
    <w:rsid w:val="008F4ECF"/>
    <w:rsid w:val="008F50A7"/>
    <w:rsid w:val="008F5225"/>
    <w:rsid w:val="008F5321"/>
    <w:rsid w:val="008F5474"/>
    <w:rsid w:val="008F5A42"/>
    <w:rsid w:val="008F5AEB"/>
    <w:rsid w:val="008F6480"/>
    <w:rsid w:val="008F66BE"/>
    <w:rsid w:val="008F6EDB"/>
    <w:rsid w:val="008F701F"/>
    <w:rsid w:val="008F728C"/>
    <w:rsid w:val="008F752A"/>
    <w:rsid w:val="008F766A"/>
    <w:rsid w:val="008F7973"/>
    <w:rsid w:val="009000E1"/>
    <w:rsid w:val="0090011A"/>
    <w:rsid w:val="009004BA"/>
    <w:rsid w:val="009004BF"/>
    <w:rsid w:val="009007DA"/>
    <w:rsid w:val="00901181"/>
    <w:rsid w:val="009013C7"/>
    <w:rsid w:val="00901658"/>
    <w:rsid w:val="0090172C"/>
    <w:rsid w:val="00901EE0"/>
    <w:rsid w:val="009021BA"/>
    <w:rsid w:val="00902640"/>
    <w:rsid w:val="00902837"/>
    <w:rsid w:val="009028BC"/>
    <w:rsid w:val="00902AFF"/>
    <w:rsid w:val="00903460"/>
    <w:rsid w:val="009034F4"/>
    <w:rsid w:val="0090365D"/>
    <w:rsid w:val="009037CB"/>
    <w:rsid w:val="0090380C"/>
    <w:rsid w:val="00903A06"/>
    <w:rsid w:val="00903A15"/>
    <w:rsid w:val="00903DBC"/>
    <w:rsid w:val="009043B0"/>
    <w:rsid w:val="00904A07"/>
    <w:rsid w:val="00904B62"/>
    <w:rsid w:val="00905462"/>
    <w:rsid w:val="0090565A"/>
    <w:rsid w:val="00905C3E"/>
    <w:rsid w:val="00906180"/>
    <w:rsid w:val="0090642F"/>
    <w:rsid w:val="009064D0"/>
    <w:rsid w:val="00906760"/>
    <w:rsid w:val="00906844"/>
    <w:rsid w:val="00906A3A"/>
    <w:rsid w:val="00906B95"/>
    <w:rsid w:val="00906C7C"/>
    <w:rsid w:val="00907DF2"/>
    <w:rsid w:val="00910472"/>
    <w:rsid w:val="009109E6"/>
    <w:rsid w:val="00910A88"/>
    <w:rsid w:val="00910EF3"/>
    <w:rsid w:val="0091151C"/>
    <w:rsid w:val="0091152A"/>
    <w:rsid w:val="00911A52"/>
    <w:rsid w:val="00911A9D"/>
    <w:rsid w:val="00912227"/>
    <w:rsid w:val="00912F46"/>
    <w:rsid w:val="00913073"/>
    <w:rsid w:val="0091322B"/>
    <w:rsid w:val="0091333A"/>
    <w:rsid w:val="009133D7"/>
    <w:rsid w:val="00913A2B"/>
    <w:rsid w:val="00913B6B"/>
    <w:rsid w:val="00913C67"/>
    <w:rsid w:val="00914329"/>
    <w:rsid w:val="009143DC"/>
    <w:rsid w:val="00914AC3"/>
    <w:rsid w:val="00914D01"/>
    <w:rsid w:val="00914FEE"/>
    <w:rsid w:val="0091505D"/>
    <w:rsid w:val="00915117"/>
    <w:rsid w:val="009151D2"/>
    <w:rsid w:val="0091539C"/>
    <w:rsid w:val="009155D0"/>
    <w:rsid w:val="0091560C"/>
    <w:rsid w:val="0091599C"/>
    <w:rsid w:val="00916187"/>
    <w:rsid w:val="009163D5"/>
    <w:rsid w:val="00916C47"/>
    <w:rsid w:val="00916DD3"/>
    <w:rsid w:val="00916E8A"/>
    <w:rsid w:val="00917652"/>
    <w:rsid w:val="00917689"/>
    <w:rsid w:val="00917751"/>
    <w:rsid w:val="009178C6"/>
    <w:rsid w:val="00917A7D"/>
    <w:rsid w:val="009202AB"/>
    <w:rsid w:val="00920508"/>
    <w:rsid w:val="009206C0"/>
    <w:rsid w:val="009209C9"/>
    <w:rsid w:val="00921153"/>
    <w:rsid w:val="009211A5"/>
    <w:rsid w:val="00921345"/>
    <w:rsid w:val="0092138B"/>
    <w:rsid w:val="0092141B"/>
    <w:rsid w:val="009215E3"/>
    <w:rsid w:val="00921999"/>
    <w:rsid w:val="00921D25"/>
    <w:rsid w:val="00922BCF"/>
    <w:rsid w:val="00922D57"/>
    <w:rsid w:val="0092300E"/>
    <w:rsid w:val="009231DE"/>
    <w:rsid w:val="00923CEA"/>
    <w:rsid w:val="009244BD"/>
    <w:rsid w:val="00924507"/>
    <w:rsid w:val="00924524"/>
    <w:rsid w:val="009245D9"/>
    <w:rsid w:val="00924ED3"/>
    <w:rsid w:val="00925170"/>
    <w:rsid w:val="009251F8"/>
    <w:rsid w:val="00925384"/>
    <w:rsid w:val="009253B3"/>
    <w:rsid w:val="00925878"/>
    <w:rsid w:val="00925E61"/>
    <w:rsid w:val="0092613E"/>
    <w:rsid w:val="0092625F"/>
    <w:rsid w:val="009268E2"/>
    <w:rsid w:val="00926B1A"/>
    <w:rsid w:val="0092748D"/>
    <w:rsid w:val="00927A4B"/>
    <w:rsid w:val="00927AD9"/>
    <w:rsid w:val="00927E4F"/>
    <w:rsid w:val="0093001B"/>
    <w:rsid w:val="009303C7"/>
    <w:rsid w:val="009307B9"/>
    <w:rsid w:val="009317D8"/>
    <w:rsid w:val="00931832"/>
    <w:rsid w:val="009319F8"/>
    <w:rsid w:val="00931CF8"/>
    <w:rsid w:val="00931ECE"/>
    <w:rsid w:val="0093234D"/>
    <w:rsid w:val="0093267F"/>
    <w:rsid w:val="00932CD4"/>
    <w:rsid w:val="00932CF0"/>
    <w:rsid w:val="0093304A"/>
    <w:rsid w:val="00933819"/>
    <w:rsid w:val="0093388D"/>
    <w:rsid w:val="00933DB7"/>
    <w:rsid w:val="00933F1A"/>
    <w:rsid w:val="00934C19"/>
    <w:rsid w:val="00934D70"/>
    <w:rsid w:val="00934F82"/>
    <w:rsid w:val="00935D81"/>
    <w:rsid w:val="00935F24"/>
    <w:rsid w:val="0093615C"/>
    <w:rsid w:val="00936469"/>
    <w:rsid w:val="009365D9"/>
    <w:rsid w:val="00937016"/>
    <w:rsid w:val="00937752"/>
    <w:rsid w:val="009378DA"/>
    <w:rsid w:val="009378F3"/>
    <w:rsid w:val="00937BA1"/>
    <w:rsid w:val="00940916"/>
    <w:rsid w:val="00940C61"/>
    <w:rsid w:val="00940E0F"/>
    <w:rsid w:val="009412BF"/>
    <w:rsid w:val="0094139C"/>
    <w:rsid w:val="009413A6"/>
    <w:rsid w:val="00941532"/>
    <w:rsid w:val="009415E9"/>
    <w:rsid w:val="00941A2B"/>
    <w:rsid w:val="00941AD7"/>
    <w:rsid w:val="00941E93"/>
    <w:rsid w:val="00942041"/>
    <w:rsid w:val="009421A6"/>
    <w:rsid w:val="0094246D"/>
    <w:rsid w:val="0094285E"/>
    <w:rsid w:val="00942BCA"/>
    <w:rsid w:val="00943108"/>
    <w:rsid w:val="00943F58"/>
    <w:rsid w:val="0094403F"/>
    <w:rsid w:val="009440C2"/>
    <w:rsid w:val="00944355"/>
    <w:rsid w:val="00944470"/>
    <w:rsid w:val="009448B7"/>
    <w:rsid w:val="00944C5E"/>
    <w:rsid w:val="00944D95"/>
    <w:rsid w:val="0094572F"/>
    <w:rsid w:val="00945793"/>
    <w:rsid w:val="00945C1B"/>
    <w:rsid w:val="00946416"/>
    <w:rsid w:val="00946AA8"/>
    <w:rsid w:val="00946DB9"/>
    <w:rsid w:val="00947286"/>
    <w:rsid w:val="0094736F"/>
    <w:rsid w:val="009477DA"/>
    <w:rsid w:val="00947AF9"/>
    <w:rsid w:val="0095062E"/>
    <w:rsid w:val="009508CF"/>
    <w:rsid w:val="00950A17"/>
    <w:rsid w:val="00950B1D"/>
    <w:rsid w:val="00950CCF"/>
    <w:rsid w:val="009512F4"/>
    <w:rsid w:val="009513B2"/>
    <w:rsid w:val="009515DB"/>
    <w:rsid w:val="00951B0F"/>
    <w:rsid w:val="00951B3C"/>
    <w:rsid w:val="00951C10"/>
    <w:rsid w:val="00951E3A"/>
    <w:rsid w:val="00951F77"/>
    <w:rsid w:val="00952157"/>
    <w:rsid w:val="00952655"/>
    <w:rsid w:val="009529C3"/>
    <w:rsid w:val="00952EEF"/>
    <w:rsid w:val="00953664"/>
    <w:rsid w:val="00953A64"/>
    <w:rsid w:val="00953A96"/>
    <w:rsid w:val="00953BBE"/>
    <w:rsid w:val="00953C05"/>
    <w:rsid w:val="009543A3"/>
    <w:rsid w:val="00954444"/>
    <w:rsid w:val="00954708"/>
    <w:rsid w:val="009547A7"/>
    <w:rsid w:val="009549A4"/>
    <w:rsid w:val="00954A71"/>
    <w:rsid w:val="00954AEC"/>
    <w:rsid w:val="009556A3"/>
    <w:rsid w:val="00955729"/>
    <w:rsid w:val="009557F0"/>
    <w:rsid w:val="00956172"/>
    <w:rsid w:val="009564ED"/>
    <w:rsid w:val="0095650D"/>
    <w:rsid w:val="0095668A"/>
    <w:rsid w:val="009568D5"/>
    <w:rsid w:val="00957038"/>
    <w:rsid w:val="0095746E"/>
    <w:rsid w:val="0095758A"/>
    <w:rsid w:val="009575D9"/>
    <w:rsid w:val="00957886"/>
    <w:rsid w:val="00957992"/>
    <w:rsid w:val="00957FFA"/>
    <w:rsid w:val="00960106"/>
    <w:rsid w:val="009603E7"/>
    <w:rsid w:val="0096081E"/>
    <w:rsid w:val="00960962"/>
    <w:rsid w:val="00960AC9"/>
    <w:rsid w:val="00960DD2"/>
    <w:rsid w:val="00960F36"/>
    <w:rsid w:val="00961119"/>
    <w:rsid w:val="00961211"/>
    <w:rsid w:val="00961614"/>
    <w:rsid w:val="00961A9F"/>
    <w:rsid w:val="00961B3B"/>
    <w:rsid w:val="00961BD1"/>
    <w:rsid w:val="00961EA8"/>
    <w:rsid w:val="00962036"/>
    <w:rsid w:val="00962058"/>
    <w:rsid w:val="00962151"/>
    <w:rsid w:val="009622D6"/>
    <w:rsid w:val="00962A29"/>
    <w:rsid w:val="00962A42"/>
    <w:rsid w:val="00962B5E"/>
    <w:rsid w:val="00962EDB"/>
    <w:rsid w:val="009633FC"/>
    <w:rsid w:val="0096358F"/>
    <w:rsid w:val="009642A0"/>
    <w:rsid w:val="0096440F"/>
    <w:rsid w:val="00964497"/>
    <w:rsid w:val="009646A2"/>
    <w:rsid w:val="0096498C"/>
    <w:rsid w:val="00964A05"/>
    <w:rsid w:val="00964A06"/>
    <w:rsid w:val="00965147"/>
    <w:rsid w:val="009653AE"/>
    <w:rsid w:val="00965564"/>
    <w:rsid w:val="00965883"/>
    <w:rsid w:val="00965E71"/>
    <w:rsid w:val="0096638D"/>
    <w:rsid w:val="00966676"/>
    <w:rsid w:val="00966896"/>
    <w:rsid w:val="0096692C"/>
    <w:rsid w:val="00966B34"/>
    <w:rsid w:val="00966C04"/>
    <w:rsid w:val="00966C6E"/>
    <w:rsid w:val="00966E4A"/>
    <w:rsid w:val="00966F19"/>
    <w:rsid w:val="00966FC4"/>
    <w:rsid w:val="00967003"/>
    <w:rsid w:val="00967185"/>
    <w:rsid w:val="009672E9"/>
    <w:rsid w:val="00967567"/>
    <w:rsid w:val="009679CC"/>
    <w:rsid w:val="00967A8B"/>
    <w:rsid w:val="00967D30"/>
    <w:rsid w:val="00970E6A"/>
    <w:rsid w:val="009710F0"/>
    <w:rsid w:val="00971186"/>
    <w:rsid w:val="00971255"/>
    <w:rsid w:val="00971288"/>
    <w:rsid w:val="0097198D"/>
    <w:rsid w:val="00971D12"/>
    <w:rsid w:val="0097221E"/>
    <w:rsid w:val="00972279"/>
    <w:rsid w:val="009725D2"/>
    <w:rsid w:val="00972604"/>
    <w:rsid w:val="009729E4"/>
    <w:rsid w:val="00972D61"/>
    <w:rsid w:val="0097336A"/>
    <w:rsid w:val="00973AA4"/>
    <w:rsid w:val="00973F2E"/>
    <w:rsid w:val="00973FDD"/>
    <w:rsid w:val="009748FE"/>
    <w:rsid w:val="00974C77"/>
    <w:rsid w:val="00975336"/>
    <w:rsid w:val="00975608"/>
    <w:rsid w:val="00975831"/>
    <w:rsid w:val="009762A1"/>
    <w:rsid w:val="00977534"/>
    <w:rsid w:val="009776AC"/>
    <w:rsid w:val="0097783B"/>
    <w:rsid w:val="00977D01"/>
    <w:rsid w:val="00977D8F"/>
    <w:rsid w:val="009809D9"/>
    <w:rsid w:val="00980CCF"/>
    <w:rsid w:val="00980FFA"/>
    <w:rsid w:val="009813E2"/>
    <w:rsid w:val="0098190C"/>
    <w:rsid w:val="009819C2"/>
    <w:rsid w:val="00981A19"/>
    <w:rsid w:val="00981E35"/>
    <w:rsid w:val="00981E9B"/>
    <w:rsid w:val="00982004"/>
    <w:rsid w:val="00982122"/>
    <w:rsid w:val="00983BCE"/>
    <w:rsid w:val="00984274"/>
    <w:rsid w:val="0098483A"/>
    <w:rsid w:val="00984AED"/>
    <w:rsid w:val="009852C2"/>
    <w:rsid w:val="00985412"/>
    <w:rsid w:val="00985414"/>
    <w:rsid w:val="00985430"/>
    <w:rsid w:val="00985726"/>
    <w:rsid w:val="00985BF1"/>
    <w:rsid w:val="0098600C"/>
    <w:rsid w:val="00986102"/>
    <w:rsid w:val="00986416"/>
    <w:rsid w:val="00986C1C"/>
    <w:rsid w:val="00986EC7"/>
    <w:rsid w:val="00987AF8"/>
    <w:rsid w:val="0099009B"/>
    <w:rsid w:val="0099168F"/>
    <w:rsid w:val="00991A2A"/>
    <w:rsid w:val="00991A7C"/>
    <w:rsid w:val="00991AE0"/>
    <w:rsid w:val="00991AEF"/>
    <w:rsid w:val="00992C9E"/>
    <w:rsid w:val="009937C2"/>
    <w:rsid w:val="00993A2D"/>
    <w:rsid w:val="00993B73"/>
    <w:rsid w:val="0099419D"/>
    <w:rsid w:val="00994250"/>
    <w:rsid w:val="009946C8"/>
    <w:rsid w:val="00994935"/>
    <w:rsid w:val="00994B2C"/>
    <w:rsid w:val="00994D49"/>
    <w:rsid w:val="00995131"/>
    <w:rsid w:val="009952D7"/>
    <w:rsid w:val="009955A2"/>
    <w:rsid w:val="00995640"/>
    <w:rsid w:val="009957CF"/>
    <w:rsid w:val="00995843"/>
    <w:rsid w:val="009959DC"/>
    <w:rsid w:val="00995E13"/>
    <w:rsid w:val="00995FA5"/>
    <w:rsid w:val="0099673E"/>
    <w:rsid w:val="00996B4E"/>
    <w:rsid w:val="009976E7"/>
    <w:rsid w:val="00997956"/>
    <w:rsid w:val="00997A93"/>
    <w:rsid w:val="00997AE1"/>
    <w:rsid w:val="00997FE5"/>
    <w:rsid w:val="009A023D"/>
    <w:rsid w:val="009A0515"/>
    <w:rsid w:val="009A084E"/>
    <w:rsid w:val="009A0980"/>
    <w:rsid w:val="009A0D7F"/>
    <w:rsid w:val="009A1277"/>
    <w:rsid w:val="009A12DE"/>
    <w:rsid w:val="009A16F0"/>
    <w:rsid w:val="009A183A"/>
    <w:rsid w:val="009A1D39"/>
    <w:rsid w:val="009A268A"/>
    <w:rsid w:val="009A2E64"/>
    <w:rsid w:val="009A31FD"/>
    <w:rsid w:val="009A3258"/>
    <w:rsid w:val="009A3894"/>
    <w:rsid w:val="009A3CF0"/>
    <w:rsid w:val="009A4068"/>
    <w:rsid w:val="009A4559"/>
    <w:rsid w:val="009A4D93"/>
    <w:rsid w:val="009A4FA4"/>
    <w:rsid w:val="009A5260"/>
    <w:rsid w:val="009A555E"/>
    <w:rsid w:val="009A55A0"/>
    <w:rsid w:val="009A58A2"/>
    <w:rsid w:val="009A60BB"/>
    <w:rsid w:val="009A6A1B"/>
    <w:rsid w:val="009A6E31"/>
    <w:rsid w:val="009A6ED3"/>
    <w:rsid w:val="009A712F"/>
    <w:rsid w:val="009A74C8"/>
    <w:rsid w:val="009A7640"/>
    <w:rsid w:val="009A7C1B"/>
    <w:rsid w:val="009A7D4D"/>
    <w:rsid w:val="009B0106"/>
    <w:rsid w:val="009B04BA"/>
    <w:rsid w:val="009B0C70"/>
    <w:rsid w:val="009B0CC6"/>
    <w:rsid w:val="009B1067"/>
    <w:rsid w:val="009B117A"/>
    <w:rsid w:val="009B118C"/>
    <w:rsid w:val="009B15A2"/>
    <w:rsid w:val="009B1698"/>
    <w:rsid w:val="009B171C"/>
    <w:rsid w:val="009B1ADF"/>
    <w:rsid w:val="009B40DD"/>
    <w:rsid w:val="009B4813"/>
    <w:rsid w:val="009B4870"/>
    <w:rsid w:val="009B4881"/>
    <w:rsid w:val="009B4BFA"/>
    <w:rsid w:val="009B4D30"/>
    <w:rsid w:val="009B5048"/>
    <w:rsid w:val="009B5115"/>
    <w:rsid w:val="009B536F"/>
    <w:rsid w:val="009B5968"/>
    <w:rsid w:val="009B5D93"/>
    <w:rsid w:val="009B5E84"/>
    <w:rsid w:val="009B61BB"/>
    <w:rsid w:val="009B62E3"/>
    <w:rsid w:val="009B660F"/>
    <w:rsid w:val="009B6C6D"/>
    <w:rsid w:val="009B6D45"/>
    <w:rsid w:val="009B6FBB"/>
    <w:rsid w:val="009B71EB"/>
    <w:rsid w:val="009B755A"/>
    <w:rsid w:val="009B7A6A"/>
    <w:rsid w:val="009C106B"/>
    <w:rsid w:val="009C119A"/>
    <w:rsid w:val="009C1211"/>
    <w:rsid w:val="009C1C94"/>
    <w:rsid w:val="009C1CB0"/>
    <w:rsid w:val="009C1DD2"/>
    <w:rsid w:val="009C1FB8"/>
    <w:rsid w:val="009C21BB"/>
    <w:rsid w:val="009C2232"/>
    <w:rsid w:val="009C2391"/>
    <w:rsid w:val="009C25AB"/>
    <w:rsid w:val="009C2B61"/>
    <w:rsid w:val="009C2B74"/>
    <w:rsid w:val="009C2FE3"/>
    <w:rsid w:val="009C3417"/>
    <w:rsid w:val="009C378A"/>
    <w:rsid w:val="009C394E"/>
    <w:rsid w:val="009C41AA"/>
    <w:rsid w:val="009C43DA"/>
    <w:rsid w:val="009C4992"/>
    <w:rsid w:val="009C4B18"/>
    <w:rsid w:val="009C5350"/>
    <w:rsid w:val="009C569C"/>
    <w:rsid w:val="009C5967"/>
    <w:rsid w:val="009C5DFB"/>
    <w:rsid w:val="009C5E14"/>
    <w:rsid w:val="009C5E7F"/>
    <w:rsid w:val="009C6634"/>
    <w:rsid w:val="009C6B7C"/>
    <w:rsid w:val="009C6B85"/>
    <w:rsid w:val="009C6ED3"/>
    <w:rsid w:val="009C720B"/>
    <w:rsid w:val="009C73F3"/>
    <w:rsid w:val="009C79D8"/>
    <w:rsid w:val="009C7B2F"/>
    <w:rsid w:val="009D0310"/>
    <w:rsid w:val="009D0446"/>
    <w:rsid w:val="009D09C8"/>
    <w:rsid w:val="009D0B40"/>
    <w:rsid w:val="009D0DE0"/>
    <w:rsid w:val="009D0F6E"/>
    <w:rsid w:val="009D0FDC"/>
    <w:rsid w:val="009D0FEC"/>
    <w:rsid w:val="009D1693"/>
    <w:rsid w:val="009D189B"/>
    <w:rsid w:val="009D1D6B"/>
    <w:rsid w:val="009D1EAD"/>
    <w:rsid w:val="009D2037"/>
    <w:rsid w:val="009D25B7"/>
    <w:rsid w:val="009D2890"/>
    <w:rsid w:val="009D2CE6"/>
    <w:rsid w:val="009D2D3E"/>
    <w:rsid w:val="009D30DB"/>
    <w:rsid w:val="009D3108"/>
    <w:rsid w:val="009D3D94"/>
    <w:rsid w:val="009D4123"/>
    <w:rsid w:val="009D45B1"/>
    <w:rsid w:val="009D47E2"/>
    <w:rsid w:val="009D4925"/>
    <w:rsid w:val="009D4A32"/>
    <w:rsid w:val="009D4C80"/>
    <w:rsid w:val="009D4EA9"/>
    <w:rsid w:val="009D5135"/>
    <w:rsid w:val="009D53BD"/>
    <w:rsid w:val="009D5555"/>
    <w:rsid w:val="009D5A7E"/>
    <w:rsid w:val="009D6F80"/>
    <w:rsid w:val="009D702D"/>
    <w:rsid w:val="009D729B"/>
    <w:rsid w:val="009D75C2"/>
    <w:rsid w:val="009D76F8"/>
    <w:rsid w:val="009D7D5A"/>
    <w:rsid w:val="009E0680"/>
    <w:rsid w:val="009E07C0"/>
    <w:rsid w:val="009E0D3D"/>
    <w:rsid w:val="009E0F1F"/>
    <w:rsid w:val="009E0F7D"/>
    <w:rsid w:val="009E0FF4"/>
    <w:rsid w:val="009E1101"/>
    <w:rsid w:val="009E1107"/>
    <w:rsid w:val="009E161E"/>
    <w:rsid w:val="009E172A"/>
    <w:rsid w:val="009E175E"/>
    <w:rsid w:val="009E1782"/>
    <w:rsid w:val="009E1812"/>
    <w:rsid w:val="009E1AFF"/>
    <w:rsid w:val="009E1CCD"/>
    <w:rsid w:val="009E2069"/>
    <w:rsid w:val="009E256D"/>
    <w:rsid w:val="009E263B"/>
    <w:rsid w:val="009E2DC7"/>
    <w:rsid w:val="009E3439"/>
    <w:rsid w:val="009E3806"/>
    <w:rsid w:val="009E3EED"/>
    <w:rsid w:val="009E3F90"/>
    <w:rsid w:val="009E40F8"/>
    <w:rsid w:val="009E4308"/>
    <w:rsid w:val="009E4476"/>
    <w:rsid w:val="009E4900"/>
    <w:rsid w:val="009E4B97"/>
    <w:rsid w:val="009E601B"/>
    <w:rsid w:val="009E6822"/>
    <w:rsid w:val="009E683F"/>
    <w:rsid w:val="009E6E75"/>
    <w:rsid w:val="009E6F03"/>
    <w:rsid w:val="009E6FDA"/>
    <w:rsid w:val="009E752E"/>
    <w:rsid w:val="009E75AA"/>
    <w:rsid w:val="009E7669"/>
    <w:rsid w:val="009E76B6"/>
    <w:rsid w:val="009F0025"/>
    <w:rsid w:val="009F0173"/>
    <w:rsid w:val="009F0764"/>
    <w:rsid w:val="009F086F"/>
    <w:rsid w:val="009F0C05"/>
    <w:rsid w:val="009F12F7"/>
    <w:rsid w:val="009F1472"/>
    <w:rsid w:val="009F1946"/>
    <w:rsid w:val="009F25DE"/>
    <w:rsid w:val="009F25EB"/>
    <w:rsid w:val="009F2EC3"/>
    <w:rsid w:val="009F3544"/>
    <w:rsid w:val="009F379E"/>
    <w:rsid w:val="009F391B"/>
    <w:rsid w:val="009F398D"/>
    <w:rsid w:val="009F3F77"/>
    <w:rsid w:val="009F40AF"/>
    <w:rsid w:val="009F4716"/>
    <w:rsid w:val="009F4BCC"/>
    <w:rsid w:val="009F4DEE"/>
    <w:rsid w:val="009F4FB1"/>
    <w:rsid w:val="009F514F"/>
    <w:rsid w:val="009F51BB"/>
    <w:rsid w:val="009F5223"/>
    <w:rsid w:val="009F54B0"/>
    <w:rsid w:val="009F5BD2"/>
    <w:rsid w:val="009F6701"/>
    <w:rsid w:val="009F698D"/>
    <w:rsid w:val="009F69BE"/>
    <w:rsid w:val="009F69D1"/>
    <w:rsid w:val="009F69FA"/>
    <w:rsid w:val="009F6D56"/>
    <w:rsid w:val="009F747E"/>
    <w:rsid w:val="009F7985"/>
    <w:rsid w:val="009F7CEF"/>
    <w:rsid w:val="009F7FBC"/>
    <w:rsid w:val="00A00974"/>
    <w:rsid w:val="00A00B20"/>
    <w:rsid w:val="00A00BA6"/>
    <w:rsid w:val="00A01088"/>
    <w:rsid w:val="00A01F41"/>
    <w:rsid w:val="00A024E6"/>
    <w:rsid w:val="00A026C5"/>
    <w:rsid w:val="00A02752"/>
    <w:rsid w:val="00A029CF"/>
    <w:rsid w:val="00A02BC0"/>
    <w:rsid w:val="00A02C9A"/>
    <w:rsid w:val="00A02D50"/>
    <w:rsid w:val="00A0309F"/>
    <w:rsid w:val="00A03377"/>
    <w:rsid w:val="00A040E0"/>
    <w:rsid w:val="00A0519B"/>
    <w:rsid w:val="00A05731"/>
    <w:rsid w:val="00A058A4"/>
    <w:rsid w:val="00A05D40"/>
    <w:rsid w:val="00A061EE"/>
    <w:rsid w:val="00A0629D"/>
    <w:rsid w:val="00A066FF"/>
    <w:rsid w:val="00A06783"/>
    <w:rsid w:val="00A06967"/>
    <w:rsid w:val="00A06B91"/>
    <w:rsid w:val="00A06C6A"/>
    <w:rsid w:val="00A06D9B"/>
    <w:rsid w:val="00A0702E"/>
    <w:rsid w:val="00A071F1"/>
    <w:rsid w:val="00A07694"/>
    <w:rsid w:val="00A078B6"/>
    <w:rsid w:val="00A100CC"/>
    <w:rsid w:val="00A101E0"/>
    <w:rsid w:val="00A102BD"/>
    <w:rsid w:val="00A10567"/>
    <w:rsid w:val="00A107E0"/>
    <w:rsid w:val="00A10855"/>
    <w:rsid w:val="00A10D52"/>
    <w:rsid w:val="00A1188F"/>
    <w:rsid w:val="00A11898"/>
    <w:rsid w:val="00A11A41"/>
    <w:rsid w:val="00A11A85"/>
    <w:rsid w:val="00A120F1"/>
    <w:rsid w:val="00A1235C"/>
    <w:rsid w:val="00A124E9"/>
    <w:rsid w:val="00A125C4"/>
    <w:rsid w:val="00A12926"/>
    <w:rsid w:val="00A1303B"/>
    <w:rsid w:val="00A1316F"/>
    <w:rsid w:val="00A13462"/>
    <w:rsid w:val="00A13E33"/>
    <w:rsid w:val="00A1453E"/>
    <w:rsid w:val="00A14544"/>
    <w:rsid w:val="00A14CB5"/>
    <w:rsid w:val="00A14F60"/>
    <w:rsid w:val="00A1510B"/>
    <w:rsid w:val="00A154F2"/>
    <w:rsid w:val="00A15850"/>
    <w:rsid w:val="00A1597F"/>
    <w:rsid w:val="00A159C7"/>
    <w:rsid w:val="00A15BEA"/>
    <w:rsid w:val="00A15D5D"/>
    <w:rsid w:val="00A15EA0"/>
    <w:rsid w:val="00A15EE1"/>
    <w:rsid w:val="00A15F88"/>
    <w:rsid w:val="00A161BA"/>
    <w:rsid w:val="00A16622"/>
    <w:rsid w:val="00A16BB5"/>
    <w:rsid w:val="00A172C9"/>
    <w:rsid w:val="00A178F4"/>
    <w:rsid w:val="00A2054D"/>
    <w:rsid w:val="00A207EF"/>
    <w:rsid w:val="00A20D3E"/>
    <w:rsid w:val="00A21093"/>
    <w:rsid w:val="00A212B6"/>
    <w:rsid w:val="00A21368"/>
    <w:rsid w:val="00A21425"/>
    <w:rsid w:val="00A21455"/>
    <w:rsid w:val="00A2176A"/>
    <w:rsid w:val="00A217D7"/>
    <w:rsid w:val="00A219E4"/>
    <w:rsid w:val="00A21CA1"/>
    <w:rsid w:val="00A21DEE"/>
    <w:rsid w:val="00A21E11"/>
    <w:rsid w:val="00A21F0E"/>
    <w:rsid w:val="00A21FF9"/>
    <w:rsid w:val="00A220FF"/>
    <w:rsid w:val="00A221A4"/>
    <w:rsid w:val="00A221C7"/>
    <w:rsid w:val="00A223FB"/>
    <w:rsid w:val="00A2244F"/>
    <w:rsid w:val="00A2256E"/>
    <w:rsid w:val="00A22869"/>
    <w:rsid w:val="00A22883"/>
    <w:rsid w:val="00A22B10"/>
    <w:rsid w:val="00A22D34"/>
    <w:rsid w:val="00A23254"/>
    <w:rsid w:val="00A233AC"/>
    <w:rsid w:val="00A233B6"/>
    <w:rsid w:val="00A243B4"/>
    <w:rsid w:val="00A245CC"/>
    <w:rsid w:val="00A24D80"/>
    <w:rsid w:val="00A24F09"/>
    <w:rsid w:val="00A24F34"/>
    <w:rsid w:val="00A251D8"/>
    <w:rsid w:val="00A257C9"/>
    <w:rsid w:val="00A25AB0"/>
    <w:rsid w:val="00A25F1D"/>
    <w:rsid w:val="00A26305"/>
    <w:rsid w:val="00A26519"/>
    <w:rsid w:val="00A267F7"/>
    <w:rsid w:val="00A268F0"/>
    <w:rsid w:val="00A2761B"/>
    <w:rsid w:val="00A277A0"/>
    <w:rsid w:val="00A27B85"/>
    <w:rsid w:val="00A27F0F"/>
    <w:rsid w:val="00A30373"/>
    <w:rsid w:val="00A303AC"/>
    <w:rsid w:val="00A30427"/>
    <w:rsid w:val="00A30AED"/>
    <w:rsid w:val="00A30BCF"/>
    <w:rsid w:val="00A30F7E"/>
    <w:rsid w:val="00A31052"/>
    <w:rsid w:val="00A316D0"/>
    <w:rsid w:val="00A317C0"/>
    <w:rsid w:val="00A317E9"/>
    <w:rsid w:val="00A32388"/>
    <w:rsid w:val="00A325A4"/>
    <w:rsid w:val="00A32AF4"/>
    <w:rsid w:val="00A32BB6"/>
    <w:rsid w:val="00A332A2"/>
    <w:rsid w:val="00A3383E"/>
    <w:rsid w:val="00A339E3"/>
    <w:rsid w:val="00A3407B"/>
    <w:rsid w:val="00A343C2"/>
    <w:rsid w:val="00A357DE"/>
    <w:rsid w:val="00A358B7"/>
    <w:rsid w:val="00A35996"/>
    <w:rsid w:val="00A3622A"/>
    <w:rsid w:val="00A3631D"/>
    <w:rsid w:val="00A364EF"/>
    <w:rsid w:val="00A36673"/>
    <w:rsid w:val="00A368F6"/>
    <w:rsid w:val="00A36AD5"/>
    <w:rsid w:val="00A36EF2"/>
    <w:rsid w:val="00A37259"/>
    <w:rsid w:val="00A3780A"/>
    <w:rsid w:val="00A40233"/>
    <w:rsid w:val="00A40500"/>
    <w:rsid w:val="00A4076E"/>
    <w:rsid w:val="00A40DFE"/>
    <w:rsid w:val="00A40FC5"/>
    <w:rsid w:val="00A411AB"/>
    <w:rsid w:val="00A412AB"/>
    <w:rsid w:val="00A414B6"/>
    <w:rsid w:val="00A4191D"/>
    <w:rsid w:val="00A41E3D"/>
    <w:rsid w:val="00A426D1"/>
    <w:rsid w:val="00A4288C"/>
    <w:rsid w:val="00A42A82"/>
    <w:rsid w:val="00A42B5C"/>
    <w:rsid w:val="00A42BF8"/>
    <w:rsid w:val="00A43178"/>
    <w:rsid w:val="00A43DAC"/>
    <w:rsid w:val="00A43F33"/>
    <w:rsid w:val="00A44322"/>
    <w:rsid w:val="00A445F3"/>
    <w:rsid w:val="00A44DCA"/>
    <w:rsid w:val="00A456B4"/>
    <w:rsid w:val="00A45873"/>
    <w:rsid w:val="00A45F13"/>
    <w:rsid w:val="00A46639"/>
    <w:rsid w:val="00A46767"/>
    <w:rsid w:val="00A467C6"/>
    <w:rsid w:val="00A46EDF"/>
    <w:rsid w:val="00A47132"/>
    <w:rsid w:val="00A47966"/>
    <w:rsid w:val="00A47B37"/>
    <w:rsid w:val="00A47BF8"/>
    <w:rsid w:val="00A47CC0"/>
    <w:rsid w:val="00A47DB1"/>
    <w:rsid w:val="00A501BE"/>
    <w:rsid w:val="00A508A1"/>
    <w:rsid w:val="00A509F7"/>
    <w:rsid w:val="00A512BB"/>
    <w:rsid w:val="00A520C5"/>
    <w:rsid w:val="00A5230B"/>
    <w:rsid w:val="00A524FB"/>
    <w:rsid w:val="00A52776"/>
    <w:rsid w:val="00A529F5"/>
    <w:rsid w:val="00A52DEC"/>
    <w:rsid w:val="00A5320F"/>
    <w:rsid w:val="00A5348E"/>
    <w:rsid w:val="00A53568"/>
    <w:rsid w:val="00A537BC"/>
    <w:rsid w:val="00A53C61"/>
    <w:rsid w:val="00A53D7F"/>
    <w:rsid w:val="00A54470"/>
    <w:rsid w:val="00A544BA"/>
    <w:rsid w:val="00A54754"/>
    <w:rsid w:val="00A55375"/>
    <w:rsid w:val="00A553EC"/>
    <w:rsid w:val="00A55B52"/>
    <w:rsid w:val="00A55CD1"/>
    <w:rsid w:val="00A56407"/>
    <w:rsid w:val="00A56593"/>
    <w:rsid w:val="00A56722"/>
    <w:rsid w:val="00A56AAF"/>
    <w:rsid w:val="00A56B6A"/>
    <w:rsid w:val="00A571FA"/>
    <w:rsid w:val="00A57870"/>
    <w:rsid w:val="00A5795C"/>
    <w:rsid w:val="00A57998"/>
    <w:rsid w:val="00A579B8"/>
    <w:rsid w:val="00A57C97"/>
    <w:rsid w:val="00A57E6E"/>
    <w:rsid w:val="00A57EF8"/>
    <w:rsid w:val="00A57FD6"/>
    <w:rsid w:val="00A60990"/>
    <w:rsid w:val="00A61DA0"/>
    <w:rsid w:val="00A61F28"/>
    <w:rsid w:val="00A62105"/>
    <w:rsid w:val="00A625F0"/>
    <w:rsid w:val="00A62AA7"/>
    <w:rsid w:val="00A639E7"/>
    <w:rsid w:val="00A63CFE"/>
    <w:rsid w:val="00A63EBB"/>
    <w:rsid w:val="00A6424F"/>
    <w:rsid w:val="00A6468E"/>
    <w:rsid w:val="00A648E8"/>
    <w:rsid w:val="00A64E08"/>
    <w:rsid w:val="00A652D3"/>
    <w:rsid w:val="00A65672"/>
    <w:rsid w:val="00A65748"/>
    <w:rsid w:val="00A657B1"/>
    <w:rsid w:val="00A65C60"/>
    <w:rsid w:val="00A65DCE"/>
    <w:rsid w:val="00A66634"/>
    <w:rsid w:val="00A6667A"/>
    <w:rsid w:val="00A667E7"/>
    <w:rsid w:val="00A66BFE"/>
    <w:rsid w:val="00A66DB3"/>
    <w:rsid w:val="00A66EE1"/>
    <w:rsid w:val="00A67069"/>
    <w:rsid w:val="00A67157"/>
    <w:rsid w:val="00A67538"/>
    <w:rsid w:val="00A6756B"/>
    <w:rsid w:val="00A6763E"/>
    <w:rsid w:val="00A67884"/>
    <w:rsid w:val="00A67CFE"/>
    <w:rsid w:val="00A67F28"/>
    <w:rsid w:val="00A70059"/>
    <w:rsid w:val="00A704F6"/>
    <w:rsid w:val="00A70527"/>
    <w:rsid w:val="00A70CE4"/>
    <w:rsid w:val="00A70D7B"/>
    <w:rsid w:val="00A7113A"/>
    <w:rsid w:val="00A7131B"/>
    <w:rsid w:val="00A715A9"/>
    <w:rsid w:val="00A716CB"/>
    <w:rsid w:val="00A7172A"/>
    <w:rsid w:val="00A72B53"/>
    <w:rsid w:val="00A72BBD"/>
    <w:rsid w:val="00A72D42"/>
    <w:rsid w:val="00A72FD9"/>
    <w:rsid w:val="00A73365"/>
    <w:rsid w:val="00A73423"/>
    <w:rsid w:val="00A73B3F"/>
    <w:rsid w:val="00A744F1"/>
    <w:rsid w:val="00A74568"/>
    <w:rsid w:val="00A74A5E"/>
    <w:rsid w:val="00A74B0C"/>
    <w:rsid w:val="00A74D8D"/>
    <w:rsid w:val="00A7511F"/>
    <w:rsid w:val="00A753F4"/>
    <w:rsid w:val="00A75C07"/>
    <w:rsid w:val="00A75D1F"/>
    <w:rsid w:val="00A765B7"/>
    <w:rsid w:val="00A76A76"/>
    <w:rsid w:val="00A76AF5"/>
    <w:rsid w:val="00A76C6A"/>
    <w:rsid w:val="00A76D3A"/>
    <w:rsid w:val="00A76EBF"/>
    <w:rsid w:val="00A77212"/>
    <w:rsid w:val="00A779F3"/>
    <w:rsid w:val="00A77D2C"/>
    <w:rsid w:val="00A77E3D"/>
    <w:rsid w:val="00A80689"/>
    <w:rsid w:val="00A80777"/>
    <w:rsid w:val="00A812A5"/>
    <w:rsid w:val="00A81992"/>
    <w:rsid w:val="00A819F9"/>
    <w:rsid w:val="00A81E8B"/>
    <w:rsid w:val="00A81EAF"/>
    <w:rsid w:val="00A8246F"/>
    <w:rsid w:val="00A82DB6"/>
    <w:rsid w:val="00A82F67"/>
    <w:rsid w:val="00A831B3"/>
    <w:rsid w:val="00A832E1"/>
    <w:rsid w:val="00A83561"/>
    <w:rsid w:val="00A83628"/>
    <w:rsid w:val="00A83B25"/>
    <w:rsid w:val="00A8441C"/>
    <w:rsid w:val="00A84506"/>
    <w:rsid w:val="00A8495B"/>
    <w:rsid w:val="00A84B47"/>
    <w:rsid w:val="00A84FD0"/>
    <w:rsid w:val="00A8552D"/>
    <w:rsid w:val="00A856C6"/>
    <w:rsid w:val="00A858D9"/>
    <w:rsid w:val="00A85A40"/>
    <w:rsid w:val="00A86734"/>
    <w:rsid w:val="00A8683C"/>
    <w:rsid w:val="00A868D0"/>
    <w:rsid w:val="00A86E02"/>
    <w:rsid w:val="00A86EBC"/>
    <w:rsid w:val="00A8742F"/>
    <w:rsid w:val="00A87C79"/>
    <w:rsid w:val="00A87F84"/>
    <w:rsid w:val="00A90299"/>
    <w:rsid w:val="00A902B6"/>
    <w:rsid w:val="00A9092A"/>
    <w:rsid w:val="00A90CCD"/>
    <w:rsid w:val="00A912DF"/>
    <w:rsid w:val="00A9136C"/>
    <w:rsid w:val="00A91473"/>
    <w:rsid w:val="00A917ED"/>
    <w:rsid w:val="00A92193"/>
    <w:rsid w:val="00A922FD"/>
    <w:rsid w:val="00A9284A"/>
    <w:rsid w:val="00A92D29"/>
    <w:rsid w:val="00A931ED"/>
    <w:rsid w:val="00A934AF"/>
    <w:rsid w:val="00A9360D"/>
    <w:rsid w:val="00A93BB0"/>
    <w:rsid w:val="00A93C9E"/>
    <w:rsid w:val="00A9405B"/>
    <w:rsid w:val="00A9409B"/>
    <w:rsid w:val="00A9411F"/>
    <w:rsid w:val="00A94CBF"/>
    <w:rsid w:val="00A94F92"/>
    <w:rsid w:val="00A951D2"/>
    <w:rsid w:val="00A956B4"/>
    <w:rsid w:val="00A95BEE"/>
    <w:rsid w:val="00A95D6A"/>
    <w:rsid w:val="00A9704F"/>
    <w:rsid w:val="00A97090"/>
    <w:rsid w:val="00A977F7"/>
    <w:rsid w:val="00A97A00"/>
    <w:rsid w:val="00A97B05"/>
    <w:rsid w:val="00A97C53"/>
    <w:rsid w:val="00A97C72"/>
    <w:rsid w:val="00AA00C8"/>
    <w:rsid w:val="00AA059E"/>
    <w:rsid w:val="00AA0A75"/>
    <w:rsid w:val="00AA0EA2"/>
    <w:rsid w:val="00AA1002"/>
    <w:rsid w:val="00AA12BF"/>
    <w:rsid w:val="00AA1AF3"/>
    <w:rsid w:val="00AA1E2F"/>
    <w:rsid w:val="00AA250C"/>
    <w:rsid w:val="00AA2DFD"/>
    <w:rsid w:val="00AA30A0"/>
    <w:rsid w:val="00AA31E1"/>
    <w:rsid w:val="00AA336C"/>
    <w:rsid w:val="00AA3A5C"/>
    <w:rsid w:val="00AA3E9F"/>
    <w:rsid w:val="00AA3EE6"/>
    <w:rsid w:val="00AA4521"/>
    <w:rsid w:val="00AA4568"/>
    <w:rsid w:val="00AA4BDF"/>
    <w:rsid w:val="00AA4CD3"/>
    <w:rsid w:val="00AA4F8E"/>
    <w:rsid w:val="00AA5086"/>
    <w:rsid w:val="00AA50AE"/>
    <w:rsid w:val="00AA524A"/>
    <w:rsid w:val="00AA54C5"/>
    <w:rsid w:val="00AA552D"/>
    <w:rsid w:val="00AA59C0"/>
    <w:rsid w:val="00AA5C33"/>
    <w:rsid w:val="00AA5DDB"/>
    <w:rsid w:val="00AA65D9"/>
    <w:rsid w:val="00AA6967"/>
    <w:rsid w:val="00AA6B09"/>
    <w:rsid w:val="00AA6DAA"/>
    <w:rsid w:val="00AA6E4E"/>
    <w:rsid w:val="00AA6EBC"/>
    <w:rsid w:val="00AA712F"/>
    <w:rsid w:val="00AA7333"/>
    <w:rsid w:val="00AA74D5"/>
    <w:rsid w:val="00AA7F94"/>
    <w:rsid w:val="00AA7FEF"/>
    <w:rsid w:val="00AB055D"/>
    <w:rsid w:val="00AB06E9"/>
    <w:rsid w:val="00AB0934"/>
    <w:rsid w:val="00AB1FA3"/>
    <w:rsid w:val="00AB290A"/>
    <w:rsid w:val="00AB2D73"/>
    <w:rsid w:val="00AB2F30"/>
    <w:rsid w:val="00AB2FD9"/>
    <w:rsid w:val="00AB33D8"/>
    <w:rsid w:val="00AB37C5"/>
    <w:rsid w:val="00AB37E4"/>
    <w:rsid w:val="00AB3F07"/>
    <w:rsid w:val="00AB4501"/>
    <w:rsid w:val="00AB473A"/>
    <w:rsid w:val="00AB476C"/>
    <w:rsid w:val="00AB4A9C"/>
    <w:rsid w:val="00AB4FE3"/>
    <w:rsid w:val="00AB5857"/>
    <w:rsid w:val="00AB59F5"/>
    <w:rsid w:val="00AB5B97"/>
    <w:rsid w:val="00AB6235"/>
    <w:rsid w:val="00AB6724"/>
    <w:rsid w:val="00AB6E76"/>
    <w:rsid w:val="00AB72F1"/>
    <w:rsid w:val="00AB7344"/>
    <w:rsid w:val="00AB75D8"/>
    <w:rsid w:val="00AB7825"/>
    <w:rsid w:val="00AB7B6F"/>
    <w:rsid w:val="00AB7EC6"/>
    <w:rsid w:val="00AC044B"/>
    <w:rsid w:val="00AC05EE"/>
    <w:rsid w:val="00AC06C1"/>
    <w:rsid w:val="00AC0C60"/>
    <w:rsid w:val="00AC0DF9"/>
    <w:rsid w:val="00AC0E2D"/>
    <w:rsid w:val="00AC15AE"/>
    <w:rsid w:val="00AC2429"/>
    <w:rsid w:val="00AC2D29"/>
    <w:rsid w:val="00AC340C"/>
    <w:rsid w:val="00AC34EA"/>
    <w:rsid w:val="00AC360D"/>
    <w:rsid w:val="00AC378E"/>
    <w:rsid w:val="00AC3860"/>
    <w:rsid w:val="00AC3BA9"/>
    <w:rsid w:val="00AC3BAD"/>
    <w:rsid w:val="00AC3DE0"/>
    <w:rsid w:val="00AC3F40"/>
    <w:rsid w:val="00AC4168"/>
    <w:rsid w:val="00AC4181"/>
    <w:rsid w:val="00AC432C"/>
    <w:rsid w:val="00AC4869"/>
    <w:rsid w:val="00AC4C62"/>
    <w:rsid w:val="00AC4C8A"/>
    <w:rsid w:val="00AC4EB1"/>
    <w:rsid w:val="00AC50AA"/>
    <w:rsid w:val="00AC51F8"/>
    <w:rsid w:val="00AC53E5"/>
    <w:rsid w:val="00AC5914"/>
    <w:rsid w:val="00AC5B29"/>
    <w:rsid w:val="00AC5D64"/>
    <w:rsid w:val="00AC5FD7"/>
    <w:rsid w:val="00AC614C"/>
    <w:rsid w:val="00AC69DE"/>
    <w:rsid w:val="00AC6AA8"/>
    <w:rsid w:val="00AC6ABF"/>
    <w:rsid w:val="00AC6CCF"/>
    <w:rsid w:val="00AC6F93"/>
    <w:rsid w:val="00AC7AFF"/>
    <w:rsid w:val="00AC7C38"/>
    <w:rsid w:val="00AD00C0"/>
    <w:rsid w:val="00AD0248"/>
    <w:rsid w:val="00AD0493"/>
    <w:rsid w:val="00AD08E4"/>
    <w:rsid w:val="00AD096F"/>
    <w:rsid w:val="00AD0D47"/>
    <w:rsid w:val="00AD0E34"/>
    <w:rsid w:val="00AD0F71"/>
    <w:rsid w:val="00AD10FC"/>
    <w:rsid w:val="00AD1222"/>
    <w:rsid w:val="00AD13F7"/>
    <w:rsid w:val="00AD15D9"/>
    <w:rsid w:val="00AD197C"/>
    <w:rsid w:val="00AD1AD5"/>
    <w:rsid w:val="00AD24CC"/>
    <w:rsid w:val="00AD266E"/>
    <w:rsid w:val="00AD2AD9"/>
    <w:rsid w:val="00AD39DC"/>
    <w:rsid w:val="00AD4065"/>
    <w:rsid w:val="00AD41AE"/>
    <w:rsid w:val="00AD49A8"/>
    <w:rsid w:val="00AD5087"/>
    <w:rsid w:val="00AD5095"/>
    <w:rsid w:val="00AD50CE"/>
    <w:rsid w:val="00AD577C"/>
    <w:rsid w:val="00AD58FE"/>
    <w:rsid w:val="00AD63BF"/>
    <w:rsid w:val="00AD6764"/>
    <w:rsid w:val="00AD67F6"/>
    <w:rsid w:val="00AD6E98"/>
    <w:rsid w:val="00AD71BD"/>
    <w:rsid w:val="00AD72A1"/>
    <w:rsid w:val="00AD7799"/>
    <w:rsid w:val="00AD7CA6"/>
    <w:rsid w:val="00AE0709"/>
    <w:rsid w:val="00AE072E"/>
    <w:rsid w:val="00AE0A43"/>
    <w:rsid w:val="00AE0B07"/>
    <w:rsid w:val="00AE112E"/>
    <w:rsid w:val="00AE11D6"/>
    <w:rsid w:val="00AE1422"/>
    <w:rsid w:val="00AE16CF"/>
    <w:rsid w:val="00AE1C2C"/>
    <w:rsid w:val="00AE1E34"/>
    <w:rsid w:val="00AE2280"/>
    <w:rsid w:val="00AE289E"/>
    <w:rsid w:val="00AE2B43"/>
    <w:rsid w:val="00AE39C3"/>
    <w:rsid w:val="00AE4E88"/>
    <w:rsid w:val="00AE50F9"/>
    <w:rsid w:val="00AE5350"/>
    <w:rsid w:val="00AE5781"/>
    <w:rsid w:val="00AE57F5"/>
    <w:rsid w:val="00AE592D"/>
    <w:rsid w:val="00AE5B01"/>
    <w:rsid w:val="00AE5CE3"/>
    <w:rsid w:val="00AE5F38"/>
    <w:rsid w:val="00AE7029"/>
    <w:rsid w:val="00AE72A2"/>
    <w:rsid w:val="00AE72F0"/>
    <w:rsid w:val="00AE7462"/>
    <w:rsid w:val="00AE75CB"/>
    <w:rsid w:val="00AE7876"/>
    <w:rsid w:val="00AE791F"/>
    <w:rsid w:val="00AE7ACE"/>
    <w:rsid w:val="00AE7CCA"/>
    <w:rsid w:val="00AE7EFA"/>
    <w:rsid w:val="00AE7F42"/>
    <w:rsid w:val="00AE7FBD"/>
    <w:rsid w:val="00AF01AF"/>
    <w:rsid w:val="00AF04ED"/>
    <w:rsid w:val="00AF06BF"/>
    <w:rsid w:val="00AF08D1"/>
    <w:rsid w:val="00AF09D2"/>
    <w:rsid w:val="00AF0BE3"/>
    <w:rsid w:val="00AF0D08"/>
    <w:rsid w:val="00AF1568"/>
    <w:rsid w:val="00AF1A6B"/>
    <w:rsid w:val="00AF1BC4"/>
    <w:rsid w:val="00AF26DF"/>
    <w:rsid w:val="00AF27EE"/>
    <w:rsid w:val="00AF28C0"/>
    <w:rsid w:val="00AF2ACA"/>
    <w:rsid w:val="00AF2DA3"/>
    <w:rsid w:val="00AF2F3C"/>
    <w:rsid w:val="00AF33A0"/>
    <w:rsid w:val="00AF36D2"/>
    <w:rsid w:val="00AF37D3"/>
    <w:rsid w:val="00AF43CA"/>
    <w:rsid w:val="00AF4524"/>
    <w:rsid w:val="00AF46C9"/>
    <w:rsid w:val="00AF4F35"/>
    <w:rsid w:val="00AF50EB"/>
    <w:rsid w:val="00AF5301"/>
    <w:rsid w:val="00AF58DC"/>
    <w:rsid w:val="00AF5D1C"/>
    <w:rsid w:val="00AF5D36"/>
    <w:rsid w:val="00AF6107"/>
    <w:rsid w:val="00AF640F"/>
    <w:rsid w:val="00AF641F"/>
    <w:rsid w:val="00AF64EA"/>
    <w:rsid w:val="00AF6804"/>
    <w:rsid w:val="00AF6C76"/>
    <w:rsid w:val="00AF6F81"/>
    <w:rsid w:val="00AF747E"/>
    <w:rsid w:val="00AF764B"/>
    <w:rsid w:val="00AF77DC"/>
    <w:rsid w:val="00AF7C43"/>
    <w:rsid w:val="00AF7CEA"/>
    <w:rsid w:val="00B0057B"/>
    <w:rsid w:val="00B0059A"/>
    <w:rsid w:val="00B00A52"/>
    <w:rsid w:val="00B00BE7"/>
    <w:rsid w:val="00B01037"/>
    <w:rsid w:val="00B0125F"/>
    <w:rsid w:val="00B028C3"/>
    <w:rsid w:val="00B029F8"/>
    <w:rsid w:val="00B03A19"/>
    <w:rsid w:val="00B03A30"/>
    <w:rsid w:val="00B03A5E"/>
    <w:rsid w:val="00B03C64"/>
    <w:rsid w:val="00B04242"/>
    <w:rsid w:val="00B04512"/>
    <w:rsid w:val="00B05364"/>
    <w:rsid w:val="00B0548E"/>
    <w:rsid w:val="00B056B2"/>
    <w:rsid w:val="00B05865"/>
    <w:rsid w:val="00B060A2"/>
    <w:rsid w:val="00B061E0"/>
    <w:rsid w:val="00B06306"/>
    <w:rsid w:val="00B067CB"/>
    <w:rsid w:val="00B0686E"/>
    <w:rsid w:val="00B06BEF"/>
    <w:rsid w:val="00B06E4F"/>
    <w:rsid w:val="00B06F4F"/>
    <w:rsid w:val="00B07058"/>
    <w:rsid w:val="00B074E1"/>
    <w:rsid w:val="00B07860"/>
    <w:rsid w:val="00B07A05"/>
    <w:rsid w:val="00B07F75"/>
    <w:rsid w:val="00B10186"/>
    <w:rsid w:val="00B1039A"/>
    <w:rsid w:val="00B10CE1"/>
    <w:rsid w:val="00B10D13"/>
    <w:rsid w:val="00B10E25"/>
    <w:rsid w:val="00B11020"/>
    <w:rsid w:val="00B11111"/>
    <w:rsid w:val="00B1194A"/>
    <w:rsid w:val="00B11965"/>
    <w:rsid w:val="00B11AA3"/>
    <w:rsid w:val="00B12514"/>
    <w:rsid w:val="00B1297D"/>
    <w:rsid w:val="00B12B78"/>
    <w:rsid w:val="00B12C22"/>
    <w:rsid w:val="00B131F3"/>
    <w:rsid w:val="00B138FE"/>
    <w:rsid w:val="00B13F57"/>
    <w:rsid w:val="00B140E9"/>
    <w:rsid w:val="00B1421A"/>
    <w:rsid w:val="00B14AF0"/>
    <w:rsid w:val="00B14D91"/>
    <w:rsid w:val="00B14F2A"/>
    <w:rsid w:val="00B14FE9"/>
    <w:rsid w:val="00B15281"/>
    <w:rsid w:val="00B15883"/>
    <w:rsid w:val="00B15AD8"/>
    <w:rsid w:val="00B16AB8"/>
    <w:rsid w:val="00B17091"/>
    <w:rsid w:val="00B17523"/>
    <w:rsid w:val="00B1799F"/>
    <w:rsid w:val="00B2003D"/>
    <w:rsid w:val="00B20BAA"/>
    <w:rsid w:val="00B21037"/>
    <w:rsid w:val="00B21584"/>
    <w:rsid w:val="00B21A5E"/>
    <w:rsid w:val="00B21D2A"/>
    <w:rsid w:val="00B21E42"/>
    <w:rsid w:val="00B21E70"/>
    <w:rsid w:val="00B22301"/>
    <w:rsid w:val="00B225FD"/>
    <w:rsid w:val="00B229EF"/>
    <w:rsid w:val="00B22C2C"/>
    <w:rsid w:val="00B22D13"/>
    <w:rsid w:val="00B23045"/>
    <w:rsid w:val="00B2342A"/>
    <w:rsid w:val="00B23B29"/>
    <w:rsid w:val="00B23B8A"/>
    <w:rsid w:val="00B24328"/>
    <w:rsid w:val="00B24D3A"/>
    <w:rsid w:val="00B25400"/>
    <w:rsid w:val="00B26295"/>
    <w:rsid w:val="00B2629B"/>
    <w:rsid w:val="00B2644F"/>
    <w:rsid w:val="00B264BE"/>
    <w:rsid w:val="00B274AD"/>
    <w:rsid w:val="00B27E93"/>
    <w:rsid w:val="00B27FC1"/>
    <w:rsid w:val="00B30140"/>
    <w:rsid w:val="00B30F10"/>
    <w:rsid w:val="00B31040"/>
    <w:rsid w:val="00B317F5"/>
    <w:rsid w:val="00B318A0"/>
    <w:rsid w:val="00B31C49"/>
    <w:rsid w:val="00B31D7A"/>
    <w:rsid w:val="00B31E21"/>
    <w:rsid w:val="00B31FA7"/>
    <w:rsid w:val="00B3265A"/>
    <w:rsid w:val="00B327EE"/>
    <w:rsid w:val="00B32973"/>
    <w:rsid w:val="00B32C92"/>
    <w:rsid w:val="00B33CFA"/>
    <w:rsid w:val="00B33E73"/>
    <w:rsid w:val="00B3409C"/>
    <w:rsid w:val="00B34253"/>
    <w:rsid w:val="00B34B26"/>
    <w:rsid w:val="00B3508A"/>
    <w:rsid w:val="00B3529D"/>
    <w:rsid w:val="00B358AB"/>
    <w:rsid w:val="00B35A49"/>
    <w:rsid w:val="00B36052"/>
    <w:rsid w:val="00B36100"/>
    <w:rsid w:val="00B36180"/>
    <w:rsid w:val="00B363D7"/>
    <w:rsid w:val="00B36603"/>
    <w:rsid w:val="00B36B7C"/>
    <w:rsid w:val="00B3705E"/>
    <w:rsid w:val="00B37149"/>
    <w:rsid w:val="00B3726C"/>
    <w:rsid w:val="00B3727D"/>
    <w:rsid w:val="00B373A4"/>
    <w:rsid w:val="00B37443"/>
    <w:rsid w:val="00B37A37"/>
    <w:rsid w:val="00B37B1A"/>
    <w:rsid w:val="00B37FDF"/>
    <w:rsid w:val="00B40230"/>
    <w:rsid w:val="00B404C6"/>
    <w:rsid w:val="00B40BB1"/>
    <w:rsid w:val="00B40E70"/>
    <w:rsid w:val="00B40FB4"/>
    <w:rsid w:val="00B41019"/>
    <w:rsid w:val="00B4130E"/>
    <w:rsid w:val="00B41460"/>
    <w:rsid w:val="00B42774"/>
    <w:rsid w:val="00B43054"/>
    <w:rsid w:val="00B4309D"/>
    <w:rsid w:val="00B43454"/>
    <w:rsid w:val="00B434E2"/>
    <w:rsid w:val="00B43650"/>
    <w:rsid w:val="00B43B64"/>
    <w:rsid w:val="00B43CE5"/>
    <w:rsid w:val="00B43D04"/>
    <w:rsid w:val="00B442F5"/>
    <w:rsid w:val="00B44330"/>
    <w:rsid w:val="00B445D2"/>
    <w:rsid w:val="00B44902"/>
    <w:rsid w:val="00B44EFB"/>
    <w:rsid w:val="00B45052"/>
    <w:rsid w:val="00B450A3"/>
    <w:rsid w:val="00B4512C"/>
    <w:rsid w:val="00B453A7"/>
    <w:rsid w:val="00B467DE"/>
    <w:rsid w:val="00B46A62"/>
    <w:rsid w:val="00B46AE7"/>
    <w:rsid w:val="00B471AF"/>
    <w:rsid w:val="00B47314"/>
    <w:rsid w:val="00B473DE"/>
    <w:rsid w:val="00B478EA"/>
    <w:rsid w:val="00B47A2A"/>
    <w:rsid w:val="00B504E0"/>
    <w:rsid w:val="00B50710"/>
    <w:rsid w:val="00B5094B"/>
    <w:rsid w:val="00B50A26"/>
    <w:rsid w:val="00B50B60"/>
    <w:rsid w:val="00B50B95"/>
    <w:rsid w:val="00B50EA4"/>
    <w:rsid w:val="00B50F60"/>
    <w:rsid w:val="00B515C7"/>
    <w:rsid w:val="00B51722"/>
    <w:rsid w:val="00B52314"/>
    <w:rsid w:val="00B529ED"/>
    <w:rsid w:val="00B52EAD"/>
    <w:rsid w:val="00B537DB"/>
    <w:rsid w:val="00B53A9A"/>
    <w:rsid w:val="00B53C20"/>
    <w:rsid w:val="00B53D25"/>
    <w:rsid w:val="00B53D7F"/>
    <w:rsid w:val="00B53EA7"/>
    <w:rsid w:val="00B53F2D"/>
    <w:rsid w:val="00B540C8"/>
    <w:rsid w:val="00B54444"/>
    <w:rsid w:val="00B546B5"/>
    <w:rsid w:val="00B54CAF"/>
    <w:rsid w:val="00B54D19"/>
    <w:rsid w:val="00B54EEE"/>
    <w:rsid w:val="00B553C2"/>
    <w:rsid w:val="00B558A0"/>
    <w:rsid w:val="00B55AE4"/>
    <w:rsid w:val="00B5631D"/>
    <w:rsid w:val="00B56640"/>
    <w:rsid w:val="00B5695D"/>
    <w:rsid w:val="00B56AF1"/>
    <w:rsid w:val="00B56DEF"/>
    <w:rsid w:val="00B56E7B"/>
    <w:rsid w:val="00B5708D"/>
    <w:rsid w:val="00B57367"/>
    <w:rsid w:val="00B57568"/>
    <w:rsid w:val="00B57A75"/>
    <w:rsid w:val="00B57DA2"/>
    <w:rsid w:val="00B601E9"/>
    <w:rsid w:val="00B6049C"/>
    <w:rsid w:val="00B607F8"/>
    <w:rsid w:val="00B60914"/>
    <w:rsid w:val="00B60984"/>
    <w:rsid w:val="00B60BC5"/>
    <w:rsid w:val="00B60E46"/>
    <w:rsid w:val="00B61140"/>
    <w:rsid w:val="00B61E8B"/>
    <w:rsid w:val="00B61F46"/>
    <w:rsid w:val="00B62F38"/>
    <w:rsid w:val="00B63372"/>
    <w:rsid w:val="00B63890"/>
    <w:rsid w:val="00B63B6F"/>
    <w:rsid w:val="00B6474C"/>
    <w:rsid w:val="00B64BB0"/>
    <w:rsid w:val="00B64BD7"/>
    <w:rsid w:val="00B64E87"/>
    <w:rsid w:val="00B64F29"/>
    <w:rsid w:val="00B651FA"/>
    <w:rsid w:val="00B652BD"/>
    <w:rsid w:val="00B65524"/>
    <w:rsid w:val="00B65825"/>
    <w:rsid w:val="00B65E4B"/>
    <w:rsid w:val="00B65FD0"/>
    <w:rsid w:val="00B662E7"/>
    <w:rsid w:val="00B663EA"/>
    <w:rsid w:val="00B6660E"/>
    <w:rsid w:val="00B66905"/>
    <w:rsid w:val="00B6698D"/>
    <w:rsid w:val="00B66BC8"/>
    <w:rsid w:val="00B67846"/>
    <w:rsid w:val="00B702B7"/>
    <w:rsid w:val="00B70562"/>
    <w:rsid w:val="00B70B70"/>
    <w:rsid w:val="00B70B7D"/>
    <w:rsid w:val="00B70F86"/>
    <w:rsid w:val="00B71307"/>
    <w:rsid w:val="00B71942"/>
    <w:rsid w:val="00B7253C"/>
    <w:rsid w:val="00B725F1"/>
    <w:rsid w:val="00B72E24"/>
    <w:rsid w:val="00B72E9A"/>
    <w:rsid w:val="00B73236"/>
    <w:rsid w:val="00B7327C"/>
    <w:rsid w:val="00B732F1"/>
    <w:rsid w:val="00B739C3"/>
    <w:rsid w:val="00B73A29"/>
    <w:rsid w:val="00B73EE0"/>
    <w:rsid w:val="00B73F33"/>
    <w:rsid w:val="00B740E1"/>
    <w:rsid w:val="00B74355"/>
    <w:rsid w:val="00B74403"/>
    <w:rsid w:val="00B744E7"/>
    <w:rsid w:val="00B74B29"/>
    <w:rsid w:val="00B74B93"/>
    <w:rsid w:val="00B74C72"/>
    <w:rsid w:val="00B74D6D"/>
    <w:rsid w:val="00B74DE6"/>
    <w:rsid w:val="00B750F7"/>
    <w:rsid w:val="00B75161"/>
    <w:rsid w:val="00B752F5"/>
    <w:rsid w:val="00B7537D"/>
    <w:rsid w:val="00B7553E"/>
    <w:rsid w:val="00B75746"/>
    <w:rsid w:val="00B75CC7"/>
    <w:rsid w:val="00B75D39"/>
    <w:rsid w:val="00B75F82"/>
    <w:rsid w:val="00B767C3"/>
    <w:rsid w:val="00B76EFD"/>
    <w:rsid w:val="00B770B0"/>
    <w:rsid w:val="00B77656"/>
    <w:rsid w:val="00B7788B"/>
    <w:rsid w:val="00B77B2A"/>
    <w:rsid w:val="00B77E20"/>
    <w:rsid w:val="00B77E52"/>
    <w:rsid w:val="00B8016A"/>
    <w:rsid w:val="00B80261"/>
    <w:rsid w:val="00B80316"/>
    <w:rsid w:val="00B804F3"/>
    <w:rsid w:val="00B80568"/>
    <w:rsid w:val="00B806D7"/>
    <w:rsid w:val="00B80852"/>
    <w:rsid w:val="00B81A26"/>
    <w:rsid w:val="00B81ABC"/>
    <w:rsid w:val="00B81BA5"/>
    <w:rsid w:val="00B81E8C"/>
    <w:rsid w:val="00B820B6"/>
    <w:rsid w:val="00B8217E"/>
    <w:rsid w:val="00B8226B"/>
    <w:rsid w:val="00B8261E"/>
    <w:rsid w:val="00B826E9"/>
    <w:rsid w:val="00B827D2"/>
    <w:rsid w:val="00B83581"/>
    <w:rsid w:val="00B83593"/>
    <w:rsid w:val="00B83F78"/>
    <w:rsid w:val="00B84D1A"/>
    <w:rsid w:val="00B84F09"/>
    <w:rsid w:val="00B854B7"/>
    <w:rsid w:val="00B8561C"/>
    <w:rsid w:val="00B85E3E"/>
    <w:rsid w:val="00B8604E"/>
    <w:rsid w:val="00B86B37"/>
    <w:rsid w:val="00B86F20"/>
    <w:rsid w:val="00B87882"/>
    <w:rsid w:val="00B878A8"/>
    <w:rsid w:val="00B87A5E"/>
    <w:rsid w:val="00B87FE2"/>
    <w:rsid w:val="00B9033F"/>
    <w:rsid w:val="00B9055D"/>
    <w:rsid w:val="00B90B10"/>
    <w:rsid w:val="00B90C84"/>
    <w:rsid w:val="00B90C9B"/>
    <w:rsid w:val="00B90F57"/>
    <w:rsid w:val="00B91094"/>
    <w:rsid w:val="00B91194"/>
    <w:rsid w:val="00B91698"/>
    <w:rsid w:val="00B91AA0"/>
    <w:rsid w:val="00B92081"/>
    <w:rsid w:val="00B920C4"/>
    <w:rsid w:val="00B926CB"/>
    <w:rsid w:val="00B93459"/>
    <w:rsid w:val="00B937B0"/>
    <w:rsid w:val="00B93A90"/>
    <w:rsid w:val="00B943DC"/>
    <w:rsid w:val="00B9466B"/>
    <w:rsid w:val="00B947D5"/>
    <w:rsid w:val="00B94936"/>
    <w:rsid w:val="00B95701"/>
    <w:rsid w:val="00B95B2F"/>
    <w:rsid w:val="00B95B6D"/>
    <w:rsid w:val="00B95E1E"/>
    <w:rsid w:val="00B966BB"/>
    <w:rsid w:val="00B96E2A"/>
    <w:rsid w:val="00B96F6E"/>
    <w:rsid w:val="00B97769"/>
    <w:rsid w:val="00B9784A"/>
    <w:rsid w:val="00B97F24"/>
    <w:rsid w:val="00BA0127"/>
    <w:rsid w:val="00BA0571"/>
    <w:rsid w:val="00BA059F"/>
    <w:rsid w:val="00BA05A8"/>
    <w:rsid w:val="00BA0814"/>
    <w:rsid w:val="00BA0A47"/>
    <w:rsid w:val="00BA0BF0"/>
    <w:rsid w:val="00BA13A7"/>
    <w:rsid w:val="00BA1401"/>
    <w:rsid w:val="00BA2262"/>
    <w:rsid w:val="00BA2691"/>
    <w:rsid w:val="00BA2842"/>
    <w:rsid w:val="00BA2927"/>
    <w:rsid w:val="00BA2C59"/>
    <w:rsid w:val="00BA329C"/>
    <w:rsid w:val="00BA34FE"/>
    <w:rsid w:val="00BA3E9F"/>
    <w:rsid w:val="00BA4288"/>
    <w:rsid w:val="00BA42C3"/>
    <w:rsid w:val="00BA4491"/>
    <w:rsid w:val="00BA4E9A"/>
    <w:rsid w:val="00BA4FD8"/>
    <w:rsid w:val="00BA5229"/>
    <w:rsid w:val="00BA54C8"/>
    <w:rsid w:val="00BA5A3D"/>
    <w:rsid w:val="00BA6094"/>
    <w:rsid w:val="00BA61A3"/>
    <w:rsid w:val="00BA62EB"/>
    <w:rsid w:val="00BA643D"/>
    <w:rsid w:val="00BA655B"/>
    <w:rsid w:val="00BA68F5"/>
    <w:rsid w:val="00BA6B6A"/>
    <w:rsid w:val="00BA6C10"/>
    <w:rsid w:val="00BA772A"/>
    <w:rsid w:val="00BA7AE6"/>
    <w:rsid w:val="00BA7F03"/>
    <w:rsid w:val="00BB0008"/>
    <w:rsid w:val="00BB00CF"/>
    <w:rsid w:val="00BB0348"/>
    <w:rsid w:val="00BB0721"/>
    <w:rsid w:val="00BB0830"/>
    <w:rsid w:val="00BB0F70"/>
    <w:rsid w:val="00BB1385"/>
    <w:rsid w:val="00BB143A"/>
    <w:rsid w:val="00BB1E67"/>
    <w:rsid w:val="00BB210F"/>
    <w:rsid w:val="00BB213F"/>
    <w:rsid w:val="00BB2157"/>
    <w:rsid w:val="00BB226A"/>
    <w:rsid w:val="00BB2919"/>
    <w:rsid w:val="00BB2929"/>
    <w:rsid w:val="00BB2ACE"/>
    <w:rsid w:val="00BB3620"/>
    <w:rsid w:val="00BB3979"/>
    <w:rsid w:val="00BB39B8"/>
    <w:rsid w:val="00BB3D01"/>
    <w:rsid w:val="00BB3ECA"/>
    <w:rsid w:val="00BB407D"/>
    <w:rsid w:val="00BB410A"/>
    <w:rsid w:val="00BB4411"/>
    <w:rsid w:val="00BB46C8"/>
    <w:rsid w:val="00BB4E3A"/>
    <w:rsid w:val="00BB5088"/>
    <w:rsid w:val="00BB5128"/>
    <w:rsid w:val="00BB53C8"/>
    <w:rsid w:val="00BB59B8"/>
    <w:rsid w:val="00BB5BA6"/>
    <w:rsid w:val="00BB5C5A"/>
    <w:rsid w:val="00BB5FDD"/>
    <w:rsid w:val="00BB6180"/>
    <w:rsid w:val="00BB6486"/>
    <w:rsid w:val="00BB6B43"/>
    <w:rsid w:val="00BB6B60"/>
    <w:rsid w:val="00BB71C5"/>
    <w:rsid w:val="00BB7655"/>
    <w:rsid w:val="00BC08CE"/>
    <w:rsid w:val="00BC0AF3"/>
    <w:rsid w:val="00BC0B25"/>
    <w:rsid w:val="00BC0BBC"/>
    <w:rsid w:val="00BC11AE"/>
    <w:rsid w:val="00BC1357"/>
    <w:rsid w:val="00BC159A"/>
    <w:rsid w:val="00BC1705"/>
    <w:rsid w:val="00BC175C"/>
    <w:rsid w:val="00BC19D6"/>
    <w:rsid w:val="00BC1D3F"/>
    <w:rsid w:val="00BC258F"/>
    <w:rsid w:val="00BC2742"/>
    <w:rsid w:val="00BC3007"/>
    <w:rsid w:val="00BC3148"/>
    <w:rsid w:val="00BC3D02"/>
    <w:rsid w:val="00BC3D1E"/>
    <w:rsid w:val="00BC3E31"/>
    <w:rsid w:val="00BC3E62"/>
    <w:rsid w:val="00BC4174"/>
    <w:rsid w:val="00BC4218"/>
    <w:rsid w:val="00BC4448"/>
    <w:rsid w:val="00BC449D"/>
    <w:rsid w:val="00BC4A28"/>
    <w:rsid w:val="00BC4B32"/>
    <w:rsid w:val="00BC4EB1"/>
    <w:rsid w:val="00BC4F5F"/>
    <w:rsid w:val="00BC5166"/>
    <w:rsid w:val="00BC555D"/>
    <w:rsid w:val="00BC575D"/>
    <w:rsid w:val="00BC57B7"/>
    <w:rsid w:val="00BC6068"/>
    <w:rsid w:val="00BC6114"/>
    <w:rsid w:val="00BC625A"/>
    <w:rsid w:val="00BC6366"/>
    <w:rsid w:val="00BC6F61"/>
    <w:rsid w:val="00BC735F"/>
    <w:rsid w:val="00BC762D"/>
    <w:rsid w:val="00BD0145"/>
    <w:rsid w:val="00BD0414"/>
    <w:rsid w:val="00BD06DC"/>
    <w:rsid w:val="00BD08DA"/>
    <w:rsid w:val="00BD0AF7"/>
    <w:rsid w:val="00BD0F5F"/>
    <w:rsid w:val="00BD10CF"/>
    <w:rsid w:val="00BD1434"/>
    <w:rsid w:val="00BD1D6F"/>
    <w:rsid w:val="00BD1E2F"/>
    <w:rsid w:val="00BD23C8"/>
    <w:rsid w:val="00BD25E2"/>
    <w:rsid w:val="00BD2BA0"/>
    <w:rsid w:val="00BD3A1A"/>
    <w:rsid w:val="00BD3ECE"/>
    <w:rsid w:val="00BD405C"/>
    <w:rsid w:val="00BD447B"/>
    <w:rsid w:val="00BD4539"/>
    <w:rsid w:val="00BD453C"/>
    <w:rsid w:val="00BD4573"/>
    <w:rsid w:val="00BD4673"/>
    <w:rsid w:val="00BD4BEE"/>
    <w:rsid w:val="00BD503A"/>
    <w:rsid w:val="00BD5333"/>
    <w:rsid w:val="00BD59DD"/>
    <w:rsid w:val="00BD5C5B"/>
    <w:rsid w:val="00BD60F8"/>
    <w:rsid w:val="00BD6390"/>
    <w:rsid w:val="00BD6DEF"/>
    <w:rsid w:val="00BD6FF5"/>
    <w:rsid w:val="00BD75C2"/>
    <w:rsid w:val="00BD76C3"/>
    <w:rsid w:val="00BD7732"/>
    <w:rsid w:val="00BD7749"/>
    <w:rsid w:val="00BE0231"/>
    <w:rsid w:val="00BE086E"/>
    <w:rsid w:val="00BE0ACB"/>
    <w:rsid w:val="00BE0BE4"/>
    <w:rsid w:val="00BE0C4C"/>
    <w:rsid w:val="00BE0C4E"/>
    <w:rsid w:val="00BE0EEC"/>
    <w:rsid w:val="00BE13E9"/>
    <w:rsid w:val="00BE158B"/>
    <w:rsid w:val="00BE17E4"/>
    <w:rsid w:val="00BE2388"/>
    <w:rsid w:val="00BE281C"/>
    <w:rsid w:val="00BE2B09"/>
    <w:rsid w:val="00BE2B55"/>
    <w:rsid w:val="00BE36B6"/>
    <w:rsid w:val="00BE392F"/>
    <w:rsid w:val="00BE3CE0"/>
    <w:rsid w:val="00BE3FAF"/>
    <w:rsid w:val="00BE44D7"/>
    <w:rsid w:val="00BE4543"/>
    <w:rsid w:val="00BE4A27"/>
    <w:rsid w:val="00BE4FC9"/>
    <w:rsid w:val="00BE55D9"/>
    <w:rsid w:val="00BE5725"/>
    <w:rsid w:val="00BE622C"/>
    <w:rsid w:val="00BE6397"/>
    <w:rsid w:val="00BE6A37"/>
    <w:rsid w:val="00BE6BBB"/>
    <w:rsid w:val="00BE7251"/>
    <w:rsid w:val="00BE7353"/>
    <w:rsid w:val="00BE73B4"/>
    <w:rsid w:val="00BE77C6"/>
    <w:rsid w:val="00BE79B1"/>
    <w:rsid w:val="00BE79D6"/>
    <w:rsid w:val="00BE7AD3"/>
    <w:rsid w:val="00BE7ADE"/>
    <w:rsid w:val="00BF069D"/>
    <w:rsid w:val="00BF0960"/>
    <w:rsid w:val="00BF0C48"/>
    <w:rsid w:val="00BF0CC4"/>
    <w:rsid w:val="00BF0CD4"/>
    <w:rsid w:val="00BF0CEA"/>
    <w:rsid w:val="00BF1522"/>
    <w:rsid w:val="00BF160E"/>
    <w:rsid w:val="00BF16C3"/>
    <w:rsid w:val="00BF1857"/>
    <w:rsid w:val="00BF1AEF"/>
    <w:rsid w:val="00BF1FF5"/>
    <w:rsid w:val="00BF21D5"/>
    <w:rsid w:val="00BF2391"/>
    <w:rsid w:val="00BF26F0"/>
    <w:rsid w:val="00BF275B"/>
    <w:rsid w:val="00BF2852"/>
    <w:rsid w:val="00BF2A37"/>
    <w:rsid w:val="00BF2C74"/>
    <w:rsid w:val="00BF3652"/>
    <w:rsid w:val="00BF36CE"/>
    <w:rsid w:val="00BF398B"/>
    <w:rsid w:val="00BF39BA"/>
    <w:rsid w:val="00BF3B1F"/>
    <w:rsid w:val="00BF4678"/>
    <w:rsid w:val="00BF4C2A"/>
    <w:rsid w:val="00BF55EF"/>
    <w:rsid w:val="00BF5860"/>
    <w:rsid w:val="00BF5A5C"/>
    <w:rsid w:val="00BF5F20"/>
    <w:rsid w:val="00BF603C"/>
    <w:rsid w:val="00BF611F"/>
    <w:rsid w:val="00BF6337"/>
    <w:rsid w:val="00BF6596"/>
    <w:rsid w:val="00BF68F0"/>
    <w:rsid w:val="00BF727C"/>
    <w:rsid w:val="00BF7284"/>
    <w:rsid w:val="00BF73AC"/>
    <w:rsid w:val="00BF7611"/>
    <w:rsid w:val="00BF7700"/>
    <w:rsid w:val="00BF79F9"/>
    <w:rsid w:val="00C0055E"/>
    <w:rsid w:val="00C00A4F"/>
    <w:rsid w:val="00C00BDB"/>
    <w:rsid w:val="00C010C2"/>
    <w:rsid w:val="00C0144B"/>
    <w:rsid w:val="00C01506"/>
    <w:rsid w:val="00C018C1"/>
    <w:rsid w:val="00C01AD7"/>
    <w:rsid w:val="00C01D19"/>
    <w:rsid w:val="00C02005"/>
    <w:rsid w:val="00C0201A"/>
    <w:rsid w:val="00C020CE"/>
    <w:rsid w:val="00C02885"/>
    <w:rsid w:val="00C028BC"/>
    <w:rsid w:val="00C029AD"/>
    <w:rsid w:val="00C02D07"/>
    <w:rsid w:val="00C02D8C"/>
    <w:rsid w:val="00C02F75"/>
    <w:rsid w:val="00C02FDB"/>
    <w:rsid w:val="00C03E0D"/>
    <w:rsid w:val="00C042AC"/>
    <w:rsid w:val="00C04969"/>
    <w:rsid w:val="00C04D29"/>
    <w:rsid w:val="00C04E4A"/>
    <w:rsid w:val="00C04F38"/>
    <w:rsid w:val="00C051CF"/>
    <w:rsid w:val="00C05886"/>
    <w:rsid w:val="00C059D5"/>
    <w:rsid w:val="00C062F4"/>
    <w:rsid w:val="00C066A8"/>
    <w:rsid w:val="00C068A1"/>
    <w:rsid w:val="00C06CEE"/>
    <w:rsid w:val="00C06FD6"/>
    <w:rsid w:val="00C07154"/>
    <w:rsid w:val="00C07BD4"/>
    <w:rsid w:val="00C07C6F"/>
    <w:rsid w:val="00C07F46"/>
    <w:rsid w:val="00C07F9B"/>
    <w:rsid w:val="00C07FED"/>
    <w:rsid w:val="00C102B3"/>
    <w:rsid w:val="00C1097E"/>
    <w:rsid w:val="00C10CD0"/>
    <w:rsid w:val="00C10DB4"/>
    <w:rsid w:val="00C10EC3"/>
    <w:rsid w:val="00C11004"/>
    <w:rsid w:val="00C11480"/>
    <w:rsid w:val="00C1173A"/>
    <w:rsid w:val="00C11A67"/>
    <w:rsid w:val="00C11ABD"/>
    <w:rsid w:val="00C11C96"/>
    <w:rsid w:val="00C11C9B"/>
    <w:rsid w:val="00C11D34"/>
    <w:rsid w:val="00C11D83"/>
    <w:rsid w:val="00C1232F"/>
    <w:rsid w:val="00C126B4"/>
    <w:rsid w:val="00C12B75"/>
    <w:rsid w:val="00C12BE2"/>
    <w:rsid w:val="00C12D02"/>
    <w:rsid w:val="00C12E09"/>
    <w:rsid w:val="00C1386F"/>
    <w:rsid w:val="00C13BB3"/>
    <w:rsid w:val="00C13D58"/>
    <w:rsid w:val="00C13F4E"/>
    <w:rsid w:val="00C14777"/>
    <w:rsid w:val="00C14C91"/>
    <w:rsid w:val="00C15084"/>
    <w:rsid w:val="00C15355"/>
    <w:rsid w:val="00C156E8"/>
    <w:rsid w:val="00C15771"/>
    <w:rsid w:val="00C158C1"/>
    <w:rsid w:val="00C16730"/>
    <w:rsid w:val="00C17019"/>
    <w:rsid w:val="00C17218"/>
    <w:rsid w:val="00C175DF"/>
    <w:rsid w:val="00C176CB"/>
    <w:rsid w:val="00C17BD4"/>
    <w:rsid w:val="00C17E9E"/>
    <w:rsid w:val="00C2052E"/>
    <w:rsid w:val="00C20585"/>
    <w:rsid w:val="00C2058E"/>
    <w:rsid w:val="00C207D2"/>
    <w:rsid w:val="00C207E9"/>
    <w:rsid w:val="00C20EAC"/>
    <w:rsid w:val="00C20EB6"/>
    <w:rsid w:val="00C21359"/>
    <w:rsid w:val="00C218C6"/>
    <w:rsid w:val="00C219E6"/>
    <w:rsid w:val="00C21AA1"/>
    <w:rsid w:val="00C21D46"/>
    <w:rsid w:val="00C220FC"/>
    <w:rsid w:val="00C2243A"/>
    <w:rsid w:val="00C234FD"/>
    <w:rsid w:val="00C2386D"/>
    <w:rsid w:val="00C23B97"/>
    <w:rsid w:val="00C23E38"/>
    <w:rsid w:val="00C240BB"/>
    <w:rsid w:val="00C24219"/>
    <w:rsid w:val="00C248D3"/>
    <w:rsid w:val="00C24937"/>
    <w:rsid w:val="00C25376"/>
    <w:rsid w:val="00C254A3"/>
    <w:rsid w:val="00C255E2"/>
    <w:rsid w:val="00C2567A"/>
    <w:rsid w:val="00C25BCA"/>
    <w:rsid w:val="00C25C23"/>
    <w:rsid w:val="00C25E54"/>
    <w:rsid w:val="00C25ED9"/>
    <w:rsid w:val="00C260A2"/>
    <w:rsid w:val="00C269AF"/>
    <w:rsid w:val="00C26E44"/>
    <w:rsid w:val="00C2710C"/>
    <w:rsid w:val="00C27411"/>
    <w:rsid w:val="00C2758E"/>
    <w:rsid w:val="00C27A98"/>
    <w:rsid w:val="00C27F5E"/>
    <w:rsid w:val="00C30652"/>
    <w:rsid w:val="00C30D43"/>
    <w:rsid w:val="00C31083"/>
    <w:rsid w:val="00C3111D"/>
    <w:rsid w:val="00C31373"/>
    <w:rsid w:val="00C314F2"/>
    <w:rsid w:val="00C31665"/>
    <w:rsid w:val="00C319F4"/>
    <w:rsid w:val="00C31DCA"/>
    <w:rsid w:val="00C31F2E"/>
    <w:rsid w:val="00C324A0"/>
    <w:rsid w:val="00C329CC"/>
    <w:rsid w:val="00C32AFE"/>
    <w:rsid w:val="00C32C68"/>
    <w:rsid w:val="00C32CE5"/>
    <w:rsid w:val="00C330C2"/>
    <w:rsid w:val="00C33196"/>
    <w:rsid w:val="00C3326C"/>
    <w:rsid w:val="00C339D9"/>
    <w:rsid w:val="00C33BD5"/>
    <w:rsid w:val="00C33CCF"/>
    <w:rsid w:val="00C3411F"/>
    <w:rsid w:val="00C34266"/>
    <w:rsid w:val="00C34B1A"/>
    <w:rsid w:val="00C34CE3"/>
    <w:rsid w:val="00C356B1"/>
    <w:rsid w:val="00C358A8"/>
    <w:rsid w:val="00C35A0C"/>
    <w:rsid w:val="00C361E5"/>
    <w:rsid w:val="00C36474"/>
    <w:rsid w:val="00C36535"/>
    <w:rsid w:val="00C36686"/>
    <w:rsid w:val="00C36ABE"/>
    <w:rsid w:val="00C36CE7"/>
    <w:rsid w:val="00C36F5E"/>
    <w:rsid w:val="00C37313"/>
    <w:rsid w:val="00C37830"/>
    <w:rsid w:val="00C402E9"/>
    <w:rsid w:val="00C40849"/>
    <w:rsid w:val="00C409B0"/>
    <w:rsid w:val="00C409BF"/>
    <w:rsid w:val="00C410EA"/>
    <w:rsid w:val="00C4123B"/>
    <w:rsid w:val="00C412E1"/>
    <w:rsid w:val="00C41AA4"/>
    <w:rsid w:val="00C420C3"/>
    <w:rsid w:val="00C425D5"/>
    <w:rsid w:val="00C43761"/>
    <w:rsid w:val="00C439E3"/>
    <w:rsid w:val="00C43D6B"/>
    <w:rsid w:val="00C444A7"/>
    <w:rsid w:val="00C445D1"/>
    <w:rsid w:val="00C447ED"/>
    <w:rsid w:val="00C44CD9"/>
    <w:rsid w:val="00C44F1D"/>
    <w:rsid w:val="00C451FD"/>
    <w:rsid w:val="00C45354"/>
    <w:rsid w:val="00C45B48"/>
    <w:rsid w:val="00C4614A"/>
    <w:rsid w:val="00C46939"/>
    <w:rsid w:val="00C46A78"/>
    <w:rsid w:val="00C46F55"/>
    <w:rsid w:val="00C47BA6"/>
    <w:rsid w:val="00C47C9D"/>
    <w:rsid w:val="00C47D00"/>
    <w:rsid w:val="00C47FA5"/>
    <w:rsid w:val="00C5097B"/>
    <w:rsid w:val="00C50AAC"/>
    <w:rsid w:val="00C50ADD"/>
    <w:rsid w:val="00C50B1B"/>
    <w:rsid w:val="00C50BEE"/>
    <w:rsid w:val="00C513E3"/>
    <w:rsid w:val="00C51650"/>
    <w:rsid w:val="00C51714"/>
    <w:rsid w:val="00C517B3"/>
    <w:rsid w:val="00C52155"/>
    <w:rsid w:val="00C52254"/>
    <w:rsid w:val="00C526AD"/>
    <w:rsid w:val="00C527CB"/>
    <w:rsid w:val="00C52FEE"/>
    <w:rsid w:val="00C53633"/>
    <w:rsid w:val="00C536E3"/>
    <w:rsid w:val="00C53A7B"/>
    <w:rsid w:val="00C53EA4"/>
    <w:rsid w:val="00C540F0"/>
    <w:rsid w:val="00C54170"/>
    <w:rsid w:val="00C5474B"/>
    <w:rsid w:val="00C54D61"/>
    <w:rsid w:val="00C551F0"/>
    <w:rsid w:val="00C5551B"/>
    <w:rsid w:val="00C5553D"/>
    <w:rsid w:val="00C5578C"/>
    <w:rsid w:val="00C56988"/>
    <w:rsid w:val="00C56A2B"/>
    <w:rsid w:val="00C56CEB"/>
    <w:rsid w:val="00C57020"/>
    <w:rsid w:val="00C57391"/>
    <w:rsid w:val="00C57863"/>
    <w:rsid w:val="00C57929"/>
    <w:rsid w:val="00C600B2"/>
    <w:rsid w:val="00C60226"/>
    <w:rsid w:val="00C605AE"/>
    <w:rsid w:val="00C60CAA"/>
    <w:rsid w:val="00C60FCB"/>
    <w:rsid w:val="00C6191D"/>
    <w:rsid w:val="00C61A3C"/>
    <w:rsid w:val="00C61BD8"/>
    <w:rsid w:val="00C621D3"/>
    <w:rsid w:val="00C6240D"/>
    <w:rsid w:val="00C62A65"/>
    <w:rsid w:val="00C62C9D"/>
    <w:rsid w:val="00C630BA"/>
    <w:rsid w:val="00C632D9"/>
    <w:rsid w:val="00C6395A"/>
    <w:rsid w:val="00C64016"/>
    <w:rsid w:val="00C6478F"/>
    <w:rsid w:val="00C647C1"/>
    <w:rsid w:val="00C647FC"/>
    <w:rsid w:val="00C64846"/>
    <w:rsid w:val="00C64997"/>
    <w:rsid w:val="00C649DB"/>
    <w:rsid w:val="00C64C08"/>
    <w:rsid w:val="00C64E00"/>
    <w:rsid w:val="00C64EBE"/>
    <w:rsid w:val="00C650A5"/>
    <w:rsid w:val="00C652A6"/>
    <w:rsid w:val="00C65910"/>
    <w:rsid w:val="00C6599C"/>
    <w:rsid w:val="00C65B83"/>
    <w:rsid w:val="00C65F68"/>
    <w:rsid w:val="00C660B3"/>
    <w:rsid w:val="00C660FF"/>
    <w:rsid w:val="00C66613"/>
    <w:rsid w:val="00C6678D"/>
    <w:rsid w:val="00C66A9F"/>
    <w:rsid w:val="00C66D14"/>
    <w:rsid w:val="00C66D23"/>
    <w:rsid w:val="00C670AE"/>
    <w:rsid w:val="00C674E5"/>
    <w:rsid w:val="00C67605"/>
    <w:rsid w:val="00C67A1D"/>
    <w:rsid w:val="00C67B17"/>
    <w:rsid w:val="00C7000B"/>
    <w:rsid w:val="00C704F2"/>
    <w:rsid w:val="00C707EB"/>
    <w:rsid w:val="00C70EB0"/>
    <w:rsid w:val="00C71212"/>
    <w:rsid w:val="00C712F9"/>
    <w:rsid w:val="00C716C1"/>
    <w:rsid w:val="00C71AA7"/>
    <w:rsid w:val="00C71C21"/>
    <w:rsid w:val="00C720DD"/>
    <w:rsid w:val="00C7341D"/>
    <w:rsid w:val="00C73C9B"/>
    <w:rsid w:val="00C73E49"/>
    <w:rsid w:val="00C745A2"/>
    <w:rsid w:val="00C74658"/>
    <w:rsid w:val="00C74908"/>
    <w:rsid w:val="00C7532D"/>
    <w:rsid w:val="00C7559C"/>
    <w:rsid w:val="00C75636"/>
    <w:rsid w:val="00C75747"/>
    <w:rsid w:val="00C75A83"/>
    <w:rsid w:val="00C76152"/>
    <w:rsid w:val="00C761D6"/>
    <w:rsid w:val="00C767BB"/>
    <w:rsid w:val="00C76E86"/>
    <w:rsid w:val="00C775A3"/>
    <w:rsid w:val="00C77C87"/>
    <w:rsid w:val="00C80160"/>
    <w:rsid w:val="00C80E2A"/>
    <w:rsid w:val="00C8180E"/>
    <w:rsid w:val="00C81A08"/>
    <w:rsid w:val="00C81DBC"/>
    <w:rsid w:val="00C82209"/>
    <w:rsid w:val="00C82376"/>
    <w:rsid w:val="00C8287B"/>
    <w:rsid w:val="00C828AC"/>
    <w:rsid w:val="00C82D7F"/>
    <w:rsid w:val="00C82D82"/>
    <w:rsid w:val="00C82FE3"/>
    <w:rsid w:val="00C83009"/>
    <w:rsid w:val="00C833C0"/>
    <w:rsid w:val="00C8349F"/>
    <w:rsid w:val="00C83772"/>
    <w:rsid w:val="00C837B1"/>
    <w:rsid w:val="00C83DB0"/>
    <w:rsid w:val="00C844AA"/>
    <w:rsid w:val="00C845D7"/>
    <w:rsid w:val="00C8462B"/>
    <w:rsid w:val="00C8474F"/>
    <w:rsid w:val="00C84905"/>
    <w:rsid w:val="00C84DAE"/>
    <w:rsid w:val="00C84EA9"/>
    <w:rsid w:val="00C84F99"/>
    <w:rsid w:val="00C85785"/>
    <w:rsid w:val="00C85CED"/>
    <w:rsid w:val="00C8687C"/>
    <w:rsid w:val="00C86BE1"/>
    <w:rsid w:val="00C871E4"/>
    <w:rsid w:val="00C871EF"/>
    <w:rsid w:val="00C877E1"/>
    <w:rsid w:val="00C87830"/>
    <w:rsid w:val="00C87CD3"/>
    <w:rsid w:val="00C9006D"/>
    <w:rsid w:val="00C90452"/>
    <w:rsid w:val="00C90BE1"/>
    <w:rsid w:val="00C91184"/>
    <w:rsid w:val="00C91627"/>
    <w:rsid w:val="00C91EA3"/>
    <w:rsid w:val="00C928A5"/>
    <w:rsid w:val="00C92C5F"/>
    <w:rsid w:val="00C9304E"/>
    <w:rsid w:val="00C941BC"/>
    <w:rsid w:val="00C94BD8"/>
    <w:rsid w:val="00C94C0A"/>
    <w:rsid w:val="00C95C5F"/>
    <w:rsid w:val="00C95D79"/>
    <w:rsid w:val="00C96820"/>
    <w:rsid w:val="00C9682E"/>
    <w:rsid w:val="00C96ADA"/>
    <w:rsid w:val="00C96BE8"/>
    <w:rsid w:val="00C97446"/>
    <w:rsid w:val="00C97547"/>
    <w:rsid w:val="00C978B1"/>
    <w:rsid w:val="00C978FB"/>
    <w:rsid w:val="00CA046C"/>
    <w:rsid w:val="00CA070E"/>
    <w:rsid w:val="00CA07A2"/>
    <w:rsid w:val="00CA07FD"/>
    <w:rsid w:val="00CA0A07"/>
    <w:rsid w:val="00CA0DD1"/>
    <w:rsid w:val="00CA13FF"/>
    <w:rsid w:val="00CA1429"/>
    <w:rsid w:val="00CA14D3"/>
    <w:rsid w:val="00CA1749"/>
    <w:rsid w:val="00CA1C01"/>
    <w:rsid w:val="00CA2289"/>
    <w:rsid w:val="00CA2F9E"/>
    <w:rsid w:val="00CA35B1"/>
    <w:rsid w:val="00CA35C5"/>
    <w:rsid w:val="00CA3D1C"/>
    <w:rsid w:val="00CA3F58"/>
    <w:rsid w:val="00CA419A"/>
    <w:rsid w:val="00CA43CB"/>
    <w:rsid w:val="00CA486F"/>
    <w:rsid w:val="00CA4A3B"/>
    <w:rsid w:val="00CA4C18"/>
    <w:rsid w:val="00CA53D4"/>
    <w:rsid w:val="00CA614B"/>
    <w:rsid w:val="00CA670F"/>
    <w:rsid w:val="00CA6CE0"/>
    <w:rsid w:val="00CA6D31"/>
    <w:rsid w:val="00CA6D94"/>
    <w:rsid w:val="00CA6F73"/>
    <w:rsid w:val="00CA7292"/>
    <w:rsid w:val="00CA73BE"/>
    <w:rsid w:val="00CA7513"/>
    <w:rsid w:val="00CA77C4"/>
    <w:rsid w:val="00CA7E06"/>
    <w:rsid w:val="00CB03CE"/>
    <w:rsid w:val="00CB06EA"/>
    <w:rsid w:val="00CB094B"/>
    <w:rsid w:val="00CB0A17"/>
    <w:rsid w:val="00CB0DEF"/>
    <w:rsid w:val="00CB178A"/>
    <w:rsid w:val="00CB1EA8"/>
    <w:rsid w:val="00CB1FA5"/>
    <w:rsid w:val="00CB23AD"/>
    <w:rsid w:val="00CB2A96"/>
    <w:rsid w:val="00CB3087"/>
    <w:rsid w:val="00CB310A"/>
    <w:rsid w:val="00CB347D"/>
    <w:rsid w:val="00CB4173"/>
    <w:rsid w:val="00CB4177"/>
    <w:rsid w:val="00CB4860"/>
    <w:rsid w:val="00CB4CDE"/>
    <w:rsid w:val="00CB502C"/>
    <w:rsid w:val="00CB50FB"/>
    <w:rsid w:val="00CB51BC"/>
    <w:rsid w:val="00CB5691"/>
    <w:rsid w:val="00CB5ECF"/>
    <w:rsid w:val="00CB600D"/>
    <w:rsid w:val="00CB60DD"/>
    <w:rsid w:val="00CB648D"/>
    <w:rsid w:val="00CB7833"/>
    <w:rsid w:val="00CB7942"/>
    <w:rsid w:val="00CC0572"/>
    <w:rsid w:val="00CC0926"/>
    <w:rsid w:val="00CC0AAD"/>
    <w:rsid w:val="00CC11CD"/>
    <w:rsid w:val="00CC126A"/>
    <w:rsid w:val="00CC184C"/>
    <w:rsid w:val="00CC1B11"/>
    <w:rsid w:val="00CC1D9A"/>
    <w:rsid w:val="00CC1E1B"/>
    <w:rsid w:val="00CC2347"/>
    <w:rsid w:val="00CC234B"/>
    <w:rsid w:val="00CC23C1"/>
    <w:rsid w:val="00CC2CC8"/>
    <w:rsid w:val="00CC304A"/>
    <w:rsid w:val="00CC3F7B"/>
    <w:rsid w:val="00CC4591"/>
    <w:rsid w:val="00CC4F9F"/>
    <w:rsid w:val="00CC52FA"/>
    <w:rsid w:val="00CC58CD"/>
    <w:rsid w:val="00CC5A9A"/>
    <w:rsid w:val="00CC5DD9"/>
    <w:rsid w:val="00CC6159"/>
    <w:rsid w:val="00CC6811"/>
    <w:rsid w:val="00CC681F"/>
    <w:rsid w:val="00CC6AAF"/>
    <w:rsid w:val="00CC6D96"/>
    <w:rsid w:val="00CC702D"/>
    <w:rsid w:val="00CC743D"/>
    <w:rsid w:val="00CC754A"/>
    <w:rsid w:val="00CD062F"/>
    <w:rsid w:val="00CD095D"/>
    <w:rsid w:val="00CD09F9"/>
    <w:rsid w:val="00CD0E54"/>
    <w:rsid w:val="00CD1067"/>
    <w:rsid w:val="00CD1616"/>
    <w:rsid w:val="00CD1692"/>
    <w:rsid w:val="00CD1CE4"/>
    <w:rsid w:val="00CD211E"/>
    <w:rsid w:val="00CD2244"/>
    <w:rsid w:val="00CD2329"/>
    <w:rsid w:val="00CD234B"/>
    <w:rsid w:val="00CD2384"/>
    <w:rsid w:val="00CD29B8"/>
    <w:rsid w:val="00CD2EF0"/>
    <w:rsid w:val="00CD2F22"/>
    <w:rsid w:val="00CD2FE1"/>
    <w:rsid w:val="00CD30C6"/>
    <w:rsid w:val="00CD3778"/>
    <w:rsid w:val="00CD3802"/>
    <w:rsid w:val="00CD3899"/>
    <w:rsid w:val="00CD3A58"/>
    <w:rsid w:val="00CD3F17"/>
    <w:rsid w:val="00CD4716"/>
    <w:rsid w:val="00CD4A97"/>
    <w:rsid w:val="00CD522A"/>
    <w:rsid w:val="00CD551C"/>
    <w:rsid w:val="00CD5D00"/>
    <w:rsid w:val="00CD6180"/>
    <w:rsid w:val="00CD63A8"/>
    <w:rsid w:val="00CD65E0"/>
    <w:rsid w:val="00CD6A03"/>
    <w:rsid w:val="00CD71DF"/>
    <w:rsid w:val="00CD7706"/>
    <w:rsid w:val="00CD7808"/>
    <w:rsid w:val="00CD7A48"/>
    <w:rsid w:val="00CE08F1"/>
    <w:rsid w:val="00CE0CB6"/>
    <w:rsid w:val="00CE0E2F"/>
    <w:rsid w:val="00CE14C2"/>
    <w:rsid w:val="00CE1915"/>
    <w:rsid w:val="00CE1B59"/>
    <w:rsid w:val="00CE1FE9"/>
    <w:rsid w:val="00CE2507"/>
    <w:rsid w:val="00CE27B4"/>
    <w:rsid w:val="00CE29A6"/>
    <w:rsid w:val="00CE2B41"/>
    <w:rsid w:val="00CE2C46"/>
    <w:rsid w:val="00CE2ED7"/>
    <w:rsid w:val="00CE47F3"/>
    <w:rsid w:val="00CE49E5"/>
    <w:rsid w:val="00CE4C39"/>
    <w:rsid w:val="00CE4E51"/>
    <w:rsid w:val="00CE51D4"/>
    <w:rsid w:val="00CE52B3"/>
    <w:rsid w:val="00CE56F1"/>
    <w:rsid w:val="00CE5736"/>
    <w:rsid w:val="00CE5799"/>
    <w:rsid w:val="00CE5DF8"/>
    <w:rsid w:val="00CE5FA5"/>
    <w:rsid w:val="00CE61D1"/>
    <w:rsid w:val="00CE6415"/>
    <w:rsid w:val="00CE6943"/>
    <w:rsid w:val="00CE6C64"/>
    <w:rsid w:val="00CE6D83"/>
    <w:rsid w:val="00CE7382"/>
    <w:rsid w:val="00CE7532"/>
    <w:rsid w:val="00CE77E0"/>
    <w:rsid w:val="00CE780F"/>
    <w:rsid w:val="00CE78F5"/>
    <w:rsid w:val="00CE7B2A"/>
    <w:rsid w:val="00CE7C18"/>
    <w:rsid w:val="00CF022B"/>
    <w:rsid w:val="00CF0662"/>
    <w:rsid w:val="00CF0988"/>
    <w:rsid w:val="00CF0A27"/>
    <w:rsid w:val="00CF18C2"/>
    <w:rsid w:val="00CF1902"/>
    <w:rsid w:val="00CF1BB1"/>
    <w:rsid w:val="00CF1C83"/>
    <w:rsid w:val="00CF1DA4"/>
    <w:rsid w:val="00CF1DE8"/>
    <w:rsid w:val="00CF2535"/>
    <w:rsid w:val="00CF25A9"/>
    <w:rsid w:val="00CF2CFB"/>
    <w:rsid w:val="00CF3264"/>
    <w:rsid w:val="00CF32EA"/>
    <w:rsid w:val="00CF3312"/>
    <w:rsid w:val="00CF3E16"/>
    <w:rsid w:val="00CF3F96"/>
    <w:rsid w:val="00CF44C9"/>
    <w:rsid w:val="00CF4848"/>
    <w:rsid w:val="00CF48CF"/>
    <w:rsid w:val="00CF52AC"/>
    <w:rsid w:val="00CF5494"/>
    <w:rsid w:val="00CF56F6"/>
    <w:rsid w:val="00CF5C16"/>
    <w:rsid w:val="00CF5D29"/>
    <w:rsid w:val="00CF5E33"/>
    <w:rsid w:val="00CF5FA4"/>
    <w:rsid w:val="00CF607B"/>
    <w:rsid w:val="00CF6DD4"/>
    <w:rsid w:val="00CF6E4B"/>
    <w:rsid w:val="00CF6FDD"/>
    <w:rsid w:val="00CF75B9"/>
    <w:rsid w:val="00CF7BF5"/>
    <w:rsid w:val="00D00030"/>
    <w:rsid w:val="00D0012C"/>
    <w:rsid w:val="00D003ED"/>
    <w:rsid w:val="00D00C38"/>
    <w:rsid w:val="00D00E0D"/>
    <w:rsid w:val="00D010D0"/>
    <w:rsid w:val="00D01595"/>
    <w:rsid w:val="00D0196D"/>
    <w:rsid w:val="00D01DE9"/>
    <w:rsid w:val="00D02604"/>
    <w:rsid w:val="00D02A33"/>
    <w:rsid w:val="00D033EC"/>
    <w:rsid w:val="00D03A3E"/>
    <w:rsid w:val="00D041C5"/>
    <w:rsid w:val="00D0504A"/>
    <w:rsid w:val="00D0512D"/>
    <w:rsid w:val="00D05204"/>
    <w:rsid w:val="00D057E9"/>
    <w:rsid w:val="00D05A56"/>
    <w:rsid w:val="00D060F2"/>
    <w:rsid w:val="00D06EC2"/>
    <w:rsid w:val="00D0717E"/>
    <w:rsid w:val="00D077FF"/>
    <w:rsid w:val="00D101C0"/>
    <w:rsid w:val="00D1047A"/>
    <w:rsid w:val="00D109CA"/>
    <w:rsid w:val="00D10C20"/>
    <w:rsid w:val="00D110FA"/>
    <w:rsid w:val="00D112B3"/>
    <w:rsid w:val="00D112C0"/>
    <w:rsid w:val="00D114B4"/>
    <w:rsid w:val="00D11A01"/>
    <w:rsid w:val="00D120D0"/>
    <w:rsid w:val="00D12332"/>
    <w:rsid w:val="00D12861"/>
    <w:rsid w:val="00D1336B"/>
    <w:rsid w:val="00D1384D"/>
    <w:rsid w:val="00D1396F"/>
    <w:rsid w:val="00D139F5"/>
    <w:rsid w:val="00D13AD4"/>
    <w:rsid w:val="00D13CC1"/>
    <w:rsid w:val="00D13FD2"/>
    <w:rsid w:val="00D14198"/>
    <w:rsid w:val="00D1430B"/>
    <w:rsid w:val="00D14462"/>
    <w:rsid w:val="00D144E8"/>
    <w:rsid w:val="00D146AF"/>
    <w:rsid w:val="00D152E1"/>
    <w:rsid w:val="00D153F1"/>
    <w:rsid w:val="00D15802"/>
    <w:rsid w:val="00D15980"/>
    <w:rsid w:val="00D15A03"/>
    <w:rsid w:val="00D15FDA"/>
    <w:rsid w:val="00D16AD9"/>
    <w:rsid w:val="00D170D7"/>
    <w:rsid w:val="00D176CC"/>
    <w:rsid w:val="00D17A80"/>
    <w:rsid w:val="00D17B3D"/>
    <w:rsid w:val="00D2027E"/>
    <w:rsid w:val="00D206B4"/>
    <w:rsid w:val="00D20835"/>
    <w:rsid w:val="00D20889"/>
    <w:rsid w:val="00D20CCE"/>
    <w:rsid w:val="00D21DA2"/>
    <w:rsid w:val="00D220C0"/>
    <w:rsid w:val="00D22222"/>
    <w:rsid w:val="00D2293B"/>
    <w:rsid w:val="00D231F0"/>
    <w:rsid w:val="00D238AF"/>
    <w:rsid w:val="00D239FE"/>
    <w:rsid w:val="00D241CC"/>
    <w:rsid w:val="00D246FD"/>
    <w:rsid w:val="00D24C8B"/>
    <w:rsid w:val="00D24E80"/>
    <w:rsid w:val="00D251F5"/>
    <w:rsid w:val="00D25EDE"/>
    <w:rsid w:val="00D25F9F"/>
    <w:rsid w:val="00D26019"/>
    <w:rsid w:val="00D261D2"/>
    <w:rsid w:val="00D26286"/>
    <w:rsid w:val="00D26737"/>
    <w:rsid w:val="00D26FF1"/>
    <w:rsid w:val="00D27286"/>
    <w:rsid w:val="00D27294"/>
    <w:rsid w:val="00D272E4"/>
    <w:rsid w:val="00D277DF"/>
    <w:rsid w:val="00D277FF"/>
    <w:rsid w:val="00D27C4C"/>
    <w:rsid w:val="00D3007B"/>
    <w:rsid w:val="00D30133"/>
    <w:rsid w:val="00D3040F"/>
    <w:rsid w:val="00D3095E"/>
    <w:rsid w:val="00D30C1A"/>
    <w:rsid w:val="00D315DD"/>
    <w:rsid w:val="00D31851"/>
    <w:rsid w:val="00D3198E"/>
    <w:rsid w:val="00D31A8F"/>
    <w:rsid w:val="00D31BFE"/>
    <w:rsid w:val="00D31D91"/>
    <w:rsid w:val="00D320BA"/>
    <w:rsid w:val="00D32126"/>
    <w:rsid w:val="00D32184"/>
    <w:rsid w:val="00D32347"/>
    <w:rsid w:val="00D330A1"/>
    <w:rsid w:val="00D334BC"/>
    <w:rsid w:val="00D33A90"/>
    <w:rsid w:val="00D33F5D"/>
    <w:rsid w:val="00D3435B"/>
    <w:rsid w:val="00D3468A"/>
    <w:rsid w:val="00D347B8"/>
    <w:rsid w:val="00D34921"/>
    <w:rsid w:val="00D34929"/>
    <w:rsid w:val="00D34BD3"/>
    <w:rsid w:val="00D3547F"/>
    <w:rsid w:val="00D35A47"/>
    <w:rsid w:val="00D363D8"/>
    <w:rsid w:val="00D363F0"/>
    <w:rsid w:val="00D365C0"/>
    <w:rsid w:val="00D36D04"/>
    <w:rsid w:val="00D36FA6"/>
    <w:rsid w:val="00D36FB9"/>
    <w:rsid w:val="00D3701B"/>
    <w:rsid w:val="00D37612"/>
    <w:rsid w:val="00D37658"/>
    <w:rsid w:val="00D376EB"/>
    <w:rsid w:val="00D376F8"/>
    <w:rsid w:val="00D3782E"/>
    <w:rsid w:val="00D37BA0"/>
    <w:rsid w:val="00D37BDA"/>
    <w:rsid w:val="00D37C8B"/>
    <w:rsid w:val="00D401B3"/>
    <w:rsid w:val="00D403CF"/>
    <w:rsid w:val="00D40537"/>
    <w:rsid w:val="00D410EB"/>
    <w:rsid w:val="00D41444"/>
    <w:rsid w:val="00D4166B"/>
    <w:rsid w:val="00D41993"/>
    <w:rsid w:val="00D41F2E"/>
    <w:rsid w:val="00D42013"/>
    <w:rsid w:val="00D42208"/>
    <w:rsid w:val="00D425FB"/>
    <w:rsid w:val="00D42696"/>
    <w:rsid w:val="00D4287C"/>
    <w:rsid w:val="00D429DA"/>
    <w:rsid w:val="00D434D7"/>
    <w:rsid w:val="00D434F2"/>
    <w:rsid w:val="00D43510"/>
    <w:rsid w:val="00D437C0"/>
    <w:rsid w:val="00D43836"/>
    <w:rsid w:val="00D43949"/>
    <w:rsid w:val="00D43A05"/>
    <w:rsid w:val="00D44298"/>
    <w:rsid w:val="00D444C3"/>
    <w:rsid w:val="00D44F79"/>
    <w:rsid w:val="00D450A1"/>
    <w:rsid w:val="00D45132"/>
    <w:rsid w:val="00D45318"/>
    <w:rsid w:val="00D45556"/>
    <w:rsid w:val="00D45617"/>
    <w:rsid w:val="00D457A8"/>
    <w:rsid w:val="00D459F5"/>
    <w:rsid w:val="00D45C8F"/>
    <w:rsid w:val="00D45DEA"/>
    <w:rsid w:val="00D45F60"/>
    <w:rsid w:val="00D4606E"/>
    <w:rsid w:val="00D462DF"/>
    <w:rsid w:val="00D4657F"/>
    <w:rsid w:val="00D46A65"/>
    <w:rsid w:val="00D46C57"/>
    <w:rsid w:val="00D47F4F"/>
    <w:rsid w:val="00D5099B"/>
    <w:rsid w:val="00D50B6A"/>
    <w:rsid w:val="00D50D2C"/>
    <w:rsid w:val="00D5173B"/>
    <w:rsid w:val="00D518B7"/>
    <w:rsid w:val="00D519F2"/>
    <w:rsid w:val="00D51E6D"/>
    <w:rsid w:val="00D524CA"/>
    <w:rsid w:val="00D52877"/>
    <w:rsid w:val="00D5291A"/>
    <w:rsid w:val="00D52BE8"/>
    <w:rsid w:val="00D52CB6"/>
    <w:rsid w:val="00D52E36"/>
    <w:rsid w:val="00D53129"/>
    <w:rsid w:val="00D53F67"/>
    <w:rsid w:val="00D5433F"/>
    <w:rsid w:val="00D543A3"/>
    <w:rsid w:val="00D54816"/>
    <w:rsid w:val="00D54D1F"/>
    <w:rsid w:val="00D54D5F"/>
    <w:rsid w:val="00D54D72"/>
    <w:rsid w:val="00D54E06"/>
    <w:rsid w:val="00D55187"/>
    <w:rsid w:val="00D553E0"/>
    <w:rsid w:val="00D553EA"/>
    <w:rsid w:val="00D55907"/>
    <w:rsid w:val="00D55D70"/>
    <w:rsid w:val="00D5619F"/>
    <w:rsid w:val="00D56454"/>
    <w:rsid w:val="00D56A94"/>
    <w:rsid w:val="00D57013"/>
    <w:rsid w:val="00D577B3"/>
    <w:rsid w:val="00D57CBC"/>
    <w:rsid w:val="00D57E4A"/>
    <w:rsid w:val="00D602C4"/>
    <w:rsid w:val="00D603CE"/>
    <w:rsid w:val="00D604D3"/>
    <w:rsid w:val="00D604FA"/>
    <w:rsid w:val="00D60CBC"/>
    <w:rsid w:val="00D60F5B"/>
    <w:rsid w:val="00D61507"/>
    <w:rsid w:val="00D616CD"/>
    <w:rsid w:val="00D61784"/>
    <w:rsid w:val="00D61976"/>
    <w:rsid w:val="00D61E86"/>
    <w:rsid w:val="00D61F63"/>
    <w:rsid w:val="00D6230E"/>
    <w:rsid w:val="00D62483"/>
    <w:rsid w:val="00D624E4"/>
    <w:rsid w:val="00D624EB"/>
    <w:rsid w:val="00D626D7"/>
    <w:rsid w:val="00D6271A"/>
    <w:rsid w:val="00D6291F"/>
    <w:rsid w:val="00D62B5D"/>
    <w:rsid w:val="00D63375"/>
    <w:rsid w:val="00D634BB"/>
    <w:rsid w:val="00D638D8"/>
    <w:rsid w:val="00D63ED3"/>
    <w:rsid w:val="00D64BC9"/>
    <w:rsid w:val="00D65117"/>
    <w:rsid w:val="00D6515E"/>
    <w:rsid w:val="00D6535E"/>
    <w:rsid w:val="00D65823"/>
    <w:rsid w:val="00D660B2"/>
    <w:rsid w:val="00D6682D"/>
    <w:rsid w:val="00D66AA2"/>
    <w:rsid w:val="00D66AD6"/>
    <w:rsid w:val="00D66BF1"/>
    <w:rsid w:val="00D67151"/>
    <w:rsid w:val="00D67682"/>
    <w:rsid w:val="00D679FE"/>
    <w:rsid w:val="00D67BC8"/>
    <w:rsid w:val="00D67D10"/>
    <w:rsid w:val="00D67FA6"/>
    <w:rsid w:val="00D70087"/>
    <w:rsid w:val="00D70092"/>
    <w:rsid w:val="00D7015A"/>
    <w:rsid w:val="00D70585"/>
    <w:rsid w:val="00D70719"/>
    <w:rsid w:val="00D7093C"/>
    <w:rsid w:val="00D70BDC"/>
    <w:rsid w:val="00D70CB0"/>
    <w:rsid w:val="00D70EC6"/>
    <w:rsid w:val="00D7122F"/>
    <w:rsid w:val="00D715CC"/>
    <w:rsid w:val="00D71660"/>
    <w:rsid w:val="00D716F8"/>
    <w:rsid w:val="00D718F1"/>
    <w:rsid w:val="00D72348"/>
    <w:rsid w:val="00D72BF6"/>
    <w:rsid w:val="00D72C05"/>
    <w:rsid w:val="00D72DAD"/>
    <w:rsid w:val="00D72DCE"/>
    <w:rsid w:val="00D733CF"/>
    <w:rsid w:val="00D7343E"/>
    <w:rsid w:val="00D73493"/>
    <w:rsid w:val="00D73973"/>
    <w:rsid w:val="00D739D7"/>
    <w:rsid w:val="00D73E4E"/>
    <w:rsid w:val="00D73F5A"/>
    <w:rsid w:val="00D74113"/>
    <w:rsid w:val="00D741FA"/>
    <w:rsid w:val="00D74532"/>
    <w:rsid w:val="00D7475A"/>
    <w:rsid w:val="00D74BBF"/>
    <w:rsid w:val="00D74D67"/>
    <w:rsid w:val="00D74DD0"/>
    <w:rsid w:val="00D74E9B"/>
    <w:rsid w:val="00D752E5"/>
    <w:rsid w:val="00D75354"/>
    <w:rsid w:val="00D753E3"/>
    <w:rsid w:val="00D7540C"/>
    <w:rsid w:val="00D756C7"/>
    <w:rsid w:val="00D75797"/>
    <w:rsid w:val="00D758A5"/>
    <w:rsid w:val="00D7621E"/>
    <w:rsid w:val="00D767CD"/>
    <w:rsid w:val="00D77031"/>
    <w:rsid w:val="00D770C3"/>
    <w:rsid w:val="00D7745C"/>
    <w:rsid w:val="00D774A1"/>
    <w:rsid w:val="00D7767F"/>
    <w:rsid w:val="00D77A8F"/>
    <w:rsid w:val="00D77DBA"/>
    <w:rsid w:val="00D77F92"/>
    <w:rsid w:val="00D8000B"/>
    <w:rsid w:val="00D800F6"/>
    <w:rsid w:val="00D8013D"/>
    <w:rsid w:val="00D80658"/>
    <w:rsid w:val="00D80B8B"/>
    <w:rsid w:val="00D80D06"/>
    <w:rsid w:val="00D81450"/>
    <w:rsid w:val="00D81540"/>
    <w:rsid w:val="00D81668"/>
    <w:rsid w:val="00D81862"/>
    <w:rsid w:val="00D81AA9"/>
    <w:rsid w:val="00D8220F"/>
    <w:rsid w:val="00D8230D"/>
    <w:rsid w:val="00D826A2"/>
    <w:rsid w:val="00D82AA8"/>
    <w:rsid w:val="00D82DC7"/>
    <w:rsid w:val="00D82F7A"/>
    <w:rsid w:val="00D82FC5"/>
    <w:rsid w:val="00D831F7"/>
    <w:rsid w:val="00D83521"/>
    <w:rsid w:val="00D83609"/>
    <w:rsid w:val="00D836F0"/>
    <w:rsid w:val="00D83B7A"/>
    <w:rsid w:val="00D83D69"/>
    <w:rsid w:val="00D83DA7"/>
    <w:rsid w:val="00D83E0D"/>
    <w:rsid w:val="00D83F3C"/>
    <w:rsid w:val="00D84558"/>
    <w:rsid w:val="00D845AD"/>
    <w:rsid w:val="00D846E0"/>
    <w:rsid w:val="00D84B68"/>
    <w:rsid w:val="00D84F0A"/>
    <w:rsid w:val="00D858B9"/>
    <w:rsid w:val="00D85B12"/>
    <w:rsid w:val="00D85C1C"/>
    <w:rsid w:val="00D85E3B"/>
    <w:rsid w:val="00D8614A"/>
    <w:rsid w:val="00D86711"/>
    <w:rsid w:val="00D8690B"/>
    <w:rsid w:val="00D869E1"/>
    <w:rsid w:val="00D869E8"/>
    <w:rsid w:val="00D86B4B"/>
    <w:rsid w:val="00D86DF7"/>
    <w:rsid w:val="00D87264"/>
    <w:rsid w:val="00D873F2"/>
    <w:rsid w:val="00D90043"/>
    <w:rsid w:val="00D90211"/>
    <w:rsid w:val="00D90296"/>
    <w:rsid w:val="00D90364"/>
    <w:rsid w:val="00D90832"/>
    <w:rsid w:val="00D90AE4"/>
    <w:rsid w:val="00D90C9F"/>
    <w:rsid w:val="00D91042"/>
    <w:rsid w:val="00D9105B"/>
    <w:rsid w:val="00D910F3"/>
    <w:rsid w:val="00D91132"/>
    <w:rsid w:val="00D91229"/>
    <w:rsid w:val="00D912A1"/>
    <w:rsid w:val="00D917BB"/>
    <w:rsid w:val="00D9209B"/>
    <w:rsid w:val="00D92117"/>
    <w:rsid w:val="00D923BC"/>
    <w:rsid w:val="00D9250D"/>
    <w:rsid w:val="00D9283F"/>
    <w:rsid w:val="00D92A26"/>
    <w:rsid w:val="00D92AE9"/>
    <w:rsid w:val="00D92C5F"/>
    <w:rsid w:val="00D92C8A"/>
    <w:rsid w:val="00D92CC4"/>
    <w:rsid w:val="00D92DC5"/>
    <w:rsid w:val="00D9317B"/>
    <w:rsid w:val="00D9317D"/>
    <w:rsid w:val="00D93347"/>
    <w:rsid w:val="00D93479"/>
    <w:rsid w:val="00D935B3"/>
    <w:rsid w:val="00D936AB"/>
    <w:rsid w:val="00D93A3A"/>
    <w:rsid w:val="00D93B87"/>
    <w:rsid w:val="00D93DC8"/>
    <w:rsid w:val="00D93F78"/>
    <w:rsid w:val="00D94621"/>
    <w:rsid w:val="00D94B62"/>
    <w:rsid w:val="00D94CAB"/>
    <w:rsid w:val="00D950E9"/>
    <w:rsid w:val="00D953DF"/>
    <w:rsid w:val="00D959F3"/>
    <w:rsid w:val="00D95C6B"/>
    <w:rsid w:val="00D95FEA"/>
    <w:rsid w:val="00D9603E"/>
    <w:rsid w:val="00D96460"/>
    <w:rsid w:val="00D9655E"/>
    <w:rsid w:val="00D968A5"/>
    <w:rsid w:val="00D96C59"/>
    <w:rsid w:val="00D97291"/>
    <w:rsid w:val="00D97321"/>
    <w:rsid w:val="00D978FA"/>
    <w:rsid w:val="00D97CA4"/>
    <w:rsid w:val="00D97DA8"/>
    <w:rsid w:val="00D97DFD"/>
    <w:rsid w:val="00D97E74"/>
    <w:rsid w:val="00D97F7D"/>
    <w:rsid w:val="00DA0409"/>
    <w:rsid w:val="00DA0D6B"/>
    <w:rsid w:val="00DA0D8E"/>
    <w:rsid w:val="00DA0FB0"/>
    <w:rsid w:val="00DA149F"/>
    <w:rsid w:val="00DA2BD6"/>
    <w:rsid w:val="00DA2D59"/>
    <w:rsid w:val="00DA2E1D"/>
    <w:rsid w:val="00DA2F03"/>
    <w:rsid w:val="00DA35D9"/>
    <w:rsid w:val="00DA3C2D"/>
    <w:rsid w:val="00DA3CB9"/>
    <w:rsid w:val="00DA4056"/>
    <w:rsid w:val="00DA4443"/>
    <w:rsid w:val="00DA47D8"/>
    <w:rsid w:val="00DA4800"/>
    <w:rsid w:val="00DA4885"/>
    <w:rsid w:val="00DA5139"/>
    <w:rsid w:val="00DA5662"/>
    <w:rsid w:val="00DA5EA1"/>
    <w:rsid w:val="00DA6259"/>
    <w:rsid w:val="00DA62AC"/>
    <w:rsid w:val="00DA646E"/>
    <w:rsid w:val="00DA6BB1"/>
    <w:rsid w:val="00DA6BC9"/>
    <w:rsid w:val="00DA73D7"/>
    <w:rsid w:val="00DA7840"/>
    <w:rsid w:val="00DA7A33"/>
    <w:rsid w:val="00DA7D23"/>
    <w:rsid w:val="00DB00BC"/>
    <w:rsid w:val="00DB0BA1"/>
    <w:rsid w:val="00DB0BF7"/>
    <w:rsid w:val="00DB12C8"/>
    <w:rsid w:val="00DB135E"/>
    <w:rsid w:val="00DB181F"/>
    <w:rsid w:val="00DB1F7B"/>
    <w:rsid w:val="00DB1FDD"/>
    <w:rsid w:val="00DB2413"/>
    <w:rsid w:val="00DB2676"/>
    <w:rsid w:val="00DB274B"/>
    <w:rsid w:val="00DB274D"/>
    <w:rsid w:val="00DB27F0"/>
    <w:rsid w:val="00DB2E0C"/>
    <w:rsid w:val="00DB3706"/>
    <w:rsid w:val="00DB384E"/>
    <w:rsid w:val="00DB3C59"/>
    <w:rsid w:val="00DB3E03"/>
    <w:rsid w:val="00DB3ED0"/>
    <w:rsid w:val="00DB415A"/>
    <w:rsid w:val="00DB41F7"/>
    <w:rsid w:val="00DB41F9"/>
    <w:rsid w:val="00DB42F1"/>
    <w:rsid w:val="00DB4393"/>
    <w:rsid w:val="00DB44DE"/>
    <w:rsid w:val="00DB47ED"/>
    <w:rsid w:val="00DB63B9"/>
    <w:rsid w:val="00DB6B76"/>
    <w:rsid w:val="00DB6CFA"/>
    <w:rsid w:val="00DB75AA"/>
    <w:rsid w:val="00DB7AAC"/>
    <w:rsid w:val="00DB7BB9"/>
    <w:rsid w:val="00DB7D5B"/>
    <w:rsid w:val="00DC12CF"/>
    <w:rsid w:val="00DC16DF"/>
    <w:rsid w:val="00DC1765"/>
    <w:rsid w:val="00DC1BFE"/>
    <w:rsid w:val="00DC1D00"/>
    <w:rsid w:val="00DC1EC5"/>
    <w:rsid w:val="00DC20B6"/>
    <w:rsid w:val="00DC233A"/>
    <w:rsid w:val="00DC26B2"/>
    <w:rsid w:val="00DC28F6"/>
    <w:rsid w:val="00DC2CAD"/>
    <w:rsid w:val="00DC2E49"/>
    <w:rsid w:val="00DC32E9"/>
    <w:rsid w:val="00DC3FDA"/>
    <w:rsid w:val="00DC4B33"/>
    <w:rsid w:val="00DC4B42"/>
    <w:rsid w:val="00DC516A"/>
    <w:rsid w:val="00DC584E"/>
    <w:rsid w:val="00DC5D7E"/>
    <w:rsid w:val="00DC5ED0"/>
    <w:rsid w:val="00DC5EF9"/>
    <w:rsid w:val="00DC5F79"/>
    <w:rsid w:val="00DC63AB"/>
    <w:rsid w:val="00DC68E9"/>
    <w:rsid w:val="00DC6B84"/>
    <w:rsid w:val="00DC72E5"/>
    <w:rsid w:val="00DC759C"/>
    <w:rsid w:val="00DC76E8"/>
    <w:rsid w:val="00DC7926"/>
    <w:rsid w:val="00DD08B2"/>
    <w:rsid w:val="00DD0B0A"/>
    <w:rsid w:val="00DD0C3B"/>
    <w:rsid w:val="00DD15A6"/>
    <w:rsid w:val="00DD15F1"/>
    <w:rsid w:val="00DD1672"/>
    <w:rsid w:val="00DD1C7A"/>
    <w:rsid w:val="00DD34F6"/>
    <w:rsid w:val="00DD35A3"/>
    <w:rsid w:val="00DD3680"/>
    <w:rsid w:val="00DD37F0"/>
    <w:rsid w:val="00DD3BF4"/>
    <w:rsid w:val="00DD41FE"/>
    <w:rsid w:val="00DD4AFD"/>
    <w:rsid w:val="00DD4BA7"/>
    <w:rsid w:val="00DD5907"/>
    <w:rsid w:val="00DD60BC"/>
    <w:rsid w:val="00DD60F5"/>
    <w:rsid w:val="00DD6212"/>
    <w:rsid w:val="00DD62C7"/>
    <w:rsid w:val="00DD62E8"/>
    <w:rsid w:val="00DD6320"/>
    <w:rsid w:val="00DD6778"/>
    <w:rsid w:val="00DD6A1F"/>
    <w:rsid w:val="00DD7376"/>
    <w:rsid w:val="00DD7571"/>
    <w:rsid w:val="00DD76D4"/>
    <w:rsid w:val="00DD7796"/>
    <w:rsid w:val="00DD7835"/>
    <w:rsid w:val="00DE0005"/>
    <w:rsid w:val="00DE0388"/>
    <w:rsid w:val="00DE0900"/>
    <w:rsid w:val="00DE1321"/>
    <w:rsid w:val="00DE1A00"/>
    <w:rsid w:val="00DE1BDB"/>
    <w:rsid w:val="00DE1C9E"/>
    <w:rsid w:val="00DE1E51"/>
    <w:rsid w:val="00DE2506"/>
    <w:rsid w:val="00DE26DA"/>
    <w:rsid w:val="00DE2E8F"/>
    <w:rsid w:val="00DE2F89"/>
    <w:rsid w:val="00DE317F"/>
    <w:rsid w:val="00DE4476"/>
    <w:rsid w:val="00DE44D8"/>
    <w:rsid w:val="00DE4C60"/>
    <w:rsid w:val="00DE5024"/>
    <w:rsid w:val="00DE5842"/>
    <w:rsid w:val="00DE5AF9"/>
    <w:rsid w:val="00DE5E69"/>
    <w:rsid w:val="00DE5F8F"/>
    <w:rsid w:val="00DE63F7"/>
    <w:rsid w:val="00DE6504"/>
    <w:rsid w:val="00DE664E"/>
    <w:rsid w:val="00DE671C"/>
    <w:rsid w:val="00DE6911"/>
    <w:rsid w:val="00DE6B0C"/>
    <w:rsid w:val="00DE6BAA"/>
    <w:rsid w:val="00DE7181"/>
    <w:rsid w:val="00DE74F8"/>
    <w:rsid w:val="00DE7997"/>
    <w:rsid w:val="00DE7D09"/>
    <w:rsid w:val="00DF005A"/>
    <w:rsid w:val="00DF03D6"/>
    <w:rsid w:val="00DF0739"/>
    <w:rsid w:val="00DF0A3B"/>
    <w:rsid w:val="00DF0B5B"/>
    <w:rsid w:val="00DF0D46"/>
    <w:rsid w:val="00DF1069"/>
    <w:rsid w:val="00DF10C9"/>
    <w:rsid w:val="00DF10EC"/>
    <w:rsid w:val="00DF140C"/>
    <w:rsid w:val="00DF1A03"/>
    <w:rsid w:val="00DF1C8C"/>
    <w:rsid w:val="00DF22D6"/>
    <w:rsid w:val="00DF2611"/>
    <w:rsid w:val="00DF26D8"/>
    <w:rsid w:val="00DF2853"/>
    <w:rsid w:val="00DF2959"/>
    <w:rsid w:val="00DF2FBE"/>
    <w:rsid w:val="00DF346C"/>
    <w:rsid w:val="00DF34DC"/>
    <w:rsid w:val="00DF4379"/>
    <w:rsid w:val="00DF43C0"/>
    <w:rsid w:val="00DF542D"/>
    <w:rsid w:val="00DF542F"/>
    <w:rsid w:val="00DF55AA"/>
    <w:rsid w:val="00DF55C6"/>
    <w:rsid w:val="00DF565F"/>
    <w:rsid w:val="00DF583A"/>
    <w:rsid w:val="00DF63D2"/>
    <w:rsid w:val="00DF6620"/>
    <w:rsid w:val="00DF6B4B"/>
    <w:rsid w:val="00DF6F75"/>
    <w:rsid w:val="00DF710B"/>
    <w:rsid w:val="00DF7122"/>
    <w:rsid w:val="00DF719A"/>
    <w:rsid w:val="00DF7214"/>
    <w:rsid w:val="00DF736A"/>
    <w:rsid w:val="00DF74CF"/>
    <w:rsid w:val="00DF750B"/>
    <w:rsid w:val="00DF7810"/>
    <w:rsid w:val="00DF7822"/>
    <w:rsid w:val="00DF7919"/>
    <w:rsid w:val="00DF7C5F"/>
    <w:rsid w:val="00DF7D39"/>
    <w:rsid w:val="00DF7D76"/>
    <w:rsid w:val="00DF7E68"/>
    <w:rsid w:val="00E00054"/>
    <w:rsid w:val="00E00444"/>
    <w:rsid w:val="00E00455"/>
    <w:rsid w:val="00E00542"/>
    <w:rsid w:val="00E005CA"/>
    <w:rsid w:val="00E0093B"/>
    <w:rsid w:val="00E00D62"/>
    <w:rsid w:val="00E01147"/>
    <w:rsid w:val="00E01238"/>
    <w:rsid w:val="00E0133B"/>
    <w:rsid w:val="00E01ECA"/>
    <w:rsid w:val="00E023EA"/>
    <w:rsid w:val="00E02E2F"/>
    <w:rsid w:val="00E02F40"/>
    <w:rsid w:val="00E03758"/>
    <w:rsid w:val="00E03BED"/>
    <w:rsid w:val="00E03D4C"/>
    <w:rsid w:val="00E0407D"/>
    <w:rsid w:val="00E04773"/>
    <w:rsid w:val="00E0486A"/>
    <w:rsid w:val="00E04F38"/>
    <w:rsid w:val="00E05B9F"/>
    <w:rsid w:val="00E05F62"/>
    <w:rsid w:val="00E05FD7"/>
    <w:rsid w:val="00E060CE"/>
    <w:rsid w:val="00E062A1"/>
    <w:rsid w:val="00E06365"/>
    <w:rsid w:val="00E06B42"/>
    <w:rsid w:val="00E06BDA"/>
    <w:rsid w:val="00E06FBE"/>
    <w:rsid w:val="00E07033"/>
    <w:rsid w:val="00E07783"/>
    <w:rsid w:val="00E079AF"/>
    <w:rsid w:val="00E07A8F"/>
    <w:rsid w:val="00E07DE1"/>
    <w:rsid w:val="00E101A4"/>
    <w:rsid w:val="00E102A6"/>
    <w:rsid w:val="00E1039E"/>
    <w:rsid w:val="00E1111D"/>
    <w:rsid w:val="00E115EC"/>
    <w:rsid w:val="00E124F4"/>
    <w:rsid w:val="00E1277B"/>
    <w:rsid w:val="00E129CC"/>
    <w:rsid w:val="00E12B3C"/>
    <w:rsid w:val="00E12C70"/>
    <w:rsid w:val="00E12D17"/>
    <w:rsid w:val="00E1306B"/>
    <w:rsid w:val="00E13310"/>
    <w:rsid w:val="00E133B9"/>
    <w:rsid w:val="00E1344C"/>
    <w:rsid w:val="00E1352E"/>
    <w:rsid w:val="00E138F7"/>
    <w:rsid w:val="00E1392C"/>
    <w:rsid w:val="00E13AC6"/>
    <w:rsid w:val="00E14227"/>
    <w:rsid w:val="00E14291"/>
    <w:rsid w:val="00E143B9"/>
    <w:rsid w:val="00E145FB"/>
    <w:rsid w:val="00E14789"/>
    <w:rsid w:val="00E14A94"/>
    <w:rsid w:val="00E15007"/>
    <w:rsid w:val="00E1514B"/>
    <w:rsid w:val="00E151BB"/>
    <w:rsid w:val="00E154F1"/>
    <w:rsid w:val="00E1569A"/>
    <w:rsid w:val="00E158F6"/>
    <w:rsid w:val="00E15A0A"/>
    <w:rsid w:val="00E15DE7"/>
    <w:rsid w:val="00E1637B"/>
    <w:rsid w:val="00E16478"/>
    <w:rsid w:val="00E164CF"/>
    <w:rsid w:val="00E16587"/>
    <w:rsid w:val="00E16DFC"/>
    <w:rsid w:val="00E16EE8"/>
    <w:rsid w:val="00E17167"/>
    <w:rsid w:val="00E172FF"/>
    <w:rsid w:val="00E1745C"/>
    <w:rsid w:val="00E17635"/>
    <w:rsid w:val="00E17A68"/>
    <w:rsid w:val="00E17EF4"/>
    <w:rsid w:val="00E20260"/>
    <w:rsid w:val="00E20270"/>
    <w:rsid w:val="00E20755"/>
    <w:rsid w:val="00E20B79"/>
    <w:rsid w:val="00E20F5C"/>
    <w:rsid w:val="00E21371"/>
    <w:rsid w:val="00E21A7B"/>
    <w:rsid w:val="00E21EA9"/>
    <w:rsid w:val="00E228FB"/>
    <w:rsid w:val="00E22C4C"/>
    <w:rsid w:val="00E22DF5"/>
    <w:rsid w:val="00E23027"/>
    <w:rsid w:val="00E23429"/>
    <w:rsid w:val="00E24262"/>
    <w:rsid w:val="00E24692"/>
    <w:rsid w:val="00E247C9"/>
    <w:rsid w:val="00E248D0"/>
    <w:rsid w:val="00E249AB"/>
    <w:rsid w:val="00E24A00"/>
    <w:rsid w:val="00E257E9"/>
    <w:rsid w:val="00E25D3A"/>
    <w:rsid w:val="00E25DB0"/>
    <w:rsid w:val="00E25E02"/>
    <w:rsid w:val="00E260C7"/>
    <w:rsid w:val="00E26395"/>
    <w:rsid w:val="00E269DC"/>
    <w:rsid w:val="00E269F7"/>
    <w:rsid w:val="00E26C01"/>
    <w:rsid w:val="00E26F5B"/>
    <w:rsid w:val="00E27201"/>
    <w:rsid w:val="00E2746E"/>
    <w:rsid w:val="00E27810"/>
    <w:rsid w:val="00E27FCF"/>
    <w:rsid w:val="00E308F8"/>
    <w:rsid w:val="00E3090B"/>
    <w:rsid w:val="00E30AD3"/>
    <w:rsid w:val="00E30CF4"/>
    <w:rsid w:val="00E3167F"/>
    <w:rsid w:val="00E31CE8"/>
    <w:rsid w:val="00E321A8"/>
    <w:rsid w:val="00E324AE"/>
    <w:rsid w:val="00E32CD8"/>
    <w:rsid w:val="00E33050"/>
    <w:rsid w:val="00E3396D"/>
    <w:rsid w:val="00E33A62"/>
    <w:rsid w:val="00E33BA5"/>
    <w:rsid w:val="00E33FF8"/>
    <w:rsid w:val="00E3407F"/>
    <w:rsid w:val="00E3417A"/>
    <w:rsid w:val="00E3433A"/>
    <w:rsid w:val="00E3452D"/>
    <w:rsid w:val="00E35416"/>
    <w:rsid w:val="00E357F9"/>
    <w:rsid w:val="00E35D40"/>
    <w:rsid w:val="00E360AB"/>
    <w:rsid w:val="00E362BA"/>
    <w:rsid w:val="00E36354"/>
    <w:rsid w:val="00E3678F"/>
    <w:rsid w:val="00E37925"/>
    <w:rsid w:val="00E37E57"/>
    <w:rsid w:val="00E40480"/>
    <w:rsid w:val="00E4082C"/>
    <w:rsid w:val="00E4087D"/>
    <w:rsid w:val="00E408D3"/>
    <w:rsid w:val="00E40A65"/>
    <w:rsid w:val="00E40B66"/>
    <w:rsid w:val="00E40C89"/>
    <w:rsid w:val="00E40D61"/>
    <w:rsid w:val="00E40DAE"/>
    <w:rsid w:val="00E40DE4"/>
    <w:rsid w:val="00E410D3"/>
    <w:rsid w:val="00E4117A"/>
    <w:rsid w:val="00E41255"/>
    <w:rsid w:val="00E4146C"/>
    <w:rsid w:val="00E41584"/>
    <w:rsid w:val="00E416A3"/>
    <w:rsid w:val="00E41A14"/>
    <w:rsid w:val="00E41BDF"/>
    <w:rsid w:val="00E41E8E"/>
    <w:rsid w:val="00E421CD"/>
    <w:rsid w:val="00E42338"/>
    <w:rsid w:val="00E426F2"/>
    <w:rsid w:val="00E4272F"/>
    <w:rsid w:val="00E427EF"/>
    <w:rsid w:val="00E42B22"/>
    <w:rsid w:val="00E42B81"/>
    <w:rsid w:val="00E42BE4"/>
    <w:rsid w:val="00E42F91"/>
    <w:rsid w:val="00E43042"/>
    <w:rsid w:val="00E434B8"/>
    <w:rsid w:val="00E43801"/>
    <w:rsid w:val="00E438A3"/>
    <w:rsid w:val="00E43B7F"/>
    <w:rsid w:val="00E43D97"/>
    <w:rsid w:val="00E44A73"/>
    <w:rsid w:val="00E44AE1"/>
    <w:rsid w:val="00E44DF7"/>
    <w:rsid w:val="00E450D2"/>
    <w:rsid w:val="00E45190"/>
    <w:rsid w:val="00E455E1"/>
    <w:rsid w:val="00E45953"/>
    <w:rsid w:val="00E45C42"/>
    <w:rsid w:val="00E46266"/>
    <w:rsid w:val="00E463D9"/>
    <w:rsid w:val="00E46927"/>
    <w:rsid w:val="00E46997"/>
    <w:rsid w:val="00E46B09"/>
    <w:rsid w:val="00E46CE2"/>
    <w:rsid w:val="00E46D9C"/>
    <w:rsid w:val="00E46FCB"/>
    <w:rsid w:val="00E47531"/>
    <w:rsid w:val="00E47BDD"/>
    <w:rsid w:val="00E47DD6"/>
    <w:rsid w:val="00E47F60"/>
    <w:rsid w:val="00E50473"/>
    <w:rsid w:val="00E506C4"/>
    <w:rsid w:val="00E507E5"/>
    <w:rsid w:val="00E50888"/>
    <w:rsid w:val="00E508FF"/>
    <w:rsid w:val="00E510CF"/>
    <w:rsid w:val="00E5145F"/>
    <w:rsid w:val="00E519E1"/>
    <w:rsid w:val="00E520B6"/>
    <w:rsid w:val="00E526B5"/>
    <w:rsid w:val="00E52A93"/>
    <w:rsid w:val="00E52E62"/>
    <w:rsid w:val="00E53C54"/>
    <w:rsid w:val="00E53D68"/>
    <w:rsid w:val="00E54093"/>
    <w:rsid w:val="00E544FC"/>
    <w:rsid w:val="00E545E4"/>
    <w:rsid w:val="00E546E7"/>
    <w:rsid w:val="00E547EB"/>
    <w:rsid w:val="00E54A91"/>
    <w:rsid w:val="00E551B0"/>
    <w:rsid w:val="00E55259"/>
    <w:rsid w:val="00E557AC"/>
    <w:rsid w:val="00E557B7"/>
    <w:rsid w:val="00E55AD1"/>
    <w:rsid w:val="00E5637A"/>
    <w:rsid w:val="00E566D0"/>
    <w:rsid w:val="00E566EB"/>
    <w:rsid w:val="00E56813"/>
    <w:rsid w:val="00E569C1"/>
    <w:rsid w:val="00E56A05"/>
    <w:rsid w:val="00E56A97"/>
    <w:rsid w:val="00E56AC7"/>
    <w:rsid w:val="00E56C91"/>
    <w:rsid w:val="00E56F11"/>
    <w:rsid w:val="00E56F6B"/>
    <w:rsid w:val="00E5725D"/>
    <w:rsid w:val="00E57305"/>
    <w:rsid w:val="00E57A15"/>
    <w:rsid w:val="00E57C41"/>
    <w:rsid w:val="00E60576"/>
    <w:rsid w:val="00E60577"/>
    <w:rsid w:val="00E609B1"/>
    <w:rsid w:val="00E61088"/>
    <w:rsid w:val="00E61220"/>
    <w:rsid w:val="00E61CD9"/>
    <w:rsid w:val="00E61EA2"/>
    <w:rsid w:val="00E61FBB"/>
    <w:rsid w:val="00E626E3"/>
    <w:rsid w:val="00E62D5F"/>
    <w:rsid w:val="00E62D6E"/>
    <w:rsid w:val="00E6323F"/>
    <w:rsid w:val="00E63370"/>
    <w:rsid w:val="00E633DB"/>
    <w:rsid w:val="00E63A27"/>
    <w:rsid w:val="00E63F25"/>
    <w:rsid w:val="00E64201"/>
    <w:rsid w:val="00E64545"/>
    <w:rsid w:val="00E64B78"/>
    <w:rsid w:val="00E64CED"/>
    <w:rsid w:val="00E65C3E"/>
    <w:rsid w:val="00E65CD1"/>
    <w:rsid w:val="00E66061"/>
    <w:rsid w:val="00E6690E"/>
    <w:rsid w:val="00E66BC7"/>
    <w:rsid w:val="00E66CF7"/>
    <w:rsid w:val="00E66F0B"/>
    <w:rsid w:val="00E67163"/>
    <w:rsid w:val="00E67666"/>
    <w:rsid w:val="00E6767B"/>
    <w:rsid w:val="00E67CED"/>
    <w:rsid w:val="00E67D8F"/>
    <w:rsid w:val="00E7030D"/>
    <w:rsid w:val="00E7058B"/>
    <w:rsid w:val="00E708AD"/>
    <w:rsid w:val="00E70944"/>
    <w:rsid w:val="00E70AB4"/>
    <w:rsid w:val="00E70DA8"/>
    <w:rsid w:val="00E70FE5"/>
    <w:rsid w:val="00E71216"/>
    <w:rsid w:val="00E716A6"/>
    <w:rsid w:val="00E71A58"/>
    <w:rsid w:val="00E71C2C"/>
    <w:rsid w:val="00E720F8"/>
    <w:rsid w:val="00E72162"/>
    <w:rsid w:val="00E72312"/>
    <w:rsid w:val="00E724E9"/>
    <w:rsid w:val="00E729BB"/>
    <w:rsid w:val="00E7362F"/>
    <w:rsid w:val="00E73AEB"/>
    <w:rsid w:val="00E7400A"/>
    <w:rsid w:val="00E7402B"/>
    <w:rsid w:val="00E7410C"/>
    <w:rsid w:val="00E74444"/>
    <w:rsid w:val="00E7475B"/>
    <w:rsid w:val="00E74866"/>
    <w:rsid w:val="00E749B9"/>
    <w:rsid w:val="00E74A6B"/>
    <w:rsid w:val="00E74DC3"/>
    <w:rsid w:val="00E74EC7"/>
    <w:rsid w:val="00E7520D"/>
    <w:rsid w:val="00E75464"/>
    <w:rsid w:val="00E755CA"/>
    <w:rsid w:val="00E75854"/>
    <w:rsid w:val="00E75BFE"/>
    <w:rsid w:val="00E75E55"/>
    <w:rsid w:val="00E76205"/>
    <w:rsid w:val="00E76BA9"/>
    <w:rsid w:val="00E76DEB"/>
    <w:rsid w:val="00E76FB6"/>
    <w:rsid w:val="00E76FCC"/>
    <w:rsid w:val="00E80412"/>
    <w:rsid w:val="00E80420"/>
    <w:rsid w:val="00E8076D"/>
    <w:rsid w:val="00E80A2E"/>
    <w:rsid w:val="00E81272"/>
    <w:rsid w:val="00E815AE"/>
    <w:rsid w:val="00E8183F"/>
    <w:rsid w:val="00E8184D"/>
    <w:rsid w:val="00E81C72"/>
    <w:rsid w:val="00E81FF2"/>
    <w:rsid w:val="00E828D5"/>
    <w:rsid w:val="00E82DEE"/>
    <w:rsid w:val="00E83481"/>
    <w:rsid w:val="00E83817"/>
    <w:rsid w:val="00E83DBF"/>
    <w:rsid w:val="00E83E89"/>
    <w:rsid w:val="00E84513"/>
    <w:rsid w:val="00E84852"/>
    <w:rsid w:val="00E848C8"/>
    <w:rsid w:val="00E8585D"/>
    <w:rsid w:val="00E858BA"/>
    <w:rsid w:val="00E859D7"/>
    <w:rsid w:val="00E861A4"/>
    <w:rsid w:val="00E861CC"/>
    <w:rsid w:val="00E868F5"/>
    <w:rsid w:val="00E86928"/>
    <w:rsid w:val="00E869CA"/>
    <w:rsid w:val="00E869D3"/>
    <w:rsid w:val="00E86C2B"/>
    <w:rsid w:val="00E86CA8"/>
    <w:rsid w:val="00E86E04"/>
    <w:rsid w:val="00E87576"/>
    <w:rsid w:val="00E87587"/>
    <w:rsid w:val="00E877FB"/>
    <w:rsid w:val="00E87EDE"/>
    <w:rsid w:val="00E87F4E"/>
    <w:rsid w:val="00E9012F"/>
    <w:rsid w:val="00E90209"/>
    <w:rsid w:val="00E9026E"/>
    <w:rsid w:val="00E9031A"/>
    <w:rsid w:val="00E903B7"/>
    <w:rsid w:val="00E9084D"/>
    <w:rsid w:val="00E909EA"/>
    <w:rsid w:val="00E90CA6"/>
    <w:rsid w:val="00E91A48"/>
    <w:rsid w:val="00E927F4"/>
    <w:rsid w:val="00E92B56"/>
    <w:rsid w:val="00E92BB8"/>
    <w:rsid w:val="00E92CB5"/>
    <w:rsid w:val="00E932BD"/>
    <w:rsid w:val="00E93BF1"/>
    <w:rsid w:val="00E942E2"/>
    <w:rsid w:val="00E943C6"/>
    <w:rsid w:val="00E947E7"/>
    <w:rsid w:val="00E95336"/>
    <w:rsid w:val="00E959C5"/>
    <w:rsid w:val="00E962EC"/>
    <w:rsid w:val="00E964BF"/>
    <w:rsid w:val="00E96658"/>
    <w:rsid w:val="00E97AC6"/>
    <w:rsid w:val="00E97C36"/>
    <w:rsid w:val="00E97F73"/>
    <w:rsid w:val="00EA0000"/>
    <w:rsid w:val="00EA00A7"/>
    <w:rsid w:val="00EA00B9"/>
    <w:rsid w:val="00EA0750"/>
    <w:rsid w:val="00EA0B49"/>
    <w:rsid w:val="00EA0D02"/>
    <w:rsid w:val="00EA0D9C"/>
    <w:rsid w:val="00EA0F7B"/>
    <w:rsid w:val="00EA103F"/>
    <w:rsid w:val="00EA1405"/>
    <w:rsid w:val="00EA187A"/>
    <w:rsid w:val="00EA1D57"/>
    <w:rsid w:val="00EA1F39"/>
    <w:rsid w:val="00EA26E7"/>
    <w:rsid w:val="00EA27EF"/>
    <w:rsid w:val="00EA294D"/>
    <w:rsid w:val="00EA2AC6"/>
    <w:rsid w:val="00EA2B7B"/>
    <w:rsid w:val="00EA2C44"/>
    <w:rsid w:val="00EA2EC5"/>
    <w:rsid w:val="00EA3790"/>
    <w:rsid w:val="00EA3A69"/>
    <w:rsid w:val="00EA41CB"/>
    <w:rsid w:val="00EA4477"/>
    <w:rsid w:val="00EA4578"/>
    <w:rsid w:val="00EA46B1"/>
    <w:rsid w:val="00EA4E3E"/>
    <w:rsid w:val="00EA523B"/>
    <w:rsid w:val="00EA53EB"/>
    <w:rsid w:val="00EA580C"/>
    <w:rsid w:val="00EA6264"/>
    <w:rsid w:val="00EA6AB3"/>
    <w:rsid w:val="00EA6B5F"/>
    <w:rsid w:val="00EA6EE2"/>
    <w:rsid w:val="00EA7024"/>
    <w:rsid w:val="00EA70BD"/>
    <w:rsid w:val="00EA7295"/>
    <w:rsid w:val="00EA791C"/>
    <w:rsid w:val="00EA7F6A"/>
    <w:rsid w:val="00EB02C6"/>
    <w:rsid w:val="00EB053E"/>
    <w:rsid w:val="00EB0641"/>
    <w:rsid w:val="00EB0A05"/>
    <w:rsid w:val="00EB0D47"/>
    <w:rsid w:val="00EB1095"/>
    <w:rsid w:val="00EB10C5"/>
    <w:rsid w:val="00EB1C4F"/>
    <w:rsid w:val="00EB1C50"/>
    <w:rsid w:val="00EB24B4"/>
    <w:rsid w:val="00EB2568"/>
    <w:rsid w:val="00EB25EB"/>
    <w:rsid w:val="00EB298C"/>
    <w:rsid w:val="00EB2CCD"/>
    <w:rsid w:val="00EB2DC8"/>
    <w:rsid w:val="00EB30F2"/>
    <w:rsid w:val="00EB33E6"/>
    <w:rsid w:val="00EB4014"/>
    <w:rsid w:val="00EB419F"/>
    <w:rsid w:val="00EB41EE"/>
    <w:rsid w:val="00EB4EF3"/>
    <w:rsid w:val="00EB4F7C"/>
    <w:rsid w:val="00EB50D2"/>
    <w:rsid w:val="00EB518A"/>
    <w:rsid w:val="00EB520E"/>
    <w:rsid w:val="00EB53C3"/>
    <w:rsid w:val="00EB54C3"/>
    <w:rsid w:val="00EB5645"/>
    <w:rsid w:val="00EB5953"/>
    <w:rsid w:val="00EB5DFA"/>
    <w:rsid w:val="00EB6453"/>
    <w:rsid w:val="00EB67D3"/>
    <w:rsid w:val="00EB6C11"/>
    <w:rsid w:val="00EB7128"/>
    <w:rsid w:val="00EB7355"/>
    <w:rsid w:val="00EB74C5"/>
    <w:rsid w:val="00EB772B"/>
    <w:rsid w:val="00EB784D"/>
    <w:rsid w:val="00EC02F8"/>
    <w:rsid w:val="00EC05D2"/>
    <w:rsid w:val="00EC0724"/>
    <w:rsid w:val="00EC08BB"/>
    <w:rsid w:val="00EC14F8"/>
    <w:rsid w:val="00EC1CC6"/>
    <w:rsid w:val="00EC1E46"/>
    <w:rsid w:val="00EC2128"/>
    <w:rsid w:val="00EC2240"/>
    <w:rsid w:val="00EC2D97"/>
    <w:rsid w:val="00EC2E5E"/>
    <w:rsid w:val="00EC30B9"/>
    <w:rsid w:val="00EC3654"/>
    <w:rsid w:val="00EC3E2B"/>
    <w:rsid w:val="00EC4007"/>
    <w:rsid w:val="00EC433A"/>
    <w:rsid w:val="00EC4524"/>
    <w:rsid w:val="00EC5334"/>
    <w:rsid w:val="00EC576F"/>
    <w:rsid w:val="00EC5C79"/>
    <w:rsid w:val="00EC5D90"/>
    <w:rsid w:val="00EC5EC2"/>
    <w:rsid w:val="00EC5F76"/>
    <w:rsid w:val="00EC5FB7"/>
    <w:rsid w:val="00EC5FCE"/>
    <w:rsid w:val="00EC61B8"/>
    <w:rsid w:val="00EC63AD"/>
    <w:rsid w:val="00EC6A19"/>
    <w:rsid w:val="00EC6F31"/>
    <w:rsid w:val="00EC7226"/>
    <w:rsid w:val="00EC7403"/>
    <w:rsid w:val="00EC743F"/>
    <w:rsid w:val="00EC7AAB"/>
    <w:rsid w:val="00ED0101"/>
    <w:rsid w:val="00ED048F"/>
    <w:rsid w:val="00ED05AA"/>
    <w:rsid w:val="00ED0A78"/>
    <w:rsid w:val="00ED0E61"/>
    <w:rsid w:val="00ED19E0"/>
    <w:rsid w:val="00ED1C00"/>
    <w:rsid w:val="00ED2381"/>
    <w:rsid w:val="00ED2549"/>
    <w:rsid w:val="00ED26C7"/>
    <w:rsid w:val="00ED276E"/>
    <w:rsid w:val="00ED2854"/>
    <w:rsid w:val="00ED31F2"/>
    <w:rsid w:val="00ED3208"/>
    <w:rsid w:val="00ED3C3A"/>
    <w:rsid w:val="00ED3FF7"/>
    <w:rsid w:val="00ED4665"/>
    <w:rsid w:val="00ED48AB"/>
    <w:rsid w:val="00ED512D"/>
    <w:rsid w:val="00ED5217"/>
    <w:rsid w:val="00ED566F"/>
    <w:rsid w:val="00ED5FA2"/>
    <w:rsid w:val="00ED617C"/>
    <w:rsid w:val="00ED6AAB"/>
    <w:rsid w:val="00ED6F60"/>
    <w:rsid w:val="00ED732B"/>
    <w:rsid w:val="00ED7688"/>
    <w:rsid w:val="00EE02FD"/>
    <w:rsid w:val="00EE0E0E"/>
    <w:rsid w:val="00EE0EDD"/>
    <w:rsid w:val="00EE1511"/>
    <w:rsid w:val="00EE1D15"/>
    <w:rsid w:val="00EE1D7B"/>
    <w:rsid w:val="00EE266D"/>
    <w:rsid w:val="00EE2762"/>
    <w:rsid w:val="00EE2962"/>
    <w:rsid w:val="00EE2965"/>
    <w:rsid w:val="00EE2AD4"/>
    <w:rsid w:val="00EE2DEC"/>
    <w:rsid w:val="00EE345F"/>
    <w:rsid w:val="00EE3519"/>
    <w:rsid w:val="00EE3E2D"/>
    <w:rsid w:val="00EE3F05"/>
    <w:rsid w:val="00EE447C"/>
    <w:rsid w:val="00EE4E48"/>
    <w:rsid w:val="00EE535B"/>
    <w:rsid w:val="00EE541A"/>
    <w:rsid w:val="00EE6244"/>
    <w:rsid w:val="00EE6407"/>
    <w:rsid w:val="00EE6668"/>
    <w:rsid w:val="00EE6774"/>
    <w:rsid w:val="00EE689D"/>
    <w:rsid w:val="00EE6D7E"/>
    <w:rsid w:val="00EE6FAD"/>
    <w:rsid w:val="00EE764A"/>
    <w:rsid w:val="00EE764C"/>
    <w:rsid w:val="00EF0052"/>
    <w:rsid w:val="00EF034F"/>
    <w:rsid w:val="00EF0C95"/>
    <w:rsid w:val="00EF0CC1"/>
    <w:rsid w:val="00EF0CF1"/>
    <w:rsid w:val="00EF1576"/>
    <w:rsid w:val="00EF1D18"/>
    <w:rsid w:val="00EF24F8"/>
    <w:rsid w:val="00EF3473"/>
    <w:rsid w:val="00EF38CE"/>
    <w:rsid w:val="00EF3C98"/>
    <w:rsid w:val="00EF3E96"/>
    <w:rsid w:val="00EF43D1"/>
    <w:rsid w:val="00EF4602"/>
    <w:rsid w:val="00EF4647"/>
    <w:rsid w:val="00EF4673"/>
    <w:rsid w:val="00EF4682"/>
    <w:rsid w:val="00EF4D8C"/>
    <w:rsid w:val="00EF52FF"/>
    <w:rsid w:val="00EF58F6"/>
    <w:rsid w:val="00EF5C07"/>
    <w:rsid w:val="00EF5C5D"/>
    <w:rsid w:val="00EF5DBF"/>
    <w:rsid w:val="00EF5DE5"/>
    <w:rsid w:val="00EF608E"/>
    <w:rsid w:val="00EF6A03"/>
    <w:rsid w:val="00EF6C35"/>
    <w:rsid w:val="00EF6D85"/>
    <w:rsid w:val="00EF6E1D"/>
    <w:rsid w:val="00EF70AD"/>
    <w:rsid w:val="00EF7486"/>
    <w:rsid w:val="00EF74A0"/>
    <w:rsid w:val="00EF76AE"/>
    <w:rsid w:val="00EF792C"/>
    <w:rsid w:val="00EF7BAA"/>
    <w:rsid w:val="00EF7D46"/>
    <w:rsid w:val="00F0006F"/>
    <w:rsid w:val="00F002FA"/>
    <w:rsid w:val="00F004B0"/>
    <w:rsid w:val="00F006FC"/>
    <w:rsid w:val="00F0071E"/>
    <w:rsid w:val="00F0076A"/>
    <w:rsid w:val="00F00AEB"/>
    <w:rsid w:val="00F00BD2"/>
    <w:rsid w:val="00F00D35"/>
    <w:rsid w:val="00F0115D"/>
    <w:rsid w:val="00F0120A"/>
    <w:rsid w:val="00F013E3"/>
    <w:rsid w:val="00F016F5"/>
    <w:rsid w:val="00F018FF"/>
    <w:rsid w:val="00F01935"/>
    <w:rsid w:val="00F01B17"/>
    <w:rsid w:val="00F01C93"/>
    <w:rsid w:val="00F01CB5"/>
    <w:rsid w:val="00F02018"/>
    <w:rsid w:val="00F0206C"/>
    <w:rsid w:val="00F020CE"/>
    <w:rsid w:val="00F023B9"/>
    <w:rsid w:val="00F023FF"/>
    <w:rsid w:val="00F02425"/>
    <w:rsid w:val="00F02589"/>
    <w:rsid w:val="00F02F1D"/>
    <w:rsid w:val="00F030D7"/>
    <w:rsid w:val="00F034A5"/>
    <w:rsid w:val="00F03950"/>
    <w:rsid w:val="00F0396A"/>
    <w:rsid w:val="00F03CE9"/>
    <w:rsid w:val="00F042D1"/>
    <w:rsid w:val="00F04325"/>
    <w:rsid w:val="00F044A6"/>
    <w:rsid w:val="00F044ED"/>
    <w:rsid w:val="00F046EA"/>
    <w:rsid w:val="00F04CC7"/>
    <w:rsid w:val="00F04D0B"/>
    <w:rsid w:val="00F04DC9"/>
    <w:rsid w:val="00F05982"/>
    <w:rsid w:val="00F05D53"/>
    <w:rsid w:val="00F06015"/>
    <w:rsid w:val="00F063DE"/>
    <w:rsid w:val="00F06491"/>
    <w:rsid w:val="00F06AF4"/>
    <w:rsid w:val="00F06FC4"/>
    <w:rsid w:val="00F07089"/>
    <w:rsid w:val="00F07179"/>
    <w:rsid w:val="00F0737B"/>
    <w:rsid w:val="00F07478"/>
    <w:rsid w:val="00F077E2"/>
    <w:rsid w:val="00F07854"/>
    <w:rsid w:val="00F07BCD"/>
    <w:rsid w:val="00F100D2"/>
    <w:rsid w:val="00F10165"/>
    <w:rsid w:val="00F10653"/>
    <w:rsid w:val="00F106B5"/>
    <w:rsid w:val="00F10A0B"/>
    <w:rsid w:val="00F10B0F"/>
    <w:rsid w:val="00F10BB2"/>
    <w:rsid w:val="00F1132D"/>
    <w:rsid w:val="00F11564"/>
    <w:rsid w:val="00F1166B"/>
    <w:rsid w:val="00F1176E"/>
    <w:rsid w:val="00F117EF"/>
    <w:rsid w:val="00F11DA3"/>
    <w:rsid w:val="00F126C3"/>
    <w:rsid w:val="00F127D9"/>
    <w:rsid w:val="00F1322D"/>
    <w:rsid w:val="00F13D9B"/>
    <w:rsid w:val="00F13DA1"/>
    <w:rsid w:val="00F13FD3"/>
    <w:rsid w:val="00F1414A"/>
    <w:rsid w:val="00F144BB"/>
    <w:rsid w:val="00F14833"/>
    <w:rsid w:val="00F14C06"/>
    <w:rsid w:val="00F151DF"/>
    <w:rsid w:val="00F153A2"/>
    <w:rsid w:val="00F15D74"/>
    <w:rsid w:val="00F15F94"/>
    <w:rsid w:val="00F1675E"/>
    <w:rsid w:val="00F16A51"/>
    <w:rsid w:val="00F16AF8"/>
    <w:rsid w:val="00F16DC2"/>
    <w:rsid w:val="00F16F1F"/>
    <w:rsid w:val="00F174FD"/>
    <w:rsid w:val="00F177C8"/>
    <w:rsid w:val="00F17F8B"/>
    <w:rsid w:val="00F202E7"/>
    <w:rsid w:val="00F20996"/>
    <w:rsid w:val="00F20CD2"/>
    <w:rsid w:val="00F20DF9"/>
    <w:rsid w:val="00F210B4"/>
    <w:rsid w:val="00F211B4"/>
    <w:rsid w:val="00F21448"/>
    <w:rsid w:val="00F21588"/>
    <w:rsid w:val="00F21F13"/>
    <w:rsid w:val="00F21F3D"/>
    <w:rsid w:val="00F21F67"/>
    <w:rsid w:val="00F2222A"/>
    <w:rsid w:val="00F2248C"/>
    <w:rsid w:val="00F22692"/>
    <w:rsid w:val="00F22792"/>
    <w:rsid w:val="00F22B99"/>
    <w:rsid w:val="00F232F6"/>
    <w:rsid w:val="00F2348F"/>
    <w:rsid w:val="00F23715"/>
    <w:rsid w:val="00F2390A"/>
    <w:rsid w:val="00F23934"/>
    <w:rsid w:val="00F23A1E"/>
    <w:rsid w:val="00F241B3"/>
    <w:rsid w:val="00F243E1"/>
    <w:rsid w:val="00F243F8"/>
    <w:rsid w:val="00F2443E"/>
    <w:rsid w:val="00F244C6"/>
    <w:rsid w:val="00F2470C"/>
    <w:rsid w:val="00F24788"/>
    <w:rsid w:val="00F24B59"/>
    <w:rsid w:val="00F25AAA"/>
    <w:rsid w:val="00F25F2E"/>
    <w:rsid w:val="00F26AF6"/>
    <w:rsid w:val="00F26DA0"/>
    <w:rsid w:val="00F26EF1"/>
    <w:rsid w:val="00F26F50"/>
    <w:rsid w:val="00F27061"/>
    <w:rsid w:val="00F271DC"/>
    <w:rsid w:val="00F272FF"/>
    <w:rsid w:val="00F277D5"/>
    <w:rsid w:val="00F27837"/>
    <w:rsid w:val="00F27B53"/>
    <w:rsid w:val="00F27E3E"/>
    <w:rsid w:val="00F27F0E"/>
    <w:rsid w:val="00F30306"/>
    <w:rsid w:val="00F3049F"/>
    <w:rsid w:val="00F30650"/>
    <w:rsid w:val="00F30711"/>
    <w:rsid w:val="00F30E3A"/>
    <w:rsid w:val="00F311F5"/>
    <w:rsid w:val="00F311FD"/>
    <w:rsid w:val="00F314FE"/>
    <w:rsid w:val="00F31524"/>
    <w:rsid w:val="00F3179D"/>
    <w:rsid w:val="00F31960"/>
    <w:rsid w:val="00F31D57"/>
    <w:rsid w:val="00F3249D"/>
    <w:rsid w:val="00F32B86"/>
    <w:rsid w:val="00F339AF"/>
    <w:rsid w:val="00F34045"/>
    <w:rsid w:val="00F34410"/>
    <w:rsid w:val="00F34881"/>
    <w:rsid w:val="00F34AAA"/>
    <w:rsid w:val="00F34E98"/>
    <w:rsid w:val="00F34F3B"/>
    <w:rsid w:val="00F35375"/>
    <w:rsid w:val="00F3586C"/>
    <w:rsid w:val="00F35AE5"/>
    <w:rsid w:val="00F35B91"/>
    <w:rsid w:val="00F362EC"/>
    <w:rsid w:val="00F36359"/>
    <w:rsid w:val="00F36417"/>
    <w:rsid w:val="00F3693F"/>
    <w:rsid w:val="00F36ADA"/>
    <w:rsid w:val="00F36E4D"/>
    <w:rsid w:val="00F36E91"/>
    <w:rsid w:val="00F37043"/>
    <w:rsid w:val="00F3737C"/>
    <w:rsid w:val="00F37D48"/>
    <w:rsid w:val="00F37D56"/>
    <w:rsid w:val="00F4025F"/>
    <w:rsid w:val="00F40752"/>
    <w:rsid w:val="00F40892"/>
    <w:rsid w:val="00F40CA0"/>
    <w:rsid w:val="00F41014"/>
    <w:rsid w:val="00F41337"/>
    <w:rsid w:val="00F416EA"/>
    <w:rsid w:val="00F4179E"/>
    <w:rsid w:val="00F41B42"/>
    <w:rsid w:val="00F41DC2"/>
    <w:rsid w:val="00F41E6B"/>
    <w:rsid w:val="00F423AD"/>
    <w:rsid w:val="00F424F1"/>
    <w:rsid w:val="00F42590"/>
    <w:rsid w:val="00F42619"/>
    <w:rsid w:val="00F42E18"/>
    <w:rsid w:val="00F42E88"/>
    <w:rsid w:val="00F431C4"/>
    <w:rsid w:val="00F43386"/>
    <w:rsid w:val="00F433B5"/>
    <w:rsid w:val="00F43A08"/>
    <w:rsid w:val="00F43CA3"/>
    <w:rsid w:val="00F43DE4"/>
    <w:rsid w:val="00F43FA6"/>
    <w:rsid w:val="00F4454E"/>
    <w:rsid w:val="00F44923"/>
    <w:rsid w:val="00F453A4"/>
    <w:rsid w:val="00F45715"/>
    <w:rsid w:val="00F45E9B"/>
    <w:rsid w:val="00F46644"/>
    <w:rsid w:val="00F46F3F"/>
    <w:rsid w:val="00F47168"/>
    <w:rsid w:val="00F471D1"/>
    <w:rsid w:val="00F479E6"/>
    <w:rsid w:val="00F47D41"/>
    <w:rsid w:val="00F47EDD"/>
    <w:rsid w:val="00F50A2B"/>
    <w:rsid w:val="00F50DAE"/>
    <w:rsid w:val="00F51224"/>
    <w:rsid w:val="00F51255"/>
    <w:rsid w:val="00F51799"/>
    <w:rsid w:val="00F521E1"/>
    <w:rsid w:val="00F521FC"/>
    <w:rsid w:val="00F527EE"/>
    <w:rsid w:val="00F5297B"/>
    <w:rsid w:val="00F529C5"/>
    <w:rsid w:val="00F52B87"/>
    <w:rsid w:val="00F53042"/>
    <w:rsid w:val="00F53302"/>
    <w:rsid w:val="00F5331D"/>
    <w:rsid w:val="00F535FA"/>
    <w:rsid w:val="00F53BE9"/>
    <w:rsid w:val="00F53C01"/>
    <w:rsid w:val="00F53F96"/>
    <w:rsid w:val="00F5434B"/>
    <w:rsid w:val="00F5445A"/>
    <w:rsid w:val="00F54B9F"/>
    <w:rsid w:val="00F54EA5"/>
    <w:rsid w:val="00F552AF"/>
    <w:rsid w:val="00F55729"/>
    <w:rsid w:val="00F55A5E"/>
    <w:rsid w:val="00F55CB8"/>
    <w:rsid w:val="00F5644C"/>
    <w:rsid w:val="00F565FC"/>
    <w:rsid w:val="00F5663A"/>
    <w:rsid w:val="00F5693B"/>
    <w:rsid w:val="00F56B17"/>
    <w:rsid w:val="00F56BF3"/>
    <w:rsid w:val="00F56ED0"/>
    <w:rsid w:val="00F57267"/>
    <w:rsid w:val="00F5790E"/>
    <w:rsid w:val="00F57969"/>
    <w:rsid w:val="00F6032B"/>
    <w:rsid w:val="00F60683"/>
    <w:rsid w:val="00F606B6"/>
    <w:rsid w:val="00F6108B"/>
    <w:rsid w:val="00F61342"/>
    <w:rsid w:val="00F618CD"/>
    <w:rsid w:val="00F62140"/>
    <w:rsid w:val="00F62644"/>
    <w:rsid w:val="00F627FE"/>
    <w:rsid w:val="00F62B51"/>
    <w:rsid w:val="00F63680"/>
    <w:rsid w:val="00F637EE"/>
    <w:rsid w:val="00F647B6"/>
    <w:rsid w:val="00F64A3D"/>
    <w:rsid w:val="00F64D4E"/>
    <w:rsid w:val="00F64D96"/>
    <w:rsid w:val="00F64DE7"/>
    <w:rsid w:val="00F64F7D"/>
    <w:rsid w:val="00F65A19"/>
    <w:rsid w:val="00F65D39"/>
    <w:rsid w:val="00F662BE"/>
    <w:rsid w:val="00F6633C"/>
    <w:rsid w:val="00F6748D"/>
    <w:rsid w:val="00F674F9"/>
    <w:rsid w:val="00F677E6"/>
    <w:rsid w:val="00F6791F"/>
    <w:rsid w:val="00F67D05"/>
    <w:rsid w:val="00F67D81"/>
    <w:rsid w:val="00F67F97"/>
    <w:rsid w:val="00F7029B"/>
    <w:rsid w:val="00F70BCE"/>
    <w:rsid w:val="00F70EEF"/>
    <w:rsid w:val="00F714A2"/>
    <w:rsid w:val="00F7183F"/>
    <w:rsid w:val="00F71CF9"/>
    <w:rsid w:val="00F71DBD"/>
    <w:rsid w:val="00F71DD2"/>
    <w:rsid w:val="00F71ED9"/>
    <w:rsid w:val="00F7239B"/>
    <w:rsid w:val="00F72948"/>
    <w:rsid w:val="00F72E0C"/>
    <w:rsid w:val="00F72E86"/>
    <w:rsid w:val="00F72F75"/>
    <w:rsid w:val="00F7307B"/>
    <w:rsid w:val="00F73153"/>
    <w:rsid w:val="00F73371"/>
    <w:rsid w:val="00F733E2"/>
    <w:rsid w:val="00F7355F"/>
    <w:rsid w:val="00F73A61"/>
    <w:rsid w:val="00F73CB6"/>
    <w:rsid w:val="00F73E05"/>
    <w:rsid w:val="00F740D2"/>
    <w:rsid w:val="00F74267"/>
    <w:rsid w:val="00F742D9"/>
    <w:rsid w:val="00F7446B"/>
    <w:rsid w:val="00F74881"/>
    <w:rsid w:val="00F74C42"/>
    <w:rsid w:val="00F752D0"/>
    <w:rsid w:val="00F75A82"/>
    <w:rsid w:val="00F75AE4"/>
    <w:rsid w:val="00F75BAA"/>
    <w:rsid w:val="00F75EB1"/>
    <w:rsid w:val="00F767CC"/>
    <w:rsid w:val="00F772E1"/>
    <w:rsid w:val="00F773EB"/>
    <w:rsid w:val="00F778FC"/>
    <w:rsid w:val="00F77E97"/>
    <w:rsid w:val="00F77F4D"/>
    <w:rsid w:val="00F80620"/>
    <w:rsid w:val="00F80665"/>
    <w:rsid w:val="00F80766"/>
    <w:rsid w:val="00F80A0F"/>
    <w:rsid w:val="00F80BC4"/>
    <w:rsid w:val="00F80DA0"/>
    <w:rsid w:val="00F81177"/>
    <w:rsid w:val="00F8148D"/>
    <w:rsid w:val="00F81538"/>
    <w:rsid w:val="00F81636"/>
    <w:rsid w:val="00F816C8"/>
    <w:rsid w:val="00F816CD"/>
    <w:rsid w:val="00F8170D"/>
    <w:rsid w:val="00F81975"/>
    <w:rsid w:val="00F82116"/>
    <w:rsid w:val="00F824A0"/>
    <w:rsid w:val="00F82500"/>
    <w:rsid w:val="00F82718"/>
    <w:rsid w:val="00F8281F"/>
    <w:rsid w:val="00F82E5B"/>
    <w:rsid w:val="00F82FB2"/>
    <w:rsid w:val="00F8356A"/>
    <w:rsid w:val="00F83654"/>
    <w:rsid w:val="00F83755"/>
    <w:rsid w:val="00F83A14"/>
    <w:rsid w:val="00F83D3E"/>
    <w:rsid w:val="00F83DE1"/>
    <w:rsid w:val="00F85029"/>
    <w:rsid w:val="00F85045"/>
    <w:rsid w:val="00F852BC"/>
    <w:rsid w:val="00F85FB0"/>
    <w:rsid w:val="00F8702B"/>
    <w:rsid w:val="00F87297"/>
    <w:rsid w:val="00F8737C"/>
    <w:rsid w:val="00F873DA"/>
    <w:rsid w:val="00F87A93"/>
    <w:rsid w:val="00F87CA4"/>
    <w:rsid w:val="00F87D22"/>
    <w:rsid w:val="00F90981"/>
    <w:rsid w:val="00F90EF5"/>
    <w:rsid w:val="00F90F06"/>
    <w:rsid w:val="00F90FDD"/>
    <w:rsid w:val="00F91375"/>
    <w:rsid w:val="00F91C93"/>
    <w:rsid w:val="00F91D3D"/>
    <w:rsid w:val="00F920F0"/>
    <w:rsid w:val="00F92528"/>
    <w:rsid w:val="00F9291D"/>
    <w:rsid w:val="00F92E13"/>
    <w:rsid w:val="00F92E3D"/>
    <w:rsid w:val="00F93568"/>
    <w:rsid w:val="00F93633"/>
    <w:rsid w:val="00F9376A"/>
    <w:rsid w:val="00F9392F"/>
    <w:rsid w:val="00F93F49"/>
    <w:rsid w:val="00F94097"/>
    <w:rsid w:val="00F941FC"/>
    <w:rsid w:val="00F94991"/>
    <w:rsid w:val="00F949A9"/>
    <w:rsid w:val="00F94A6D"/>
    <w:rsid w:val="00F94AA9"/>
    <w:rsid w:val="00F94D0D"/>
    <w:rsid w:val="00F94ECA"/>
    <w:rsid w:val="00F95033"/>
    <w:rsid w:val="00F95352"/>
    <w:rsid w:val="00F9547F"/>
    <w:rsid w:val="00F9557E"/>
    <w:rsid w:val="00F95A1F"/>
    <w:rsid w:val="00F961D1"/>
    <w:rsid w:val="00F96C4F"/>
    <w:rsid w:val="00F96D80"/>
    <w:rsid w:val="00F97748"/>
    <w:rsid w:val="00FA0051"/>
    <w:rsid w:val="00FA015D"/>
    <w:rsid w:val="00FA01F2"/>
    <w:rsid w:val="00FA08CF"/>
    <w:rsid w:val="00FA0A59"/>
    <w:rsid w:val="00FA12C2"/>
    <w:rsid w:val="00FA1ACA"/>
    <w:rsid w:val="00FA1FCE"/>
    <w:rsid w:val="00FA20D0"/>
    <w:rsid w:val="00FA21D3"/>
    <w:rsid w:val="00FA22AA"/>
    <w:rsid w:val="00FA22EA"/>
    <w:rsid w:val="00FA2361"/>
    <w:rsid w:val="00FA263F"/>
    <w:rsid w:val="00FA2931"/>
    <w:rsid w:val="00FA2A9C"/>
    <w:rsid w:val="00FA316F"/>
    <w:rsid w:val="00FA328A"/>
    <w:rsid w:val="00FA3790"/>
    <w:rsid w:val="00FA392F"/>
    <w:rsid w:val="00FA3DC2"/>
    <w:rsid w:val="00FA3E5E"/>
    <w:rsid w:val="00FA3F2E"/>
    <w:rsid w:val="00FA4366"/>
    <w:rsid w:val="00FA4712"/>
    <w:rsid w:val="00FA496E"/>
    <w:rsid w:val="00FA4A8A"/>
    <w:rsid w:val="00FA50B3"/>
    <w:rsid w:val="00FA50BB"/>
    <w:rsid w:val="00FA5353"/>
    <w:rsid w:val="00FA59E3"/>
    <w:rsid w:val="00FA6280"/>
    <w:rsid w:val="00FA6534"/>
    <w:rsid w:val="00FA6719"/>
    <w:rsid w:val="00FA6948"/>
    <w:rsid w:val="00FA7091"/>
    <w:rsid w:val="00FA7262"/>
    <w:rsid w:val="00FA7307"/>
    <w:rsid w:val="00FA75F5"/>
    <w:rsid w:val="00FA775D"/>
    <w:rsid w:val="00FA7916"/>
    <w:rsid w:val="00FA7BA4"/>
    <w:rsid w:val="00FA7CF8"/>
    <w:rsid w:val="00FB0096"/>
    <w:rsid w:val="00FB05BF"/>
    <w:rsid w:val="00FB05DA"/>
    <w:rsid w:val="00FB0809"/>
    <w:rsid w:val="00FB08AC"/>
    <w:rsid w:val="00FB0B01"/>
    <w:rsid w:val="00FB0D44"/>
    <w:rsid w:val="00FB0FAC"/>
    <w:rsid w:val="00FB0FED"/>
    <w:rsid w:val="00FB12C0"/>
    <w:rsid w:val="00FB1A97"/>
    <w:rsid w:val="00FB1FC9"/>
    <w:rsid w:val="00FB23D2"/>
    <w:rsid w:val="00FB2579"/>
    <w:rsid w:val="00FB2EBC"/>
    <w:rsid w:val="00FB3058"/>
    <w:rsid w:val="00FB3095"/>
    <w:rsid w:val="00FB3181"/>
    <w:rsid w:val="00FB3423"/>
    <w:rsid w:val="00FB3556"/>
    <w:rsid w:val="00FB3734"/>
    <w:rsid w:val="00FB378F"/>
    <w:rsid w:val="00FB3A0F"/>
    <w:rsid w:val="00FB42EE"/>
    <w:rsid w:val="00FB446D"/>
    <w:rsid w:val="00FB4476"/>
    <w:rsid w:val="00FB4570"/>
    <w:rsid w:val="00FB4700"/>
    <w:rsid w:val="00FB4F30"/>
    <w:rsid w:val="00FB4F7D"/>
    <w:rsid w:val="00FB50FE"/>
    <w:rsid w:val="00FB5160"/>
    <w:rsid w:val="00FB552B"/>
    <w:rsid w:val="00FB5933"/>
    <w:rsid w:val="00FB5A0B"/>
    <w:rsid w:val="00FB5D6B"/>
    <w:rsid w:val="00FB5FDF"/>
    <w:rsid w:val="00FB61E2"/>
    <w:rsid w:val="00FB62FA"/>
    <w:rsid w:val="00FB6BB0"/>
    <w:rsid w:val="00FB799E"/>
    <w:rsid w:val="00FB7AD1"/>
    <w:rsid w:val="00FB7CCF"/>
    <w:rsid w:val="00FB7D6B"/>
    <w:rsid w:val="00FC0873"/>
    <w:rsid w:val="00FC107A"/>
    <w:rsid w:val="00FC144A"/>
    <w:rsid w:val="00FC1736"/>
    <w:rsid w:val="00FC189F"/>
    <w:rsid w:val="00FC19B8"/>
    <w:rsid w:val="00FC1C9C"/>
    <w:rsid w:val="00FC2164"/>
    <w:rsid w:val="00FC24A7"/>
    <w:rsid w:val="00FC2500"/>
    <w:rsid w:val="00FC2A70"/>
    <w:rsid w:val="00FC332F"/>
    <w:rsid w:val="00FC386C"/>
    <w:rsid w:val="00FC3AB4"/>
    <w:rsid w:val="00FC3E70"/>
    <w:rsid w:val="00FC447E"/>
    <w:rsid w:val="00FC4513"/>
    <w:rsid w:val="00FC4EBB"/>
    <w:rsid w:val="00FC5086"/>
    <w:rsid w:val="00FC588F"/>
    <w:rsid w:val="00FC594F"/>
    <w:rsid w:val="00FC5CEA"/>
    <w:rsid w:val="00FC66C6"/>
    <w:rsid w:val="00FC6B3E"/>
    <w:rsid w:val="00FC6F82"/>
    <w:rsid w:val="00FC7011"/>
    <w:rsid w:val="00FC7174"/>
    <w:rsid w:val="00FC7918"/>
    <w:rsid w:val="00FD00A0"/>
    <w:rsid w:val="00FD019D"/>
    <w:rsid w:val="00FD0594"/>
    <w:rsid w:val="00FD0722"/>
    <w:rsid w:val="00FD099A"/>
    <w:rsid w:val="00FD09D9"/>
    <w:rsid w:val="00FD0A9A"/>
    <w:rsid w:val="00FD0B6F"/>
    <w:rsid w:val="00FD13B2"/>
    <w:rsid w:val="00FD13C3"/>
    <w:rsid w:val="00FD18BE"/>
    <w:rsid w:val="00FD19C4"/>
    <w:rsid w:val="00FD1A2C"/>
    <w:rsid w:val="00FD1ACA"/>
    <w:rsid w:val="00FD1C16"/>
    <w:rsid w:val="00FD1FC9"/>
    <w:rsid w:val="00FD234A"/>
    <w:rsid w:val="00FD281A"/>
    <w:rsid w:val="00FD30E9"/>
    <w:rsid w:val="00FD39D3"/>
    <w:rsid w:val="00FD3BB1"/>
    <w:rsid w:val="00FD3EE0"/>
    <w:rsid w:val="00FD41B1"/>
    <w:rsid w:val="00FD41D7"/>
    <w:rsid w:val="00FD47E6"/>
    <w:rsid w:val="00FD490B"/>
    <w:rsid w:val="00FD4E50"/>
    <w:rsid w:val="00FD5056"/>
    <w:rsid w:val="00FD5332"/>
    <w:rsid w:val="00FD5A86"/>
    <w:rsid w:val="00FD5DA2"/>
    <w:rsid w:val="00FD5FA8"/>
    <w:rsid w:val="00FD654D"/>
    <w:rsid w:val="00FD6DD2"/>
    <w:rsid w:val="00FD7134"/>
    <w:rsid w:val="00FD7282"/>
    <w:rsid w:val="00FD7659"/>
    <w:rsid w:val="00FD7717"/>
    <w:rsid w:val="00FD7BB9"/>
    <w:rsid w:val="00FE02D0"/>
    <w:rsid w:val="00FE02DD"/>
    <w:rsid w:val="00FE0562"/>
    <w:rsid w:val="00FE10F0"/>
    <w:rsid w:val="00FE1235"/>
    <w:rsid w:val="00FE1568"/>
    <w:rsid w:val="00FE16FD"/>
    <w:rsid w:val="00FE1952"/>
    <w:rsid w:val="00FE199C"/>
    <w:rsid w:val="00FE19F8"/>
    <w:rsid w:val="00FE1E03"/>
    <w:rsid w:val="00FE25B8"/>
    <w:rsid w:val="00FE285F"/>
    <w:rsid w:val="00FE2D25"/>
    <w:rsid w:val="00FE2D9A"/>
    <w:rsid w:val="00FE37E3"/>
    <w:rsid w:val="00FE3A2B"/>
    <w:rsid w:val="00FE3C6F"/>
    <w:rsid w:val="00FE456B"/>
    <w:rsid w:val="00FE476C"/>
    <w:rsid w:val="00FE4845"/>
    <w:rsid w:val="00FE4E95"/>
    <w:rsid w:val="00FE5D29"/>
    <w:rsid w:val="00FE5D90"/>
    <w:rsid w:val="00FE65F2"/>
    <w:rsid w:val="00FE663A"/>
    <w:rsid w:val="00FE667D"/>
    <w:rsid w:val="00FE68C5"/>
    <w:rsid w:val="00FE6BD9"/>
    <w:rsid w:val="00FE6CAF"/>
    <w:rsid w:val="00FE6CC4"/>
    <w:rsid w:val="00FE75B1"/>
    <w:rsid w:val="00FE7694"/>
    <w:rsid w:val="00FE7792"/>
    <w:rsid w:val="00FE77DA"/>
    <w:rsid w:val="00FE7C11"/>
    <w:rsid w:val="00FE7E91"/>
    <w:rsid w:val="00FE7E9B"/>
    <w:rsid w:val="00FF03AA"/>
    <w:rsid w:val="00FF0466"/>
    <w:rsid w:val="00FF0567"/>
    <w:rsid w:val="00FF078C"/>
    <w:rsid w:val="00FF0CF4"/>
    <w:rsid w:val="00FF0E40"/>
    <w:rsid w:val="00FF11A0"/>
    <w:rsid w:val="00FF1338"/>
    <w:rsid w:val="00FF187F"/>
    <w:rsid w:val="00FF197B"/>
    <w:rsid w:val="00FF24C2"/>
    <w:rsid w:val="00FF26E7"/>
    <w:rsid w:val="00FF28AD"/>
    <w:rsid w:val="00FF2A61"/>
    <w:rsid w:val="00FF2DEB"/>
    <w:rsid w:val="00FF2FDC"/>
    <w:rsid w:val="00FF35FC"/>
    <w:rsid w:val="00FF36A0"/>
    <w:rsid w:val="00FF3876"/>
    <w:rsid w:val="00FF3B96"/>
    <w:rsid w:val="00FF3DFF"/>
    <w:rsid w:val="00FF44BA"/>
    <w:rsid w:val="00FF497C"/>
    <w:rsid w:val="00FF4AD7"/>
    <w:rsid w:val="00FF4FD3"/>
    <w:rsid w:val="00FF546C"/>
    <w:rsid w:val="00FF5677"/>
    <w:rsid w:val="00FF59A0"/>
    <w:rsid w:val="00FF5A64"/>
    <w:rsid w:val="00FF5DC1"/>
    <w:rsid w:val="00FF6346"/>
    <w:rsid w:val="00FF673B"/>
    <w:rsid w:val="00FF6F53"/>
    <w:rsid w:val="00FF6F88"/>
    <w:rsid w:val="00FF718F"/>
    <w:rsid w:val="00FF7225"/>
    <w:rsid w:val="00FF75B7"/>
    <w:rsid w:val="00FF76AD"/>
    <w:rsid w:val="00FF7711"/>
    <w:rsid w:val="00FF7BAB"/>
    <w:rsid w:val="00FF7C8D"/>
    <w:rsid w:val="00FF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64FEA"/>
  <w15:docId w15:val="{2002D463-4A90-46DC-A781-2407C7D9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6068"/>
    <w:rPr>
      <w:sz w:val="24"/>
      <w:szCs w:val="24"/>
    </w:rPr>
  </w:style>
  <w:style w:type="paragraph" w:styleId="1">
    <w:name w:val="heading 1"/>
    <w:basedOn w:val="a"/>
    <w:next w:val="a"/>
    <w:link w:val="10"/>
    <w:uiPriority w:val="9"/>
    <w:qFormat/>
    <w:rsid w:val="00A4050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4CED"/>
    <w:rPr>
      <w:rFonts w:ascii="Arial" w:hAnsi="Arial" w:cs="Times New Roman"/>
      <w:b/>
      <w:bCs/>
      <w:color w:val="000080"/>
      <w:lang w:val="ru-RU" w:eastAsia="ru-RU" w:bidi="ar-SA"/>
    </w:rPr>
  </w:style>
  <w:style w:type="table" w:styleId="a3">
    <w:name w:val="Table Grid"/>
    <w:basedOn w:val="a1"/>
    <w:uiPriority w:val="59"/>
    <w:rsid w:val="00184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Òàáë òåêñò"/>
    <w:basedOn w:val="a"/>
    <w:link w:val="11"/>
    <w:uiPriority w:val="99"/>
    <w:rsid w:val="00F63680"/>
    <w:pPr>
      <w:spacing w:after="120"/>
    </w:pPr>
  </w:style>
  <w:style w:type="character" w:customStyle="1" w:styleId="11">
    <w:name w:val="Основной текст Знак1"/>
    <w:aliases w:val="Основной текст Знак Знак,Òàáë òåêñò Знак"/>
    <w:basedOn w:val="a0"/>
    <w:link w:val="a4"/>
    <w:uiPriority w:val="99"/>
    <w:semiHidden/>
    <w:locked/>
    <w:rsid w:val="006C02EC"/>
    <w:rPr>
      <w:rFonts w:cs="Times New Roman"/>
      <w:sz w:val="24"/>
      <w:szCs w:val="24"/>
    </w:rPr>
  </w:style>
  <w:style w:type="paragraph" w:styleId="a5">
    <w:name w:val="Title"/>
    <w:basedOn w:val="a"/>
    <w:link w:val="a6"/>
    <w:uiPriority w:val="10"/>
    <w:qFormat/>
    <w:rsid w:val="00F63680"/>
    <w:pPr>
      <w:jc w:val="center"/>
    </w:pPr>
    <w:rPr>
      <w:b/>
      <w:szCs w:val="20"/>
    </w:rPr>
  </w:style>
  <w:style w:type="character" w:customStyle="1" w:styleId="a6">
    <w:name w:val="Заголовок Знак"/>
    <w:basedOn w:val="a0"/>
    <w:link w:val="a5"/>
    <w:uiPriority w:val="10"/>
    <w:locked/>
    <w:rsid w:val="006C02EC"/>
    <w:rPr>
      <w:rFonts w:asciiTheme="majorHAnsi" w:eastAsiaTheme="majorEastAsia" w:hAnsiTheme="majorHAnsi" w:cstheme="majorBidi"/>
      <w:b/>
      <w:bCs/>
      <w:kern w:val="28"/>
      <w:sz w:val="32"/>
      <w:szCs w:val="32"/>
    </w:rPr>
  </w:style>
  <w:style w:type="paragraph" w:customStyle="1" w:styleId="a7">
    <w:name w:val="Комментарий"/>
    <w:basedOn w:val="a"/>
    <w:next w:val="a"/>
    <w:rsid w:val="004A0F60"/>
    <w:pPr>
      <w:autoSpaceDE w:val="0"/>
      <w:autoSpaceDN w:val="0"/>
      <w:adjustRightInd w:val="0"/>
      <w:ind w:left="170"/>
      <w:jc w:val="both"/>
    </w:pPr>
    <w:rPr>
      <w:rFonts w:ascii="Arial" w:hAnsi="Arial"/>
      <w:i/>
      <w:iCs/>
      <w:color w:val="800080"/>
      <w:sz w:val="20"/>
      <w:szCs w:val="20"/>
    </w:rPr>
  </w:style>
  <w:style w:type="paragraph" w:customStyle="1" w:styleId="12">
    <w:name w:val="1"/>
    <w:uiPriority w:val="99"/>
    <w:rsid w:val="00000356"/>
    <w:rPr>
      <w:sz w:val="24"/>
      <w:szCs w:val="24"/>
    </w:rPr>
  </w:style>
  <w:style w:type="paragraph" w:styleId="a8">
    <w:name w:val="header"/>
    <w:basedOn w:val="a"/>
    <w:link w:val="a9"/>
    <w:uiPriority w:val="99"/>
    <w:rsid w:val="003C5669"/>
    <w:pPr>
      <w:tabs>
        <w:tab w:val="center" w:pos="4677"/>
        <w:tab w:val="right" w:pos="9355"/>
      </w:tabs>
    </w:pPr>
  </w:style>
  <w:style w:type="character" w:customStyle="1" w:styleId="a9">
    <w:name w:val="Верхний колонтитул Знак"/>
    <w:basedOn w:val="a0"/>
    <w:link w:val="a8"/>
    <w:uiPriority w:val="99"/>
    <w:locked/>
    <w:rsid w:val="00A1316F"/>
    <w:rPr>
      <w:rFonts w:cs="Times New Roman"/>
      <w:sz w:val="24"/>
      <w:szCs w:val="24"/>
      <w:lang w:val="ru-RU" w:eastAsia="ru-RU" w:bidi="ar-SA"/>
    </w:rPr>
  </w:style>
  <w:style w:type="character" w:styleId="aa">
    <w:name w:val="page number"/>
    <w:basedOn w:val="a0"/>
    <w:rsid w:val="003C5669"/>
    <w:rPr>
      <w:rFonts w:cs="Times New Roman"/>
    </w:rPr>
  </w:style>
  <w:style w:type="paragraph" w:customStyle="1" w:styleId="ab">
    <w:name w:val="Таблицы (моноширинный)"/>
    <w:basedOn w:val="a"/>
    <w:next w:val="a"/>
    <w:rsid w:val="00807A2B"/>
    <w:pPr>
      <w:autoSpaceDE w:val="0"/>
      <w:autoSpaceDN w:val="0"/>
      <w:adjustRightInd w:val="0"/>
      <w:jc w:val="both"/>
    </w:pPr>
    <w:rPr>
      <w:rFonts w:ascii="Courier New" w:hAnsi="Courier New" w:cs="Courier New"/>
      <w:sz w:val="20"/>
      <w:szCs w:val="20"/>
    </w:rPr>
  </w:style>
  <w:style w:type="paragraph" w:styleId="ac">
    <w:name w:val="footer"/>
    <w:basedOn w:val="a"/>
    <w:link w:val="ad"/>
    <w:uiPriority w:val="99"/>
    <w:rsid w:val="00F3249D"/>
    <w:pPr>
      <w:tabs>
        <w:tab w:val="center" w:pos="4677"/>
        <w:tab w:val="right" w:pos="9355"/>
      </w:tabs>
    </w:pPr>
  </w:style>
  <w:style w:type="character" w:customStyle="1" w:styleId="ad">
    <w:name w:val="Нижний колонтитул Знак"/>
    <w:basedOn w:val="a0"/>
    <w:link w:val="ac"/>
    <w:uiPriority w:val="99"/>
    <w:locked/>
    <w:rsid w:val="00A1316F"/>
    <w:rPr>
      <w:rFonts w:cs="Times New Roman"/>
      <w:sz w:val="24"/>
      <w:szCs w:val="24"/>
      <w:lang w:val="ru-RU" w:eastAsia="ru-RU" w:bidi="ar-SA"/>
    </w:rPr>
  </w:style>
  <w:style w:type="paragraph" w:styleId="ae">
    <w:name w:val="Body Text Indent"/>
    <w:basedOn w:val="a"/>
    <w:link w:val="af"/>
    <w:uiPriority w:val="99"/>
    <w:rsid w:val="00D43949"/>
    <w:pPr>
      <w:spacing w:after="120"/>
      <w:ind w:left="283"/>
    </w:pPr>
  </w:style>
  <w:style w:type="character" w:customStyle="1" w:styleId="af">
    <w:name w:val="Основной текст с отступом Знак"/>
    <w:basedOn w:val="a0"/>
    <w:link w:val="ae"/>
    <w:uiPriority w:val="99"/>
    <w:locked/>
    <w:rsid w:val="00962EDB"/>
    <w:rPr>
      <w:rFonts w:cs="Times New Roman"/>
      <w:sz w:val="24"/>
      <w:szCs w:val="24"/>
    </w:rPr>
  </w:style>
  <w:style w:type="paragraph" w:styleId="2">
    <w:name w:val="Body Text 2"/>
    <w:basedOn w:val="a"/>
    <w:link w:val="20"/>
    <w:uiPriority w:val="99"/>
    <w:rsid w:val="000D4799"/>
    <w:pPr>
      <w:spacing w:after="120" w:line="480" w:lineRule="auto"/>
    </w:pPr>
  </w:style>
  <w:style w:type="character" w:customStyle="1" w:styleId="20">
    <w:name w:val="Основной текст 2 Знак"/>
    <w:basedOn w:val="a0"/>
    <w:link w:val="2"/>
    <w:uiPriority w:val="99"/>
    <w:locked/>
    <w:rsid w:val="00F6108B"/>
    <w:rPr>
      <w:rFonts w:cs="Times New Roman"/>
      <w:sz w:val="24"/>
      <w:szCs w:val="24"/>
    </w:rPr>
  </w:style>
  <w:style w:type="paragraph" w:styleId="af0">
    <w:name w:val="Balloon Text"/>
    <w:basedOn w:val="a"/>
    <w:link w:val="af1"/>
    <w:uiPriority w:val="99"/>
    <w:semiHidden/>
    <w:rsid w:val="00697164"/>
    <w:rPr>
      <w:rFonts w:ascii="Tahoma" w:hAnsi="Tahoma" w:cs="Tahoma"/>
      <w:sz w:val="16"/>
      <w:szCs w:val="16"/>
    </w:rPr>
  </w:style>
  <w:style w:type="character" w:customStyle="1" w:styleId="af1">
    <w:name w:val="Текст выноски Знак"/>
    <w:basedOn w:val="a0"/>
    <w:link w:val="af0"/>
    <w:uiPriority w:val="99"/>
    <w:semiHidden/>
    <w:locked/>
    <w:rsid w:val="006C02EC"/>
    <w:rPr>
      <w:rFonts w:ascii="Tahoma" w:hAnsi="Tahoma" w:cs="Tahoma"/>
      <w:sz w:val="16"/>
      <w:szCs w:val="16"/>
    </w:rPr>
  </w:style>
  <w:style w:type="paragraph" w:styleId="af2">
    <w:name w:val="footnote text"/>
    <w:basedOn w:val="a"/>
    <w:link w:val="af3"/>
    <w:uiPriority w:val="99"/>
    <w:rsid w:val="000D542E"/>
    <w:pPr>
      <w:autoSpaceDE w:val="0"/>
      <w:autoSpaceDN w:val="0"/>
    </w:pPr>
    <w:rPr>
      <w:sz w:val="20"/>
      <w:szCs w:val="20"/>
    </w:rPr>
  </w:style>
  <w:style w:type="character" w:customStyle="1" w:styleId="af3">
    <w:name w:val="Текст сноски Знак"/>
    <w:basedOn w:val="a0"/>
    <w:link w:val="af2"/>
    <w:uiPriority w:val="99"/>
    <w:semiHidden/>
    <w:locked/>
    <w:rsid w:val="006C02EC"/>
    <w:rPr>
      <w:rFonts w:cs="Times New Roman"/>
    </w:rPr>
  </w:style>
  <w:style w:type="character" w:styleId="af4">
    <w:name w:val="footnote reference"/>
    <w:basedOn w:val="a0"/>
    <w:uiPriority w:val="99"/>
    <w:rsid w:val="000D542E"/>
    <w:rPr>
      <w:rFonts w:cs="Times New Roman"/>
      <w:vertAlign w:val="superscript"/>
    </w:rPr>
  </w:style>
  <w:style w:type="paragraph" w:customStyle="1" w:styleId="af5">
    <w:name w:val="Заголовок статьи"/>
    <w:basedOn w:val="a"/>
    <w:next w:val="a"/>
    <w:rsid w:val="00CE5FA5"/>
    <w:pPr>
      <w:autoSpaceDE w:val="0"/>
      <w:autoSpaceDN w:val="0"/>
      <w:adjustRightInd w:val="0"/>
      <w:ind w:left="1612" w:hanging="892"/>
      <w:jc w:val="both"/>
    </w:pPr>
    <w:rPr>
      <w:rFonts w:ascii="Arial" w:hAnsi="Arial"/>
      <w:sz w:val="20"/>
      <w:szCs w:val="20"/>
    </w:rPr>
  </w:style>
  <w:style w:type="paragraph" w:customStyle="1" w:styleId="af6">
    <w:name w:val="Прижатый влево"/>
    <w:basedOn w:val="a"/>
    <w:next w:val="a"/>
    <w:uiPriority w:val="99"/>
    <w:rsid w:val="00543CD5"/>
    <w:pPr>
      <w:autoSpaceDE w:val="0"/>
      <w:autoSpaceDN w:val="0"/>
      <w:adjustRightInd w:val="0"/>
    </w:pPr>
    <w:rPr>
      <w:rFonts w:ascii="Arial" w:hAnsi="Arial"/>
    </w:rPr>
  </w:style>
  <w:style w:type="character" w:customStyle="1" w:styleId="af7">
    <w:name w:val="Гипертекстовая ссылка"/>
    <w:basedOn w:val="a0"/>
    <w:rsid w:val="003522CA"/>
    <w:rPr>
      <w:rFonts w:cs="Times New Roman"/>
      <w:color w:val="008000"/>
    </w:rPr>
  </w:style>
  <w:style w:type="paragraph" w:customStyle="1" w:styleId="ConsPlusNonformat">
    <w:name w:val="ConsPlusNonformat"/>
    <w:uiPriority w:val="99"/>
    <w:rsid w:val="00F10BB2"/>
    <w:pPr>
      <w:autoSpaceDE w:val="0"/>
      <w:autoSpaceDN w:val="0"/>
      <w:adjustRightInd w:val="0"/>
    </w:pPr>
    <w:rPr>
      <w:rFonts w:ascii="Courier New" w:hAnsi="Courier New" w:cs="Courier New"/>
    </w:rPr>
  </w:style>
  <w:style w:type="paragraph" w:customStyle="1" w:styleId="ConsPlusTitle">
    <w:name w:val="ConsPlusTitle"/>
    <w:rsid w:val="00533AC8"/>
    <w:pPr>
      <w:autoSpaceDE w:val="0"/>
      <w:autoSpaceDN w:val="0"/>
      <w:adjustRightInd w:val="0"/>
    </w:pPr>
    <w:rPr>
      <w:b/>
      <w:bCs/>
      <w:sz w:val="24"/>
      <w:szCs w:val="24"/>
    </w:rPr>
  </w:style>
  <w:style w:type="paragraph" w:styleId="af8">
    <w:name w:val="endnote text"/>
    <w:basedOn w:val="a"/>
    <w:link w:val="af9"/>
    <w:uiPriority w:val="99"/>
    <w:rsid w:val="00CF1C83"/>
    <w:rPr>
      <w:sz w:val="20"/>
      <w:szCs w:val="20"/>
    </w:rPr>
  </w:style>
  <w:style w:type="character" w:customStyle="1" w:styleId="af9">
    <w:name w:val="Текст концевой сноски Знак"/>
    <w:basedOn w:val="a0"/>
    <w:link w:val="af8"/>
    <w:uiPriority w:val="99"/>
    <w:locked/>
    <w:rsid w:val="00CF1C83"/>
    <w:rPr>
      <w:rFonts w:eastAsia="Times New Roman" w:cs="Times New Roman"/>
      <w:lang w:val="ru-RU" w:eastAsia="ru-RU" w:bidi="ar-SA"/>
    </w:rPr>
  </w:style>
  <w:style w:type="character" w:styleId="afa">
    <w:name w:val="endnote reference"/>
    <w:basedOn w:val="a0"/>
    <w:uiPriority w:val="99"/>
    <w:semiHidden/>
    <w:rsid w:val="00CF1C83"/>
    <w:rPr>
      <w:rFonts w:cs="Times New Roman"/>
      <w:vertAlign w:val="superscript"/>
    </w:rPr>
  </w:style>
  <w:style w:type="character" w:styleId="afb">
    <w:name w:val="Hyperlink"/>
    <w:basedOn w:val="a0"/>
    <w:uiPriority w:val="99"/>
    <w:rsid w:val="000F291F"/>
    <w:rPr>
      <w:rFonts w:cs="Times New Roman"/>
      <w:color w:val="0000FF"/>
      <w:u w:val="single"/>
    </w:rPr>
  </w:style>
  <w:style w:type="paragraph" w:customStyle="1" w:styleId="ConsPlusNormal">
    <w:name w:val="ConsPlusNormal"/>
    <w:link w:val="ConsPlusNormal0"/>
    <w:rsid w:val="000F291F"/>
    <w:pPr>
      <w:autoSpaceDE w:val="0"/>
      <w:autoSpaceDN w:val="0"/>
      <w:adjustRightInd w:val="0"/>
      <w:ind w:firstLine="720"/>
    </w:pPr>
    <w:rPr>
      <w:rFonts w:ascii="Arial" w:hAnsi="Arial" w:cs="Arial"/>
    </w:rPr>
  </w:style>
  <w:style w:type="paragraph" w:styleId="21">
    <w:name w:val="Body Text Indent 2"/>
    <w:basedOn w:val="a"/>
    <w:link w:val="22"/>
    <w:uiPriority w:val="99"/>
    <w:rsid w:val="00476430"/>
    <w:pPr>
      <w:spacing w:after="120" w:line="480" w:lineRule="auto"/>
      <w:ind w:left="283"/>
    </w:pPr>
  </w:style>
  <w:style w:type="character" w:customStyle="1" w:styleId="22">
    <w:name w:val="Основной текст с отступом 2 Знак"/>
    <w:basedOn w:val="a0"/>
    <w:link w:val="21"/>
    <w:uiPriority w:val="99"/>
    <w:locked/>
    <w:rsid w:val="00476430"/>
    <w:rPr>
      <w:rFonts w:eastAsia="Times New Roman" w:cs="Times New Roman"/>
      <w:sz w:val="24"/>
      <w:szCs w:val="24"/>
      <w:lang w:val="ru-RU" w:eastAsia="ru-RU" w:bidi="ar-SA"/>
    </w:rPr>
  </w:style>
  <w:style w:type="paragraph" w:styleId="afc">
    <w:name w:val="No Spacing"/>
    <w:uiPriority w:val="1"/>
    <w:rsid w:val="00BD6FF5"/>
    <w:rPr>
      <w:rFonts w:ascii="Calibri" w:hAnsi="Calibri"/>
      <w:sz w:val="22"/>
      <w:szCs w:val="22"/>
      <w:lang w:eastAsia="en-US"/>
    </w:rPr>
  </w:style>
  <w:style w:type="paragraph" w:styleId="afd">
    <w:name w:val="List Paragraph"/>
    <w:basedOn w:val="a"/>
    <w:link w:val="afe"/>
    <w:uiPriority w:val="34"/>
    <w:qFormat/>
    <w:rsid w:val="00E62D6E"/>
    <w:pPr>
      <w:spacing w:after="200" w:line="276" w:lineRule="auto"/>
      <w:ind w:left="720"/>
      <w:contextualSpacing/>
    </w:pPr>
    <w:rPr>
      <w:rFonts w:ascii="Calibri" w:hAnsi="Calibri"/>
      <w:sz w:val="22"/>
      <w:szCs w:val="22"/>
      <w:lang w:eastAsia="en-US"/>
    </w:rPr>
  </w:style>
  <w:style w:type="paragraph" w:styleId="aff">
    <w:name w:val="Document Map"/>
    <w:basedOn w:val="a"/>
    <w:link w:val="aff0"/>
    <w:uiPriority w:val="99"/>
    <w:rsid w:val="004852F8"/>
    <w:rPr>
      <w:rFonts w:ascii="Tahoma" w:hAnsi="Tahoma" w:cs="Tahoma"/>
      <w:sz w:val="16"/>
      <w:szCs w:val="16"/>
    </w:rPr>
  </w:style>
  <w:style w:type="character" w:customStyle="1" w:styleId="aff0">
    <w:name w:val="Схема документа Знак"/>
    <w:basedOn w:val="a0"/>
    <w:link w:val="aff"/>
    <w:uiPriority w:val="99"/>
    <w:locked/>
    <w:rsid w:val="004852F8"/>
    <w:rPr>
      <w:rFonts w:ascii="Tahoma" w:hAnsi="Tahoma" w:cs="Tahoma"/>
      <w:sz w:val="16"/>
      <w:szCs w:val="16"/>
    </w:rPr>
  </w:style>
  <w:style w:type="paragraph" w:styleId="3">
    <w:name w:val="Body Text Indent 3"/>
    <w:basedOn w:val="a"/>
    <w:link w:val="30"/>
    <w:uiPriority w:val="99"/>
    <w:rsid w:val="007A7ECE"/>
    <w:pPr>
      <w:spacing w:after="120"/>
      <w:ind w:left="283"/>
    </w:pPr>
    <w:rPr>
      <w:sz w:val="16"/>
      <w:szCs w:val="16"/>
    </w:rPr>
  </w:style>
  <w:style w:type="character" w:customStyle="1" w:styleId="30">
    <w:name w:val="Основной текст с отступом 3 Знак"/>
    <w:basedOn w:val="a0"/>
    <w:link w:val="3"/>
    <w:uiPriority w:val="99"/>
    <w:locked/>
    <w:rsid w:val="00A1316F"/>
    <w:rPr>
      <w:rFonts w:cs="Times New Roman"/>
      <w:sz w:val="16"/>
      <w:szCs w:val="16"/>
      <w:lang w:val="ru-RU" w:eastAsia="ru-RU" w:bidi="ar-SA"/>
    </w:rPr>
  </w:style>
  <w:style w:type="character" w:customStyle="1" w:styleId="Heading1Char">
    <w:name w:val="Heading 1 Char"/>
    <w:basedOn w:val="a0"/>
    <w:locked/>
    <w:rsid w:val="00A1316F"/>
    <w:rPr>
      <w:rFonts w:ascii="Arial" w:hAnsi="Arial" w:cs="Times New Roman"/>
      <w:b/>
      <w:bCs/>
      <w:color w:val="000080"/>
      <w:sz w:val="20"/>
      <w:szCs w:val="20"/>
      <w:lang w:eastAsia="ru-RU"/>
    </w:rPr>
  </w:style>
  <w:style w:type="character" w:customStyle="1" w:styleId="EndnoteTextChar">
    <w:name w:val="Endnote Text Char"/>
    <w:basedOn w:val="a0"/>
    <w:locked/>
    <w:rsid w:val="00A1316F"/>
    <w:rPr>
      <w:rFonts w:ascii="Times New Roman" w:hAnsi="Times New Roman" w:cs="Times New Roman"/>
      <w:sz w:val="20"/>
      <w:szCs w:val="20"/>
      <w:lang w:eastAsia="ru-RU"/>
    </w:rPr>
  </w:style>
  <w:style w:type="paragraph" w:styleId="aff1">
    <w:name w:val="Normal (Web)"/>
    <w:basedOn w:val="a"/>
    <w:uiPriority w:val="99"/>
    <w:rsid w:val="00A1316F"/>
    <w:pPr>
      <w:spacing w:before="100" w:beforeAutospacing="1" w:after="115"/>
    </w:pPr>
    <w:rPr>
      <w:color w:val="000000"/>
    </w:rPr>
  </w:style>
  <w:style w:type="paragraph" w:customStyle="1" w:styleId="Default">
    <w:name w:val="Default"/>
    <w:rsid w:val="00A1316F"/>
    <w:pPr>
      <w:autoSpaceDE w:val="0"/>
      <w:autoSpaceDN w:val="0"/>
      <w:adjustRightInd w:val="0"/>
    </w:pPr>
    <w:rPr>
      <w:color w:val="000000"/>
      <w:sz w:val="24"/>
      <w:szCs w:val="24"/>
      <w:lang w:eastAsia="en-US"/>
    </w:rPr>
  </w:style>
  <w:style w:type="paragraph" w:customStyle="1" w:styleId="13">
    <w:name w:val="Абзац списка1"/>
    <w:basedOn w:val="a"/>
    <w:link w:val="ListParagraphChar"/>
    <w:rsid w:val="00A1316F"/>
    <w:pPr>
      <w:spacing w:after="200" w:line="276" w:lineRule="auto"/>
      <w:ind w:left="720"/>
      <w:contextualSpacing/>
    </w:pPr>
    <w:rPr>
      <w:rFonts w:ascii="Calibri" w:hAnsi="Calibri"/>
      <w:sz w:val="22"/>
      <w:szCs w:val="22"/>
      <w:lang w:eastAsia="en-US"/>
    </w:rPr>
  </w:style>
  <w:style w:type="character" w:customStyle="1" w:styleId="ListParagraphChar">
    <w:name w:val="List Paragraph Char"/>
    <w:basedOn w:val="a0"/>
    <w:link w:val="13"/>
    <w:locked/>
    <w:rsid w:val="00A1316F"/>
    <w:rPr>
      <w:rFonts w:ascii="Calibri" w:hAnsi="Calibri" w:cs="Times New Roman"/>
      <w:sz w:val="22"/>
      <w:szCs w:val="22"/>
      <w:lang w:val="ru-RU" w:eastAsia="en-US" w:bidi="ar-SA"/>
    </w:rPr>
  </w:style>
  <w:style w:type="paragraph" w:customStyle="1" w:styleId="14">
    <w:name w:val="Без интервала1"/>
    <w:rsid w:val="00A1316F"/>
    <w:pPr>
      <w:ind w:firstLine="709"/>
      <w:jc w:val="both"/>
    </w:pPr>
    <w:rPr>
      <w:rFonts w:ascii="Calibri" w:hAnsi="Calibri"/>
      <w:sz w:val="22"/>
      <w:szCs w:val="22"/>
    </w:rPr>
  </w:style>
  <w:style w:type="paragraph" w:customStyle="1" w:styleId="23">
    <w:name w:val="Без интервала2"/>
    <w:rsid w:val="00A1316F"/>
    <w:pPr>
      <w:ind w:firstLine="709"/>
      <w:jc w:val="both"/>
    </w:pPr>
    <w:rPr>
      <w:rFonts w:ascii="Calibri" w:hAnsi="Calibri"/>
      <w:sz w:val="22"/>
      <w:szCs w:val="22"/>
    </w:rPr>
  </w:style>
  <w:style w:type="paragraph" w:customStyle="1" w:styleId="24">
    <w:name w:val="Абзац списка2"/>
    <w:basedOn w:val="a"/>
    <w:rsid w:val="00A1316F"/>
    <w:pPr>
      <w:spacing w:after="200" w:line="276" w:lineRule="auto"/>
      <w:ind w:left="720"/>
      <w:contextualSpacing/>
    </w:pPr>
    <w:rPr>
      <w:rFonts w:ascii="Calibri" w:hAnsi="Calibri"/>
      <w:sz w:val="22"/>
      <w:szCs w:val="22"/>
      <w:lang w:eastAsia="en-US"/>
    </w:rPr>
  </w:style>
  <w:style w:type="paragraph" w:customStyle="1" w:styleId="31">
    <w:name w:val="Абзац списка3"/>
    <w:basedOn w:val="a"/>
    <w:rsid w:val="00A1316F"/>
    <w:pPr>
      <w:spacing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locked/>
    <w:rsid w:val="00E56813"/>
    <w:rPr>
      <w:rFonts w:ascii="Arial" w:hAnsi="Arial" w:cs="Arial"/>
    </w:rPr>
  </w:style>
  <w:style w:type="character" w:customStyle="1" w:styleId="afe">
    <w:name w:val="Абзац списка Знак"/>
    <w:link w:val="afd"/>
    <w:uiPriority w:val="34"/>
    <w:locked/>
    <w:rsid w:val="00D4657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86963">
      <w:bodyDiv w:val="1"/>
      <w:marLeft w:val="0"/>
      <w:marRight w:val="0"/>
      <w:marTop w:val="0"/>
      <w:marBottom w:val="0"/>
      <w:divBdr>
        <w:top w:val="none" w:sz="0" w:space="0" w:color="auto"/>
        <w:left w:val="none" w:sz="0" w:space="0" w:color="auto"/>
        <w:bottom w:val="none" w:sz="0" w:space="0" w:color="auto"/>
        <w:right w:val="none" w:sz="0" w:space="0" w:color="auto"/>
      </w:divBdr>
    </w:div>
    <w:div w:id="205679912">
      <w:marLeft w:val="0"/>
      <w:marRight w:val="0"/>
      <w:marTop w:val="0"/>
      <w:marBottom w:val="0"/>
      <w:divBdr>
        <w:top w:val="none" w:sz="0" w:space="0" w:color="auto"/>
        <w:left w:val="none" w:sz="0" w:space="0" w:color="auto"/>
        <w:bottom w:val="none" w:sz="0" w:space="0" w:color="auto"/>
        <w:right w:val="none" w:sz="0" w:space="0" w:color="auto"/>
      </w:divBdr>
    </w:div>
    <w:div w:id="205679913">
      <w:marLeft w:val="0"/>
      <w:marRight w:val="0"/>
      <w:marTop w:val="0"/>
      <w:marBottom w:val="0"/>
      <w:divBdr>
        <w:top w:val="none" w:sz="0" w:space="0" w:color="auto"/>
        <w:left w:val="none" w:sz="0" w:space="0" w:color="auto"/>
        <w:bottom w:val="none" w:sz="0" w:space="0" w:color="auto"/>
        <w:right w:val="none" w:sz="0" w:space="0" w:color="auto"/>
      </w:divBdr>
    </w:div>
    <w:div w:id="205679914">
      <w:marLeft w:val="0"/>
      <w:marRight w:val="0"/>
      <w:marTop w:val="0"/>
      <w:marBottom w:val="0"/>
      <w:divBdr>
        <w:top w:val="none" w:sz="0" w:space="0" w:color="auto"/>
        <w:left w:val="none" w:sz="0" w:space="0" w:color="auto"/>
        <w:bottom w:val="none" w:sz="0" w:space="0" w:color="auto"/>
        <w:right w:val="none" w:sz="0" w:space="0" w:color="auto"/>
      </w:divBdr>
    </w:div>
    <w:div w:id="205679915">
      <w:marLeft w:val="0"/>
      <w:marRight w:val="0"/>
      <w:marTop w:val="0"/>
      <w:marBottom w:val="0"/>
      <w:divBdr>
        <w:top w:val="none" w:sz="0" w:space="0" w:color="auto"/>
        <w:left w:val="none" w:sz="0" w:space="0" w:color="auto"/>
        <w:bottom w:val="none" w:sz="0" w:space="0" w:color="auto"/>
        <w:right w:val="none" w:sz="0" w:space="0" w:color="auto"/>
      </w:divBdr>
    </w:div>
    <w:div w:id="205679916">
      <w:marLeft w:val="0"/>
      <w:marRight w:val="0"/>
      <w:marTop w:val="0"/>
      <w:marBottom w:val="0"/>
      <w:divBdr>
        <w:top w:val="none" w:sz="0" w:space="0" w:color="auto"/>
        <w:left w:val="none" w:sz="0" w:space="0" w:color="auto"/>
        <w:bottom w:val="none" w:sz="0" w:space="0" w:color="auto"/>
        <w:right w:val="none" w:sz="0" w:space="0" w:color="auto"/>
      </w:divBdr>
    </w:div>
    <w:div w:id="205679917">
      <w:marLeft w:val="0"/>
      <w:marRight w:val="0"/>
      <w:marTop w:val="0"/>
      <w:marBottom w:val="0"/>
      <w:divBdr>
        <w:top w:val="none" w:sz="0" w:space="0" w:color="auto"/>
        <w:left w:val="none" w:sz="0" w:space="0" w:color="auto"/>
        <w:bottom w:val="none" w:sz="0" w:space="0" w:color="auto"/>
        <w:right w:val="none" w:sz="0" w:space="0" w:color="auto"/>
      </w:divBdr>
    </w:div>
    <w:div w:id="205679918">
      <w:marLeft w:val="0"/>
      <w:marRight w:val="0"/>
      <w:marTop w:val="0"/>
      <w:marBottom w:val="0"/>
      <w:divBdr>
        <w:top w:val="none" w:sz="0" w:space="0" w:color="auto"/>
        <w:left w:val="none" w:sz="0" w:space="0" w:color="auto"/>
        <w:bottom w:val="none" w:sz="0" w:space="0" w:color="auto"/>
        <w:right w:val="none" w:sz="0" w:space="0" w:color="auto"/>
      </w:divBdr>
    </w:div>
    <w:div w:id="205679919">
      <w:marLeft w:val="0"/>
      <w:marRight w:val="0"/>
      <w:marTop w:val="0"/>
      <w:marBottom w:val="0"/>
      <w:divBdr>
        <w:top w:val="none" w:sz="0" w:space="0" w:color="auto"/>
        <w:left w:val="none" w:sz="0" w:space="0" w:color="auto"/>
        <w:bottom w:val="none" w:sz="0" w:space="0" w:color="auto"/>
        <w:right w:val="none" w:sz="0" w:space="0" w:color="auto"/>
      </w:divBdr>
    </w:div>
    <w:div w:id="205679920">
      <w:marLeft w:val="0"/>
      <w:marRight w:val="0"/>
      <w:marTop w:val="0"/>
      <w:marBottom w:val="0"/>
      <w:divBdr>
        <w:top w:val="none" w:sz="0" w:space="0" w:color="auto"/>
        <w:left w:val="none" w:sz="0" w:space="0" w:color="auto"/>
        <w:bottom w:val="none" w:sz="0" w:space="0" w:color="auto"/>
        <w:right w:val="none" w:sz="0" w:space="0" w:color="auto"/>
      </w:divBdr>
    </w:div>
    <w:div w:id="205679921">
      <w:marLeft w:val="0"/>
      <w:marRight w:val="0"/>
      <w:marTop w:val="0"/>
      <w:marBottom w:val="0"/>
      <w:divBdr>
        <w:top w:val="none" w:sz="0" w:space="0" w:color="auto"/>
        <w:left w:val="none" w:sz="0" w:space="0" w:color="auto"/>
        <w:bottom w:val="none" w:sz="0" w:space="0" w:color="auto"/>
        <w:right w:val="none" w:sz="0" w:space="0" w:color="auto"/>
      </w:divBdr>
    </w:div>
    <w:div w:id="205679922">
      <w:marLeft w:val="0"/>
      <w:marRight w:val="0"/>
      <w:marTop w:val="0"/>
      <w:marBottom w:val="0"/>
      <w:divBdr>
        <w:top w:val="none" w:sz="0" w:space="0" w:color="auto"/>
        <w:left w:val="none" w:sz="0" w:space="0" w:color="auto"/>
        <w:bottom w:val="none" w:sz="0" w:space="0" w:color="auto"/>
        <w:right w:val="none" w:sz="0" w:space="0" w:color="auto"/>
      </w:divBdr>
    </w:div>
    <w:div w:id="205679923">
      <w:marLeft w:val="0"/>
      <w:marRight w:val="0"/>
      <w:marTop w:val="0"/>
      <w:marBottom w:val="0"/>
      <w:divBdr>
        <w:top w:val="none" w:sz="0" w:space="0" w:color="auto"/>
        <w:left w:val="none" w:sz="0" w:space="0" w:color="auto"/>
        <w:bottom w:val="none" w:sz="0" w:space="0" w:color="auto"/>
        <w:right w:val="none" w:sz="0" w:space="0" w:color="auto"/>
      </w:divBdr>
    </w:div>
    <w:div w:id="205679924">
      <w:marLeft w:val="0"/>
      <w:marRight w:val="0"/>
      <w:marTop w:val="0"/>
      <w:marBottom w:val="0"/>
      <w:divBdr>
        <w:top w:val="none" w:sz="0" w:space="0" w:color="auto"/>
        <w:left w:val="none" w:sz="0" w:space="0" w:color="auto"/>
        <w:bottom w:val="none" w:sz="0" w:space="0" w:color="auto"/>
        <w:right w:val="none" w:sz="0" w:space="0" w:color="auto"/>
      </w:divBdr>
    </w:div>
    <w:div w:id="205679925">
      <w:marLeft w:val="0"/>
      <w:marRight w:val="0"/>
      <w:marTop w:val="0"/>
      <w:marBottom w:val="0"/>
      <w:divBdr>
        <w:top w:val="none" w:sz="0" w:space="0" w:color="auto"/>
        <w:left w:val="none" w:sz="0" w:space="0" w:color="auto"/>
        <w:bottom w:val="none" w:sz="0" w:space="0" w:color="auto"/>
        <w:right w:val="none" w:sz="0" w:space="0" w:color="auto"/>
      </w:divBdr>
    </w:div>
    <w:div w:id="205679926">
      <w:marLeft w:val="0"/>
      <w:marRight w:val="0"/>
      <w:marTop w:val="0"/>
      <w:marBottom w:val="0"/>
      <w:divBdr>
        <w:top w:val="none" w:sz="0" w:space="0" w:color="auto"/>
        <w:left w:val="none" w:sz="0" w:space="0" w:color="auto"/>
        <w:bottom w:val="none" w:sz="0" w:space="0" w:color="auto"/>
        <w:right w:val="none" w:sz="0" w:space="0" w:color="auto"/>
      </w:divBdr>
    </w:div>
    <w:div w:id="205679927">
      <w:marLeft w:val="0"/>
      <w:marRight w:val="0"/>
      <w:marTop w:val="0"/>
      <w:marBottom w:val="0"/>
      <w:divBdr>
        <w:top w:val="none" w:sz="0" w:space="0" w:color="auto"/>
        <w:left w:val="none" w:sz="0" w:space="0" w:color="auto"/>
        <w:bottom w:val="none" w:sz="0" w:space="0" w:color="auto"/>
        <w:right w:val="none" w:sz="0" w:space="0" w:color="auto"/>
      </w:divBdr>
    </w:div>
    <w:div w:id="205679928">
      <w:marLeft w:val="0"/>
      <w:marRight w:val="0"/>
      <w:marTop w:val="0"/>
      <w:marBottom w:val="0"/>
      <w:divBdr>
        <w:top w:val="none" w:sz="0" w:space="0" w:color="auto"/>
        <w:left w:val="none" w:sz="0" w:space="0" w:color="auto"/>
        <w:bottom w:val="none" w:sz="0" w:space="0" w:color="auto"/>
        <w:right w:val="none" w:sz="0" w:space="0" w:color="auto"/>
      </w:divBdr>
    </w:div>
    <w:div w:id="205679929">
      <w:marLeft w:val="0"/>
      <w:marRight w:val="0"/>
      <w:marTop w:val="0"/>
      <w:marBottom w:val="0"/>
      <w:divBdr>
        <w:top w:val="none" w:sz="0" w:space="0" w:color="auto"/>
        <w:left w:val="none" w:sz="0" w:space="0" w:color="auto"/>
        <w:bottom w:val="none" w:sz="0" w:space="0" w:color="auto"/>
        <w:right w:val="none" w:sz="0" w:space="0" w:color="auto"/>
      </w:divBdr>
    </w:div>
    <w:div w:id="205679930">
      <w:marLeft w:val="0"/>
      <w:marRight w:val="0"/>
      <w:marTop w:val="0"/>
      <w:marBottom w:val="0"/>
      <w:divBdr>
        <w:top w:val="none" w:sz="0" w:space="0" w:color="auto"/>
        <w:left w:val="none" w:sz="0" w:space="0" w:color="auto"/>
        <w:bottom w:val="none" w:sz="0" w:space="0" w:color="auto"/>
        <w:right w:val="none" w:sz="0" w:space="0" w:color="auto"/>
      </w:divBdr>
    </w:div>
    <w:div w:id="205679931">
      <w:marLeft w:val="0"/>
      <w:marRight w:val="0"/>
      <w:marTop w:val="0"/>
      <w:marBottom w:val="0"/>
      <w:divBdr>
        <w:top w:val="none" w:sz="0" w:space="0" w:color="auto"/>
        <w:left w:val="none" w:sz="0" w:space="0" w:color="auto"/>
        <w:bottom w:val="none" w:sz="0" w:space="0" w:color="auto"/>
        <w:right w:val="none" w:sz="0" w:space="0" w:color="auto"/>
      </w:divBdr>
    </w:div>
    <w:div w:id="205679932">
      <w:marLeft w:val="0"/>
      <w:marRight w:val="0"/>
      <w:marTop w:val="0"/>
      <w:marBottom w:val="0"/>
      <w:divBdr>
        <w:top w:val="none" w:sz="0" w:space="0" w:color="auto"/>
        <w:left w:val="none" w:sz="0" w:space="0" w:color="auto"/>
        <w:bottom w:val="none" w:sz="0" w:space="0" w:color="auto"/>
        <w:right w:val="none" w:sz="0" w:space="0" w:color="auto"/>
      </w:divBdr>
    </w:div>
    <w:div w:id="205679933">
      <w:marLeft w:val="0"/>
      <w:marRight w:val="0"/>
      <w:marTop w:val="0"/>
      <w:marBottom w:val="0"/>
      <w:divBdr>
        <w:top w:val="none" w:sz="0" w:space="0" w:color="auto"/>
        <w:left w:val="none" w:sz="0" w:space="0" w:color="auto"/>
        <w:bottom w:val="none" w:sz="0" w:space="0" w:color="auto"/>
        <w:right w:val="none" w:sz="0" w:space="0" w:color="auto"/>
      </w:divBdr>
    </w:div>
    <w:div w:id="205679934">
      <w:marLeft w:val="0"/>
      <w:marRight w:val="0"/>
      <w:marTop w:val="0"/>
      <w:marBottom w:val="0"/>
      <w:divBdr>
        <w:top w:val="none" w:sz="0" w:space="0" w:color="auto"/>
        <w:left w:val="none" w:sz="0" w:space="0" w:color="auto"/>
        <w:bottom w:val="none" w:sz="0" w:space="0" w:color="auto"/>
        <w:right w:val="none" w:sz="0" w:space="0" w:color="auto"/>
      </w:divBdr>
    </w:div>
    <w:div w:id="205679935">
      <w:marLeft w:val="0"/>
      <w:marRight w:val="0"/>
      <w:marTop w:val="0"/>
      <w:marBottom w:val="0"/>
      <w:divBdr>
        <w:top w:val="none" w:sz="0" w:space="0" w:color="auto"/>
        <w:left w:val="none" w:sz="0" w:space="0" w:color="auto"/>
        <w:bottom w:val="none" w:sz="0" w:space="0" w:color="auto"/>
        <w:right w:val="none" w:sz="0" w:space="0" w:color="auto"/>
      </w:divBdr>
    </w:div>
    <w:div w:id="205679936">
      <w:marLeft w:val="0"/>
      <w:marRight w:val="0"/>
      <w:marTop w:val="0"/>
      <w:marBottom w:val="0"/>
      <w:divBdr>
        <w:top w:val="none" w:sz="0" w:space="0" w:color="auto"/>
        <w:left w:val="none" w:sz="0" w:space="0" w:color="auto"/>
        <w:bottom w:val="none" w:sz="0" w:space="0" w:color="auto"/>
        <w:right w:val="none" w:sz="0" w:space="0" w:color="auto"/>
      </w:divBdr>
    </w:div>
    <w:div w:id="205679937">
      <w:marLeft w:val="0"/>
      <w:marRight w:val="0"/>
      <w:marTop w:val="0"/>
      <w:marBottom w:val="0"/>
      <w:divBdr>
        <w:top w:val="none" w:sz="0" w:space="0" w:color="auto"/>
        <w:left w:val="none" w:sz="0" w:space="0" w:color="auto"/>
        <w:bottom w:val="none" w:sz="0" w:space="0" w:color="auto"/>
        <w:right w:val="none" w:sz="0" w:space="0" w:color="auto"/>
      </w:divBdr>
    </w:div>
    <w:div w:id="205679938">
      <w:marLeft w:val="0"/>
      <w:marRight w:val="0"/>
      <w:marTop w:val="0"/>
      <w:marBottom w:val="0"/>
      <w:divBdr>
        <w:top w:val="none" w:sz="0" w:space="0" w:color="auto"/>
        <w:left w:val="none" w:sz="0" w:space="0" w:color="auto"/>
        <w:bottom w:val="none" w:sz="0" w:space="0" w:color="auto"/>
        <w:right w:val="none" w:sz="0" w:space="0" w:color="auto"/>
      </w:divBdr>
    </w:div>
    <w:div w:id="205679939">
      <w:marLeft w:val="0"/>
      <w:marRight w:val="0"/>
      <w:marTop w:val="0"/>
      <w:marBottom w:val="0"/>
      <w:divBdr>
        <w:top w:val="none" w:sz="0" w:space="0" w:color="auto"/>
        <w:left w:val="none" w:sz="0" w:space="0" w:color="auto"/>
        <w:bottom w:val="none" w:sz="0" w:space="0" w:color="auto"/>
        <w:right w:val="none" w:sz="0" w:space="0" w:color="auto"/>
      </w:divBdr>
    </w:div>
    <w:div w:id="205679940">
      <w:marLeft w:val="0"/>
      <w:marRight w:val="0"/>
      <w:marTop w:val="0"/>
      <w:marBottom w:val="0"/>
      <w:divBdr>
        <w:top w:val="none" w:sz="0" w:space="0" w:color="auto"/>
        <w:left w:val="none" w:sz="0" w:space="0" w:color="auto"/>
        <w:bottom w:val="none" w:sz="0" w:space="0" w:color="auto"/>
        <w:right w:val="none" w:sz="0" w:space="0" w:color="auto"/>
      </w:divBdr>
    </w:div>
    <w:div w:id="205679941">
      <w:marLeft w:val="0"/>
      <w:marRight w:val="0"/>
      <w:marTop w:val="0"/>
      <w:marBottom w:val="0"/>
      <w:divBdr>
        <w:top w:val="none" w:sz="0" w:space="0" w:color="auto"/>
        <w:left w:val="none" w:sz="0" w:space="0" w:color="auto"/>
        <w:bottom w:val="none" w:sz="0" w:space="0" w:color="auto"/>
        <w:right w:val="none" w:sz="0" w:space="0" w:color="auto"/>
      </w:divBdr>
    </w:div>
    <w:div w:id="205679942">
      <w:marLeft w:val="0"/>
      <w:marRight w:val="0"/>
      <w:marTop w:val="0"/>
      <w:marBottom w:val="0"/>
      <w:divBdr>
        <w:top w:val="none" w:sz="0" w:space="0" w:color="auto"/>
        <w:left w:val="none" w:sz="0" w:space="0" w:color="auto"/>
        <w:bottom w:val="none" w:sz="0" w:space="0" w:color="auto"/>
        <w:right w:val="none" w:sz="0" w:space="0" w:color="auto"/>
      </w:divBdr>
    </w:div>
    <w:div w:id="205679943">
      <w:marLeft w:val="0"/>
      <w:marRight w:val="0"/>
      <w:marTop w:val="0"/>
      <w:marBottom w:val="0"/>
      <w:divBdr>
        <w:top w:val="none" w:sz="0" w:space="0" w:color="auto"/>
        <w:left w:val="none" w:sz="0" w:space="0" w:color="auto"/>
        <w:bottom w:val="none" w:sz="0" w:space="0" w:color="auto"/>
        <w:right w:val="none" w:sz="0" w:space="0" w:color="auto"/>
      </w:divBdr>
    </w:div>
    <w:div w:id="205679944">
      <w:marLeft w:val="0"/>
      <w:marRight w:val="0"/>
      <w:marTop w:val="0"/>
      <w:marBottom w:val="0"/>
      <w:divBdr>
        <w:top w:val="none" w:sz="0" w:space="0" w:color="auto"/>
        <w:left w:val="none" w:sz="0" w:space="0" w:color="auto"/>
        <w:bottom w:val="none" w:sz="0" w:space="0" w:color="auto"/>
        <w:right w:val="none" w:sz="0" w:space="0" w:color="auto"/>
      </w:divBdr>
    </w:div>
    <w:div w:id="205679945">
      <w:marLeft w:val="0"/>
      <w:marRight w:val="0"/>
      <w:marTop w:val="0"/>
      <w:marBottom w:val="0"/>
      <w:divBdr>
        <w:top w:val="none" w:sz="0" w:space="0" w:color="auto"/>
        <w:left w:val="none" w:sz="0" w:space="0" w:color="auto"/>
        <w:bottom w:val="none" w:sz="0" w:space="0" w:color="auto"/>
        <w:right w:val="none" w:sz="0" w:space="0" w:color="auto"/>
      </w:divBdr>
    </w:div>
    <w:div w:id="205679946">
      <w:marLeft w:val="0"/>
      <w:marRight w:val="0"/>
      <w:marTop w:val="0"/>
      <w:marBottom w:val="0"/>
      <w:divBdr>
        <w:top w:val="none" w:sz="0" w:space="0" w:color="auto"/>
        <w:left w:val="none" w:sz="0" w:space="0" w:color="auto"/>
        <w:bottom w:val="none" w:sz="0" w:space="0" w:color="auto"/>
        <w:right w:val="none" w:sz="0" w:space="0" w:color="auto"/>
      </w:divBdr>
    </w:div>
    <w:div w:id="205679947">
      <w:marLeft w:val="0"/>
      <w:marRight w:val="0"/>
      <w:marTop w:val="0"/>
      <w:marBottom w:val="0"/>
      <w:divBdr>
        <w:top w:val="none" w:sz="0" w:space="0" w:color="auto"/>
        <w:left w:val="none" w:sz="0" w:space="0" w:color="auto"/>
        <w:bottom w:val="none" w:sz="0" w:space="0" w:color="auto"/>
        <w:right w:val="none" w:sz="0" w:space="0" w:color="auto"/>
      </w:divBdr>
    </w:div>
    <w:div w:id="205679948">
      <w:marLeft w:val="0"/>
      <w:marRight w:val="0"/>
      <w:marTop w:val="0"/>
      <w:marBottom w:val="0"/>
      <w:divBdr>
        <w:top w:val="none" w:sz="0" w:space="0" w:color="auto"/>
        <w:left w:val="none" w:sz="0" w:space="0" w:color="auto"/>
        <w:bottom w:val="none" w:sz="0" w:space="0" w:color="auto"/>
        <w:right w:val="none" w:sz="0" w:space="0" w:color="auto"/>
      </w:divBdr>
    </w:div>
    <w:div w:id="205679949">
      <w:marLeft w:val="0"/>
      <w:marRight w:val="0"/>
      <w:marTop w:val="0"/>
      <w:marBottom w:val="0"/>
      <w:divBdr>
        <w:top w:val="none" w:sz="0" w:space="0" w:color="auto"/>
        <w:left w:val="none" w:sz="0" w:space="0" w:color="auto"/>
        <w:bottom w:val="none" w:sz="0" w:space="0" w:color="auto"/>
        <w:right w:val="none" w:sz="0" w:space="0" w:color="auto"/>
      </w:divBdr>
    </w:div>
    <w:div w:id="205679950">
      <w:marLeft w:val="0"/>
      <w:marRight w:val="0"/>
      <w:marTop w:val="0"/>
      <w:marBottom w:val="0"/>
      <w:divBdr>
        <w:top w:val="none" w:sz="0" w:space="0" w:color="auto"/>
        <w:left w:val="none" w:sz="0" w:space="0" w:color="auto"/>
        <w:bottom w:val="none" w:sz="0" w:space="0" w:color="auto"/>
        <w:right w:val="none" w:sz="0" w:space="0" w:color="auto"/>
      </w:divBdr>
    </w:div>
    <w:div w:id="205679951">
      <w:marLeft w:val="0"/>
      <w:marRight w:val="0"/>
      <w:marTop w:val="0"/>
      <w:marBottom w:val="0"/>
      <w:divBdr>
        <w:top w:val="none" w:sz="0" w:space="0" w:color="auto"/>
        <w:left w:val="none" w:sz="0" w:space="0" w:color="auto"/>
        <w:bottom w:val="none" w:sz="0" w:space="0" w:color="auto"/>
        <w:right w:val="none" w:sz="0" w:space="0" w:color="auto"/>
      </w:divBdr>
    </w:div>
    <w:div w:id="205679952">
      <w:marLeft w:val="0"/>
      <w:marRight w:val="0"/>
      <w:marTop w:val="0"/>
      <w:marBottom w:val="0"/>
      <w:divBdr>
        <w:top w:val="none" w:sz="0" w:space="0" w:color="auto"/>
        <w:left w:val="none" w:sz="0" w:space="0" w:color="auto"/>
        <w:bottom w:val="none" w:sz="0" w:space="0" w:color="auto"/>
        <w:right w:val="none" w:sz="0" w:space="0" w:color="auto"/>
      </w:divBdr>
    </w:div>
    <w:div w:id="205679953">
      <w:marLeft w:val="0"/>
      <w:marRight w:val="0"/>
      <w:marTop w:val="0"/>
      <w:marBottom w:val="0"/>
      <w:divBdr>
        <w:top w:val="none" w:sz="0" w:space="0" w:color="auto"/>
        <w:left w:val="none" w:sz="0" w:space="0" w:color="auto"/>
        <w:bottom w:val="none" w:sz="0" w:space="0" w:color="auto"/>
        <w:right w:val="none" w:sz="0" w:space="0" w:color="auto"/>
      </w:divBdr>
    </w:div>
    <w:div w:id="205679954">
      <w:marLeft w:val="0"/>
      <w:marRight w:val="0"/>
      <w:marTop w:val="0"/>
      <w:marBottom w:val="0"/>
      <w:divBdr>
        <w:top w:val="none" w:sz="0" w:space="0" w:color="auto"/>
        <w:left w:val="none" w:sz="0" w:space="0" w:color="auto"/>
        <w:bottom w:val="none" w:sz="0" w:space="0" w:color="auto"/>
        <w:right w:val="none" w:sz="0" w:space="0" w:color="auto"/>
      </w:divBdr>
    </w:div>
    <w:div w:id="205679955">
      <w:marLeft w:val="0"/>
      <w:marRight w:val="0"/>
      <w:marTop w:val="0"/>
      <w:marBottom w:val="0"/>
      <w:divBdr>
        <w:top w:val="none" w:sz="0" w:space="0" w:color="auto"/>
        <w:left w:val="none" w:sz="0" w:space="0" w:color="auto"/>
        <w:bottom w:val="none" w:sz="0" w:space="0" w:color="auto"/>
        <w:right w:val="none" w:sz="0" w:space="0" w:color="auto"/>
      </w:divBdr>
    </w:div>
    <w:div w:id="205679956">
      <w:marLeft w:val="0"/>
      <w:marRight w:val="0"/>
      <w:marTop w:val="0"/>
      <w:marBottom w:val="0"/>
      <w:divBdr>
        <w:top w:val="none" w:sz="0" w:space="0" w:color="auto"/>
        <w:left w:val="none" w:sz="0" w:space="0" w:color="auto"/>
        <w:bottom w:val="none" w:sz="0" w:space="0" w:color="auto"/>
        <w:right w:val="none" w:sz="0" w:space="0" w:color="auto"/>
      </w:divBdr>
    </w:div>
    <w:div w:id="205679957">
      <w:marLeft w:val="0"/>
      <w:marRight w:val="0"/>
      <w:marTop w:val="0"/>
      <w:marBottom w:val="0"/>
      <w:divBdr>
        <w:top w:val="none" w:sz="0" w:space="0" w:color="auto"/>
        <w:left w:val="none" w:sz="0" w:space="0" w:color="auto"/>
        <w:bottom w:val="none" w:sz="0" w:space="0" w:color="auto"/>
        <w:right w:val="none" w:sz="0" w:space="0" w:color="auto"/>
      </w:divBdr>
    </w:div>
    <w:div w:id="205679958">
      <w:marLeft w:val="0"/>
      <w:marRight w:val="0"/>
      <w:marTop w:val="0"/>
      <w:marBottom w:val="0"/>
      <w:divBdr>
        <w:top w:val="none" w:sz="0" w:space="0" w:color="auto"/>
        <w:left w:val="none" w:sz="0" w:space="0" w:color="auto"/>
        <w:bottom w:val="none" w:sz="0" w:space="0" w:color="auto"/>
        <w:right w:val="none" w:sz="0" w:space="0" w:color="auto"/>
      </w:divBdr>
    </w:div>
    <w:div w:id="205679959">
      <w:marLeft w:val="0"/>
      <w:marRight w:val="0"/>
      <w:marTop w:val="0"/>
      <w:marBottom w:val="0"/>
      <w:divBdr>
        <w:top w:val="none" w:sz="0" w:space="0" w:color="auto"/>
        <w:left w:val="none" w:sz="0" w:space="0" w:color="auto"/>
        <w:bottom w:val="none" w:sz="0" w:space="0" w:color="auto"/>
        <w:right w:val="none" w:sz="0" w:space="0" w:color="auto"/>
      </w:divBdr>
    </w:div>
    <w:div w:id="205679960">
      <w:marLeft w:val="0"/>
      <w:marRight w:val="0"/>
      <w:marTop w:val="0"/>
      <w:marBottom w:val="0"/>
      <w:divBdr>
        <w:top w:val="none" w:sz="0" w:space="0" w:color="auto"/>
        <w:left w:val="none" w:sz="0" w:space="0" w:color="auto"/>
        <w:bottom w:val="none" w:sz="0" w:space="0" w:color="auto"/>
        <w:right w:val="none" w:sz="0" w:space="0" w:color="auto"/>
      </w:divBdr>
    </w:div>
    <w:div w:id="205679961">
      <w:marLeft w:val="0"/>
      <w:marRight w:val="0"/>
      <w:marTop w:val="0"/>
      <w:marBottom w:val="0"/>
      <w:divBdr>
        <w:top w:val="none" w:sz="0" w:space="0" w:color="auto"/>
        <w:left w:val="none" w:sz="0" w:space="0" w:color="auto"/>
        <w:bottom w:val="none" w:sz="0" w:space="0" w:color="auto"/>
        <w:right w:val="none" w:sz="0" w:space="0" w:color="auto"/>
      </w:divBdr>
    </w:div>
    <w:div w:id="205679962">
      <w:marLeft w:val="0"/>
      <w:marRight w:val="0"/>
      <w:marTop w:val="0"/>
      <w:marBottom w:val="0"/>
      <w:divBdr>
        <w:top w:val="none" w:sz="0" w:space="0" w:color="auto"/>
        <w:left w:val="none" w:sz="0" w:space="0" w:color="auto"/>
        <w:bottom w:val="none" w:sz="0" w:space="0" w:color="auto"/>
        <w:right w:val="none" w:sz="0" w:space="0" w:color="auto"/>
      </w:divBdr>
    </w:div>
    <w:div w:id="205679963">
      <w:marLeft w:val="0"/>
      <w:marRight w:val="0"/>
      <w:marTop w:val="0"/>
      <w:marBottom w:val="0"/>
      <w:divBdr>
        <w:top w:val="none" w:sz="0" w:space="0" w:color="auto"/>
        <w:left w:val="none" w:sz="0" w:space="0" w:color="auto"/>
        <w:bottom w:val="none" w:sz="0" w:space="0" w:color="auto"/>
        <w:right w:val="none" w:sz="0" w:space="0" w:color="auto"/>
      </w:divBdr>
    </w:div>
    <w:div w:id="403526680">
      <w:bodyDiv w:val="1"/>
      <w:marLeft w:val="0"/>
      <w:marRight w:val="0"/>
      <w:marTop w:val="0"/>
      <w:marBottom w:val="0"/>
      <w:divBdr>
        <w:top w:val="none" w:sz="0" w:space="0" w:color="auto"/>
        <w:left w:val="none" w:sz="0" w:space="0" w:color="auto"/>
        <w:bottom w:val="none" w:sz="0" w:space="0" w:color="auto"/>
        <w:right w:val="none" w:sz="0" w:space="0" w:color="auto"/>
      </w:divBdr>
    </w:div>
    <w:div w:id="486828720">
      <w:bodyDiv w:val="1"/>
      <w:marLeft w:val="0"/>
      <w:marRight w:val="0"/>
      <w:marTop w:val="0"/>
      <w:marBottom w:val="0"/>
      <w:divBdr>
        <w:top w:val="none" w:sz="0" w:space="0" w:color="auto"/>
        <w:left w:val="none" w:sz="0" w:space="0" w:color="auto"/>
        <w:bottom w:val="none" w:sz="0" w:space="0" w:color="auto"/>
        <w:right w:val="none" w:sz="0" w:space="0" w:color="auto"/>
      </w:divBdr>
    </w:div>
    <w:div w:id="563831563">
      <w:bodyDiv w:val="1"/>
      <w:marLeft w:val="0"/>
      <w:marRight w:val="0"/>
      <w:marTop w:val="0"/>
      <w:marBottom w:val="0"/>
      <w:divBdr>
        <w:top w:val="none" w:sz="0" w:space="0" w:color="auto"/>
        <w:left w:val="none" w:sz="0" w:space="0" w:color="auto"/>
        <w:bottom w:val="none" w:sz="0" w:space="0" w:color="auto"/>
        <w:right w:val="none" w:sz="0" w:space="0" w:color="auto"/>
      </w:divBdr>
    </w:div>
    <w:div w:id="650134136">
      <w:bodyDiv w:val="1"/>
      <w:marLeft w:val="0"/>
      <w:marRight w:val="0"/>
      <w:marTop w:val="0"/>
      <w:marBottom w:val="0"/>
      <w:divBdr>
        <w:top w:val="none" w:sz="0" w:space="0" w:color="auto"/>
        <w:left w:val="none" w:sz="0" w:space="0" w:color="auto"/>
        <w:bottom w:val="none" w:sz="0" w:space="0" w:color="auto"/>
        <w:right w:val="none" w:sz="0" w:space="0" w:color="auto"/>
      </w:divBdr>
    </w:div>
    <w:div w:id="752169257">
      <w:bodyDiv w:val="1"/>
      <w:marLeft w:val="0"/>
      <w:marRight w:val="0"/>
      <w:marTop w:val="0"/>
      <w:marBottom w:val="0"/>
      <w:divBdr>
        <w:top w:val="none" w:sz="0" w:space="0" w:color="auto"/>
        <w:left w:val="none" w:sz="0" w:space="0" w:color="auto"/>
        <w:bottom w:val="none" w:sz="0" w:space="0" w:color="auto"/>
        <w:right w:val="none" w:sz="0" w:space="0" w:color="auto"/>
      </w:divBdr>
    </w:div>
    <w:div w:id="773019983">
      <w:bodyDiv w:val="1"/>
      <w:marLeft w:val="0"/>
      <w:marRight w:val="0"/>
      <w:marTop w:val="0"/>
      <w:marBottom w:val="0"/>
      <w:divBdr>
        <w:top w:val="none" w:sz="0" w:space="0" w:color="auto"/>
        <w:left w:val="none" w:sz="0" w:space="0" w:color="auto"/>
        <w:bottom w:val="none" w:sz="0" w:space="0" w:color="auto"/>
        <w:right w:val="none" w:sz="0" w:space="0" w:color="auto"/>
      </w:divBdr>
    </w:div>
    <w:div w:id="868105841">
      <w:bodyDiv w:val="1"/>
      <w:marLeft w:val="0"/>
      <w:marRight w:val="0"/>
      <w:marTop w:val="0"/>
      <w:marBottom w:val="0"/>
      <w:divBdr>
        <w:top w:val="none" w:sz="0" w:space="0" w:color="auto"/>
        <w:left w:val="none" w:sz="0" w:space="0" w:color="auto"/>
        <w:bottom w:val="none" w:sz="0" w:space="0" w:color="auto"/>
        <w:right w:val="none" w:sz="0" w:space="0" w:color="auto"/>
      </w:divBdr>
    </w:div>
    <w:div w:id="1080561781">
      <w:bodyDiv w:val="1"/>
      <w:marLeft w:val="0"/>
      <w:marRight w:val="0"/>
      <w:marTop w:val="0"/>
      <w:marBottom w:val="0"/>
      <w:divBdr>
        <w:top w:val="none" w:sz="0" w:space="0" w:color="auto"/>
        <w:left w:val="none" w:sz="0" w:space="0" w:color="auto"/>
        <w:bottom w:val="none" w:sz="0" w:space="0" w:color="auto"/>
        <w:right w:val="none" w:sz="0" w:space="0" w:color="auto"/>
      </w:divBdr>
    </w:div>
    <w:div w:id="1145319223">
      <w:bodyDiv w:val="1"/>
      <w:marLeft w:val="0"/>
      <w:marRight w:val="0"/>
      <w:marTop w:val="0"/>
      <w:marBottom w:val="0"/>
      <w:divBdr>
        <w:top w:val="none" w:sz="0" w:space="0" w:color="auto"/>
        <w:left w:val="none" w:sz="0" w:space="0" w:color="auto"/>
        <w:bottom w:val="none" w:sz="0" w:space="0" w:color="auto"/>
        <w:right w:val="none" w:sz="0" w:space="0" w:color="auto"/>
      </w:divBdr>
    </w:div>
    <w:div w:id="1181435303">
      <w:bodyDiv w:val="1"/>
      <w:marLeft w:val="0"/>
      <w:marRight w:val="0"/>
      <w:marTop w:val="0"/>
      <w:marBottom w:val="0"/>
      <w:divBdr>
        <w:top w:val="none" w:sz="0" w:space="0" w:color="auto"/>
        <w:left w:val="none" w:sz="0" w:space="0" w:color="auto"/>
        <w:bottom w:val="none" w:sz="0" w:space="0" w:color="auto"/>
        <w:right w:val="none" w:sz="0" w:space="0" w:color="auto"/>
      </w:divBdr>
    </w:div>
    <w:div w:id="1204095116">
      <w:bodyDiv w:val="1"/>
      <w:marLeft w:val="0"/>
      <w:marRight w:val="0"/>
      <w:marTop w:val="0"/>
      <w:marBottom w:val="0"/>
      <w:divBdr>
        <w:top w:val="none" w:sz="0" w:space="0" w:color="auto"/>
        <w:left w:val="none" w:sz="0" w:space="0" w:color="auto"/>
        <w:bottom w:val="none" w:sz="0" w:space="0" w:color="auto"/>
        <w:right w:val="none" w:sz="0" w:space="0" w:color="auto"/>
      </w:divBdr>
    </w:div>
    <w:div w:id="1342122975">
      <w:bodyDiv w:val="1"/>
      <w:marLeft w:val="0"/>
      <w:marRight w:val="0"/>
      <w:marTop w:val="0"/>
      <w:marBottom w:val="0"/>
      <w:divBdr>
        <w:top w:val="none" w:sz="0" w:space="0" w:color="auto"/>
        <w:left w:val="none" w:sz="0" w:space="0" w:color="auto"/>
        <w:bottom w:val="none" w:sz="0" w:space="0" w:color="auto"/>
        <w:right w:val="none" w:sz="0" w:space="0" w:color="auto"/>
      </w:divBdr>
    </w:div>
    <w:div w:id="1343898602">
      <w:bodyDiv w:val="1"/>
      <w:marLeft w:val="0"/>
      <w:marRight w:val="0"/>
      <w:marTop w:val="0"/>
      <w:marBottom w:val="0"/>
      <w:divBdr>
        <w:top w:val="none" w:sz="0" w:space="0" w:color="auto"/>
        <w:left w:val="none" w:sz="0" w:space="0" w:color="auto"/>
        <w:bottom w:val="none" w:sz="0" w:space="0" w:color="auto"/>
        <w:right w:val="none" w:sz="0" w:space="0" w:color="auto"/>
      </w:divBdr>
    </w:div>
    <w:div w:id="1449156580">
      <w:bodyDiv w:val="1"/>
      <w:marLeft w:val="0"/>
      <w:marRight w:val="0"/>
      <w:marTop w:val="0"/>
      <w:marBottom w:val="0"/>
      <w:divBdr>
        <w:top w:val="none" w:sz="0" w:space="0" w:color="auto"/>
        <w:left w:val="none" w:sz="0" w:space="0" w:color="auto"/>
        <w:bottom w:val="none" w:sz="0" w:space="0" w:color="auto"/>
        <w:right w:val="none" w:sz="0" w:space="0" w:color="auto"/>
      </w:divBdr>
    </w:div>
    <w:div w:id="1586382275">
      <w:bodyDiv w:val="1"/>
      <w:marLeft w:val="0"/>
      <w:marRight w:val="0"/>
      <w:marTop w:val="0"/>
      <w:marBottom w:val="0"/>
      <w:divBdr>
        <w:top w:val="none" w:sz="0" w:space="0" w:color="auto"/>
        <w:left w:val="none" w:sz="0" w:space="0" w:color="auto"/>
        <w:bottom w:val="none" w:sz="0" w:space="0" w:color="auto"/>
        <w:right w:val="none" w:sz="0" w:space="0" w:color="auto"/>
      </w:divBdr>
    </w:div>
    <w:div w:id="1658534083">
      <w:bodyDiv w:val="1"/>
      <w:marLeft w:val="0"/>
      <w:marRight w:val="0"/>
      <w:marTop w:val="0"/>
      <w:marBottom w:val="0"/>
      <w:divBdr>
        <w:top w:val="none" w:sz="0" w:space="0" w:color="auto"/>
        <w:left w:val="none" w:sz="0" w:space="0" w:color="auto"/>
        <w:bottom w:val="none" w:sz="0" w:space="0" w:color="auto"/>
        <w:right w:val="none" w:sz="0" w:space="0" w:color="auto"/>
      </w:divBdr>
    </w:div>
    <w:div w:id="1669093325">
      <w:bodyDiv w:val="1"/>
      <w:marLeft w:val="0"/>
      <w:marRight w:val="0"/>
      <w:marTop w:val="0"/>
      <w:marBottom w:val="0"/>
      <w:divBdr>
        <w:top w:val="none" w:sz="0" w:space="0" w:color="auto"/>
        <w:left w:val="none" w:sz="0" w:space="0" w:color="auto"/>
        <w:bottom w:val="none" w:sz="0" w:space="0" w:color="auto"/>
        <w:right w:val="none" w:sz="0" w:space="0" w:color="auto"/>
      </w:divBdr>
    </w:div>
    <w:div w:id="1702440849">
      <w:bodyDiv w:val="1"/>
      <w:marLeft w:val="0"/>
      <w:marRight w:val="0"/>
      <w:marTop w:val="0"/>
      <w:marBottom w:val="0"/>
      <w:divBdr>
        <w:top w:val="none" w:sz="0" w:space="0" w:color="auto"/>
        <w:left w:val="none" w:sz="0" w:space="0" w:color="auto"/>
        <w:bottom w:val="none" w:sz="0" w:space="0" w:color="auto"/>
        <w:right w:val="none" w:sz="0" w:space="0" w:color="auto"/>
      </w:divBdr>
    </w:div>
    <w:div w:id="1715888717">
      <w:bodyDiv w:val="1"/>
      <w:marLeft w:val="0"/>
      <w:marRight w:val="0"/>
      <w:marTop w:val="0"/>
      <w:marBottom w:val="0"/>
      <w:divBdr>
        <w:top w:val="none" w:sz="0" w:space="0" w:color="auto"/>
        <w:left w:val="none" w:sz="0" w:space="0" w:color="auto"/>
        <w:bottom w:val="none" w:sz="0" w:space="0" w:color="auto"/>
        <w:right w:val="none" w:sz="0" w:space="0" w:color="auto"/>
      </w:divBdr>
    </w:div>
    <w:div w:id="1849756559">
      <w:bodyDiv w:val="1"/>
      <w:marLeft w:val="0"/>
      <w:marRight w:val="0"/>
      <w:marTop w:val="0"/>
      <w:marBottom w:val="0"/>
      <w:divBdr>
        <w:top w:val="none" w:sz="0" w:space="0" w:color="auto"/>
        <w:left w:val="none" w:sz="0" w:space="0" w:color="auto"/>
        <w:bottom w:val="none" w:sz="0" w:space="0" w:color="auto"/>
        <w:right w:val="none" w:sz="0" w:space="0" w:color="auto"/>
      </w:divBdr>
    </w:div>
    <w:div w:id="19414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oblkompriroda.volganet.ru/about/organizations/list/523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A2D59-0D44-4BD2-B872-8BAE3DE6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11</Pages>
  <Words>6480</Words>
  <Characters>36938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Показатели исполнения расходов КУГИ за 2007 год в разрезе разделов и ‎подразделов областного бюджета приведены в таблице</vt:lpstr>
    </vt:vector>
  </TitlesOfParts>
  <Company>EMPOWERING EXPERIENCE WORLD</Company>
  <LinksUpToDate>false</LinksUpToDate>
  <CharactersWithSpaces>43332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 исполнения расходов КУГИ за 2007 год в разрезе разделов и ‎подразделов областного бюджета приведены в таблице</dc:title>
  <dc:subject/>
  <dc:creator>I_Panina</dc:creator>
  <cp:keywords/>
  <dc:description/>
  <cp:lastModifiedBy>Сахновская Наталья Владимировна</cp:lastModifiedBy>
  <cp:revision>10</cp:revision>
  <cp:lastPrinted>2021-04-16T06:28:00Z</cp:lastPrinted>
  <dcterms:created xsi:type="dcterms:W3CDTF">2021-04-09T13:26:00Z</dcterms:created>
  <dcterms:modified xsi:type="dcterms:W3CDTF">2021-05-14T11:19:00Z</dcterms:modified>
</cp:coreProperties>
</file>