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62" w:rsidRDefault="001D5162" w:rsidP="001D5162">
      <w:pPr>
        <w:ind w:firstLine="709"/>
        <w:jc w:val="right"/>
      </w:pPr>
      <w:r>
        <w:t>Приложение № 1</w:t>
      </w:r>
    </w:p>
    <w:p w:rsidR="001D5162" w:rsidRDefault="001D5162" w:rsidP="001D5162">
      <w:pPr>
        <w:ind w:firstLine="709"/>
        <w:jc w:val="right"/>
      </w:pPr>
    </w:p>
    <w:p w:rsidR="001D5162" w:rsidRPr="001D5162" w:rsidRDefault="001D5162" w:rsidP="001D5162">
      <w:pPr>
        <w:ind w:firstLine="709"/>
        <w:jc w:val="center"/>
        <w:rPr>
          <w:b/>
        </w:rPr>
      </w:pPr>
      <w:r w:rsidRPr="001D5162">
        <w:rPr>
          <w:b/>
        </w:rPr>
        <w:t>Сравнительный анализ плановых и фактических показателей исполнения доходов областного бюджета за 2016 год</w:t>
      </w:r>
    </w:p>
    <w:p w:rsidR="001D5162" w:rsidRDefault="001D5162" w:rsidP="001D5162">
      <w:pPr>
        <w:autoSpaceDE w:val="0"/>
        <w:autoSpaceDN w:val="0"/>
        <w:adjustRightInd w:val="0"/>
        <w:ind w:right="-6" w:firstLine="709"/>
        <w:jc w:val="right"/>
      </w:pPr>
      <w:r w:rsidRPr="00AC4F21">
        <w:t>тыс. руб.</w:t>
      </w:r>
    </w:p>
    <w:tbl>
      <w:tblPr>
        <w:tblW w:w="10348" w:type="dxa"/>
        <w:tblInd w:w="-681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88"/>
        <w:gridCol w:w="5517"/>
        <w:gridCol w:w="1079"/>
        <w:gridCol w:w="867"/>
        <w:gridCol w:w="889"/>
        <w:gridCol w:w="708"/>
      </w:tblGrid>
      <w:tr w:rsidR="001D5162" w:rsidRPr="00C36281" w:rsidTr="001D5162">
        <w:trPr>
          <w:trHeight w:val="318"/>
        </w:trPr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5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Исполнено (ф.0503127)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К бюджетным назначениям</w:t>
            </w:r>
          </w:p>
        </w:tc>
      </w:tr>
      <w:tr w:rsidR="001D5162" w:rsidRPr="00C36281" w:rsidTr="001D5162">
        <w:trPr>
          <w:trHeight w:val="551"/>
        </w:trPr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162" w:rsidRPr="00C36281" w:rsidRDefault="001D5162" w:rsidP="003C5427">
            <w:pPr>
              <w:rPr>
                <w:sz w:val="16"/>
                <w:szCs w:val="16"/>
              </w:rPr>
            </w:pPr>
          </w:p>
        </w:tc>
        <w:tc>
          <w:tcPr>
            <w:tcW w:w="5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162" w:rsidRPr="00C36281" w:rsidRDefault="001D5162" w:rsidP="003C5427">
            <w:pPr>
              <w:rPr>
                <w:sz w:val="16"/>
                <w:szCs w:val="16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162" w:rsidRPr="00C36281" w:rsidRDefault="001D5162" w:rsidP="003C5427">
            <w:pPr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162" w:rsidRPr="00C36281" w:rsidRDefault="001D5162" w:rsidP="003C5427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отклонение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% исполнения</w:t>
            </w:r>
          </w:p>
        </w:tc>
      </w:tr>
      <w:tr w:rsidR="001D5162" w:rsidRPr="00C36281" w:rsidTr="001D5162">
        <w:trPr>
          <w:trHeight w:val="158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Х</w:t>
            </w:r>
          </w:p>
        </w:tc>
        <w:tc>
          <w:tcPr>
            <w:tcW w:w="5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rPr>
                <w:b/>
                <w:i/>
                <w:color w:val="000000"/>
                <w:sz w:val="16"/>
                <w:szCs w:val="16"/>
              </w:rPr>
            </w:pPr>
            <w:r w:rsidRPr="00C36281">
              <w:rPr>
                <w:b/>
                <w:i/>
                <w:color w:val="000000"/>
                <w:sz w:val="16"/>
                <w:szCs w:val="16"/>
              </w:rPr>
              <w:t>Доходы бюджета - всего, в т.ч.: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i/>
                <w:sz w:val="16"/>
                <w:szCs w:val="16"/>
              </w:rPr>
            </w:pPr>
            <w:r w:rsidRPr="00C36281">
              <w:rPr>
                <w:b/>
                <w:i/>
                <w:sz w:val="16"/>
                <w:szCs w:val="16"/>
              </w:rPr>
              <w:t>3 669 990,2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i/>
                <w:sz w:val="16"/>
                <w:szCs w:val="16"/>
              </w:rPr>
            </w:pPr>
            <w:r w:rsidRPr="00C36281">
              <w:rPr>
                <w:b/>
                <w:i/>
                <w:sz w:val="16"/>
                <w:szCs w:val="16"/>
              </w:rPr>
              <w:t>3 592 649,6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C36281">
              <w:rPr>
                <w:b/>
                <w:i/>
                <w:color w:val="000000"/>
                <w:sz w:val="16"/>
                <w:szCs w:val="16"/>
              </w:rPr>
              <w:t>-99 244,3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C36281">
              <w:rPr>
                <w:b/>
                <w:i/>
                <w:color w:val="000000"/>
                <w:sz w:val="16"/>
                <w:szCs w:val="16"/>
              </w:rPr>
              <w:t>97,9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36281">
              <w:rPr>
                <w:b/>
                <w:bCs/>
                <w:color w:val="000000"/>
                <w:sz w:val="12"/>
                <w:szCs w:val="12"/>
              </w:rPr>
              <w:t>825 1 00 00000 00 0000 000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36281"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bCs/>
                <w:sz w:val="16"/>
                <w:szCs w:val="16"/>
              </w:rPr>
            </w:pPr>
            <w:r w:rsidRPr="00C36281">
              <w:rPr>
                <w:b/>
                <w:bCs/>
                <w:sz w:val="16"/>
                <w:szCs w:val="16"/>
              </w:rPr>
              <w:t>138 716,4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bCs/>
                <w:sz w:val="16"/>
                <w:szCs w:val="16"/>
              </w:rPr>
            </w:pPr>
            <w:r w:rsidRPr="00C36281">
              <w:rPr>
                <w:b/>
                <w:bCs/>
                <w:sz w:val="16"/>
                <w:szCs w:val="16"/>
              </w:rPr>
              <w:t>133 921,3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6281">
              <w:rPr>
                <w:b/>
                <w:bCs/>
                <w:color w:val="000000"/>
                <w:sz w:val="16"/>
                <w:szCs w:val="16"/>
              </w:rPr>
              <w:t>-6 386,5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96,5</w:t>
            </w:r>
          </w:p>
        </w:tc>
      </w:tr>
      <w:tr w:rsidR="001D5162" w:rsidRPr="00C36281" w:rsidTr="001D5162">
        <w:trPr>
          <w:trHeight w:val="32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825 1 11 00000 00 0000 000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82,0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82,0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D5162" w:rsidRPr="00C36281" w:rsidTr="001D5162">
        <w:trPr>
          <w:trHeight w:val="286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825 1 13 00000 00 0000 000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137 317,2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131 752,6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-6 367,1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95,9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825 1 13 01000 00 0000 130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Доходы от оказания платных услуг (работ)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120 000,0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120 635,3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100,5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825 1 13 02000 00 0000 130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Доходы от компенсации затрат государства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17 317,2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11 117,3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-6 367,1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64,2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825 1 14 00000 00 0000 000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50,0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60,9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121,7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825 1 16 00000 00 0000 000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1 267,2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1 941,0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-19,5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153,2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825 1 16 23000 00 0000 140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20,7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4,7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22,9</w:t>
            </w:r>
          </w:p>
        </w:tc>
      </w:tr>
      <w:tr w:rsidR="001D5162" w:rsidRPr="00C36281" w:rsidTr="001D5162">
        <w:trPr>
          <w:trHeight w:val="22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825 1 16 32000 00 0000 140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1 241,5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1 533,9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123,6</w:t>
            </w:r>
          </w:p>
        </w:tc>
      </w:tr>
      <w:tr w:rsidR="001D5162" w:rsidRPr="00C36281" w:rsidTr="001D5162">
        <w:trPr>
          <w:trHeight w:val="192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825 1 16 33000 00 0000 140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5,0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30,2</w:t>
            </w:r>
          </w:p>
        </w:tc>
      </w:tr>
      <w:tr w:rsidR="001D5162" w:rsidRPr="00C36281" w:rsidTr="001D5162">
        <w:trPr>
          <w:trHeight w:val="311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825 1 16 90000 00 0000 140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400,9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 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825 1 17 00000 00 0000 000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84,9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36281">
              <w:rPr>
                <w:b/>
                <w:bCs/>
                <w:color w:val="000000"/>
                <w:sz w:val="12"/>
                <w:szCs w:val="12"/>
              </w:rPr>
              <w:t>825 2 00 00000 00 0000 000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36281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bCs/>
                <w:sz w:val="16"/>
                <w:szCs w:val="16"/>
              </w:rPr>
            </w:pPr>
            <w:r w:rsidRPr="00C36281">
              <w:rPr>
                <w:b/>
                <w:bCs/>
                <w:sz w:val="16"/>
                <w:szCs w:val="16"/>
              </w:rPr>
              <w:t>3 531 273,8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b/>
                <w:bCs/>
                <w:sz w:val="16"/>
                <w:szCs w:val="16"/>
              </w:rPr>
            </w:pPr>
            <w:r w:rsidRPr="00C36281">
              <w:rPr>
                <w:b/>
                <w:bCs/>
                <w:sz w:val="16"/>
                <w:szCs w:val="16"/>
              </w:rPr>
              <w:t>3 458 728,3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6281">
              <w:rPr>
                <w:b/>
                <w:bCs/>
                <w:color w:val="000000"/>
                <w:sz w:val="16"/>
                <w:szCs w:val="16"/>
              </w:rPr>
              <w:t>-92 857,8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97,9</w:t>
            </w:r>
          </w:p>
        </w:tc>
      </w:tr>
      <w:tr w:rsidR="001D5162" w:rsidRPr="00C36281" w:rsidTr="001D5162">
        <w:trPr>
          <w:trHeight w:val="34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825 2 02 00000 00 0000 000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3 531 273,8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3 448 001,2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-92 857,8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97,6</w:t>
            </w:r>
          </w:p>
        </w:tc>
      </w:tr>
      <w:tr w:rsidR="001D5162" w:rsidRPr="00C36281" w:rsidTr="001D5162">
        <w:trPr>
          <w:trHeight w:val="549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825 2 02 02118 02 0000 151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8 523,8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8 494,9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-28,9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99,7</w:t>
            </w:r>
          </w:p>
        </w:tc>
      </w:tr>
      <w:tr w:rsidR="001D5162" w:rsidRPr="00C36281" w:rsidTr="001D5162">
        <w:trPr>
          <w:trHeight w:val="260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825 2 02 02172 02 0000 151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Субсидии бюджетам субъектам Российской Федерации на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745 649,3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722 731,7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-22 917,6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96,9</w:t>
            </w:r>
          </w:p>
        </w:tc>
      </w:tr>
      <w:tr w:rsidR="001D5162" w:rsidRPr="00C36281" w:rsidTr="001D5162">
        <w:trPr>
          <w:trHeight w:val="40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825 2 02 02207 02 0000 151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43 238,8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43 238,7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100,0</w:t>
            </w:r>
          </w:p>
        </w:tc>
      </w:tr>
      <w:tr w:rsidR="001D5162" w:rsidRPr="00C36281" w:rsidTr="001D5162">
        <w:trPr>
          <w:trHeight w:val="11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825 2 02 03001 00 0000 151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1 302 631,6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1 241 065,6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-61 566,0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95,3</w:t>
            </w:r>
          </w:p>
        </w:tc>
      </w:tr>
      <w:tr w:rsidR="001D5162" w:rsidRPr="00C36281" w:rsidTr="001D5162">
        <w:trPr>
          <w:trHeight w:val="262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825 2 02 03004 00 0000 151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134 280,8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130 160,4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-4 120,4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96,9</w:t>
            </w:r>
          </w:p>
        </w:tc>
      </w:tr>
      <w:tr w:rsidR="001D5162" w:rsidRPr="00C36281" w:rsidTr="001D5162">
        <w:trPr>
          <w:trHeight w:val="123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825 2 02 03011 00 0000 151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85,5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85,5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100,0</w:t>
            </w:r>
          </w:p>
        </w:tc>
      </w:tr>
      <w:tr w:rsidR="001D5162" w:rsidRPr="00C36281" w:rsidTr="001D5162">
        <w:trPr>
          <w:trHeight w:val="39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825 2 02 03012 00 0000 151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281,6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233,5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-48,1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82,9</w:t>
            </w:r>
          </w:p>
        </w:tc>
      </w:tr>
      <w:tr w:rsidR="001D5162" w:rsidRPr="00C36281" w:rsidTr="001D5162">
        <w:trPr>
          <w:trHeight w:val="262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825 2 02 03020 00 0000 151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16 325,0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16 312,5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-12,5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99,9</w:t>
            </w:r>
          </w:p>
        </w:tc>
      </w:tr>
      <w:tr w:rsidR="001D5162" w:rsidRPr="00C36281" w:rsidTr="001D5162">
        <w:trPr>
          <w:trHeight w:val="393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825 2 02 03053 00 0000 151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18 357,9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15 846,2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-2 511,7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86,3</w:t>
            </w:r>
          </w:p>
        </w:tc>
      </w:tr>
      <w:tr w:rsidR="001D5162" w:rsidRPr="00C36281" w:rsidTr="001D5162">
        <w:trPr>
          <w:trHeight w:val="25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825 2 02 03120 00 0000 151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муниципальных образований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1 183 375,1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1 192 882,4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100,8</w:t>
            </w:r>
          </w:p>
        </w:tc>
      </w:tr>
      <w:tr w:rsidR="001D5162" w:rsidRPr="00C36281" w:rsidTr="001D5162">
        <w:trPr>
          <w:trHeight w:val="264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825 2 02 03123 00 0000 151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52 504,2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52 207,6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-296,6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99,4</w:t>
            </w:r>
          </w:p>
        </w:tc>
      </w:tr>
      <w:tr w:rsidR="001D5162" w:rsidRPr="00C36281" w:rsidTr="001D5162">
        <w:trPr>
          <w:trHeight w:val="269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825 2 02 04020 02 0000 151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Межбюджетные трансферты бюджетам субъектов Российской Федерации на выплату единовременного денежного поощрения при награждении орденом "Родительская слава"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101,5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101,5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100,0</w:t>
            </w:r>
          </w:p>
        </w:tc>
      </w:tr>
      <w:tr w:rsidR="001D5162" w:rsidRPr="00C36281" w:rsidTr="001D5162">
        <w:trPr>
          <w:trHeight w:val="402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825 2 02 04121 02 0000 151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Межбюджетные трансферты, передаваемые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24 333,1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22 977,4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-1 355,7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94,4</w:t>
            </w:r>
          </w:p>
        </w:tc>
      </w:tr>
      <w:tr w:rsidR="001D5162" w:rsidRPr="00C36281" w:rsidTr="001D5162">
        <w:trPr>
          <w:trHeight w:val="110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825 2 02 09070 00 0000 151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Прочие безвозмездные поступления от бюджетов государственных внебюджетных фондов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1 585,6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1 663,5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104,9</w:t>
            </w:r>
          </w:p>
        </w:tc>
      </w:tr>
      <w:tr w:rsidR="001D5162" w:rsidRPr="00C36281" w:rsidTr="001D5162">
        <w:trPr>
          <w:trHeight w:val="22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825 2 04 00000 00 0000 180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10 249,4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D5162" w:rsidRPr="00C36281" w:rsidTr="001D5162">
        <w:trPr>
          <w:trHeight w:val="162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825 2 04 02010 02 0000 180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Предоставление негосударственными организациями грантов для получателей средств  бюджетов субъектов Российской Федерации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9 961,4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</w:tr>
      <w:tr w:rsidR="001D5162" w:rsidRPr="00C36281" w:rsidTr="001D5162">
        <w:trPr>
          <w:trHeight w:val="165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825 2 04 02020 02 0000 180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Поступления от денежных пожертвований, предоставляемых негосударственными организациями получателям средств  бюджетов субъектов Российской Федерации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288,0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</w:tr>
      <w:tr w:rsidR="001D5162" w:rsidRPr="00C36281" w:rsidTr="001D5162">
        <w:trPr>
          <w:trHeight w:val="723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825 2 18 00000 00 0000 000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4 894,8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D5162" w:rsidRPr="00C36281" w:rsidTr="001D5162">
        <w:trPr>
          <w:trHeight w:val="367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825 2 18 00000 00 0000 151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4 835,9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</w:tr>
      <w:tr w:rsidR="001D5162" w:rsidRPr="00C36281" w:rsidTr="001D5162">
        <w:trPr>
          <w:trHeight w:val="76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825 2 18 00000 00 0000 180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i/>
                <w:iCs/>
                <w:sz w:val="12"/>
                <w:szCs w:val="12"/>
              </w:rPr>
            </w:pPr>
            <w:r w:rsidRPr="00C36281">
              <w:rPr>
                <w:i/>
                <w:iCs/>
                <w:sz w:val="12"/>
                <w:szCs w:val="12"/>
              </w:rPr>
              <w:t>58,9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C36281">
              <w:rPr>
                <w:i/>
                <w:iCs/>
                <w:color w:val="000000"/>
                <w:sz w:val="12"/>
                <w:szCs w:val="12"/>
              </w:rPr>
              <w:t> </w:t>
            </w:r>
          </w:p>
        </w:tc>
      </w:tr>
      <w:tr w:rsidR="001D5162" w:rsidRPr="00C36281" w:rsidTr="001D5162">
        <w:trPr>
          <w:trHeight w:val="208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color w:val="000000"/>
                <w:sz w:val="12"/>
                <w:szCs w:val="12"/>
              </w:rPr>
            </w:pPr>
            <w:r w:rsidRPr="00C36281">
              <w:rPr>
                <w:color w:val="000000"/>
                <w:sz w:val="12"/>
                <w:szCs w:val="12"/>
              </w:rPr>
              <w:t>825 2 19 00000 00 0000 000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162" w:rsidRPr="00C36281" w:rsidRDefault="001D5162" w:rsidP="003C5427">
            <w:pPr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jc w:val="center"/>
              <w:rPr>
                <w:sz w:val="16"/>
                <w:szCs w:val="16"/>
              </w:rPr>
            </w:pPr>
            <w:r w:rsidRPr="00C36281">
              <w:rPr>
                <w:sz w:val="16"/>
                <w:szCs w:val="16"/>
              </w:rPr>
              <w:t>-4 417,2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0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162" w:rsidRPr="00C36281" w:rsidRDefault="001D5162" w:rsidP="003C5427">
            <w:pPr>
              <w:ind w:firstLine="18"/>
              <w:jc w:val="center"/>
              <w:rPr>
                <w:color w:val="000000"/>
                <w:sz w:val="16"/>
                <w:szCs w:val="16"/>
              </w:rPr>
            </w:pPr>
            <w:r w:rsidRPr="00C36281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1D5162" w:rsidRPr="00DF6CA1" w:rsidRDefault="001D5162" w:rsidP="001D5162">
      <w:pPr>
        <w:autoSpaceDE w:val="0"/>
        <w:autoSpaceDN w:val="0"/>
        <w:adjustRightInd w:val="0"/>
        <w:ind w:right="-6" w:firstLine="709"/>
        <w:jc w:val="both"/>
        <w:rPr>
          <w:sz w:val="20"/>
          <w:szCs w:val="20"/>
        </w:rPr>
      </w:pPr>
      <w:r w:rsidRPr="00DF6CA1">
        <w:rPr>
          <w:sz w:val="20"/>
          <w:szCs w:val="20"/>
        </w:rPr>
        <w:t>*отклонение посчитано в соответствие с п.57 Инструкции № 191н без учета строк, не содержащих данных в графе «утверждено», то есть без учета строк 5, 9 и 10.</w:t>
      </w:r>
    </w:p>
    <w:p w:rsidR="00C17E86" w:rsidRDefault="00C17E86"/>
    <w:p w:rsidR="001D5162" w:rsidRPr="00437697" w:rsidRDefault="001D5162">
      <w:pPr>
        <w:rPr>
          <w:b/>
        </w:rPr>
      </w:pPr>
      <w:r w:rsidRPr="00437697">
        <w:rPr>
          <w:b/>
        </w:rPr>
        <w:t xml:space="preserve">Ведущий инспектор </w:t>
      </w:r>
    </w:p>
    <w:p w:rsidR="001D5162" w:rsidRPr="00437697" w:rsidRDefault="001D5162">
      <w:pPr>
        <w:rPr>
          <w:b/>
        </w:rPr>
      </w:pPr>
      <w:r w:rsidRPr="00437697">
        <w:rPr>
          <w:b/>
        </w:rPr>
        <w:t xml:space="preserve">КСП Волгоградской области </w:t>
      </w:r>
      <w:r w:rsidRPr="00437697">
        <w:rPr>
          <w:b/>
        </w:rPr>
        <w:tab/>
      </w:r>
      <w:r w:rsidRPr="00437697">
        <w:rPr>
          <w:b/>
        </w:rPr>
        <w:tab/>
      </w:r>
      <w:r w:rsidRPr="00437697">
        <w:rPr>
          <w:b/>
        </w:rPr>
        <w:tab/>
      </w:r>
      <w:r w:rsidRPr="00437697">
        <w:rPr>
          <w:b/>
        </w:rPr>
        <w:tab/>
      </w:r>
      <w:r w:rsidRPr="00437697">
        <w:rPr>
          <w:b/>
        </w:rPr>
        <w:tab/>
      </w:r>
      <w:r w:rsidRPr="00437697">
        <w:rPr>
          <w:b/>
        </w:rPr>
        <w:tab/>
        <w:t>Е.В. Самарцева</w:t>
      </w:r>
    </w:p>
    <w:sectPr w:rsidR="001D5162" w:rsidRPr="00437697" w:rsidSect="001D516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D5162"/>
    <w:rsid w:val="001D5162"/>
    <w:rsid w:val="002B24D4"/>
    <w:rsid w:val="00437697"/>
    <w:rsid w:val="00C1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6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2</cp:revision>
  <cp:lastPrinted>2017-03-20T06:56:00Z</cp:lastPrinted>
  <dcterms:created xsi:type="dcterms:W3CDTF">2017-03-20T06:53:00Z</dcterms:created>
  <dcterms:modified xsi:type="dcterms:W3CDTF">2017-03-20T06:59:00Z</dcterms:modified>
</cp:coreProperties>
</file>