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B8A" w:rsidRPr="009B6B8A" w:rsidRDefault="009B6B8A" w:rsidP="009B6B8A">
      <w:pPr>
        <w:autoSpaceDE w:val="0"/>
        <w:autoSpaceDN w:val="0"/>
        <w:adjustRightInd w:val="0"/>
        <w:spacing w:after="0" w:line="360" w:lineRule="auto"/>
        <w:ind w:firstLine="720"/>
        <w:jc w:val="center"/>
        <w:rPr>
          <w:rFonts w:ascii="Times New Roman" w:hAnsi="Times New Roman" w:cs="Times New Roman"/>
          <w:b/>
          <w:sz w:val="28"/>
          <w:szCs w:val="28"/>
        </w:rPr>
      </w:pPr>
      <w:r w:rsidRPr="009B6B8A">
        <w:rPr>
          <w:rFonts w:ascii="Times New Roman" w:hAnsi="Times New Roman" w:cs="Times New Roman"/>
          <w:b/>
          <w:sz w:val="28"/>
          <w:szCs w:val="28"/>
        </w:rPr>
        <w:t xml:space="preserve">Тезисы выступления </w:t>
      </w:r>
    </w:p>
    <w:p w:rsidR="00B01566" w:rsidRDefault="009B6B8A" w:rsidP="009B6B8A">
      <w:pPr>
        <w:autoSpaceDE w:val="0"/>
        <w:autoSpaceDN w:val="0"/>
        <w:adjustRightInd w:val="0"/>
        <w:spacing w:after="0" w:line="360" w:lineRule="auto"/>
        <w:ind w:firstLine="720"/>
        <w:jc w:val="center"/>
        <w:rPr>
          <w:rFonts w:ascii="Times New Roman" w:hAnsi="Times New Roman" w:cs="Times New Roman"/>
          <w:b/>
          <w:sz w:val="28"/>
          <w:szCs w:val="28"/>
        </w:rPr>
      </w:pPr>
      <w:r w:rsidRPr="009B6B8A">
        <w:rPr>
          <w:rFonts w:ascii="Times New Roman" w:hAnsi="Times New Roman" w:cs="Times New Roman"/>
          <w:b/>
          <w:sz w:val="28"/>
          <w:szCs w:val="28"/>
        </w:rPr>
        <w:t>Аудитора Контрольно-счетной палаты Ростовской области Калашниковой Н.А. на тему</w:t>
      </w:r>
      <w:r w:rsidR="00B01566">
        <w:rPr>
          <w:rFonts w:ascii="Times New Roman" w:hAnsi="Times New Roman" w:cs="Times New Roman"/>
          <w:b/>
          <w:sz w:val="28"/>
          <w:szCs w:val="28"/>
        </w:rPr>
        <w:t>:</w:t>
      </w:r>
    </w:p>
    <w:p w:rsidR="009B6B8A" w:rsidRPr="009B6B8A" w:rsidRDefault="009B6B8A" w:rsidP="009B6B8A">
      <w:pPr>
        <w:autoSpaceDE w:val="0"/>
        <w:autoSpaceDN w:val="0"/>
        <w:adjustRightInd w:val="0"/>
        <w:spacing w:after="0" w:line="360" w:lineRule="auto"/>
        <w:ind w:firstLine="720"/>
        <w:jc w:val="center"/>
        <w:rPr>
          <w:rFonts w:ascii="Times New Roman" w:hAnsi="Times New Roman" w:cs="Times New Roman"/>
          <w:b/>
          <w:sz w:val="28"/>
          <w:szCs w:val="28"/>
        </w:rPr>
      </w:pPr>
      <w:r w:rsidRPr="009B6B8A">
        <w:rPr>
          <w:rFonts w:ascii="Times New Roman" w:hAnsi="Times New Roman" w:cs="Times New Roman"/>
          <w:b/>
          <w:sz w:val="28"/>
          <w:szCs w:val="28"/>
        </w:rPr>
        <w:t xml:space="preserve"> «</w:t>
      </w:r>
      <w:r w:rsidR="00B01566">
        <w:rPr>
          <w:rFonts w:ascii="Times New Roman" w:hAnsi="Times New Roman" w:cs="Times New Roman"/>
          <w:b/>
          <w:sz w:val="28"/>
          <w:szCs w:val="28"/>
        </w:rPr>
        <w:t>О</w:t>
      </w:r>
      <w:r w:rsidRPr="009B6B8A">
        <w:rPr>
          <w:rFonts w:ascii="Times New Roman" w:hAnsi="Times New Roman" w:cs="Times New Roman"/>
          <w:b/>
          <w:sz w:val="28"/>
          <w:szCs w:val="28"/>
        </w:rPr>
        <w:t>пыт организации контроля состояния дебиторской задолженности по доходам на примере КСП РО»</w:t>
      </w:r>
    </w:p>
    <w:p w:rsidR="009B6B8A" w:rsidRPr="009B6B8A" w:rsidRDefault="009B6B8A" w:rsidP="009B6B8A">
      <w:pPr>
        <w:autoSpaceDE w:val="0"/>
        <w:autoSpaceDN w:val="0"/>
        <w:adjustRightInd w:val="0"/>
        <w:spacing w:after="0" w:line="360" w:lineRule="auto"/>
        <w:ind w:firstLine="720"/>
        <w:jc w:val="center"/>
        <w:rPr>
          <w:rFonts w:ascii="Times New Roman" w:hAnsi="Times New Roman" w:cs="Times New Roman"/>
          <w:b/>
          <w:sz w:val="28"/>
          <w:szCs w:val="28"/>
        </w:rPr>
      </w:pPr>
      <w:r w:rsidRPr="009B6B8A">
        <w:rPr>
          <w:rFonts w:ascii="Times New Roman" w:hAnsi="Times New Roman" w:cs="Times New Roman"/>
          <w:b/>
          <w:sz w:val="28"/>
          <w:szCs w:val="28"/>
        </w:rPr>
        <w:t xml:space="preserve">г. Волгоград, </w:t>
      </w:r>
      <w:r w:rsidRPr="00B01566">
        <w:rPr>
          <w:rFonts w:ascii="Times New Roman" w:hAnsi="Times New Roman" w:cs="Times New Roman"/>
          <w:b/>
          <w:sz w:val="28"/>
          <w:szCs w:val="28"/>
        </w:rPr>
        <w:t>24 а</w:t>
      </w:r>
      <w:r w:rsidRPr="009B6B8A">
        <w:rPr>
          <w:rFonts w:ascii="Times New Roman" w:hAnsi="Times New Roman" w:cs="Times New Roman"/>
          <w:b/>
          <w:sz w:val="28"/>
          <w:szCs w:val="28"/>
        </w:rPr>
        <w:t>преля 2024 года</w:t>
      </w:r>
    </w:p>
    <w:p w:rsidR="009B6B8A" w:rsidRPr="002F2EC6" w:rsidRDefault="009B6B8A" w:rsidP="009B6B8A">
      <w:pPr>
        <w:autoSpaceDE w:val="0"/>
        <w:autoSpaceDN w:val="0"/>
        <w:adjustRightInd w:val="0"/>
        <w:spacing w:after="0" w:line="360" w:lineRule="auto"/>
        <w:ind w:firstLine="720"/>
        <w:jc w:val="both"/>
        <w:rPr>
          <w:rFonts w:ascii="Times New Roman" w:hAnsi="Times New Roman" w:cs="Times New Roman"/>
          <w:sz w:val="32"/>
          <w:szCs w:val="32"/>
        </w:rPr>
      </w:pPr>
    </w:p>
    <w:p w:rsidR="009B6B8A" w:rsidRDefault="009B6B8A" w:rsidP="009B6B8A">
      <w:pPr>
        <w:autoSpaceDE w:val="0"/>
        <w:autoSpaceDN w:val="0"/>
        <w:adjustRightInd w:val="0"/>
        <w:spacing w:after="0" w:line="360" w:lineRule="auto"/>
        <w:ind w:firstLine="720"/>
        <w:jc w:val="center"/>
        <w:rPr>
          <w:rFonts w:ascii="Times New Roman" w:hAnsi="Times New Roman" w:cs="Times New Roman"/>
          <w:sz w:val="32"/>
          <w:szCs w:val="32"/>
        </w:rPr>
      </w:pPr>
      <w:r>
        <w:rPr>
          <w:rFonts w:ascii="Times New Roman" w:hAnsi="Times New Roman" w:cs="Times New Roman"/>
          <w:sz w:val="32"/>
          <w:szCs w:val="32"/>
        </w:rPr>
        <w:t>Уважаемые коллеги!</w:t>
      </w:r>
    </w:p>
    <w:p w:rsidR="009B6B8A" w:rsidRDefault="009B6B8A" w:rsidP="009B6B8A">
      <w:pPr>
        <w:autoSpaceDE w:val="0"/>
        <w:autoSpaceDN w:val="0"/>
        <w:adjustRightInd w:val="0"/>
        <w:spacing w:after="0" w:line="360" w:lineRule="auto"/>
        <w:ind w:firstLine="720"/>
        <w:jc w:val="center"/>
        <w:rPr>
          <w:rFonts w:ascii="Times New Roman" w:hAnsi="Times New Roman" w:cs="Times New Roman"/>
          <w:b/>
          <w:i/>
          <w:sz w:val="32"/>
          <w:szCs w:val="32"/>
        </w:rPr>
      </w:pPr>
      <w:r w:rsidRPr="00FF1208">
        <w:rPr>
          <w:rFonts w:ascii="Times New Roman" w:hAnsi="Times New Roman" w:cs="Times New Roman"/>
          <w:b/>
          <w:i/>
          <w:sz w:val="32"/>
          <w:szCs w:val="32"/>
        </w:rPr>
        <w:t>Слайд 1</w:t>
      </w:r>
      <w:r w:rsidR="000A6EEC" w:rsidRPr="00FF1208">
        <w:rPr>
          <w:rFonts w:ascii="Times New Roman" w:hAnsi="Times New Roman" w:cs="Times New Roman"/>
          <w:b/>
          <w:i/>
          <w:sz w:val="32"/>
          <w:szCs w:val="32"/>
        </w:rPr>
        <w:t xml:space="preserve"> </w:t>
      </w:r>
    </w:p>
    <w:p w:rsidR="00EA1AD0" w:rsidRPr="00EA1AD0" w:rsidRDefault="00EA1AD0" w:rsidP="00EA1AD0">
      <w:pPr>
        <w:autoSpaceDE w:val="0"/>
        <w:autoSpaceDN w:val="0"/>
        <w:adjustRightInd w:val="0"/>
        <w:spacing w:after="0" w:line="360" w:lineRule="auto"/>
        <w:ind w:firstLine="720"/>
        <w:jc w:val="center"/>
        <w:rPr>
          <w:rFonts w:ascii="Times New Roman" w:hAnsi="Times New Roman" w:cs="Times New Roman"/>
          <w:b/>
          <w:i/>
          <w:sz w:val="32"/>
          <w:szCs w:val="32"/>
        </w:rPr>
      </w:pPr>
      <w:r w:rsidRPr="00EA1AD0">
        <w:rPr>
          <w:rFonts w:ascii="Times New Roman" w:hAnsi="Times New Roman" w:cs="Times New Roman"/>
          <w:b/>
          <w:bCs/>
          <w:i/>
          <w:sz w:val="32"/>
          <w:szCs w:val="32"/>
        </w:rPr>
        <w:t>Опыт организации контроля состояния дебиторской задолженности по доходам</w:t>
      </w:r>
      <w:r w:rsidRPr="00EA1AD0">
        <w:rPr>
          <w:rFonts w:ascii="Times New Roman" w:hAnsi="Times New Roman" w:cs="Times New Roman"/>
          <w:b/>
          <w:bCs/>
          <w:i/>
          <w:sz w:val="32"/>
          <w:szCs w:val="32"/>
        </w:rPr>
        <w:br/>
        <w:t>на примере Контрольно-счетной палаты Ростовской области</w:t>
      </w:r>
    </w:p>
    <w:p w:rsidR="00EA1AD0" w:rsidRPr="00FF1208" w:rsidRDefault="00EA1AD0" w:rsidP="009B6B8A">
      <w:pPr>
        <w:autoSpaceDE w:val="0"/>
        <w:autoSpaceDN w:val="0"/>
        <w:adjustRightInd w:val="0"/>
        <w:spacing w:after="0" w:line="360" w:lineRule="auto"/>
        <w:ind w:firstLine="720"/>
        <w:jc w:val="center"/>
        <w:rPr>
          <w:rFonts w:ascii="Times New Roman" w:hAnsi="Times New Roman" w:cs="Times New Roman"/>
          <w:b/>
          <w:i/>
          <w:sz w:val="32"/>
          <w:szCs w:val="32"/>
        </w:rPr>
      </w:pPr>
    </w:p>
    <w:p w:rsidR="009B6B8A" w:rsidRDefault="009B6B8A" w:rsidP="009B6B8A">
      <w:pPr>
        <w:autoSpaceDE w:val="0"/>
        <w:autoSpaceDN w:val="0"/>
        <w:adjustRightInd w:val="0"/>
        <w:spacing w:after="0" w:line="360" w:lineRule="auto"/>
        <w:ind w:firstLine="720"/>
        <w:jc w:val="both"/>
        <w:rPr>
          <w:rFonts w:ascii="Times New Roman" w:hAnsi="Times New Roman" w:cs="Times New Roman"/>
          <w:sz w:val="32"/>
          <w:szCs w:val="32"/>
        </w:rPr>
      </w:pPr>
      <w:proofErr w:type="gramStart"/>
      <w:r>
        <w:rPr>
          <w:rFonts w:ascii="Times New Roman" w:hAnsi="Times New Roman" w:cs="Times New Roman"/>
          <w:sz w:val="32"/>
          <w:szCs w:val="32"/>
        </w:rPr>
        <w:t>Несомненно</w:t>
      </w:r>
      <w:proofErr w:type="gramEnd"/>
      <w:r>
        <w:rPr>
          <w:rFonts w:ascii="Times New Roman" w:hAnsi="Times New Roman" w:cs="Times New Roman"/>
          <w:sz w:val="32"/>
          <w:szCs w:val="32"/>
        </w:rPr>
        <w:t xml:space="preserve"> совместное обсуждение одной из актуальных направлений внешнего государственного финансового контроля  </w:t>
      </w:r>
      <w:r w:rsidRPr="00661D6C">
        <w:rPr>
          <w:rFonts w:ascii="Times New Roman" w:hAnsi="Times New Roman" w:cs="Times New Roman"/>
          <w:b/>
          <w:sz w:val="32"/>
          <w:szCs w:val="32"/>
        </w:rPr>
        <w:t>процессов управления дебиторской задолженностью</w:t>
      </w:r>
      <w:r w:rsidR="00FF522F">
        <w:rPr>
          <w:rFonts w:ascii="Times New Roman" w:hAnsi="Times New Roman" w:cs="Times New Roman"/>
          <w:b/>
          <w:sz w:val="32"/>
          <w:szCs w:val="32"/>
        </w:rPr>
        <w:t xml:space="preserve"> по доходам</w:t>
      </w:r>
      <w:r w:rsidRPr="00661D6C">
        <w:rPr>
          <w:rFonts w:ascii="Times New Roman" w:hAnsi="Times New Roman" w:cs="Times New Roman"/>
          <w:sz w:val="32"/>
          <w:szCs w:val="32"/>
        </w:rPr>
        <w:t>, возможность обмена мнениями с нашими коллегами из</w:t>
      </w:r>
      <w:r>
        <w:rPr>
          <w:rFonts w:ascii="Times New Roman" w:hAnsi="Times New Roman" w:cs="Times New Roman"/>
          <w:b/>
          <w:sz w:val="24"/>
          <w:szCs w:val="24"/>
        </w:rPr>
        <w:t xml:space="preserve"> </w:t>
      </w:r>
      <w:r>
        <w:rPr>
          <w:rFonts w:ascii="Times New Roman" w:hAnsi="Times New Roman" w:cs="Times New Roman"/>
          <w:sz w:val="32"/>
          <w:szCs w:val="32"/>
        </w:rPr>
        <w:t xml:space="preserve">Счетной палаты Российской Федерации, </w:t>
      </w:r>
      <w:r>
        <w:rPr>
          <w:rFonts w:ascii="Times New Roman" w:hAnsi="Times New Roman" w:cs="Times New Roman"/>
          <w:b/>
          <w:sz w:val="24"/>
          <w:szCs w:val="24"/>
        </w:rPr>
        <w:t xml:space="preserve"> </w:t>
      </w:r>
      <w:r>
        <w:rPr>
          <w:rFonts w:ascii="Times New Roman" w:hAnsi="Times New Roman" w:cs="Times New Roman"/>
          <w:sz w:val="32"/>
          <w:szCs w:val="32"/>
        </w:rPr>
        <w:t>из региональных палат федеральных округов  имеет важное значение для поиска новых подходов и решений по повышению эффективности нашей деятельности.</w:t>
      </w:r>
    </w:p>
    <w:p w:rsidR="009B6B8A" w:rsidRPr="00EA1AD0" w:rsidRDefault="009B6B8A" w:rsidP="009B6B8A">
      <w:pPr>
        <w:autoSpaceDE w:val="0"/>
        <w:autoSpaceDN w:val="0"/>
        <w:adjustRightInd w:val="0"/>
        <w:spacing w:after="0" w:line="360" w:lineRule="auto"/>
        <w:ind w:firstLine="720"/>
        <w:jc w:val="center"/>
        <w:rPr>
          <w:rFonts w:ascii="Times New Roman" w:hAnsi="Times New Roman" w:cs="Times New Roman"/>
          <w:b/>
          <w:i/>
          <w:sz w:val="32"/>
          <w:szCs w:val="32"/>
        </w:rPr>
      </w:pPr>
      <w:r w:rsidRPr="00EA1AD0">
        <w:rPr>
          <w:rFonts w:ascii="Times New Roman" w:hAnsi="Times New Roman" w:cs="Times New Roman"/>
          <w:b/>
          <w:i/>
          <w:sz w:val="32"/>
          <w:szCs w:val="32"/>
        </w:rPr>
        <w:t>Слайд 2</w:t>
      </w:r>
    </w:p>
    <w:p w:rsidR="00013E41" w:rsidRPr="00013E41" w:rsidRDefault="00013E41" w:rsidP="00013E41">
      <w:pPr>
        <w:autoSpaceDE w:val="0"/>
        <w:autoSpaceDN w:val="0"/>
        <w:adjustRightInd w:val="0"/>
        <w:spacing w:after="0" w:line="360" w:lineRule="auto"/>
        <w:ind w:firstLine="720"/>
        <w:jc w:val="center"/>
        <w:rPr>
          <w:rFonts w:ascii="Times New Roman" w:hAnsi="Times New Roman" w:cs="Times New Roman"/>
          <w:i/>
          <w:sz w:val="32"/>
          <w:szCs w:val="32"/>
        </w:rPr>
      </w:pPr>
      <w:r w:rsidRPr="00013E41">
        <w:rPr>
          <w:rFonts w:ascii="Times New Roman" w:hAnsi="Times New Roman" w:cs="Times New Roman"/>
          <w:b/>
          <w:bCs/>
          <w:i/>
          <w:sz w:val="32"/>
          <w:szCs w:val="32"/>
        </w:rPr>
        <w:t>Приоритеты контроля состояния дебиторской задолженности</w:t>
      </w:r>
    </w:p>
    <w:p w:rsidR="00013E41" w:rsidRPr="00280D84" w:rsidRDefault="00013E41" w:rsidP="009B6B8A">
      <w:pPr>
        <w:autoSpaceDE w:val="0"/>
        <w:autoSpaceDN w:val="0"/>
        <w:adjustRightInd w:val="0"/>
        <w:spacing w:after="0" w:line="360" w:lineRule="auto"/>
        <w:ind w:firstLine="720"/>
        <w:jc w:val="center"/>
        <w:rPr>
          <w:rFonts w:ascii="Times New Roman" w:hAnsi="Times New Roman" w:cs="Times New Roman"/>
          <w:i/>
          <w:sz w:val="32"/>
          <w:szCs w:val="32"/>
        </w:rPr>
      </w:pPr>
    </w:p>
    <w:p w:rsidR="009B6B8A" w:rsidRDefault="009B6B8A" w:rsidP="009B6B8A">
      <w:pPr>
        <w:autoSpaceDE w:val="0"/>
        <w:autoSpaceDN w:val="0"/>
        <w:adjustRightInd w:val="0"/>
        <w:spacing w:after="0" w:line="360" w:lineRule="auto"/>
        <w:ind w:firstLine="720"/>
        <w:jc w:val="both"/>
        <w:rPr>
          <w:rFonts w:ascii="Times New Roman" w:hAnsi="Times New Roman" w:cs="Times New Roman"/>
          <w:sz w:val="32"/>
          <w:szCs w:val="32"/>
        </w:rPr>
      </w:pPr>
      <w:r>
        <w:rPr>
          <w:rFonts w:ascii="Times New Roman" w:hAnsi="Times New Roman" w:cs="Times New Roman"/>
          <w:sz w:val="32"/>
          <w:szCs w:val="32"/>
        </w:rPr>
        <w:t xml:space="preserve">Переходя к теме выступления, отмечу, что проблематике </w:t>
      </w:r>
      <w:r w:rsidRPr="00661D6C">
        <w:rPr>
          <w:rFonts w:ascii="Times New Roman" w:hAnsi="Times New Roman" w:cs="Times New Roman"/>
          <w:sz w:val="32"/>
          <w:szCs w:val="32"/>
        </w:rPr>
        <w:t>состояния дебиторской задолженности</w:t>
      </w:r>
      <w:r>
        <w:rPr>
          <w:rFonts w:ascii="Times New Roman" w:hAnsi="Times New Roman" w:cs="Times New Roman"/>
          <w:sz w:val="32"/>
          <w:szCs w:val="32"/>
        </w:rPr>
        <w:t xml:space="preserve"> по доходам</w:t>
      </w:r>
      <w:r w:rsidRPr="00661D6C">
        <w:rPr>
          <w:rFonts w:ascii="Times New Roman" w:hAnsi="Times New Roman" w:cs="Times New Roman"/>
          <w:sz w:val="32"/>
          <w:szCs w:val="32"/>
        </w:rPr>
        <w:t xml:space="preserve"> </w:t>
      </w:r>
      <w:r>
        <w:rPr>
          <w:rFonts w:ascii="Times New Roman" w:hAnsi="Times New Roman" w:cs="Times New Roman"/>
          <w:sz w:val="32"/>
          <w:szCs w:val="32"/>
        </w:rPr>
        <w:t xml:space="preserve"> в настоящее </w:t>
      </w:r>
      <w:r>
        <w:rPr>
          <w:rFonts w:ascii="Times New Roman" w:hAnsi="Times New Roman" w:cs="Times New Roman"/>
          <w:sz w:val="32"/>
          <w:szCs w:val="32"/>
        </w:rPr>
        <w:lastRenderedPageBreak/>
        <w:t>время уделяется пристальное внимание. Реализуются с прошлого года поручения Президента,</w:t>
      </w:r>
      <w:r w:rsidRPr="006F416C">
        <w:rPr>
          <w:rFonts w:ascii="Times New Roman" w:hAnsi="Times New Roman" w:cs="Times New Roman"/>
          <w:sz w:val="32"/>
          <w:szCs w:val="32"/>
        </w:rPr>
        <w:t xml:space="preserve"> </w:t>
      </w:r>
      <w:r>
        <w:rPr>
          <w:rFonts w:ascii="Times New Roman" w:hAnsi="Times New Roman" w:cs="Times New Roman"/>
          <w:sz w:val="32"/>
          <w:szCs w:val="32"/>
        </w:rPr>
        <w:t xml:space="preserve"> </w:t>
      </w:r>
      <w:proofErr w:type="spellStart"/>
      <w:r>
        <w:rPr>
          <w:rFonts w:ascii="Times New Roman" w:hAnsi="Times New Roman" w:cs="Times New Roman"/>
          <w:sz w:val="32"/>
          <w:szCs w:val="32"/>
        </w:rPr>
        <w:t>минфином</w:t>
      </w:r>
      <w:proofErr w:type="spellEnd"/>
      <w:r>
        <w:rPr>
          <w:rFonts w:ascii="Times New Roman" w:hAnsi="Times New Roman" w:cs="Times New Roman"/>
          <w:sz w:val="32"/>
          <w:szCs w:val="32"/>
        </w:rPr>
        <w:t xml:space="preserve"> РФ видоизменяется нормативно-правовая регуляция  в этой сфере</w:t>
      </w:r>
      <w:r w:rsidR="00CF5D49">
        <w:rPr>
          <w:rFonts w:ascii="Times New Roman" w:hAnsi="Times New Roman" w:cs="Times New Roman"/>
          <w:sz w:val="32"/>
          <w:szCs w:val="32"/>
        </w:rPr>
        <w:t>,</w:t>
      </w:r>
      <w:r>
        <w:rPr>
          <w:rFonts w:ascii="Times New Roman" w:hAnsi="Times New Roman" w:cs="Times New Roman"/>
          <w:sz w:val="32"/>
          <w:szCs w:val="32"/>
        </w:rPr>
        <w:t xml:space="preserve"> </w:t>
      </w:r>
      <w:r w:rsidR="00CF5D49">
        <w:rPr>
          <w:rFonts w:ascii="Times New Roman" w:hAnsi="Times New Roman" w:cs="Times New Roman"/>
          <w:sz w:val="32"/>
          <w:szCs w:val="32"/>
        </w:rPr>
        <w:t>включа</w:t>
      </w:r>
      <w:r w:rsidR="00644873">
        <w:rPr>
          <w:rFonts w:ascii="Times New Roman" w:hAnsi="Times New Roman" w:cs="Times New Roman"/>
          <w:sz w:val="32"/>
          <w:szCs w:val="32"/>
        </w:rPr>
        <w:t>ющая</w:t>
      </w:r>
      <w:r w:rsidR="00CF5D49">
        <w:rPr>
          <w:rFonts w:ascii="Times New Roman" w:hAnsi="Times New Roman" w:cs="Times New Roman"/>
          <w:sz w:val="32"/>
          <w:szCs w:val="32"/>
        </w:rPr>
        <w:t xml:space="preserve"> </w:t>
      </w:r>
      <w:r>
        <w:rPr>
          <w:rFonts w:ascii="Times New Roman" w:hAnsi="Times New Roman" w:cs="Times New Roman"/>
          <w:sz w:val="32"/>
          <w:szCs w:val="32"/>
        </w:rPr>
        <w:t>предложени</w:t>
      </w:r>
      <w:r w:rsidR="00CF5D49">
        <w:rPr>
          <w:rFonts w:ascii="Times New Roman" w:hAnsi="Times New Roman" w:cs="Times New Roman"/>
          <w:sz w:val="32"/>
          <w:szCs w:val="32"/>
        </w:rPr>
        <w:t>я</w:t>
      </w:r>
      <w:r>
        <w:rPr>
          <w:rFonts w:ascii="Times New Roman" w:hAnsi="Times New Roman" w:cs="Times New Roman"/>
          <w:sz w:val="32"/>
          <w:szCs w:val="32"/>
        </w:rPr>
        <w:t xml:space="preserve"> Счетной Палатой РФ, активизирована  деятельность на региональном уровне администраторов доходов и  органов </w:t>
      </w:r>
      <w:r w:rsidR="00CF5D49">
        <w:rPr>
          <w:rFonts w:ascii="Times New Roman" w:hAnsi="Times New Roman" w:cs="Times New Roman"/>
          <w:sz w:val="32"/>
          <w:szCs w:val="32"/>
        </w:rPr>
        <w:t xml:space="preserve">внутреннего и внешнего </w:t>
      </w:r>
      <w:r>
        <w:rPr>
          <w:rFonts w:ascii="Times New Roman" w:hAnsi="Times New Roman" w:cs="Times New Roman"/>
          <w:sz w:val="32"/>
          <w:szCs w:val="32"/>
        </w:rPr>
        <w:t>финансового контроля.</w:t>
      </w:r>
    </w:p>
    <w:p w:rsidR="00CE129E" w:rsidRDefault="009B6B8A" w:rsidP="009B6B8A">
      <w:pPr>
        <w:autoSpaceDE w:val="0"/>
        <w:autoSpaceDN w:val="0"/>
        <w:adjustRightInd w:val="0"/>
        <w:spacing w:after="0" w:line="360" w:lineRule="auto"/>
        <w:ind w:firstLine="720"/>
        <w:jc w:val="both"/>
        <w:rPr>
          <w:rFonts w:ascii="Times New Roman" w:hAnsi="Times New Roman" w:cs="Times New Roman"/>
          <w:sz w:val="32"/>
          <w:szCs w:val="32"/>
        </w:rPr>
      </w:pPr>
      <w:r>
        <w:rPr>
          <w:rFonts w:ascii="Times New Roman" w:hAnsi="Times New Roman" w:cs="Times New Roman"/>
          <w:sz w:val="32"/>
          <w:szCs w:val="32"/>
        </w:rPr>
        <w:t xml:space="preserve"> </w:t>
      </w:r>
      <w:r w:rsidRPr="000C7E39">
        <w:rPr>
          <w:rFonts w:ascii="Times New Roman" w:hAnsi="Times New Roman" w:cs="Times New Roman"/>
          <w:sz w:val="32"/>
          <w:szCs w:val="32"/>
        </w:rPr>
        <w:t xml:space="preserve">В </w:t>
      </w:r>
      <w:r>
        <w:rPr>
          <w:rFonts w:ascii="Times New Roman" w:hAnsi="Times New Roman" w:cs="Times New Roman"/>
          <w:sz w:val="32"/>
          <w:szCs w:val="32"/>
        </w:rPr>
        <w:t xml:space="preserve">октябре в </w:t>
      </w:r>
      <w:r w:rsidRPr="000C7E39">
        <w:rPr>
          <w:rFonts w:ascii="Times New Roman" w:hAnsi="Times New Roman" w:cs="Times New Roman"/>
          <w:sz w:val="32"/>
          <w:szCs w:val="32"/>
        </w:rPr>
        <w:t>формате видеоконференции Счетной палатой Российской Федерации организовано мероприятие на тему «Вопросы управления дебиторской задолженностью по доходам»</w:t>
      </w:r>
      <w:r w:rsidRPr="002C3DEF">
        <w:rPr>
          <w:rFonts w:ascii="Times New Roman" w:hAnsi="Times New Roman" w:cs="Times New Roman"/>
          <w:sz w:val="32"/>
          <w:szCs w:val="32"/>
        </w:rPr>
        <w:t xml:space="preserve"> </w:t>
      </w:r>
      <w:r w:rsidR="002C3DEF" w:rsidRPr="002C3DEF">
        <w:rPr>
          <w:rFonts w:ascii="Times New Roman" w:hAnsi="Times New Roman" w:cs="Times New Roman"/>
          <w:sz w:val="32"/>
          <w:szCs w:val="32"/>
        </w:rPr>
        <w:t>с</w:t>
      </w:r>
      <w:r w:rsidRPr="009B6B8A">
        <w:rPr>
          <w:rFonts w:ascii="Times New Roman" w:hAnsi="Times New Roman" w:cs="Times New Roman"/>
          <w:sz w:val="32"/>
          <w:szCs w:val="32"/>
        </w:rPr>
        <w:t xml:space="preserve"> участием представителей СП РФ, Министерства финансов РФ, контрольно-счетных органов. </w:t>
      </w:r>
      <w:r w:rsidR="00CF5D49">
        <w:rPr>
          <w:rFonts w:ascii="Times New Roman" w:hAnsi="Times New Roman" w:cs="Times New Roman"/>
          <w:sz w:val="32"/>
          <w:szCs w:val="32"/>
        </w:rPr>
        <w:t>Это с благодарностью и определенным посылом воспринято системой органов внешнего финансового контроля</w:t>
      </w:r>
      <w:r w:rsidR="00644873">
        <w:rPr>
          <w:rFonts w:ascii="Times New Roman" w:hAnsi="Times New Roman" w:cs="Times New Roman"/>
          <w:sz w:val="32"/>
          <w:szCs w:val="32"/>
        </w:rPr>
        <w:t>.</w:t>
      </w:r>
      <w:r w:rsidR="00CF5D49">
        <w:rPr>
          <w:rFonts w:ascii="Times New Roman" w:hAnsi="Times New Roman" w:cs="Times New Roman"/>
          <w:sz w:val="32"/>
          <w:szCs w:val="32"/>
        </w:rPr>
        <w:t xml:space="preserve"> </w:t>
      </w:r>
    </w:p>
    <w:p w:rsidR="009B6B8A" w:rsidRPr="009B6B8A" w:rsidRDefault="009B6B8A" w:rsidP="009B6B8A">
      <w:pPr>
        <w:autoSpaceDE w:val="0"/>
        <w:autoSpaceDN w:val="0"/>
        <w:adjustRightInd w:val="0"/>
        <w:spacing w:after="0" w:line="360" w:lineRule="auto"/>
        <w:ind w:firstLine="720"/>
        <w:jc w:val="both"/>
        <w:rPr>
          <w:rFonts w:ascii="Times New Roman" w:hAnsi="Times New Roman" w:cs="Times New Roman"/>
          <w:sz w:val="32"/>
          <w:szCs w:val="32"/>
        </w:rPr>
      </w:pPr>
      <w:r w:rsidRPr="009B6B8A">
        <w:rPr>
          <w:rFonts w:ascii="Times New Roman" w:hAnsi="Times New Roman" w:cs="Times New Roman"/>
          <w:sz w:val="32"/>
          <w:szCs w:val="32"/>
        </w:rPr>
        <w:t>В этом конте</w:t>
      </w:r>
      <w:r w:rsidR="00644873">
        <w:rPr>
          <w:rFonts w:ascii="Times New Roman" w:hAnsi="Times New Roman" w:cs="Times New Roman"/>
          <w:sz w:val="32"/>
          <w:szCs w:val="32"/>
        </w:rPr>
        <w:t>ксте</w:t>
      </w:r>
      <w:r w:rsidRPr="009B6B8A">
        <w:rPr>
          <w:rFonts w:ascii="Times New Roman" w:hAnsi="Times New Roman" w:cs="Times New Roman"/>
          <w:sz w:val="32"/>
          <w:szCs w:val="32"/>
        </w:rPr>
        <w:t xml:space="preserve"> </w:t>
      </w:r>
      <w:r w:rsidR="002848D6">
        <w:rPr>
          <w:rFonts w:ascii="Times New Roman" w:hAnsi="Times New Roman" w:cs="Times New Roman"/>
          <w:sz w:val="32"/>
          <w:szCs w:val="32"/>
        </w:rPr>
        <w:t>н</w:t>
      </w:r>
      <w:r w:rsidRPr="009B6B8A">
        <w:rPr>
          <w:rFonts w:ascii="Times New Roman" w:hAnsi="Times New Roman" w:cs="Times New Roman"/>
          <w:sz w:val="32"/>
          <w:szCs w:val="32"/>
        </w:rPr>
        <w:t xml:space="preserve">аше профессиональное сообщество   </w:t>
      </w:r>
      <w:r w:rsidR="002848D6">
        <w:rPr>
          <w:rFonts w:ascii="Times New Roman" w:hAnsi="Times New Roman" w:cs="Times New Roman"/>
          <w:sz w:val="32"/>
          <w:szCs w:val="32"/>
        </w:rPr>
        <w:t>как на региональном, так и на муниципальном уровне</w:t>
      </w:r>
      <w:r w:rsidR="00B01566">
        <w:rPr>
          <w:rFonts w:ascii="Times New Roman" w:hAnsi="Times New Roman" w:cs="Times New Roman"/>
          <w:sz w:val="32"/>
          <w:szCs w:val="32"/>
        </w:rPr>
        <w:t xml:space="preserve"> </w:t>
      </w:r>
      <w:r w:rsidR="002848D6">
        <w:rPr>
          <w:rFonts w:ascii="Times New Roman" w:hAnsi="Times New Roman" w:cs="Times New Roman"/>
          <w:sz w:val="32"/>
          <w:szCs w:val="32"/>
        </w:rPr>
        <w:t xml:space="preserve"> </w:t>
      </w:r>
      <w:r w:rsidR="001645B3">
        <w:rPr>
          <w:rFonts w:ascii="Times New Roman" w:hAnsi="Times New Roman" w:cs="Times New Roman"/>
          <w:sz w:val="32"/>
          <w:szCs w:val="32"/>
        </w:rPr>
        <w:t xml:space="preserve">активизировало свою деятельность и </w:t>
      </w:r>
      <w:r w:rsidR="002848D6">
        <w:rPr>
          <w:rFonts w:ascii="Times New Roman" w:hAnsi="Times New Roman" w:cs="Times New Roman"/>
          <w:sz w:val="32"/>
          <w:szCs w:val="32"/>
        </w:rPr>
        <w:t>накапливает свой опыт</w:t>
      </w:r>
      <w:r>
        <w:rPr>
          <w:rFonts w:ascii="Times New Roman" w:hAnsi="Times New Roman" w:cs="Times New Roman"/>
          <w:sz w:val="32"/>
          <w:szCs w:val="32"/>
        </w:rPr>
        <w:t xml:space="preserve"> по</w:t>
      </w:r>
      <w:r w:rsidR="00B01566">
        <w:rPr>
          <w:rFonts w:ascii="Times New Roman" w:hAnsi="Times New Roman" w:cs="Times New Roman"/>
          <w:sz w:val="32"/>
          <w:szCs w:val="32"/>
        </w:rPr>
        <w:t xml:space="preserve"> приоритетным </w:t>
      </w:r>
      <w:proofErr w:type="gramStart"/>
      <w:r w:rsidR="00B01566">
        <w:rPr>
          <w:rFonts w:ascii="Times New Roman" w:hAnsi="Times New Roman" w:cs="Times New Roman"/>
          <w:sz w:val="32"/>
          <w:szCs w:val="32"/>
        </w:rPr>
        <w:t>направлениям</w:t>
      </w:r>
      <w:proofErr w:type="gramEnd"/>
      <w:r w:rsidR="00B01566">
        <w:rPr>
          <w:rFonts w:ascii="Times New Roman" w:hAnsi="Times New Roman" w:cs="Times New Roman"/>
          <w:sz w:val="32"/>
          <w:szCs w:val="32"/>
        </w:rPr>
        <w:t xml:space="preserve"> таким как </w:t>
      </w:r>
      <w:r w:rsidRPr="009B6B8A">
        <w:rPr>
          <w:rFonts w:ascii="Times New Roman" w:hAnsi="Times New Roman" w:cs="Times New Roman"/>
          <w:sz w:val="32"/>
          <w:szCs w:val="32"/>
        </w:rPr>
        <w:t>анализ и проверк</w:t>
      </w:r>
      <w:r w:rsidR="00B01566">
        <w:rPr>
          <w:rFonts w:ascii="Times New Roman" w:hAnsi="Times New Roman" w:cs="Times New Roman"/>
          <w:sz w:val="32"/>
          <w:szCs w:val="32"/>
        </w:rPr>
        <w:t>и</w:t>
      </w:r>
      <w:r w:rsidR="00577A7A">
        <w:rPr>
          <w:rFonts w:ascii="Times New Roman" w:hAnsi="Times New Roman" w:cs="Times New Roman"/>
          <w:sz w:val="32"/>
          <w:szCs w:val="32"/>
        </w:rPr>
        <w:t xml:space="preserve"> </w:t>
      </w:r>
      <w:r w:rsidRPr="009B6B8A">
        <w:rPr>
          <w:rFonts w:ascii="Times New Roman" w:hAnsi="Times New Roman" w:cs="Times New Roman"/>
          <w:sz w:val="32"/>
          <w:szCs w:val="32"/>
        </w:rPr>
        <w:t xml:space="preserve"> мер </w:t>
      </w:r>
      <w:r w:rsidR="002A71BB">
        <w:rPr>
          <w:rFonts w:ascii="Times New Roman" w:hAnsi="Times New Roman" w:cs="Times New Roman"/>
          <w:sz w:val="32"/>
          <w:szCs w:val="32"/>
        </w:rPr>
        <w:t>обеспечивающих</w:t>
      </w:r>
      <w:r w:rsidR="005A1115">
        <w:rPr>
          <w:rFonts w:ascii="Times New Roman" w:hAnsi="Times New Roman" w:cs="Times New Roman"/>
          <w:sz w:val="32"/>
          <w:szCs w:val="32"/>
        </w:rPr>
        <w:t>:</w:t>
      </w:r>
    </w:p>
    <w:p w:rsidR="002A71BB" w:rsidRPr="00081CE6" w:rsidRDefault="009B6B8A" w:rsidP="002A71BB">
      <w:pPr>
        <w:spacing w:after="0" w:line="240" w:lineRule="auto"/>
        <w:ind w:firstLine="993"/>
        <w:jc w:val="both"/>
        <w:rPr>
          <w:rFonts w:ascii="Times New Roman" w:eastAsia="Calibri" w:hAnsi="Times New Roman" w:cs="Times New Roman"/>
          <w:b/>
          <w:sz w:val="32"/>
          <w:szCs w:val="32"/>
          <w:lang w:eastAsia="ru-RU"/>
        </w:rPr>
      </w:pPr>
      <w:r w:rsidRPr="00081CE6">
        <w:rPr>
          <w:rFonts w:ascii="Times New Roman" w:eastAsia="Calibri" w:hAnsi="Times New Roman" w:cs="Times New Roman"/>
          <w:b/>
          <w:i/>
          <w:sz w:val="32"/>
          <w:szCs w:val="32"/>
          <w:lang w:eastAsia="ru-RU"/>
        </w:rPr>
        <w:t xml:space="preserve">  </w:t>
      </w:r>
      <w:r w:rsidR="002A71BB" w:rsidRPr="00081CE6">
        <w:rPr>
          <w:rFonts w:ascii="Times New Roman" w:eastAsia="Calibri" w:hAnsi="Times New Roman" w:cs="Times New Roman"/>
          <w:b/>
          <w:sz w:val="32"/>
          <w:szCs w:val="32"/>
          <w:lang w:eastAsia="ru-RU"/>
        </w:rPr>
        <w:t>приведение НПА в соответствии с требованиями законодательства</w:t>
      </w:r>
    </w:p>
    <w:p w:rsidR="002A71BB" w:rsidRPr="00081CE6" w:rsidRDefault="002A71BB" w:rsidP="002A71BB">
      <w:pPr>
        <w:ind w:firstLine="993"/>
        <w:jc w:val="both"/>
        <w:rPr>
          <w:rFonts w:ascii="Times New Roman" w:eastAsia="Calibri" w:hAnsi="Times New Roman" w:cs="Times New Roman"/>
          <w:b/>
          <w:sz w:val="32"/>
          <w:szCs w:val="32"/>
        </w:rPr>
      </w:pPr>
      <w:r w:rsidRPr="00081CE6">
        <w:rPr>
          <w:rFonts w:ascii="Times New Roman" w:eastAsia="Calibri" w:hAnsi="Times New Roman" w:cs="Times New Roman"/>
          <w:b/>
          <w:sz w:val="32"/>
          <w:szCs w:val="32"/>
        </w:rPr>
        <w:t xml:space="preserve"> системность работы по недопущению образования просроченной дебиторской задолженности, ее урегулированию</w:t>
      </w:r>
    </w:p>
    <w:p w:rsidR="002A71BB" w:rsidRPr="00081CE6" w:rsidRDefault="002A71BB" w:rsidP="002A71BB">
      <w:pPr>
        <w:spacing w:after="0" w:line="240" w:lineRule="auto"/>
        <w:ind w:firstLine="993"/>
        <w:jc w:val="both"/>
        <w:rPr>
          <w:rFonts w:ascii="Times New Roman" w:eastAsia="Calibri" w:hAnsi="Times New Roman" w:cs="Times New Roman"/>
          <w:b/>
          <w:sz w:val="32"/>
          <w:szCs w:val="32"/>
          <w:lang w:eastAsia="ru-RU"/>
        </w:rPr>
      </w:pPr>
      <w:r w:rsidRPr="00081CE6">
        <w:rPr>
          <w:rFonts w:ascii="Times New Roman" w:eastAsia="Calibri" w:hAnsi="Times New Roman" w:cs="Times New Roman"/>
          <w:b/>
          <w:sz w:val="32"/>
          <w:szCs w:val="32"/>
          <w:lang w:eastAsia="ru-RU"/>
        </w:rPr>
        <w:t>актуализаци</w:t>
      </w:r>
      <w:r w:rsidRPr="00081CE6">
        <w:rPr>
          <w:rFonts w:ascii="Times New Roman" w:eastAsia="Calibri" w:hAnsi="Times New Roman" w:cs="Times New Roman"/>
          <w:b/>
          <w:sz w:val="32"/>
          <w:szCs w:val="32"/>
        </w:rPr>
        <w:t>ю и достоверность</w:t>
      </w:r>
      <w:r w:rsidRPr="00081CE6">
        <w:rPr>
          <w:rFonts w:ascii="Times New Roman" w:eastAsia="Calibri" w:hAnsi="Times New Roman" w:cs="Times New Roman"/>
          <w:b/>
          <w:sz w:val="32"/>
          <w:szCs w:val="32"/>
          <w:lang w:eastAsia="ru-RU"/>
        </w:rPr>
        <w:t xml:space="preserve"> данных учета и отчетности об объемах дебиторской задолженности</w:t>
      </w:r>
    </w:p>
    <w:p w:rsidR="00BD4DB0" w:rsidRDefault="00BD4DB0" w:rsidP="002A71BB">
      <w:pPr>
        <w:spacing w:after="0" w:line="240" w:lineRule="auto"/>
        <w:ind w:firstLine="993"/>
        <w:jc w:val="both"/>
        <w:rPr>
          <w:rFonts w:ascii="Times New Roman" w:eastAsia="Calibri" w:hAnsi="Times New Roman" w:cs="Times New Roman"/>
          <w:b/>
          <w:sz w:val="32"/>
          <w:szCs w:val="32"/>
          <w:lang w:eastAsia="ru-RU"/>
        </w:rPr>
      </w:pPr>
    </w:p>
    <w:p w:rsidR="002A71BB" w:rsidRDefault="002A71BB" w:rsidP="002A71BB">
      <w:pPr>
        <w:spacing w:after="0" w:line="240" w:lineRule="auto"/>
        <w:ind w:firstLine="993"/>
        <w:jc w:val="both"/>
        <w:rPr>
          <w:rFonts w:ascii="Times New Roman" w:eastAsia="Calibri" w:hAnsi="Times New Roman" w:cs="Times New Roman"/>
          <w:b/>
          <w:sz w:val="32"/>
          <w:szCs w:val="32"/>
          <w:lang w:eastAsia="ru-RU"/>
        </w:rPr>
      </w:pPr>
      <w:r w:rsidRPr="00081CE6">
        <w:rPr>
          <w:rFonts w:ascii="Times New Roman" w:eastAsia="Calibri" w:hAnsi="Times New Roman" w:cs="Times New Roman"/>
          <w:b/>
          <w:sz w:val="32"/>
          <w:szCs w:val="32"/>
          <w:lang w:eastAsia="ru-RU"/>
        </w:rPr>
        <w:t xml:space="preserve"> повышение качества</w:t>
      </w:r>
      <w:r w:rsidRPr="00081CE6">
        <w:rPr>
          <w:rFonts w:ascii="Times New Roman" w:eastAsia="Calibri" w:hAnsi="Times New Roman" w:cs="Times New Roman"/>
          <w:b/>
          <w:sz w:val="32"/>
          <w:szCs w:val="32"/>
        </w:rPr>
        <w:t xml:space="preserve"> и результативности</w:t>
      </w:r>
      <w:r w:rsidRPr="00081CE6">
        <w:rPr>
          <w:rFonts w:ascii="Times New Roman" w:eastAsia="Calibri" w:hAnsi="Times New Roman" w:cs="Times New Roman"/>
          <w:b/>
          <w:sz w:val="32"/>
          <w:szCs w:val="32"/>
          <w:lang w:eastAsia="ru-RU"/>
        </w:rPr>
        <w:t xml:space="preserve"> </w:t>
      </w:r>
      <w:proofErr w:type="spellStart"/>
      <w:r w:rsidRPr="00081CE6">
        <w:rPr>
          <w:rFonts w:ascii="Times New Roman" w:eastAsia="Calibri" w:hAnsi="Times New Roman" w:cs="Times New Roman"/>
          <w:b/>
          <w:sz w:val="32"/>
          <w:szCs w:val="32"/>
          <w:lang w:eastAsia="ru-RU"/>
        </w:rPr>
        <w:t>претензионно</w:t>
      </w:r>
      <w:proofErr w:type="spellEnd"/>
      <w:r w:rsidRPr="00081CE6">
        <w:rPr>
          <w:rFonts w:ascii="Times New Roman" w:eastAsia="Calibri" w:hAnsi="Times New Roman" w:cs="Times New Roman"/>
          <w:b/>
          <w:sz w:val="32"/>
          <w:szCs w:val="32"/>
          <w:lang w:eastAsia="ru-RU"/>
        </w:rPr>
        <w:t>-исковой работы.</w:t>
      </w:r>
    </w:p>
    <w:p w:rsidR="00BD4DB0" w:rsidRPr="00081CE6" w:rsidRDefault="00BD4DB0" w:rsidP="002A71BB">
      <w:pPr>
        <w:spacing w:after="0" w:line="240" w:lineRule="auto"/>
        <w:ind w:firstLine="993"/>
        <w:jc w:val="both"/>
        <w:rPr>
          <w:rFonts w:ascii="Times New Roman" w:eastAsia="Calibri" w:hAnsi="Times New Roman" w:cs="Times New Roman"/>
          <w:b/>
          <w:sz w:val="32"/>
          <w:szCs w:val="32"/>
          <w:lang w:eastAsia="ru-RU"/>
        </w:rPr>
      </w:pPr>
    </w:p>
    <w:p w:rsidR="00AF0B28" w:rsidRDefault="00AF0B28" w:rsidP="002A71BB">
      <w:pPr>
        <w:spacing w:after="0" w:line="240" w:lineRule="auto"/>
        <w:ind w:firstLine="993"/>
        <w:jc w:val="both"/>
        <w:rPr>
          <w:rFonts w:ascii="Times New Roman" w:eastAsia="Calibri" w:hAnsi="Times New Roman" w:cs="Times New Roman"/>
          <w:b/>
          <w:i/>
          <w:sz w:val="32"/>
          <w:szCs w:val="32"/>
          <w:lang w:eastAsia="ru-RU"/>
        </w:rPr>
      </w:pPr>
    </w:p>
    <w:p w:rsidR="00BD4DB0" w:rsidRDefault="00BD4DB0" w:rsidP="002A71BB">
      <w:pPr>
        <w:spacing w:after="0" w:line="360" w:lineRule="auto"/>
        <w:ind w:firstLine="992"/>
        <w:jc w:val="center"/>
        <w:rPr>
          <w:rStyle w:val="ac"/>
          <w:rFonts w:ascii="Times New Roman" w:hAnsi="Times New Roman" w:cs="Times New Roman"/>
          <w:i/>
          <w:sz w:val="32"/>
          <w:szCs w:val="32"/>
        </w:rPr>
      </w:pPr>
    </w:p>
    <w:p w:rsidR="00554845" w:rsidRPr="00EA1AD0" w:rsidRDefault="00554845" w:rsidP="002A71BB">
      <w:pPr>
        <w:spacing w:after="0" w:line="360" w:lineRule="auto"/>
        <w:ind w:firstLine="992"/>
        <w:jc w:val="center"/>
        <w:rPr>
          <w:rStyle w:val="ac"/>
          <w:rFonts w:ascii="Times New Roman" w:hAnsi="Times New Roman" w:cs="Times New Roman"/>
          <w:i/>
          <w:sz w:val="32"/>
          <w:szCs w:val="32"/>
        </w:rPr>
      </w:pPr>
      <w:r w:rsidRPr="00EA1AD0">
        <w:rPr>
          <w:rStyle w:val="ac"/>
          <w:rFonts w:ascii="Times New Roman" w:hAnsi="Times New Roman" w:cs="Times New Roman"/>
          <w:i/>
          <w:sz w:val="32"/>
          <w:szCs w:val="32"/>
        </w:rPr>
        <w:lastRenderedPageBreak/>
        <w:t>СЛАЙД</w:t>
      </w:r>
      <w:r w:rsidR="00AA74FE" w:rsidRPr="00EA1AD0">
        <w:rPr>
          <w:rStyle w:val="ac"/>
          <w:rFonts w:ascii="Times New Roman" w:hAnsi="Times New Roman" w:cs="Times New Roman"/>
          <w:i/>
          <w:sz w:val="32"/>
          <w:szCs w:val="32"/>
        </w:rPr>
        <w:t xml:space="preserve"> 3</w:t>
      </w:r>
    </w:p>
    <w:p w:rsidR="00013E41" w:rsidRPr="00013E41" w:rsidRDefault="00013E41" w:rsidP="002A71BB">
      <w:pPr>
        <w:spacing w:after="0" w:line="360" w:lineRule="auto"/>
        <w:ind w:firstLine="992"/>
        <w:jc w:val="center"/>
        <w:rPr>
          <w:rStyle w:val="ac"/>
          <w:rFonts w:ascii="Times New Roman" w:hAnsi="Times New Roman" w:cs="Times New Roman"/>
          <w:b w:val="0"/>
          <w:i/>
          <w:sz w:val="32"/>
          <w:szCs w:val="32"/>
        </w:rPr>
      </w:pPr>
      <w:r w:rsidRPr="00013E41">
        <w:rPr>
          <w:rFonts w:ascii="Times New Roman" w:hAnsi="Times New Roman" w:cs="Times New Roman"/>
          <w:b/>
          <w:bCs/>
          <w:i/>
          <w:sz w:val="32"/>
          <w:szCs w:val="32"/>
        </w:rPr>
        <w:t>Контрольные и экспертно-аналитические мероприятия</w:t>
      </w:r>
    </w:p>
    <w:p w:rsidR="00F542B1" w:rsidRDefault="002C3DEF" w:rsidP="00B616E5">
      <w:pPr>
        <w:ind w:firstLine="709"/>
        <w:jc w:val="both"/>
        <w:rPr>
          <w:rFonts w:ascii="Times New Roman" w:eastAsia="Calibri" w:hAnsi="Times New Roman" w:cs="Times New Roman"/>
          <w:sz w:val="32"/>
          <w:szCs w:val="32"/>
        </w:rPr>
      </w:pPr>
      <w:r>
        <w:rPr>
          <w:rStyle w:val="ac"/>
          <w:rFonts w:ascii="Times New Roman" w:hAnsi="Times New Roman" w:cs="Times New Roman"/>
          <w:b w:val="0"/>
          <w:sz w:val="32"/>
          <w:szCs w:val="32"/>
        </w:rPr>
        <w:t>Надо сказать, что</w:t>
      </w:r>
      <w:r w:rsidR="00554845" w:rsidRPr="00554845">
        <w:rPr>
          <w:rStyle w:val="ac"/>
          <w:rFonts w:ascii="Times New Roman" w:hAnsi="Times New Roman" w:cs="Times New Roman"/>
          <w:b w:val="0"/>
          <w:sz w:val="32"/>
          <w:szCs w:val="32"/>
        </w:rPr>
        <w:t xml:space="preserve"> </w:t>
      </w:r>
      <w:r w:rsidR="00554845">
        <w:rPr>
          <w:rStyle w:val="ac"/>
          <w:rFonts w:ascii="Times New Roman" w:hAnsi="Times New Roman" w:cs="Times New Roman"/>
          <w:b w:val="0"/>
          <w:sz w:val="32"/>
          <w:szCs w:val="32"/>
        </w:rPr>
        <w:t>в КСП РО</w:t>
      </w:r>
      <w:r>
        <w:rPr>
          <w:rStyle w:val="ac"/>
          <w:rFonts w:ascii="Times New Roman" w:hAnsi="Times New Roman" w:cs="Times New Roman"/>
          <w:b w:val="0"/>
          <w:sz w:val="32"/>
          <w:szCs w:val="32"/>
        </w:rPr>
        <w:t xml:space="preserve"> организаци</w:t>
      </w:r>
      <w:r w:rsidR="007F1ADC">
        <w:rPr>
          <w:rStyle w:val="ac"/>
          <w:rFonts w:ascii="Times New Roman" w:hAnsi="Times New Roman" w:cs="Times New Roman"/>
          <w:b w:val="0"/>
          <w:sz w:val="32"/>
          <w:szCs w:val="32"/>
        </w:rPr>
        <w:t>я</w:t>
      </w:r>
      <w:r>
        <w:rPr>
          <w:rStyle w:val="ac"/>
          <w:rFonts w:ascii="Times New Roman" w:hAnsi="Times New Roman" w:cs="Times New Roman"/>
          <w:b w:val="0"/>
          <w:sz w:val="32"/>
          <w:szCs w:val="32"/>
        </w:rPr>
        <w:t xml:space="preserve"> финансового контроля состояния дебиторской задолженности построена на </w:t>
      </w:r>
      <w:r w:rsidR="001645B3">
        <w:rPr>
          <w:rStyle w:val="ac"/>
          <w:rFonts w:ascii="Times New Roman" w:hAnsi="Times New Roman" w:cs="Times New Roman"/>
          <w:b w:val="0"/>
          <w:sz w:val="32"/>
          <w:szCs w:val="32"/>
        </w:rPr>
        <w:t xml:space="preserve">постоянной и </w:t>
      </w:r>
      <w:r>
        <w:rPr>
          <w:rStyle w:val="ac"/>
          <w:rFonts w:ascii="Times New Roman" w:hAnsi="Times New Roman" w:cs="Times New Roman"/>
          <w:b w:val="0"/>
          <w:sz w:val="32"/>
          <w:szCs w:val="32"/>
        </w:rPr>
        <w:t>системной основе</w:t>
      </w:r>
      <w:r w:rsidR="007F1ADC">
        <w:rPr>
          <w:rStyle w:val="ac"/>
          <w:rFonts w:ascii="Times New Roman" w:hAnsi="Times New Roman" w:cs="Times New Roman"/>
          <w:b w:val="0"/>
          <w:sz w:val="32"/>
          <w:szCs w:val="32"/>
        </w:rPr>
        <w:t>.</w:t>
      </w:r>
      <w:r w:rsidR="00B616E5" w:rsidRPr="00B616E5">
        <w:rPr>
          <w:rFonts w:eastAsia="Calibri"/>
          <w:szCs w:val="28"/>
        </w:rPr>
        <w:t xml:space="preserve"> </w:t>
      </w:r>
      <w:r w:rsidR="00CD4E0A" w:rsidRPr="00CD4E0A">
        <w:rPr>
          <w:rFonts w:ascii="Times New Roman" w:eastAsia="Calibri" w:hAnsi="Times New Roman" w:cs="Times New Roman"/>
          <w:sz w:val="32"/>
          <w:szCs w:val="32"/>
        </w:rPr>
        <w:t>О</w:t>
      </w:r>
      <w:r w:rsidR="00B616E5" w:rsidRPr="00CD4E0A">
        <w:rPr>
          <w:rFonts w:ascii="Times New Roman" w:eastAsia="Calibri" w:hAnsi="Times New Roman" w:cs="Times New Roman"/>
          <w:sz w:val="32"/>
          <w:szCs w:val="32"/>
        </w:rPr>
        <w:t xml:space="preserve">существляется </w:t>
      </w:r>
      <w:r w:rsidR="00B616E5">
        <w:rPr>
          <w:rFonts w:ascii="Times New Roman" w:eastAsia="Calibri" w:hAnsi="Times New Roman" w:cs="Times New Roman"/>
          <w:sz w:val="32"/>
          <w:szCs w:val="32"/>
        </w:rPr>
        <w:t>в различных</w:t>
      </w:r>
      <w:r w:rsidR="00B616E5" w:rsidRPr="00B616E5">
        <w:rPr>
          <w:rFonts w:ascii="Times New Roman" w:eastAsia="Calibri" w:hAnsi="Times New Roman" w:cs="Times New Roman"/>
          <w:sz w:val="32"/>
          <w:szCs w:val="32"/>
        </w:rPr>
        <w:t xml:space="preserve"> формах и по нескольким направлениям</w:t>
      </w:r>
      <w:r w:rsidR="00CD4E0A">
        <w:rPr>
          <w:rFonts w:ascii="Times New Roman" w:eastAsia="Calibri" w:hAnsi="Times New Roman" w:cs="Times New Roman"/>
          <w:sz w:val="32"/>
          <w:szCs w:val="32"/>
        </w:rPr>
        <w:t xml:space="preserve"> с применением</w:t>
      </w:r>
      <w:r w:rsidR="008A0C6B" w:rsidRPr="008A0C6B">
        <w:rPr>
          <w:rFonts w:eastAsia="Calibri"/>
          <w:szCs w:val="28"/>
        </w:rPr>
        <w:t xml:space="preserve"> </w:t>
      </w:r>
      <w:r w:rsidR="00CD4E0A" w:rsidRPr="00CD4E0A">
        <w:rPr>
          <w:rFonts w:ascii="Times New Roman" w:eastAsia="Calibri" w:hAnsi="Times New Roman" w:cs="Times New Roman"/>
          <w:sz w:val="32"/>
          <w:szCs w:val="32"/>
        </w:rPr>
        <w:t>м</w:t>
      </w:r>
      <w:r w:rsidR="008A0C6B" w:rsidRPr="008A0C6B">
        <w:rPr>
          <w:rFonts w:ascii="Times New Roman" w:eastAsia="Calibri" w:hAnsi="Times New Roman" w:cs="Times New Roman"/>
          <w:sz w:val="32"/>
          <w:szCs w:val="32"/>
        </w:rPr>
        <w:t>ногофакторн</w:t>
      </w:r>
      <w:r w:rsidR="00CD4E0A">
        <w:rPr>
          <w:rFonts w:ascii="Times New Roman" w:eastAsia="Calibri" w:hAnsi="Times New Roman" w:cs="Times New Roman"/>
          <w:sz w:val="32"/>
          <w:szCs w:val="32"/>
        </w:rPr>
        <w:t xml:space="preserve">ого и </w:t>
      </w:r>
      <w:proofErr w:type="spellStart"/>
      <w:r w:rsidR="00CD4E0A">
        <w:rPr>
          <w:rFonts w:ascii="Times New Roman" w:eastAsia="Calibri" w:hAnsi="Times New Roman" w:cs="Times New Roman"/>
          <w:sz w:val="32"/>
          <w:szCs w:val="32"/>
        </w:rPr>
        <w:t>рискоориентированного</w:t>
      </w:r>
      <w:proofErr w:type="spellEnd"/>
      <w:r w:rsidR="00CD4E0A">
        <w:rPr>
          <w:rFonts w:ascii="Times New Roman" w:eastAsia="Calibri" w:hAnsi="Times New Roman" w:cs="Times New Roman"/>
          <w:sz w:val="32"/>
          <w:szCs w:val="32"/>
        </w:rPr>
        <w:t xml:space="preserve"> </w:t>
      </w:r>
      <w:r w:rsidR="008A0C6B" w:rsidRPr="008A0C6B">
        <w:rPr>
          <w:rFonts w:ascii="Times New Roman" w:eastAsia="Calibri" w:hAnsi="Times New Roman" w:cs="Times New Roman"/>
          <w:sz w:val="32"/>
          <w:szCs w:val="32"/>
        </w:rPr>
        <w:t xml:space="preserve"> подход</w:t>
      </w:r>
      <w:r w:rsidR="00CD4E0A">
        <w:rPr>
          <w:rFonts w:ascii="Times New Roman" w:eastAsia="Calibri" w:hAnsi="Times New Roman" w:cs="Times New Roman"/>
          <w:sz w:val="32"/>
          <w:szCs w:val="32"/>
        </w:rPr>
        <w:t>а</w:t>
      </w:r>
      <w:r w:rsidR="008A0C6B" w:rsidRPr="008A0C6B">
        <w:rPr>
          <w:rFonts w:ascii="Times New Roman" w:eastAsia="Calibri" w:hAnsi="Times New Roman" w:cs="Times New Roman"/>
          <w:sz w:val="32"/>
          <w:szCs w:val="32"/>
        </w:rPr>
        <w:t xml:space="preserve"> к проведению контрольных и экспертно-аналитических мероприятий</w:t>
      </w:r>
      <w:r w:rsidR="00CD4E0A">
        <w:rPr>
          <w:rFonts w:ascii="Times New Roman" w:eastAsia="Calibri" w:hAnsi="Times New Roman" w:cs="Times New Roman"/>
          <w:sz w:val="32"/>
          <w:szCs w:val="32"/>
        </w:rPr>
        <w:t xml:space="preserve">, </w:t>
      </w:r>
      <w:r w:rsidR="00365FB2">
        <w:rPr>
          <w:rFonts w:ascii="Times New Roman" w:eastAsia="Calibri" w:hAnsi="Times New Roman" w:cs="Times New Roman"/>
          <w:sz w:val="32"/>
          <w:szCs w:val="32"/>
        </w:rPr>
        <w:t>которые включают вопросы по контролю дебиторской задолженности.</w:t>
      </w:r>
    </w:p>
    <w:p w:rsidR="008A0C6B" w:rsidRPr="00EA1AD0" w:rsidRDefault="00554845" w:rsidP="00B616E5">
      <w:pPr>
        <w:ind w:firstLine="709"/>
        <w:jc w:val="both"/>
        <w:rPr>
          <w:rFonts w:ascii="Times New Roman" w:eastAsia="Calibri" w:hAnsi="Times New Roman" w:cs="Times New Roman"/>
          <w:i/>
          <w:sz w:val="32"/>
          <w:szCs w:val="32"/>
        </w:rPr>
      </w:pPr>
      <w:r w:rsidRPr="00EA1AD0">
        <w:rPr>
          <w:rFonts w:ascii="Times New Roman" w:eastAsia="Calibri" w:hAnsi="Times New Roman" w:cs="Times New Roman"/>
          <w:i/>
          <w:sz w:val="32"/>
          <w:szCs w:val="32"/>
        </w:rPr>
        <w:t>Это видно на следующем слайде</w:t>
      </w:r>
      <w:r w:rsidR="004C1BC3" w:rsidRPr="00EA1AD0">
        <w:rPr>
          <w:rFonts w:ascii="Times New Roman" w:eastAsia="Calibri" w:hAnsi="Times New Roman" w:cs="Times New Roman"/>
          <w:i/>
          <w:sz w:val="32"/>
          <w:szCs w:val="32"/>
        </w:rPr>
        <w:t>.</w:t>
      </w:r>
    </w:p>
    <w:p w:rsidR="002944F0" w:rsidRDefault="00596F72" w:rsidP="002D7810">
      <w:pPr>
        <w:spacing w:after="0" w:line="360" w:lineRule="auto"/>
        <w:jc w:val="both"/>
        <w:rPr>
          <w:rStyle w:val="ac"/>
          <w:rFonts w:ascii="Times New Roman" w:hAnsi="Times New Roman" w:cs="Times New Roman"/>
          <w:b w:val="0"/>
          <w:sz w:val="32"/>
          <w:szCs w:val="32"/>
        </w:rPr>
      </w:pPr>
      <w:r>
        <w:rPr>
          <w:rStyle w:val="ac"/>
          <w:rFonts w:ascii="Times New Roman" w:hAnsi="Times New Roman" w:cs="Times New Roman"/>
          <w:b w:val="0"/>
          <w:sz w:val="32"/>
          <w:szCs w:val="32"/>
        </w:rPr>
        <w:t xml:space="preserve"> </w:t>
      </w:r>
      <w:r w:rsidR="002944F0">
        <w:rPr>
          <w:rStyle w:val="ac"/>
          <w:rFonts w:ascii="Times New Roman" w:hAnsi="Times New Roman" w:cs="Times New Roman"/>
          <w:b w:val="0"/>
          <w:sz w:val="32"/>
          <w:szCs w:val="32"/>
        </w:rPr>
        <w:t xml:space="preserve">         </w:t>
      </w:r>
      <w:r>
        <w:rPr>
          <w:rStyle w:val="ac"/>
          <w:rFonts w:ascii="Times New Roman" w:hAnsi="Times New Roman" w:cs="Times New Roman"/>
          <w:b w:val="0"/>
          <w:sz w:val="32"/>
          <w:szCs w:val="32"/>
        </w:rPr>
        <w:t xml:space="preserve">В рамках </w:t>
      </w:r>
      <w:r w:rsidR="00CD4E0A">
        <w:rPr>
          <w:rStyle w:val="ac"/>
          <w:rFonts w:ascii="Times New Roman" w:hAnsi="Times New Roman" w:cs="Times New Roman"/>
          <w:b w:val="0"/>
          <w:sz w:val="32"/>
          <w:szCs w:val="32"/>
        </w:rPr>
        <w:t>внешни</w:t>
      </w:r>
      <w:r>
        <w:rPr>
          <w:rStyle w:val="ac"/>
          <w:rFonts w:ascii="Times New Roman" w:hAnsi="Times New Roman" w:cs="Times New Roman"/>
          <w:b w:val="0"/>
          <w:sz w:val="32"/>
          <w:szCs w:val="32"/>
        </w:rPr>
        <w:t>х</w:t>
      </w:r>
      <w:r w:rsidR="00CD4E0A">
        <w:rPr>
          <w:rStyle w:val="ac"/>
          <w:rFonts w:ascii="Times New Roman" w:hAnsi="Times New Roman" w:cs="Times New Roman"/>
          <w:b w:val="0"/>
          <w:sz w:val="32"/>
          <w:szCs w:val="32"/>
        </w:rPr>
        <w:t xml:space="preserve"> провер</w:t>
      </w:r>
      <w:r>
        <w:rPr>
          <w:rStyle w:val="ac"/>
          <w:rFonts w:ascii="Times New Roman" w:hAnsi="Times New Roman" w:cs="Times New Roman"/>
          <w:b w:val="0"/>
          <w:sz w:val="32"/>
          <w:szCs w:val="32"/>
        </w:rPr>
        <w:t>о</w:t>
      </w:r>
      <w:r w:rsidR="00CD4E0A">
        <w:rPr>
          <w:rStyle w:val="ac"/>
          <w:rFonts w:ascii="Times New Roman" w:hAnsi="Times New Roman" w:cs="Times New Roman"/>
          <w:b w:val="0"/>
          <w:sz w:val="32"/>
          <w:szCs w:val="32"/>
        </w:rPr>
        <w:t>к годовой</w:t>
      </w:r>
      <w:r>
        <w:rPr>
          <w:rStyle w:val="ac"/>
          <w:rFonts w:ascii="Times New Roman" w:hAnsi="Times New Roman" w:cs="Times New Roman"/>
          <w:b w:val="0"/>
          <w:sz w:val="32"/>
          <w:szCs w:val="32"/>
        </w:rPr>
        <w:t xml:space="preserve"> бюджетной</w:t>
      </w:r>
      <w:r w:rsidR="00CD4E0A">
        <w:rPr>
          <w:rStyle w:val="ac"/>
          <w:rFonts w:ascii="Times New Roman" w:hAnsi="Times New Roman" w:cs="Times New Roman"/>
          <w:b w:val="0"/>
          <w:sz w:val="32"/>
          <w:szCs w:val="32"/>
        </w:rPr>
        <w:t xml:space="preserve"> отчетности </w:t>
      </w:r>
      <w:r w:rsidR="00554845">
        <w:rPr>
          <w:rStyle w:val="ac"/>
          <w:rFonts w:ascii="Times New Roman" w:hAnsi="Times New Roman" w:cs="Times New Roman"/>
          <w:b w:val="0"/>
          <w:sz w:val="32"/>
          <w:szCs w:val="32"/>
        </w:rPr>
        <w:t xml:space="preserve">всех областных администраторов бюджета </w:t>
      </w:r>
      <w:r>
        <w:rPr>
          <w:rStyle w:val="ac"/>
          <w:rFonts w:ascii="Times New Roman" w:hAnsi="Times New Roman" w:cs="Times New Roman"/>
          <w:b w:val="0"/>
          <w:sz w:val="32"/>
          <w:szCs w:val="32"/>
        </w:rPr>
        <w:t>мы обращаем пристальное внимание на состав показателей, характеризующих состояние и динамику дебиторской задолженности и отраженны</w:t>
      </w:r>
      <w:r w:rsidR="00AC642E">
        <w:rPr>
          <w:rStyle w:val="ac"/>
          <w:rFonts w:ascii="Times New Roman" w:hAnsi="Times New Roman" w:cs="Times New Roman"/>
          <w:b w:val="0"/>
          <w:sz w:val="32"/>
          <w:szCs w:val="32"/>
        </w:rPr>
        <w:t>х</w:t>
      </w:r>
      <w:r>
        <w:rPr>
          <w:rStyle w:val="ac"/>
          <w:rFonts w:ascii="Times New Roman" w:hAnsi="Times New Roman" w:cs="Times New Roman"/>
          <w:b w:val="0"/>
          <w:sz w:val="32"/>
          <w:szCs w:val="32"/>
        </w:rPr>
        <w:t xml:space="preserve"> в </w:t>
      </w:r>
      <w:r w:rsidR="00013E41">
        <w:rPr>
          <w:rStyle w:val="ac"/>
          <w:rFonts w:ascii="Times New Roman" w:hAnsi="Times New Roman" w:cs="Times New Roman"/>
          <w:b w:val="0"/>
          <w:sz w:val="32"/>
          <w:szCs w:val="32"/>
        </w:rPr>
        <w:t xml:space="preserve">соответствующих формах отчетности. </w:t>
      </w:r>
      <w:r w:rsidR="00F542B1">
        <w:rPr>
          <w:rStyle w:val="ac"/>
          <w:rFonts w:ascii="Times New Roman" w:hAnsi="Times New Roman" w:cs="Times New Roman"/>
          <w:b w:val="0"/>
          <w:sz w:val="32"/>
          <w:szCs w:val="32"/>
        </w:rPr>
        <w:t>Оцениваем причинно-следственные связи</w:t>
      </w:r>
      <w:r w:rsidR="00013E41">
        <w:rPr>
          <w:rStyle w:val="ac"/>
          <w:rFonts w:ascii="Times New Roman" w:hAnsi="Times New Roman" w:cs="Times New Roman"/>
          <w:b w:val="0"/>
          <w:sz w:val="32"/>
          <w:szCs w:val="32"/>
        </w:rPr>
        <w:t xml:space="preserve">, </w:t>
      </w:r>
      <w:r w:rsidR="00F542B1">
        <w:rPr>
          <w:rStyle w:val="ac"/>
          <w:rFonts w:ascii="Times New Roman" w:hAnsi="Times New Roman" w:cs="Times New Roman"/>
          <w:b w:val="0"/>
          <w:sz w:val="32"/>
          <w:szCs w:val="32"/>
        </w:rPr>
        <w:t xml:space="preserve"> риски по ее росту</w:t>
      </w:r>
      <w:r w:rsidR="00013E41">
        <w:rPr>
          <w:rStyle w:val="ac"/>
          <w:rFonts w:ascii="Times New Roman" w:hAnsi="Times New Roman" w:cs="Times New Roman"/>
          <w:b w:val="0"/>
          <w:sz w:val="32"/>
          <w:szCs w:val="32"/>
        </w:rPr>
        <w:t xml:space="preserve"> проблематику по снижению</w:t>
      </w:r>
      <w:r w:rsidR="002944F0">
        <w:rPr>
          <w:rStyle w:val="ac"/>
          <w:rFonts w:ascii="Times New Roman" w:hAnsi="Times New Roman" w:cs="Times New Roman"/>
          <w:b w:val="0"/>
          <w:sz w:val="32"/>
          <w:szCs w:val="32"/>
        </w:rPr>
        <w:t>.</w:t>
      </w:r>
    </w:p>
    <w:p w:rsidR="007B4764" w:rsidRDefault="002944F0" w:rsidP="002D7810">
      <w:pPr>
        <w:spacing w:after="0" w:line="360" w:lineRule="auto"/>
        <w:jc w:val="both"/>
        <w:rPr>
          <w:rStyle w:val="ac"/>
          <w:rFonts w:ascii="Times New Roman" w:hAnsi="Times New Roman" w:cs="Times New Roman"/>
          <w:b w:val="0"/>
          <w:sz w:val="32"/>
          <w:szCs w:val="32"/>
        </w:rPr>
      </w:pPr>
      <w:r>
        <w:rPr>
          <w:rStyle w:val="ac"/>
          <w:rFonts w:ascii="Times New Roman" w:hAnsi="Times New Roman" w:cs="Times New Roman"/>
          <w:b w:val="0"/>
          <w:sz w:val="32"/>
          <w:szCs w:val="32"/>
        </w:rPr>
        <w:t xml:space="preserve">        </w:t>
      </w:r>
      <w:r w:rsidR="00596F72">
        <w:rPr>
          <w:rStyle w:val="ac"/>
          <w:rFonts w:ascii="Times New Roman" w:hAnsi="Times New Roman" w:cs="Times New Roman"/>
          <w:b w:val="0"/>
          <w:sz w:val="32"/>
          <w:szCs w:val="32"/>
        </w:rPr>
        <w:t xml:space="preserve"> Теснейш</w:t>
      </w:r>
      <w:r w:rsidR="00011CD0">
        <w:rPr>
          <w:rStyle w:val="ac"/>
          <w:rFonts w:ascii="Times New Roman" w:hAnsi="Times New Roman" w:cs="Times New Roman"/>
          <w:b w:val="0"/>
          <w:sz w:val="32"/>
          <w:szCs w:val="32"/>
        </w:rPr>
        <w:t xml:space="preserve">им образом </w:t>
      </w:r>
      <w:r w:rsidR="002D7810">
        <w:rPr>
          <w:rStyle w:val="ac"/>
          <w:rFonts w:ascii="Times New Roman" w:hAnsi="Times New Roman" w:cs="Times New Roman"/>
          <w:b w:val="0"/>
          <w:sz w:val="32"/>
          <w:szCs w:val="32"/>
        </w:rPr>
        <w:t xml:space="preserve">и на постоянной основе </w:t>
      </w:r>
      <w:r w:rsidR="00011CD0">
        <w:rPr>
          <w:rStyle w:val="ac"/>
          <w:rFonts w:ascii="Times New Roman" w:hAnsi="Times New Roman" w:cs="Times New Roman"/>
          <w:b w:val="0"/>
          <w:sz w:val="32"/>
          <w:szCs w:val="32"/>
        </w:rPr>
        <w:t>увязываем</w:t>
      </w:r>
      <w:r w:rsidR="00596F72">
        <w:rPr>
          <w:rStyle w:val="ac"/>
          <w:rFonts w:ascii="Times New Roman" w:hAnsi="Times New Roman" w:cs="Times New Roman"/>
          <w:b w:val="0"/>
          <w:sz w:val="32"/>
          <w:szCs w:val="32"/>
        </w:rPr>
        <w:t xml:space="preserve"> результат</w:t>
      </w:r>
      <w:r w:rsidR="00011CD0">
        <w:rPr>
          <w:rStyle w:val="ac"/>
          <w:rFonts w:ascii="Times New Roman" w:hAnsi="Times New Roman" w:cs="Times New Roman"/>
          <w:b w:val="0"/>
          <w:sz w:val="32"/>
          <w:szCs w:val="32"/>
        </w:rPr>
        <w:t>ы</w:t>
      </w:r>
      <w:r w:rsidR="00596F72">
        <w:rPr>
          <w:rStyle w:val="ac"/>
          <w:rFonts w:ascii="Times New Roman" w:hAnsi="Times New Roman" w:cs="Times New Roman"/>
          <w:b w:val="0"/>
          <w:sz w:val="32"/>
          <w:szCs w:val="32"/>
        </w:rPr>
        <w:t xml:space="preserve"> проверок</w:t>
      </w:r>
      <w:r w:rsidRPr="002944F0">
        <w:rPr>
          <w:spacing w:val="-4"/>
          <w:sz w:val="28"/>
          <w:szCs w:val="28"/>
        </w:rPr>
        <w:t xml:space="preserve"> </w:t>
      </w:r>
      <w:r w:rsidRPr="00DD74DC">
        <w:rPr>
          <w:rFonts w:ascii="Times New Roman" w:hAnsi="Times New Roman" w:cs="Times New Roman"/>
          <w:spacing w:val="-4"/>
          <w:sz w:val="32"/>
          <w:szCs w:val="32"/>
        </w:rPr>
        <w:t>законности и эффективности использования</w:t>
      </w:r>
      <w:r w:rsidRPr="00DD74DC">
        <w:rPr>
          <w:rFonts w:ascii="Times New Roman" w:hAnsi="Times New Roman" w:cs="Times New Roman"/>
          <w:sz w:val="32"/>
          <w:szCs w:val="32"/>
        </w:rPr>
        <w:t xml:space="preserve"> средств областного бюджета главными </w:t>
      </w:r>
      <w:r w:rsidRPr="00DD74DC">
        <w:rPr>
          <w:rFonts w:ascii="Times New Roman" w:hAnsi="Times New Roman" w:cs="Times New Roman"/>
          <w:spacing w:val="-4"/>
          <w:sz w:val="32"/>
          <w:szCs w:val="32"/>
        </w:rPr>
        <w:t>распорядителями бюджетных средств</w:t>
      </w:r>
      <w:r w:rsidR="00596F72" w:rsidRPr="00DD74DC">
        <w:rPr>
          <w:rStyle w:val="ac"/>
          <w:rFonts w:ascii="Times New Roman" w:hAnsi="Times New Roman" w:cs="Times New Roman"/>
          <w:b w:val="0"/>
          <w:sz w:val="32"/>
          <w:szCs w:val="32"/>
        </w:rPr>
        <w:t>,</w:t>
      </w:r>
      <w:r w:rsidR="00596F72">
        <w:rPr>
          <w:rStyle w:val="ac"/>
          <w:rFonts w:ascii="Times New Roman" w:hAnsi="Times New Roman" w:cs="Times New Roman"/>
          <w:b w:val="0"/>
          <w:sz w:val="32"/>
          <w:szCs w:val="32"/>
        </w:rPr>
        <w:t xml:space="preserve"> проведенных в министерствах и ведомствах</w:t>
      </w:r>
      <w:r w:rsidR="00011CD0">
        <w:rPr>
          <w:rStyle w:val="ac"/>
          <w:rFonts w:ascii="Times New Roman" w:hAnsi="Times New Roman" w:cs="Times New Roman"/>
          <w:b w:val="0"/>
          <w:sz w:val="32"/>
          <w:szCs w:val="32"/>
        </w:rPr>
        <w:t xml:space="preserve"> по вопросам контроля дебиторской задолженности по платежам в бюджет</w:t>
      </w:r>
      <w:r w:rsidR="00644873">
        <w:rPr>
          <w:rStyle w:val="ac"/>
          <w:rFonts w:ascii="Times New Roman" w:hAnsi="Times New Roman" w:cs="Times New Roman"/>
          <w:b w:val="0"/>
          <w:sz w:val="32"/>
          <w:szCs w:val="32"/>
        </w:rPr>
        <w:t>,</w:t>
      </w:r>
      <w:r w:rsidR="00011CD0">
        <w:rPr>
          <w:rStyle w:val="ac"/>
          <w:rFonts w:ascii="Times New Roman" w:hAnsi="Times New Roman" w:cs="Times New Roman"/>
          <w:b w:val="0"/>
          <w:sz w:val="32"/>
          <w:szCs w:val="32"/>
        </w:rPr>
        <w:t xml:space="preserve"> включенным в программу </w:t>
      </w:r>
      <w:r w:rsidR="002D7810">
        <w:rPr>
          <w:rStyle w:val="ac"/>
          <w:rFonts w:ascii="Times New Roman" w:hAnsi="Times New Roman" w:cs="Times New Roman"/>
          <w:b w:val="0"/>
          <w:sz w:val="32"/>
          <w:szCs w:val="32"/>
        </w:rPr>
        <w:t xml:space="preserve"> таких </w:t>
      </w:r>
      <w:r w:rsidR="00011CD0">
        <w:rPr>
          <w:rStyle w:val="ac"/>
          <w:rFonts w:ascii="Times New Roman" w:hAnsi="Times New Roman" w:cs="Times New Roman"/>
          <w:b w:val="0"/>
          <w:sz w:val="32"/>
          <w:szCs w:val="32"/>
        </w:rPr>
        <w:t>провер</w:t>
      </w:r>
      <w:r w:rsidR="002D7810">
        <w:rPr>
          <w:rStyle w:val="ac"/>
          <w:rFonts w:ascii="Times New Roman" w:hAnsi="Times New Roman" w:cs="Times New Roman"/>
          <w:b w:val="0"/>
          <w:sz w:val="32"/>
          <w:szCs w:val="32"/>
        </w:rPr>
        <w:t>ок</w:t>
      </w:r>
      <w:r w:rsidR="00011CD0">
        <w:rPr>
          <w:rStyle w:val="ac"/>
          <w:rFonts w:ascii="Times New Roman" w:hAnsi="Times New Roman" w:cs="Times New Roman"/>
          <w:b w:val="0"/>
          <w:sz w:val="32"/>
          <w:szCs w:val="32"/>
        </w:rPr>
        <w:t>.</w:t>
      </w:r>
      <w:r w:rsidR="00596F72">
        <w:rPr>
          <w:rStyle w:val="ac"/>
          <w:rFonts w:ascii="Times New Roman" w:hAnsi="Times New Roman" w:cs="Times New Roman"/>
          <w:b w:val="0"/>
          <w:sz w:val="32"/>
          <w:szCs w:val="32"/>
        </w:rPr>
        <w:t xml:space="preserve"> </w:t>
      </w:r>
    </w:p>
    <w:p w:rsidR="002944F0" w:rsidRDefault="007B4764" w:rsidP="007B4764">
      <w:pPr>
        <w:spacing w:after="0" w:line="360" w:lineRule="auto"/>
        <w:jc w:val="center"/>
        <w:rPr>
          <w:rStyle w:val="ac"/>
          <w:rFonts w:ascii="Times New Roman" w:hAnsi="Times New Roman" w:cs="Times New Roman"/>
          <w:i/>
          <w:sz w:val="32"/>
          <w:szCs w:val="32"/>
        </w:rPr>
      </w:pPr>
      <w:r w:rsidRPr="00EA1AD0">
        <w:rPr>
          <w:rStyle w:val="ac"/>
          <w:rFonts w:ascii="Times New Roman" w:hAnsi="Times New Roman" w:cs="Times New Roman"/>
          <w:i/>
          <w:sz w:val="32"/>
          <w:szCs w:val="32"/>
        </w:rPr>
        <w:t>СЛАЙД</w:t>
      </w:r>
      <w:r w:rsidR="00AA74FE" w:rsidRPr="00EA1AD0">
        <w:rPr>
          <w:rStyle w:val="ac"/>
          <w:rFonts w:ascii="Times New Roman" w:hAnsi="Times New Roman" w:cs="Times New Roman"/>
          <w:i/>
          <w:sz w:val="32"/>
          <w:szCs w:val="32"/>
        </w:rPr>
        <w:t xml:space="preserve"> 4</w:t>
      </w:r>
    </w:p>
    <w:p w:rsidR="00EA1AD0" w:rsidRPr="00EA1AD0" w:rsidRDefault="00EA1AD0" w:rsidP="007B4764">
      <w:pPr>
        <w:spacing w:after="0" w:line="360" w:lineRule="auto"/>
        <w:jc w:val="center"/>
        <w:rPr>
          <w:rStyle w:val="ac"/>
          <w:rFonts w:ascii="Times New Roman" w:hAnsi="Times New Roman" w:cs="Times New Roman"/>
          <w:i/>
          <w:sz w:val="32"/>
          <w:szCs w:val="32"/>
        </w:rPr>
      </w:pPr>
      <w:r w:rsidRPr="00EA1AD0">
        <w:rPr>
          <w:rFonts w:ascii="Times New Roman" w:hAnsi="Times New Roman" w:cs="Times New Roman"/>
          <w:b/>
          <w:bCs/>
          <w:i/>
          <w:sz w:val="32"/>
          <w:szCs w:val="32"/>
        </w:rPr>
        <w:t>Состояние дебиторской задолженности</w:t>
      </w:r>
    </w:p>
    <w:p w:rsidR="00DD74DC" w:rsidRDefault="002944F0" w:rsidP="00DD74DC">
      <w:pPr>
        <w:pStyle w:val="Default"/>
        <w:spacing w:line="360" w:lineRule="auto"/>
        <w:jc w:val="both"/>
        <w:rPr>
          <w:sz w:val="32"/>
          <w:szCs w:val="32"/>
        </w:rPr>
      </w:pPr>
      <w:r>
        <w:rPr>
          <w:rStyle w:val="ac"/>
          <w:b w:val="0"/>
          <w:sz w:val="32"/>
          <w:szCs w:val="32"/>
        </w:rPr>
        <w:t xml:space="preserve">        На текущий момент по результатам этих мероприятий по итогам 2023 года </w:t>
      </w:r>
      <w:r w:rsidR="00DD74DC">
        <w:rPr>
          <w:rStyle w:val="ac"/>
          <w:b w:val="0"/>
          <w:sz w:val="32"/>
          <w:szCs w:val="32"/>
        </w:rPr>
        <w:t xml:space="preserve"> установлено, что </w:t>
      </w:r>
      <w:r w:rsidR="00DD74DC" w:rsidRPr="00DD74DC">
        <w:rPr>
          <w:rStyle w:val="ac"/>
          <w:b w:val="0"/>
          <w:sz w:val="32"/>
          <w:szCs w:val="32"/>
        </w:rPr>
        <w:t>о</w:t>
      </w:r>
      <w:r w:rsidR="00D70AFD" w:rsidRPr="00DD74DC">
        <w:rPr>
          <w:sz w:val="32"/>
          <w:szCs w:val="32"/>
        </w:rPr>
        <w:t xml:space="preserve">бщая сумма дебиторской </w:t>
      </w:r>
      <w:r w:rsidR="00D70AFD" w:rsidRPr="00DD74DC">
        <w:rPr>
          <w:sz w:val="32"/>
          <w:szCs w:val="32"/>
        </w:rPr>
        <w:lastRenderedPageBreak/>
        <w:t>задолженности областного бюджета за 2023 год</w:t>
      </w:r>
      <w:r w:rsidR="00DD74DC">
        <w:rPr>
          <w:sz w:val="32"/>
          <w:szCs w:val="32"/>
        </w:rPr>
        <w:t xml:space="preserve"> </w:t>
      </w:r>
      <w:r w:rsidR="00A436AA" w:rsidRPr="00DD6DB5">
        <w:rPr>
          <w:sz w:val="32"/>
          <w:szCs w:val="32"/>
        </w:rPr>
        <w:t>повысилась</w:t>
      </w:r>
      <w:r w:rsidR="00DD74DC" w:rsidRPr="00DD6DB5">
        <w:rPr>
          <w:sz w:val="32"/>
          <w:szCs w:val="32"/>
        </w:rPr>
        <w:t xml:space="preserve"> по сравнению с итогом 2022 года на </w:t>
      </w:r>
      <w:r w:rsidR="00A436AA" w:rsidRPr="00DD6DB5">
        <w:rPr>
          <w:sz w:val="32"/>
          <w:szCs w:val="32"/>
        </w:rPr>
        <w:t xml:space="preserve">12, </w:t>
      </w:r>
      <w:r w:rsidR="007306A0" w:rsidRPr="00DD6DB5">
        <w:rPr>
          <w:sz w:val="32"/>
          <w:szCs w:val="32"/>
        </w:rPr>
        <w:t>5</w:t>
      </w:r>
      <w:r w:rsidR="00A436AA" w:rsidRPr="00DD6DB5">
        <w:rPr>
          <w:sz w:val="32"/>
          <w:szCs w:val="32"/>
        </w:rPr>
        <w:t>млр</w:t>
      </w:r>
      <w:r w:rsidR="007306A0" w:rsidRPr="00DD6DB5">
        <w:rPr>
          <w:sz w:val="32"/>
          <w:szCs w:val="32"/>
        </w:rPr>
        <w:t>д</w:t>
      </w:r>
      <w:r w:rsidR="00A436AA" w:rsidRPr="00DD6DB5">
        <w:rPr>
          <w:sz w:val="32"/>
          <w:szCs w:val="32"/>
        </w:rPr>
        <w:t>. рублей</w:t>
      </w:r>
      <w:r w:rsidR="00DD74DC" w:rsidRPr="00DD6DB5">
        <w:rPr>
          <w:sz w:val="32"/>
          <w:szCs w:val="32"/>
        </w:rPr>
        <w:t xml:space="preserve"> или </w:t>
      </w:r>
      <w:r w:rsidR="00A436AA" w:rsidRPr="00DD6DB5">
        <w:rPr>
          <w:sz w:val="32"/>
          <w:szCs w:val="32"/>
        </w:rPr>
        <w:t>6,9</w:t>
      </w:r>
      <w:r w:rsidR="00DD74DC" w:rsidRPr="00DD6DB5">
        <w:rPr>
          <w:sz w:val="32"/>
          <w:szCs w:val="32"/>
        </w:rPr>
        <w:t xml:space="preserve"> %</w:t>
      </w:r>
      <w:r w:rsidR="00DD74DC">
        <w:rPr>
          <w:sz w:val="32"/>
          <w:szCs w:val="32"/>
        </w:rPr>
        <w:t xml:space="preserve"> и </w:t>
      </w:r>
      <w:r w:rsidR="00D70AFD" w:rsidRPr="00DD74DC">
        <w:rPr>
          <w:sz w:val="32"/>
          <w:szCs w:val="32"/>
        </w:rPr>
        <w:t xml:space="preserve"> составляет 193</w:t>
      </w:r>
      <w:r w:rsidR="00A436AA">
        <w:rPr>
          <w:sz w:val="32"/>
          <w:szCs w:val="32"/>
        </w:rPr>
        <w:t>,5</w:t>
      </w:r>
      <w:r w:rsidR="009600C6">
        <w:rPr>
          <w:sz w:val="32"/>
          <w:szCs w:val="32"/>
        </w:rPr>
        <w:t xml:space="preserve"> </w:t>
      </w:r>
      <w:r w:rsidR="00A436AA">
        <w:rPr>
          <w:sz w:val="32"/>
          <w:szCs w:val="32"/>
        </w:rPr>
        <w:t>млрд.</w:t>
      </w:r>
      <w:r w:rsidR="00D70AFD" w:rsidRPr="00DD74DC">
        <w:rPr>
          <w:sz w:val="32"/>
          <w:szCs w:val="32"/>
        </w:rPr>
        <w:t xml:space="preserve"> рублей. Наибольший удельный вес (79,6 %) составляют расчеты по поступлениям текущего и капитального характера от других бюджетов бюджетной системы Российской Федерации.</w:t>
      </w:r>
      <w:r w:rsidR="00FF522F">
        <w:rPr>
          <w:sz w:val="32"/>
          <w:szCs w:val="32"/>
        </w:rPr>
        <w:t xml:space="preserve"> </w:t>
      </w:r>
      <w:r w:rsidR="00FF522F" w:rsidRPr="00DD6DB5">
        <w:rPr>
          <w:sz w:val="32"/>
          <w:szCs w:val="32"/>
        </w:rPr>
        <w:t>Просроченная задолженность имеет динамику снижения</w:t>
      </w:r>
      <w:r w:rsidR="007306A0" w:rsidRPr="00DD6DB5">
        <w:rPr>
          <w:sz w:val="32"/>
          <w:szCs w:val="32"/>
        </w:rPr>
        <w:t xml:space="preserve"> на 3,1 </w:t>
      </w:r>
      <w:proofErr w:type="gramStart"/>
      <w:r w:rsidR="007306A0" w:rsidRPr="00DD6DB5">
        <w:rPr>
          <w:sz w:val="32"/>
          <w:szCs w:val="32"/>
        </w:rPr>
        <w:t>млрд</w:t>
      </w:r>
      <w:proofErr w:type="gramEnd"/>
      <w:r w:rsidR="009600C6" w:rsidRPr="00DD6DB5">
        <w:rPr>
          <w:sz w:val="32"/>
          <w:szCs w:val="32"/>
        </w:rPr>
        <w:t xml:space="preserve"> </w:t>
      </w:r>
      <w:r w:rsidR="007306A0" w:rsidRPr="00DD6DB5">
        <w:rPr>
          <w:sz w:val="32"/>
          <w:szCs w:val="32"/>
        </w:rPr>
        <w:t xml:space="preserve">рублей </w:t>
      </w:r>
      <w:r w:rsidR="00FF522F" w:rsidRPr="00DD6DB5">
        <w:rPr>
          <w:sz w:val="32"/>
          <w:szCs w:val="32"/>
        </w:rPr>
        <w:t xml:space="preserve"> и составляет</w:t>
      </w:r>
      <w:r w:rsidR="00A436AA" w:rsidRPr="00DD6DB5">
        <w:rPr>
          <w:sz w:val="32"/>
          <w:szCs w:val="32"/>
        </w:rPr>
        <w:t xml:space="preserve"> 4,1 млрд. рублей,</w:t>
      </w:r>
      <w:r w:rsidR="00FF522F" w:rsidRPr="00DD6DB5">
        <w:rPr>
          <w:sz w:val="32"/>
          <w:szCs w:val="32"/>
        </w:rPr>
        <w:t xml:space="preserve"> удельный вес в общей сумме</w:t>
      </w:r>
      <w:r w:rsidR="00A436AA">
        <w:rPr>
          <w:sz w:val="32"/>
          <w:szCs w:val="32"/>
        </w:rPr>
        <w:t xml:space="preserve"> 2,1</w:t>
      </w:r>
      <w:r w:rsidR="007306A0">
        <w:rPr>
          <w:sz w:val="32"/>
          <w:szCs w:val="32"/>
        </w:rPr>
        <w:t>%</w:t>
      </w:r>
      <w:r w:rsidR="00A436AA">
        <w:rPr>
          <w:sz w:val="32"/>
          <w:szCs w:val="32"/>
        </w:rPr>
        <w:t xml:space="preserve"> и доля снижена </w:t>
      </w:r>
      <w:r w:rsidR="007306A0">
        <w:rPr>
          <w:sz w:val="32"/>
          <w:szCs w:val="32"/>
        </w:rPr>
        <w:t xml:space="preserve"> на 1,9 процентных пункта</w:t>
      </w:r>
    </w:p>
    <w:p w:rsidR="00371023" w:rsidRDefault="00FF522F" w:rsidP="00DD74DC">
      <w:pPr>
        <w:pStyle w:val="Default"/>
        <w:spacing w:line="360" w:lineRule="auto"/>
        <w:jc w:val="both"/>
        <w:rPr>
          <w:sz w:val="32"/>
          <w:szCs w:val="32"/>
        </w:rPr>
      </w:pPr>
      <w:r>
        <w:rPr>
          <w:sz w:val="32"/>
          <w:szCs w:val="32"/>
        </w:rPr>
        <w:t xml:space="preserve">             При реализации Палатой полномочий в сфере муниципального финансового контроля по проведению внешних проверок годовой бюджетной отчетности </w:t>
      </w:r>
      <w:r w:rsidR="006D22F4" w:rsidRPr="00DD6DB5">
        <w:rPr>
          <w:sz w:val="32"/>
          <w:szCs w:val="32"/>
        </w:rPr>
        <w:t>139</w:t>
      </w:r>
      <w:r w:rsidRPr="00DD6DB5">
        <w:rPr>
          <w:sz w:val="32"/>
          <w:szCs w:val="32"/>
        </w:rPr>
        <w:t xml:space="preserve"> муниципальных образований</w:t>
      </w:r>
      <w:r w:rsidR="00371023" w:rsidRPr="00DD6DB5">
        <w:rPr>
          <w:sz w:val="32"/>
          <w:szCs w:val="32"/>
        </w:rPr>
        <w:t>,</w:t>
      </w:r>
      <w:r>
        <w:rPr>
          <w:sz w:val="32"/>
          <w:szCs w:val="32"/>
        </w:rPr>
        <w:t xml:space="preserve">  заключивших соглашения</w:t>
      </w:r>
      <w:r w:rsidR="00371023">
        <w:rPr>
          <w:sz w:val="32"/>
          <w:szCs w:val="32"/>
        </w:rPr>
        <w:t>,</w:t>
      </w:r>
      <w:r>
        <w:rPr>
          <w:sz w:val="32"/>
          <w:szCs w:val="32"/>
        </w:rPr>
        <w:t xml:space="preserve"> применяются аналогичные подходы, оценивается уровень дебиторской </w:t>
      </w:r>
      <w:r w:rsidRPr="00371023">
        <w:rPr>
          <w:sz w:val="32"/>
          <w:szCs w:val="32"/>
        </w:rPr>
        <w:t>задолженности,</w:t>
      </w:r>
      <w:r>
        <w:rPr>
          <w:sz w:val="32"/>
          <w:szCs w:val="32"/>
        </w:rPr>
        <w:t xml:space="preserve"> причин</w:t>
      </w:r>
      <w:r w:rsidR="00371023">
        <w:rPr>
          <w:sz w:val="32"/>
          <w:szCs w:val="32"/>
        </w:rPr>
        <w:t>ы</w:t>
      </w:r>
      <w:r>
        <w:rPr>
          <w:sz w:val="32"/>
          <w:szCs w:val="32"/>
        </w:rPr>
        <w:t xml:space="preserve"> ее роста</w:t>
      </w:r>
      <w:r w:rsidR="00F30AC6">
        <w:rPr>
          <w:sz w:val="32"/>
          <w:szCs w:val="32"/>
        </w:rPr>
        <w:t xml:space="preserve">, </w:t>
      </w:r>
      <w:r w:rsidR="00371023">
        <w:rPr>
          <w:sz w:val="32"/>
          <w:szCs w:val="32"/>
        </w:rPr>
        <w:t xml:space="preserve"> </w:t>
      </w:r>
      <w:r>
        <w:rPr>
          <w:sz w:val="32"/>
          <w:szCs w:val="32"/>
        </w:rPr>
        <w:t>и правильность отражения</w:t>
      </w:r>
      <w:r w:rsidR="00371023">
        <w:rPr>
          <w:sz w:val="32"/>
          <w:szCs w:val="32"/>
        </w:rPr>
        <w:t xml:space="preserve">. </w:t>
      </w:r>
    </w:p>
    <w:p w:rsidR="007A195F" w:rsidRDefault="00371023" w:rsidP="00DD74DC">
      <w:pPr>
        <w:pStyle w:val="Default"/>
        <w:spacing w:line="360" w:lineRule="auto"/>
        <w:jc w:val="both"/>
        <w:rPr>
          <w:sz w:val="32"/>
          <w:szCs w:val="32"/>
        </w:rPr>
      </w:pPr>
      <w:r>
        <w:rPr>
          <w:sz w:val="32"/>
          <w:szCs w:val="32"/>
        </w:rPr>
        <w:t xml:space="preserve">            В рамках мониторинга состояния дебиторской задолженности в целом по  муниципальным районам и городским округам видно, </w:t>
      </w:r>
      <w:r w:rsidRPr="00DD6DB5">
        <w:rPr>
          <w:sz w:val="32"/>
          <w:szCs w:val="32"/>
        </w:rPr>
        <w:t>что</w:t>
      </w:r>
      <w:r w:rsidRPr="00DD6DB5">
        <w:rPr>
          <w:rStyle w:val="ac"/>
          <w:b w:val="0"/>
          <w:sz w:val="32"/>
          <w:szCs w:val="32"/>
        </w:rPr>
        <w:t xml:space="preserve"> о</w:t>
      </w:r>
      <w:r w:rsidRPr="00DD6DB5">
        <w:rPr>
          <w:sz w:val="32"/>
          <w:szCs w:val="32"/>
        </w:rPr>
        <w:t xml:space="preserve">бщая сумма дебиторской задолженности местных бюджетов за 2023 </w:t>
      </w:r>
      <w:r w:rsidR="002A719F" w:rsidRPr="00DD6DB5">
        <w:rPr>
          <w:sz w:val="32"/>
          <w:szCs w:val="32"/>
        </w:rPr>
        <w:t>(</w:t>
      </w:r>
      <w:r w:rsidR="00F30AC6" w:rsidRPr="00DD6DB5">
        <w:rPr>
          <w:sz w:val="32"/>
          <w:szCs w:val="32"/>
        </w:rPr>
        <w:t>без учета ДЗ  по межбюджетным отношениям</w:t>
      </w:r>
      <w:r w:rsidR="002A719F" w:rsidRPr="00DD6DB5">
        <w:rPr>
          <w:sz w:val="32"/>
          <w:szCs w:val="32"/>
        </w:rPr>
        <w:t>)</w:t>
      </w:r>
      <w:r w:rsidR="00F30AC6" w:rsidRPr="00DD6DB5">
        <w:rPr>
          <w:sz w:val="32"/>
          <w:szCs w:val="32"/>
        </w:rPr>
        <w:t xml:space="preserve"> </w:t>
      </w:r>
      <w:r w:rsidRPr="00DD6DB5">
        <w:rPr>
          <w:sz w:val="32"/>
          <w:szCs w:val="32"/>
        </w:rPr>
        <w:t>составила</w:t>
      </w:r>
      <w:r w:rsidR="00F30AC6" w:rsidRPr="00DD6DB5">
        <w:rPr>
          <w:sz w:val="32"/>
          <w:szCs w:val="32"/>
        </w:rPr>
        <w:t xml:space="preserve"> 51,2 </w:t>
      </w:r>
      <w:proofErr w:type="gramStart"/>
      <w:r w:rsidR="00F30AC6" w:rsidRPr="00DD6DB5">
        <w:rPr>
          <w:sz w:val="32"/>
          <w:szCs w:val="32"/>
        </w:rPr>
        <w:t>млрд</w:t>
      </w:r>
      <w:proofErr w:type="gramEnd"/>
      <w:r w:rsidR="00F30AC6" w:rsidRPr="00DD6DB5">
        <w:rPr>
          <w:sz w:val="32"/>
          <w:szCs w:val="32"/>
        </w:rPr>
        <w:t xml:space="preserve"> р</w:t>
      </w:r>
      <w:r w:rsidRPr="00DD6DB5">
        <w:rPr>
          <w:sz w:val="32"/>
          <w:szCs w:val="32"/>
        </w:rPr>
        <w:t xml:space="preserve">ублей и </w:t>
      </w:r>
      <w:r w:rsidR="00F30AC6" w:rsidRPr="00DD6DB5">
        <w:rPr>
          <w:sz w:val="32"/>
          <w:szCs w:val="32"/>
        </w:rPr>
        <w:t xml:space="preserve">повысилась </w:t>
      </w:r>
      <w:r w:rsidRPr="00DD6DB5">
        <w:rPr>
          <w:sz w:val="32"/>
          <w:szCs w:val="32"/>
        </w:rPr>
        <w:t xml:space="preserve"> за год на</w:t>
      </w:r>
      <w:r w:rsidR="00F30AC6" w:rsidRPr="00DD6DB5">
        <w:rPr>
          <w:sz w:val="32"/>
          <w:szCs w:val="32"/>
        </w:rPr>
        <w:t xml:space="preserve"> 34,3 млрд</w:t>
      </w:r>
      <w:r w:rsidRPr="00DD6DB5">
        <w:rPr>
          <w:sz w:val="32"/>
          <w:szCs w:val="32"/>
        </w:rPr>
        <w:t xml:space="preserve"> рублей </w:t>
      </w:r>
      <w:r w:rsidR="00F30AC6" w:rsidRPr="00DD6DB5">
        <w:rPr>
          <w:sz w:val="32"/>
          <w:szCs w:val="32"/>
        </w:rPr>
        <w:t>или в 3 раза.</w:t>
      </w:r>
      <w:r w:rsidRPr="00DD6DB5">
        <w:rPr>
          <w:sz w:val="32"/>
          <w:szCs w:val="32"/>
        </w:rPr>
        <w:t xml:space="preserve"> Просроченная имеет тенденцию к </w:t>
      </w:r>
      <w:r w:rsidR="00F30AC6" w:rsidRPr="00DD6DB5">
        <w:rPr>
          <w:sz w:val="32"/>
          <w:szCs w:val="32"/>
        </w:rPr>
        <w:t>росту</w:t>
      </w:r>
      <w:r w:rsidRPr="00DD6DB5">
        <w:rPr>
          <w:sz w:val="32"/>
          <w:szCs w:val="32"/>
        </w:rPr>
        <w:t xml:space="preserve">  </w:t>
      </w:r>
      <w:r w:rsidR="00F30AC6" w:rsidRPr="00DD6DB5">
        <w:rPr>
          <w:sz w:val="32"/>
          <w:szCs w:val="32"/>
        </w:rPr>
        <w:t xml:space="preserve">в 2,7 раза,  </w:t>
      </w:r>
      <w:r w:rsidRPr="00DD6DB5">
        <w:rPr>
          <w:sz w:val="32"/>
          <w:szCs w:val="32"/>
        </w:rPr>
        <w:t xml:space="preserve"> составляет </w:t>
      </w:r>
      <w:r w:rsidR="00F30AC6" w:rsidRPr="00DD6DB5">
        <w:rPr>
          <w:sz w:val="32"/>
          <w:szCs w:val="32"/>
        </w:rPr>
        <w:t xml:space="preserve">3,5 </w:t>
      </w:r>
      <w:proofErr w:type="gramStart"/>
      <w:r w:rsidR="00F30AC6" w:rsidRPr="00DD6DB5">
        <w:rPr>
          <w:sz w:val="32"/>
          <w:szCs w:val="32"/>
        </w:rPr>
        <w:t>млрд</w:t>
      </w:r>
      <w:proofErr w:type="gramEnd"/>
      <w:r w:rsidR="00F30AC6" w:rsidRPr="00DD6DB5">
        <w:rPr>
          <w:sz w:val="32"/>
          <w:szCs w:val="32"/>
        </w:rPr>
        <w:t xml:space="preserve"> </w:t>
      </w:r>
      <w:r w:rsidRPr="00DD6DB5">
        <w:rPr>
          <w:sz w:val="32"/>
          <w:szCs w:val="32"/>
        </w:rPr>
        <w:t>рублей,</w:t>
      </w:r>
      <w:r>
        <w:rPr>
          <w:sz w:val="32"/>
          <w:szCs w:val="32"/>
        </w:rPr>
        <w:t xml:space="preserve"> доля в общей сумме</w:t>
      </w:r>
      <w:r w:rsidR="00F30AC6">
        <w:rPr>
          <w:sz w:val="32"/>
          <w:szCs w:val="32"/>
        </w:rPr>
        <w:t xml:space="preserve"> 0,84 </w:t>
      </w:r>
      <w:r w:rsidR="002A719F">
        <w:rPr>
          <w:sz w:val="32"/>
          <w:szCs w:val="32"/>
        </w:rPr>
        <w:t xml:space="preserve">% </w:t>
      </w:r>
      <w:r w:rsidR="00F30AC6">
        <w:rPr>
          <w:sz w:val="32"/>
          <w:szCs w:val="32"/>
        </w:rPr>
        <w:t>процента, без межбюдж</w:t>
      </w:r>
      <w:r w:rsidR="007953C9">
        <w:rPr>
          <w:sz w:val="32"/>
          <w:szCs w:val="32"/>
        </w:rPr>
        <w:t>етных отношений</w:t>
      </w:r>
      <w:r w:rsidR="002A719F">
        <w:rPr>
          <w:sz w:val="32"/>
          <w:szCs w:val="32"/>
        </w:rPr>
        <w:t xml:space="preserve"> 6,8%</w:t>
      </w:r>
      <w:r w:rsidR="0099231B">
        <w:rPr>
          <w:sz w:val="32"/>
          <w:szCs w:val="32"/>
        </w:rPr>
        <w:t>.</w:t>
      </w:r>
      <w:r w:rsidR="007B4764">
        <w:rPr>
          <w:sz w:val="32"/>
          <w:szCs w:val="32"/>
        </w:rPr>
        <w:t xml:space="preserve"> </w:t>
      </w:r>
    </w:p>
    <w:p w:rsidR="00BD4DB0" w:rsidRDefault="00BD4DB0" w:rsidP="007B4764">
      <w:pPr>
        <w:pStyle w:val="Default"/>
        <w:spacing w:line="360" w:lineRule="auto"/>
        <w:jc w:val="center"/>
        <w:rPr>
          <w:b/>
          <w:i/>
          <w:sz w:val="32"/>
          <w:szCs w:val="32"/>
        </w:rPr>
      </w:pPr>
    </w:p>
    <w:p w:rsidR="0099231B" w:rsidRDefault="007B4764" w:rsidP="007B4764">
      <w:pPr>
        <w:pStyle w:val="Default"/>
        <w:spacing w:line="360" w:lineRule="auto"/>
        <w:jc w:val="center"/>
        <w:rPr>
          <w:b/>
          <w:i/>
          <w:sz w:val="32"/>
          <w:szCs w:val="32"/>
        </w:rPr>
      </w:pPr>
      <w:r w:rsidRPr="007A195F">
        <w:rPr>
          <w:b/>
          <w:i/>
          <w:sz w:val="32"/>
          <w:szCs w:val="32"/>
        </w:rPr>
        <w:t>СЛАЙД</w:t>
      </w:r>
      <w:r w:rsidR="00AA74FE" w:rsidRPr="007A195F">
        <w:rPr>
          <w:b/>
          <w:i/>
          <w:sz w:val="32"/>
          <w:szCs w:val="32"/>
        </w:rPr>
        <w:t xml:space="preserve"> 5</w:t>
      </w:r>
    </w:p>
    <w:p w:rsidR="00BD4DB0" w:rsidRDefault="007A195F" w:rsidP="00BD4DB0">
      <w:pPr>
        <w:pStyle w:val="Default"/>
        <w:spacing w:line="360" w:lineRule="auto"/>
        <w:jc w:val="center"/>
        <w:rPr>
          <w:b/>
          <w:bCs/>
          <w:i/>
          <w:sz w:val="32"/>
          <w:szCs w:val="32"/>
        </w:rPr>
      </w:pPr>
      <w:r w:rsidRPr="007A195F">
        <w:rPr>
          <w:b/>
          <w:bCs/>
          <w:i/>
          <w:sz w:val="32"/>
          <w:szCs w:val="32"/>
        </w:rPr>
        <w:t>Постановление Правительства РО №179 от 25.03.24</w:t>
      </w:r>
    </w:p>
    <w:p w:rsidR="00AA74FE" w:rsidRDefault="00AA74FE" w:rsidP="00BD4DB0">
      <w:pPr>
        <w:pStyle w:val="Default"/>
        <w:spacing w:line="360" w:lineRule="auto"/>
        <w:jc w:val="both"/>
        <w:rPr>
          <w:rStyle w:val="ac"/>
          <w:b w:val="0"/>
          <w:sz w:val="32"/>
          <w:szCs w:val="32"/>
        </w:rPr>
      </w:pPr>
      <w:r>
        <w:rPr>
          <w:rStyle w:val="ac"/>
          <w:b w:val="0"/>
          <w:sz w:val="32"/>
          <w:szCs w:val="32"/>
        </w:rPr>
        <w:lastRenderedPageBreak/>
        <w:t xml:space="preserve">       В этой связи хотелось обратить внимание на ряд документов, </w:t>
      </w:r>
      <w:proofErr w:type="gramStart"/>
      <w:r>
        <w:rPr>
          <w:rStyle w:val="ac"/>
          <w:b w:val="0"/>
          <w:sz w:val="32"/>
          <w:szCs w:val="32"/>
        </w:rPr>
        <w:t>которые</w:t>
      </w:r>
      <w:proofErr w:type="gramEnd"/>
      <w:r>
        <w:rPr>
          <w:rStyle w:val="ac"/>
          <w:b w:val="0"/>
          <w:sz w:val="32"/>
          <w:szCs w:val="32"/>
        </w:rPr>
        <w:t xml:space="preserve"> непосредственно влияют на организацию и проведение наших</w:t>
      </w:r>
      <w:r w:rsidR="009600C6">
        <w:rPr>
          <w:rStyle w:val="ac"/>
          <w:b w:val="0"/>
          <w:sz w:val="32"/>
          <w:szCs w:val="32"/>
        </w:rPr>
        <w:t xml:space="preserve"> аналитических и</w:t>
      </w:r>
      <w:r>
        <w:rPr>
          <w:rStyle w:val="ac"/>
          <w:b w:val="0"/>
          <w:sz w:val="32"/>
          <w:szCs w:val="32"/>
        </w:rPr>
        <w:t xml:space="preserve"> контрольных процедур. </w:t>
      </w:r>
    </w:p>
    <w:p w:rsidR="00AA74FE" w:rsidRDefault="00AA74FE" w:rsidP="00AA74FE">
      <w:pPr>
        <w:spacing w:after="0" w:line="360" w:lineRule="auto"/>
        <w:ind w:firstLine="992"/>
        <w:jc w:val="both"/>
        <w:rPr>
          <w:rFonts w:ascii="Times New Roman" w:hAnsi="Times New Roman" w:cs="Times New Roman"/>
          <w:b/>
          <w:sz w:val="32"/>
          <w:szCs w:val="32"/>
        </w:rPr>
      </w:pPr>
      <w:r w:rsidRPr="002848D6">
        <w:rPr>
          <w:rFonts w:ascii="Times New Roman" w:eastAsia="Calibri" w:hAnsi="Times New Roman" w:cs="Times New Roman"/>
          <w:sz w:val="32"/>
          <w:szCs w:val="32"/>
          <w:lang w:eastAsia="ru-RU"/>
        </w:rPr>
        <w:t>В Ростовской области</w:t>
      </w:r>
      <w:r>
        <w:rPr>
          <w:rFonts w:ascii="Times New Roman" w:eastAsia="Calibri" w:hAnsi="Times New Roman" w:cs="Times New Roman"/>
          <w:sz w:val="32"/>
          <w:szCs w:val="32"/>
          <w:lang w:eastAsia="ru-RU"/>
        </w:rPr>
        <w:t xml:space="preserve"> с учетом приказа Минфина РФ № 172н от 18.11.2022 года под пристальным сопровождением  регионального министерства финансов всеми администраторами доходов, органами исполнительной власти, (утвержденными в этом качестве соответствующим Постановлением Правительства Ростовской области </w:t>
      </w:r>
      <w:proofErr w:type="gramStart"/>
      <w:r w:rsidRPr="00DD6DB5">
        <w:rPr>
          <w:rFonts w:ascii="Times New Roman" w:eastAsia="Calibri" w:hAnsi="Times New Roman" w:cs="Times New Roman"/>
          <w:sz w:val="32"/>
          <w:szCs w:val="32"/>
          <w:lang w:eastAsia="ru-RU"/>
        </w:rPr>
        <w:t>(</w:t>
      </w:r>
      <w:r w:rsidR="00DD6DB5" w:rsidRPr="00DD6DB5">
        <w:rPr>
          <w:rFonts w:ascii="Times New Roman" w:eastAsia="Calibri" w:hAnsi="Times New Roman" w:cs="Times New Roman"/>
          <w:sz w:val="32"/>
          <w:szCs w:val="32"/>
          <w:lang w:eastAsia="ru-RU"/>
        </w:rPr>
        <w:t xml:space="preserve"> </w:t>
      </w:r>
      <w:proofErr w:type="gramEnd"/>
      <w:r w:rsidR="00DD6DB5" w:rsidRPr="00DD6DB5">
        <w:rPr>
          <w:rFonts w:ascii="Times New Roman" w:eastAsia="Calibri" w:hAnsi="Times New Roman" w:cs="Times New Roman"/>
          <w:sz w:val="32"/>
          <w:szCs w:val="32"/>
          <w:lang w:eastAsia="ru-RU"/>
        </w:rPr>
        <w:t>№1058 от 20.12.2021</w:t>
      </w:r>
      <w:r w:rsidRPr="00DD6DB5">
        <w:rPr>
          <w:rFonts w:ascii="Times New Roman" w:eastAsia="Calibri" w:hAnsi="Times New Roman" w:cs="Times New Roman"/>
          <w:sz w:val="32"/>
          <w:szCs w:val="32"/>
          <w:lang w:eastAsia="ru-RU"/>
        </w:rPr>
        <w:t>),</w:t>
      </w:r>
      <w:r>
        <w:rPr>
          <w:rFonts w:ascii="Times New Roman" w:eastAsia="Calibri" w:hAnsi="Times New Roman" w:cs="Times New Roman"/>
          <w:sz w:val="32"/>
          <w:szCs w:val="32"/>
          <w:lang w:eastAsia="ru-RU"/>
        </w:rPr>
        <w:t xml:space="preserve">  приняты регламенты </w:t>
      </w:r>
      <w:r w:rsidRPr="00AF0B28">
        <w:rPr>
          <w:rFonts w:ascii="Times New Roman" w:hAnsi="Times New Roman" w:cs="Times New Roman"/>
          <w:b/>
          <w:sz w:val="32"/>
          <w:szCs w:val="32"/>
        </w:rPr>
        <w:t>реализации полномочий по взысканию дебиторской задолженности по платежам в бюджет, пеням и штрафам по ним</w:t>
      </w:r>
      <w:r>
        <w:rPr>
          <w:rFonts w:ascii="Times New Roman" w:hAnsi="Times New Roman" w:cs="Times New Roman"/>
          <w:b/>
          <w:sz w:val="32"/>
          <w:szCs w:val="32"/>
        </w:rPr>
        <w:t>.</w:t>
      </w:r>
    </w:p>
    <w:p w:rsidR="00AA74FE" w:rsidRDefault="00AA74FE" w:rsidP="00AA74FE">
      <w:pPr>
        <w:spacing w:after="0" w:line="360" w:lineRule="auto"/>
        <w:ind w:firstLine="992"/>
        <w:jc w:val="both"/>
        <w:rPr>
          <w:rStyle w:val="ac"/>
          <w:rFonts w:ascii="Times New Roman" w:hAnsi="Times New Roman" w:cs="Times New Roman"/>
          <w:b w:val="0"/>
          <w:sz w:val="32"/>
          <w:szCs w:val="32"/>
        </w:rPr>
      </w:pPr>
      <w:r w:rsidRPr="005A1115">
        <w:rPr>
          <w:rFonts w:ascii="Times New Roman" w:hAnsi="Times New Roman" w:cs="Times New Roman"/>
          <w:sz w:val="32"/>
          <w:szCs w:val="32"/>
        </w:rPr>
        <w:t xml:space="preserve">В этом году принято Постановление </w:t>
      </w:r>
      <w:r>
        <w:rPr>
          <w:rFonts w:ascii="Times New Roman" w:hAnsi="Times New Roman" w:cs="Times New Roman"/>
          <w:sz w:val="32"/>
          <w:szCs w:val="32"/>
        </w:rPr>
        <w:t>П</w:t>
      </w:r>
      <w:r w:rsidRPr="005A1115">
        <w:rPr>
          <w:rFonts w:ascii="Times New Roman" w:hAnsi="Times New Roman" w:cs="Times New Roman"/>
          <w:sz w:val="32"/>
          <w:szCs w:val="32"/>
        </w:rPr>
        <w:t>равительства РО №179 от 25.03.2024 года  «</w:t>
      </w:r>
      <w:r w:rsidRPr="005A1115">
        <w:rPr>
          <w:rStyle w:val="ac"/>
          <w:rFonts w:ascii="Times New Roman" w:hAnsi="Times New Roman" w:cs="Times New Roman"/>
          <w:b w:val="0"/>
          <w:sz w:val="32"/>
          <w:szCs w:val="32"/>
        </w:rPr>
        <w:t>Об утверждении Плана мероприятий по взысканию дебиторской задолженности по платежам в областной бюджет, пеням и штрафам по ним»</w:t>
      </w:r>
      <w:r>
        <w:rPr>
          <w:rStyle w:val="ac"/>
          <w:rFonts w:ascii="Times New Roman" w:hAnsi="Times New Roman" w:cs="Times New Roman"/>
          <w:b w:val="0"/>
          <w:sz w:val="32"/>
          <w:szCs w:val="32"/>
        </w:rPr>
        <w:t xml:space="preserve">. </w:t>
      </w:r>
    </w:p>
    <w:p w:rsidR="00AA74FE" w:rsidRDefault="00AA74FE" w:rsidP="00AA74FE">
      <w:pPr>
        <w:spacing w:after="0" w:line="360" w:lineRule="auto"/>
        <w:ind w:firstLine="992"/>
        <w:jc w:val="both"/>
        <w:rPr>
          <w:rStyle w:val="ac"/>
          <w:rFonts w:ascii="Times New Roman" w:hAnsi="Times New Roman" w:cs="Times New Roman"/>
          <w:b w:val="0"/>
          <w:sz w:val="32"/>
          <w:szCs w:val="32"/>
        </w:rPr>
      </w:pPr>
      <w:r>
        <w:rPr>
          <w:rStyle w:val="ac"/>
          <w:rFonts w:ascii="Times New Roman" w:hAnsi="Times New Roman" w:cs="Times New Roman"/>
          <w:b w:val="0"/>
          <w:sz w:val="32"/>
          <w:szCs w:val="32"/>
        </w:rPr>
        <w:t>Структура этого постановления представлена на слайде. Основные направления работы с дебиторской задолженностью по платежам в областной бюджет сгруппированы в 5 основных блоков, содержащих 16 мероприятий:</w:t>
      </w:r>
    </w:p>
    <w:p w:rsidR="00AA74FE" w:rsidRPr="00BD4DB0" w:rsidRDefault="00AA74FE" w:rsidP="00AA74FE">
      <w:pPr>
        <w:spacing w:after="0" w:line="360" w:lineRule="auto"/>
        <w:ind w:firstLine="992"/>
        <w:jc w:val="both"/>
        <w:rPr>
          <w:rStyle w:val="ac"/>
          <w:rFonts w:ascii="Times New Roman" w:hAnsi="Times New Roman" w:cs="Times New Roman"/>
          <w:b w:val="0"/>
          <w:i/>
          <w:sz w:val="28"/>
          <w:szCs w:val="28"/>
        </w:rPr>
      </w:pPr>
      <w:r w:rsidRPr="00BD4DB0">
        <w:rPr>
          <w:rStyle w:val="ac"/>
          <w:rFonts w:ascii="Times New Roman" w:hAnsi="Times New Roman" w:cs="Times New Roman"/>
          <w:b w:val="0"/>
          <w:i/>
          <w:sz w:val="32"/>
          <w:szCs w:val="32"/>
        </w:rPr>
        <w:t xml:space="preserve"> </w:t>
      </w:r>
      <w:r w:rsidRPr="00BD4DB0">
        <w:rPr>
          <w:rFonts w:ascii="Times New Roman" w:hAnsi="Times New Roman" w:cs="Times New Roman"/>
          <w:b/>
          <w:i/>
          <w:sz w:val="28"/>
          <w:szCs w:val="28"/>
        </w:rPr>
        <w:t>Мероприятия по недопущению образования</w:t>
      </w:r>
      <w:r w:rsidRPr="00BD4DB0">
        <w:rPr>
          <w:rFonts w:ascii="Times New Roman" w:hAnsi="Times New Roman" w:cs="Times New Roman"/>
          <w:i/>
          <w:sz w:val="28"/>
          <w:szCs w:val="28"/>
        </w:rPr>
        <w:t xml:space="preserve">  просроченной дебиторской задолженности по доходам, выявлению факторов, влияющих на образование просроченной дебиторской задолженности по доходам</w:t>
      </w:r>
      <w:r w:rsidRPr="00BD4DB0">
        <w:rPr>
          <w:rStyle w:val="ac"/>
          <w:rFonts w:ascii="Times New Roman" w:hAnsi="Times New Roman" w:cs="Times New Roman"/>
          <w:b w:val="0"/>
          <w:i/>
          <w:sz w:val="28"/>
          <w:szCs w:val="28"/>
        </w:rPr>
        <w:t xml:space="preserve"> -7 мероприятий</w:t>
      </w:r>
    </w:p>
    <w:p w:rsidR="00AA74FE" w:rsidRPr="00BD4DB0" w:rsidRDefault="00AA74FE" w:rsidP="00AA74FE">
      <w:pPr>
        <w:spacing w:after="0" w:line="360" w:lineRule="auto"/>
        <w:ind w:firstLine="992"/>
        <w:jc w:val="both"/>
        <w:rPr>
          <w:rStyle w:val="ac"/>
          <w:rFonts w:ascii="Times New Roman" w:hAnsi="Times New Roman" w:cs="Times New Roman"/>
          <w:b w:val="0"/>
          <w:i/>
          <w:sz w:val="28"/>
          <w:szCs w:val="28"/>
        </w:rPr>
      </w:pPr>
      <w:r w:rsidRPr="00BD4DB0">
        <w:rPr>
          <w:rFonts w:ascii="Times New Roman" w:hAnsi="Times New Roman" w:cs="Times New Roman"/>
          <w:b/>
          <w:i/>
          <w:sz w:val="28"/>
          <w:szCs w:val="28"/>
        </w:rPr>
        <w:t xml:space="preserve">Мероприятия по урегулированию </w:t>
      </w:r>
      <w:r w:rsidRPr="00BD4DB0">
        <w:rPr>
          <w:rFonts w:ascii="Times New Roman" w:hAnsi="Times New Roman" w:cs="Times New Roman"/>
          <w:i/>
          <w:sz w:val="28"/>
          <w:szCs w:val="28"/>
        </w:rPr>
        <w:t xml:space="preserve">дебиторской задолженности по доходам в досудебном порядке (со дня истечения срока уплаты </w:t>
      </w:r>
      <w:r w:rsidRPr="00BD4DB0">
        <w:rPr>
          <w:rFonts w:ascii="Times New Roman" w:hAnsi="Times New Roman" w:cs="Times New Roman"/>
          <w:i/>
          <w:sz w:val="28"/>
          <w:szCs w:val="28"/>
        </w:rPr>
        <w:lastRenderedPageBreak/>
        <w:t>соответствующего платежа в бюджет (пеней, штрафов) до начала работы по их принудительному взысканию)</w:t>
      </w:r>
      <w:r w:rsidRPr="00BD4DB0">
        <w:rPr>
          <w:rStyle w:val="ac"/>
          <w:rFonts w:ascii="Times New Roman" w:hAnsi="Times New Roman" w:cs="Times New Roman"/>
          <w:i/>
          <w:sz w:val="28"/>
          <w:szCs w:val="28"/>
        </w:rPr>
        <w:t xml:space="preserve"> </w:t>
      </w:r>
      <w:r w:rsidRPr="00BD4DB0">
        <w:rPr>
          <w:rStyle w:val="ac"/>
          <w:rFonts w:ascii="Times New Roman" w:hAnsi="Times New Roman" w:cs="Times New Roman"/>
          <w:b w:val="0"/>
          <w:i/>
          <w:sz w:val="28"/>
          <w:szCs w:val="28"/>
        </w:rPr>
        <w:t>-2</w:t>
      </w:r>
    </w:p>
    <w:p w:rsidR="00AA74FE" w:rsidRPr="00BD4DB0" w:rsidRDefault="00AA74FE" w:rsidP="00AA74FE">
      <w:pPr>
        <w:spacing w:after="0" w:line="360" w:lineRule="auto"/>
        <w:ind w:firstLine="992"/>
        <w:jc w:val="both"/>
        <w:rPr>
          <w:rFonts w:ascii="Times New Roman" w:hAnsi="Times New Roman" w:cs="Times New Roman"/>
          <w:i/>
          <w:sz w:val="28"/>
          <w:szCs w:val="28"/>
        </w:rPr>
      </w:pPr>
      <w:r w:rsidRPr="00BD4DB0">
        <w:rPr>
          <w:rFonts w:ascii="Times New Roman" w:hAnsi="Times New Roman" w:cs="Times New Roman"/>
          <w:b/>
          <w:i/>
          <w:sz w:val="28"/>
          <w:szCs w:val="28"/>
        </w:rPr>
        <w:t>Мероприятия, направленные на</w:t>
      </w:r>
      <w:r w:rsidRPr="00BD4DB0">
        <w:rPr>
          <w:rFonts w:ascii="Times New Roman" w:hAnsi="Times New Roman" w:cs="Times New Roman"/>
          <w:i/>
          <w:sz w:val="28"/>
          <w:szCs w:val="28"/>
        </w:rPr>
        <w:t xml:space="preserve"> </w:t>
      </w:r>
      <w:r w:rsidRPr="00BD4DB0">
        <w:rPr>
          <w:rFonts w:ascii="Times New Roman" w:hAnsi="Times New Roman" w:cs="Times New Roman"/>
          <w:b/>
          <w:i/>
          <w:sz w:val="28"/>
          <w:szCs w:val="28"/>
        </w:rPr>
        <w:t>принудительное взыскание</w:t>
      </w:r>
      <w:r w:rsidRPr="00BD4DB0">
        <w:rPr>
          <w:rFonts w:ascii="Times New Roman" w:hAnsi="Times New Roman" w:cs="Times New Roman"/>
          <w:i/>
          <w:sz w:val="28"/>
          <w:szCs w:val="28"/>
        </w:rPr>
        <w:t xml:space="preserve"> просроченной дебиторской задолженности по доходам при принудительном исполнении судебных актов- 3</w:t>
      </w:r>
    </w:p>
    <w:p w:rsidR="00AA74FE" w:rsidRPr="00BD4DB0" w:rsidRDefault="00AA74FE" w:rsidP="00AA74FE">
      <w:pPr>
        <w:spacing w:after="0" w:line="360" w:lineRule="auto"/>
        <w:ind w:firstLine="992"/>
        <w:jc w:val="both"/>
        <w:rPr>
          <w:rFonts w:ascii="Times New Roman" w:hAnsi="Times New Roman" w:cs="Times New Roman"/>
          <w:i/>
          <w:sz w:val="28"/>
          <w:szCs w:val="28"/>
        </w:rPr>
      </w:pPr>
      <w:r w:rsidRPr="00BD4DB0">
        <w:rPr>
          <w:rFonts w:ascii="Times New Roman" w:hAnsi="Times New Roman" w:cs="Times New Roman"/>
          <w:b/>
          <w:i/>
          <w:sz w:val="28"/>
          <w:szCs w:val="28"/>
        </w:rPr>
        <w:t>Мероприятия,</w:t>
      </w:r>
      <w:r w:rsidRPr="00BD4DB0">
        <w:rPr>
          <w:rFonts w:ascii="Times New Roman" w:hAnsi="Times New Roman" w:cs="Times New Roman"/>
          <w:i/>
          <w:sz w:val="28"/>
          <w:szCs w:val="28"/>
        </w:rPr>
        <w:t xml:space="preserve"> направленные на принудительное взыскание просроченной дебиторской задолженности по постановлениям </w:t>
      </w:r>
      <w:r w:rsidRPr="00BD4DB0">
        <w:rPr>
          <w:rFonts w:ascii="Times New Roman" w:hAnsi="Times New Roman" w:cs="Times New Roman"/>
          <w:b/>
          <w:i/>
          <w:sz w:val="28"/>
          <w:szCs w:val="28"/>
        </w:rPr>
        <w:t>о назначении административного наказания в виде административного штрафа</w:t>
      </w:r>
      <w:r w:rsidRPr="00BD4DB0">
        <w:rPr>
          <w:rFonts w:ascii="Times New Roman" w:hAnsi="Times New Roman" w:cs="Times New Roman"/>
          <w:i/>
          <w:sz w:val="28"/>
          <w:szCs w:val="28"/>
        </w:rPr>
        <w:t xml:space="preserve">- 2 </w:t>
      </w:r>
    </w:p>
    <w:p w:rsidR="00AA74FE" w:rsidRPr="00BD4DB0" w:rsidRDefault="00AA74FE" w:rsidP="00AA74FE">
      <w:pPr>
        <w:spacing w:after="0" w:line="360" w:lineRule="auto"/>
        <w:ind w:firstLine="992"/>
        <w:jc w:val="both"/>
        <w:rPr>
          <w:rStyle w:val="ac"/>
          <w:rFonts w:ascii="Times New Roman" w:hAnsi="Times New Roman" w:cs="Times New Roman"/>
          <w:b w:val="0"/>
          <w:i/>
          <w:sz w:val="28"/>
          <w:szCs w:val="28"/>
        </w:rPr>
      </w:pPr>
      <w:r w:rsidRPr="00BD4DB0">
        <w:rPr>
          <w:rFonts w:ascii="Times New Roman" w:hAnsi="Times New Roman" w:cs="Times New Roman"/>
          <w:b/>
          <w:i/>
          <w:sz w:val="28"/>
          <w:szCs w:val="28"/>
        </w:rPr>
        <w:t>Мероприятия по наблюдению</w:t>
      </w:r>
      <w:r w:rsidRPr="00BD4DB0">
        <w:rPr>
          <w:rFonts w:ascii="Times New Roman" w:hAnsi="Times New Roman" w:cs="Times New Roman"/>
          <w:i/>
          <w:sz w:val="28"/>
          <w:szCs w:val="28"/>
        </w:rPr>
        <w:t xml:space="preserve"> (в том числе за возможностью взыскания дебиторской задолженности по доходам в случае изменения имущественного положения должника</w:t>
      </w:r>
      <w:r w:rsidRPr="00BD4DB0">
        <w:rPr>
          <w:rFonts w:ascii="Times New Roman" w:hAnsi="Times New Roman" w:cs="Times New Roman"/>
          <w:b/>
          <w:i/>
          <w:sz w:val="28"/>
          <w:szCs w:val="28"/>
        </w:rPr>
        <w:t xml:space="preserve">) за платежеспособностью должника </w:t>
      </w:r>
      <w:r w:rsidRPr="00BD4DB0">
        <w:rPr>
          <w:rFonts w:ascii="Times New Roman" w:hAnsi="Times New Roman" w:cs="Times New Roman"/>
          <w:i/>
          <w:sz w:val="28"/>
          <w:szCs w:val="28"/>
        </w:rPr>
        <w:t>в целях обеспечения исполнения дебиторской задолженности по доходам -2</w:t>
      </w:r>
    </w:p>
    <w:p w:rsidR="00AA74FE" w:rsidRDefault="00AA74FE" w:rsidP="00AA74FE">
      <w:pPr>
        <w:spacing w:after="0" w:line="360" w:lineRule="auto"/>
        <w:ind w:firstLine="992"/>
        <w:jc w:val="both"/>
        <w:rPr>
          <w:rStyle w:val="ac"/>
          <w:rFonts w:ascii="Times New Roman" w:hAnsi="Times New Roman" w:cs="Times New Roman"/>
          <w:b w:val="0"/>
          <w:sz w:val="32"/>
          <w:szCs w:val="32"/>
        </w:rPr>
      </w:pPr>
      <w:r>
        <w:rPr>
          <w:rStyle w:val="ac"/>
          <w:rFonts w:ascii="Times New Roman" w:hAnsi="Times New Roman" w:cs="Times New Roman"/>
          <w:b w:val="0"/>
          <w:sz w:val="32"/>
          <w:szCs w:val="32"/>
        </w:rPr>
        <w:t>По каждому из них рекомендованы сроки исполнения и ожидаемый результат.</w:t>
      </w:r>
      <w:r w:rsidRPr="002016E3">
        <w:rPr>
          <w:rStyle w:val="ac"/>
          <w:rFonts w:ascii="Times New Roman" w:hAnsi="Times New Roman" w:cs="Times New Roman"/>
          <w:b w:val="0"/>
          <w:sz w:val="32"/>
          <w:szCs w:val="32"/>
        </w:rPr>
        <w:t xml:space="preserve"> </w:t>
      </w:r>
      <w:r>
        <w:rPr>
          <w:rStyle w:val="ac"/>
          <w:rFonts w:ascii="Times New Roman" w:hAnsi="Times New Roman" w:cs="Times New Roman"/>
          <w:b w:val="0"/>
          <w:sz w:val="32"/>
          <w:szCs w:val="32"/>
        </w:rPr>
        <w:t xml:space="preserve">Важно отметить, что план мероприятий и регламенты главных администраторов доходов </w:t>
      </w:r>
      <w:r w:rsidRPr="009E78EA">
        <w:rPr>
          <w:rStyle w:val="ac"/>
          <w:rFonts w:ascii="Times New Roman" w:hAnsi="Times New Roman" w:cs="Times New Roman"/>
          <w:sz w:val="32"/>
          <w:szCs w:val="32"/>
        </w:rPr>
        <w:t>имеют свою синхронизацию и выстроены в единой логике управления дебиторской задолженностью по платежам в областной бюджет.</w:t>
      </w:r>
    </w:p>
    <w:p w:rsidR="00AA74FE" w:rsidRDefault="00AA74FE" w:rsidP="00AA74FE">
      <w:pPr>
        <w:spacing w:after="0" w:line="360" w:lineRule="auto"/>
        <w:ind w:firstLine="992"/>
        <w:jc w:val="both"/>
        <w:rPr>
          <w:rStyle w:val="ac"/>
          <w:rFonts w:ascii="Times New Roman" w:hAnsi="Times New Roman" w:cs="Times New Roman"/>
          <w:b w:val="0"/>
          <w:sz w:val="32"/>
          <w:szCs w:val="32"/>
        </w:rPr>
      </w:pPr>
      <w:r>
        <w:rPr>
          <w:rStyle w:val="ac"/>
          <w:rFonts w:ascii="Times New Roman" w:hAnsi="Times New Roman" w:cs="Times New Roman"/>
          <w:b w:val="0"/>
          <w:sz w:val="32"/>
          <w:szCs w:val="32"/>
        </w:rPr>
        <w:t xml:space="preserve">В рамках осуществления внешнего финансового контроля состояния дебиторской задолженности и проведение оценки эффективности управления дебиторской задолженностью  по платежам в бюджет </w:t>
      </w:r>
      <w:r w:rsidRPr="009E78EA">
        <w:rPr>
          <w:rStyle w:val="ac"/>
          <w:rFonts w:ascii="Times New Roman" w:hAnsi="Times New Roman" w:cs="Times New Roman"/>
          <w:sz w:val="32"/>
          <w:szCs w:val="32"/>
        </w:rPr>
        <w:t>ключевым становится проверка исполнения положений этих документов  во всех существенных аспектах.</w:t>
      </w:r>
      <w:r>
        <w:rPr>
          <w:rStyle w:val="ac"/>
          <w:rFonts w:ascii="Times New Roman" w:hAnsi="Times New Roman" w:cs="Times New Roman"/>
          <w:b w:val="0"/>
          <w:sz w:val="32"/>
          <w:szCs w:val="32"/>
        </w:rPr>
        <w:t xml:space="preserve"> </w:t>
      </w:r>
    </w:p>
    <w:p w:rsidR="00AA74FE" w:rsidRDefault="00081CE6" w:rsidP="00AA74FE">
      <w:pPr>
        <w:pStyle w:val="Default"/>
        <w:spacing w:line="360" w:lineRule="auto"/>
        <w:jc w:val="both"/>
        <w:rPr>
          <w:sz w:val="32"/>
          <w:szCs w:val="32"/>
        </w:rPr>
      </w:pPr>
      <w:r>
        <w:rPr>
          <w:rStyle w:val="ac"/>
          <w:b w:val="0"/>
          <w:sz w:val="32"/>
          <w:szCs w:val="32"/>
        </w:rPr>
        <w:t xml:space="preserve">        </w:t>
      </w:r>
      <w:r w:rsidR="00AA74FE">
        <w:rPr>
          <w:rStyle w:val="ac"/>
          <w:b w:val="0"/>
          <w:sz w:val="32"/>
          <w:szCs w:val="32"/>
        </w:rPr>
        <w:t>В этой части наиболее предметно и детально эти вопросы рассматриваются при проведении тематических проверок, связанных с контролем деятельности главных администра</w:t>
      </w:r>
      <w:r w:rsidR="00E05CC8">
        <w:rPr>
          <w:rStyle w:val="ac"/>
          <w:b w:val="0"/>
          <w:sz w:val="32"/>
          <w:szCs w:val="32"/>
        </w:rPr>
        <w:t>торов и администраторов доходов.</w:t>
      </w:r>
    </w:p>
    <w:p w:rsidR="00E05CC8" w:rsidRDefault="00E05CC8" w:rsidP="00DD74DC">
      <w:pPr>
        <w:pStyle w:val="Default"/>
        <w:spacing w:line="360" w:lineRule="auto"/>
        <w:jc w:val="both"/>
        <w:rPr>
          <w:sz w:val="32"/>
          <w:szCs w:val="32"/>
        </w:rPr>
      </w:pPr>
      <w:r>
        <w:rPr>
          <w:sz w:val="32"/>
          <w:szCs w:val="32"/>
        </w:rPr>
        <w:lastRenderedPageBreak/>
        <w:t xml:space="preserve">         </w:t>
      </w:r>
      <w:r w:rsidRPr="00711CDC">
        <w:rPr>
          <w:b/>
          <w:sz w:val="32"/>
          <w:szCs w:val="32"/>
        </w:rPr>
        <w:t>О</w:t>
      </w:r>
      <w:r w:rsidR="0099231B" w:rsidRPr="00711CDC">
        <w:rPr>
          <w:b/>
          <w:sz w:val="32"/>
          <w:szCs w:val="32"/>
        </w:rPr>
        <w:t>собую значимость</w:t>
      </w:r>
      <w:r w:rsidR="0099231B" w:rsidRPr="00081CE6">
        <w:rPr>
          <w:sz w:val="32"/>
          <w:szCs w:val="32"/>
        </w:rPr>
        <w:t xml:space="preserve"> данный вопрос, на наш взгляд, имеет применительно к организации процесса по взысканию дебиторской </w:t>
      </w:r>
      <w:r w:rsidR="0099231B" w:rsidRPr="00711CDC">
        <w:rPr>
          <w:b/>
          <w:sz w:val="32"/>
          <w:szCs w:val="32"/>
        </w:rPr>
        <w:t>задолженности по неналоговым доходам</w:t>
      </w:r>
      <w:r w:rsidR="0099231B" w:rsidRPr="00081CE6">
        <w:rPr>
          <w:sz w:val="32"/>
          <w:szCs w:val="32"/>
        </w:rPr>
        <w:t xml:space="preserve"> региональных и местных бюджетов, в том числе в процессе управления государственным (муниципальным) имуществом.</w:t>
      </w:r>
    </w:p>
    <w:p w:rsidR="0099231B" w:rsidRDefault="00E05CC8" w:rsidP="00DD74DC">
      <w:pPr>
        <w:pStyle w:val="Default"/>
        <w:spacing w:line="360" w:lineRule="auto"/>
        <w:jc w:val="both"/>
      </w:pPr>
      <w:r>
        <w:rPr>
          <w:sz w:val="32"/>
          <w:szCs w:val="32"/>
        </w:rPr>
        <w:t xml:space="preserve">           </w:t>
      </w:r>
      <w:r w:rsidR="0099231B" w:rsidRPr="00E05CC8">
        <w:rPr>
          <w:sz w:val="32"/>
          <w:szCs w:val="32"/>
        </w:rPr>
        <w:t xml:space="preserve">Главными администраторами региональных и местных бюджетов работа с задолженностью по неналоговым доходам, безусловно, проводится. </w:t>
      </w:r>
      <w:r w:rsidR="00081CE6" w:rsidRPr="00E05CC8">
        <w:rPr>
          <w:sz w:val="32"/>
          <w:szCs w:val="32"/>
        </w:rPr>
        <w:t xml:space="preserve"> Но нами оцениваются риски неисполнения требований Минфина России, принятых регламентов осуществление</w:t>
      </w:r>
      <w:r w:rsidR="0099231B" w:rsidRPr="00E05CC8">
        <w:rPr>
          <w:sz w:val="32"/>
          <w:szCs w:val="32"/>
        </w:rPr>
        <w:t xml:space="preserve"> </w:t>
      </w:r>
      <w:r w:rsidR="00081CE6" w:rsidRPr="00E05CC8">
        <w:rPr>
          <w:sz w:val="32"/>
          <w:szCs w:val="32"/>
        </w:rPr>
        <w:t xml:space="preserve">этой </w:t>
      </w:r>
      <w:r w:rsidR="0099231B" w:rsidRPr="00E05CC8">
        <w:rPr>
          <w:sz w:val="32"/>
          <w:szCs w:val="32"/>
        </w:rPr>
        <w:t>работ</w:t>
      </w:r>
      <w:r w:rsidR="00081CE6" w:rsidRPr="00E05CC8">
        <w:rPr>
          <w:sz w:val="32"/>
          <w:szCs w:val="32"/>
        </w:rPr>
        <w:t>ы на низком, несистемном уровне,</w:t>
      </w:r>
      <w:r w:rsidR="0099231B" w:rsidRPr="00E05CC8">
        <w:rPr>
          <w:sz w:val="32"/>
          <w:szCs w:val="32"/>
        </w:rPr>
        <w:t xml:space="preserve"> </w:t>
      </w:r>
      <w:r w:rsidR="00081CE6" w:rsidRPr="00E05CC8">
        <w:rPr>
          <w:sz w:val="32"/>
          <w:szCs w:val="32"/>
        </w:rPr>
        <w:t xml:space="preserve"> с  неполным </w:t>
      </w:r>
      <w:r w:rsidR="0099231B" w:rsidRPr="00E05CC8">
        <w:rPr>
          <w:sz w:val="32"/>
          <w:szCs w:val="32"/>
        </w:rPr>
        <w:t>охват</w:t>
      </w:r>
      <w:r w:rsidR="00081CE6" w:rsidRPr="00E05CC8">
        <w:rPr>
          <w:sz w:val="32"/>
          <w:szCs w:val="32"/>
        </w:rPr>
        <w:t>ом</w:t>
      </w:r>
      <w:r w:rsidR="0099231B" w:rsidRPr="00E05CC8">
        <w:rPr>
          <w:sz w:val="32"/>
          <w:szCs w:val="32"/>
        </w:rPr>
        <w:t xml:space="preserve"> </w:t>
      </w:r>
      <w:r w:rsidR="00294BAB" w:rsidRPr="00E05CC8">
        <w:rPr>
          <w:sz w:val="32"/>
          <w:szCs w:val="32"/>
        </w:rPr>
        <w:t xml:space="preserve"> переч</w:t>
      </w:r>
      <w:r w:rsidR="0099231B" w:rsidRPr="00E05CC8">
        <w:rPr>
          <w:sz w:val="32"/>
          <w:szCs w:val="32"/>
        </w:rPr>
        <w:t>н</w:t>
      </w:r>
      <w:r w:rsidR="00081CE6" w:rsidRPr="00E05CC8">
        <w:rPr>
          <w:sz w:val="32"/>
          <w:szCs w:val="32"/>
        </w:rPr>
        <w:t>я, предусмотренных мероприятий.</w:t>
      </w:r>
      <w:r w:rsidR="00294BAB" w:rsidRPr="00E05CC8">
        <w:rPr>
          <w:sz w:val="32"/>
          <w:szCs w:val="32"/>
        </w:rPr>
        <w:t xml:space="preserve"> </w:t>
      </w:r>
    </w:p>
    <w:p w:rsidR="00081CE6" w:rsidRDefault="00081CE6" w:rsidP="007A195F">
      <w:pPr>
        <w:pStyle w:val="Default"/>
        <w:spacing w:line="360" w:lineRule="auto"/>
        <w:jc w:val="center"/>
      </w:pPr>
    </w:p>
    <w:p w:rsidR="007A195F" w:rsidRDefault="00AA74FE" w:rsidP="007A195F">
      <w:pPr>
        <w:pStyle w:val="Default"/>
        <w:spacing w:line="360" w:lineRule="auto"/>
        <w:jc w:val="center"/>
        <w:rPr>
          <w:rFonts w:ascii="Bahnschrift" w:eastAsiaTheme="minorEastAsia" w:hAnsi="Bahnschrift"/>
          <w:b/>
          <w:bCs/>
          <w:color w:val="000000" w:themeColor="text1"/>
          <w:kern w:val="24"/>
          <w:sz w:val="36"/>
          <w:szCs w:val="36"/>
          <w:lang w:eastAsia="ru-RU"/>
        </w:rPr>
      </w:pPr>
      <w:r w:rsidRPr="007A195F">
        <w:rPr>
          <w:b/>
          <w:i/>
          <w:sz w:val="32"/>
          <w:szCs w:val="32"/>
        </w:rPr>
        <w:t>СЛАЙД 6</w:t>
      </w:r>
    </w:p>
    <w:p w:rsidR="00AA74FE" w:rsidRPr="007A195F" w:rsidRDefault="007A195F" w:rsidP="00AA74FE">
      <w:pPr>
        <w:pStyle w:val="Default"/>
        <w:spacing w:line="360" w:lineRule="auto"/>
        <w:jc w:val="center"/>
        <w:rPr>
          <w:b/>
          <w:i/>
          <w:sz w:val="32"/>
          <w:szCs w:val="32"/>
        </w:rPr>
      </w:pPr>
      <w:r w:rsidRPr="007A195F">
        <w:rPr>
          <w:b/>
          <w:bCs/>
          <w:i/>
          <w:sz w:val="32"/>
          <w:szCs w:val="32"/>
        </w:rPr>
        <w:t>Структура доходов консолидированного бюджета РО</w:t>
      </w:r>
    </w:p>
    <w:p w:rsidR="00081CE6" w:rsidRPr="009600C6" w:rsidRDefault="0099231B" w:rsidP="00AA74FE">
      <w:pPr>
        <w:pStyle w:val="Default"/>
        <w:spacing w:line="360" w:lineRule="auto"/>
        <w:jc w:val="center"/>
        <w:rPr>
          <w:b/>
          <w:sz w:val="32"/>
          <w:szCs w:val="32"/>
        </w:rPr>
      </w:pPr>
      <w:r w:rsidRPr="009600C6">
        <w:rPr>
          <w:b/>
          <w:sz w:val="32"/>
          <w:szCs w:val="32"/>
        </w:rPr>
        <w:t xml:space="preserve">В этой части приведу </w:t>
      </w:r>
      <w:r w:rsidR="007B4764" w:rsidRPr="009600C6">
        <w:rPr>
          <w:b/>
          <w:sz w:val="32"/>
          <w:szCs w:val="32"/>
        </w:rPr>
        <w:t>ряд цифр</w:t>
      </w:r>
      <w:r w:rsidR="00EC72C3" w:rsidRPr="009600C6">
        <w:rPr>
          <w:b/>
          <w:sz w:val="32"/>
          <w:szCs w:val="32"/>
        </w:rPr>
        <w:t>.</w:t>
      </w:r>
      <w:r w:rsidR="00081CE6" w:rsidRPr="009600C6">
        <w:rPr>
          <w:b/>
          <w:sz w:val="32"/>
          <w:szCs w:val="32"/>
        </w:rPr>
        <w:t xml:space="preserve"> </w:t>
      </w:r>
    </w:p>
    <w:p w:rsidR="0099231B" w:rsidRPr="00081CE6" w:rsidRDefault="00EC72C3" w:rsidP="007F1A5C">
      <w:pPr>
        <w:pStyle w:val="Default"/>
        <w:spacing w:line="360" w:lineRule="auto"/>
        <w:jc w:val="both"/>
        <w:rPr>
          <w:sz w:val="32"/>
          <w:szCs w:val="32"/>
        </w:rPr>
      </w:pPr>
      <w:r>
        <w:rPr>
          <w:sz w:val="32"/>
          <w:szCs w:val="32"/>
        </w:rPr>
        <w:t>Объем налоговых и неналоговых доходов консолидированного бюджета о</w:t>
      </w:r>
      <w:r w:rsidR="00081CE6" w:rsidRPr="00081CE6">
        <w:rPr>
          <w:sz w:val="32"/>
          <w:szCs w:val="32"/>
        </w:rPr>
        <w:t xml:space="preserve">бласти </w:t>
      </w:r>
      <w:r w:rsidR="00081CE6" w:rsidRPr="00F206D9">
        <w:rPr>
          <w:sz w:val="32"/>
          <w:szCs w:val="32"/>
        </w:rPr>
        <w:t>составля</w:t>
      </w:r>
      <w:r w:rsidR="007F1A5C" w:rsidRPr="00F206D9">
        <w:rPr>
          <w:sz w:val="32"/>
          <w:szCs w:val="32"/>
        </w:rPr>
        <w:t>ю</w:t>
      </w:r>
      <w:r w:rsidR="00081CE6" w:rsidRPr="00F206D9">
        <w:rPr>
          <w:sz w:val="32"/>
          <w:szCs w:val="32"/>
        </w:rPr>
        <w:t>т</w:t>
      </w:r>
      <w:r w:rsidRPr="00F206D9">
        <w:rPr>
          <w:sz w:val="32"/>
          <w:szCs w:val="32"/>
        </w:rPr>
        <w:t xml:space="preserve"> 315,3 </w:t>
      </w:r>
      <w:proofErr w:type="gramStart"/>
      <w:r w:rsidRPr="00F206D9">
        <w:rPr>
          <w:sz w:val="32"/>
          <w:szCs w:val="32"/>
        </w:rPr>
        <w:t>млрд</w:t>
      </w:r>
      <w:proofErr w:type="gramEnd"/>
      <w:r w:rsidRPr="00F206D9">
        <w:rPr>
          <w:sz w:val="32"/>
          <w:szCs w:val="32"/>
        </w:rPr>
        <w:t xml:space="preserve"> </w:t>
      </w:r>
      <w:r w:rsidR="00081CE6" w:rsidRPr="00F206D9">
        <w:rPr>
          <w:sz w:val="32"/>
          <w:szCs w:val="32"/>
        </w:rPr>
        <w:t>рублей</w:t>
      </w:r>
      <w:r w:rsidRPr="00F206D9">
        <w:rPr>
          <w:sz w:val="32"/>
          <w:szCs w:val="32"/>
        </w:rPr>
        <w:t>,</w:t>
      </w:r>
      <w:r w:rsidR="007F1A5C" w:rsidRPr="00F206D9">
        <w:rPr>
          <w:sz w:val="32"/>
          <w:szCs w:val="32"/>
        </w:rPr>
        <w:t xml:space="preserve"> их доля в КБ </w:t>
      </w:r>
      <w:r w:rsidRPr="00F206D9">
        <w:rPr>
          <w:sz w:val="32"/>
          <w:szCs w:val="32"/>
        </w:rPr>
        <w:t>78,5 процентов</w:t>
      </w:r>
      <w:r w:rsidR="00081CE6" w:rsidRPr="00F206D9">
        <w:rPr>
          <w:sz w:val="32"/>
          <w:szCs w:val="32"/>
        </w:rPr>
        <w:t>.</w:t>
      </w:r>
      <w:r w:rsidR="00081CE6">
        <w:rPr>
          <w:sz w:val="32"/>
          <w:szCs w:val="32"/>
        </w:rPr>
        <w:t xml:space="preserve"> Сумма неналоговых доходов, обеспечение поступлений которых в ведении </w:t>
      </w:r>
      <w:r w:rsidR="007F1A5C">
        <w:rPr>
          <w:sz w:val="32"/>
          <w:szCs w:val="32"/>
        </w:rPr>
        <w:t xml:space="preserve">органов исполнительной власти региона и исполнительно-распорядительных органов местного самоуправления как администраторов неналоговых доходов </w:t>
      </w:r>
      <w:r w:rsidR="007F1A5C" w:rsidRPr="00F206D9">
        <w:rPr>
          <w:sz w:val="32"/>
          <w:szCs w:val="32"/>
        </w:rPr>
        <w:t xml:space="preserve">составляет </w:t>
      </w:r>
      <w:r w:rsidRPr="00F206D9">
        <w:rPr>
          <w:sz w:val="32"/>
          <w:szCs w:val="32"/>
        </w:rPr>
        <w:t>почти 12</w:t>
      </w:r>
      <w:r w:rsidR="009600C6" w:rsidRPr="00F206D9">
        <w:rPr>
          <w:sz w:val="32"/>
          <w:szCs w:val="32"/>
        </w:rPr>
        <w:t xml:space="preserve"> </w:t>
      </w:r>
      <w:proofErr w:type="gramStart"/>
      <w:r w:rsidRPr="00F206D9">
        <w:rPr>
          <w:sz w:val="32"/>
          <w:szCs w:val="32"/>
        </w:rPr>
        <w:t>млрд</w:t>
      </w:r>
      <w:proofErr w:type="gramEnd"/>
      <w:r w:rsidR="007F1A5C" w:rsidRPr="00F206D9">
        <w:rPr>
          <w:sz w:val="32"/>
          <w:szCs w:val="32"/>
        </w:rPr>
        <w:t xml:space="preserve"> рублей</w:t>
      </w:r>
      <w:r w:rsidRPr="00F206D9">
        <w:rPr>
          <w:sz w:val="32"/>
          <w:szCs w:val="32"/>
        </w:rPr>
        <w:t>,</w:t>
      </w:r>
      <w:r w:rsidR="007F1A5C" w:rsidRPr="00F206D9">
        <w:rPr>
          <w:sz w:val="32"/>
          <w:szCs w:val="32"/>
        </w:rPr>
        <w:t xml:space="preserve"> доля</w:t>
      </w:r>
      <w:r w:rsidRPr="00F206D9">
        <w:rPr>
          <w:sz w:val="32"/>
          <w:szCs w:val="32"/>
        </w:rPr>
        <w:t xml:space="preserve"> 3,0</w:t>
      </w:r>
      <w:r w:rsidR="007F1A5C" w:rsidRPr="00F206D9">
        <w:rPr>
          <w:sz w:val="32"/>
          <w:szCs w:val="32"/>
        </w:rPr>
        <w:t>%.</w:t>
      </w:r>
    </w:p>
    <w:p w:rsidR="00AA74FE" w:rsidRDefault="00AA74FE" w:rsidP="00AA74FE">
      <w:pPr>
        <w:ind w:firstLine="709"/>
        <w:jc w:val="both"/>
        <w:rPr>
          <w:rFonts w:eastAsia="Calibri"/>
          <w:sz w:val="28"/>
          <w:szCs w:val="28"/>
        </w:rPr>
      </w:pPr>
      <w:r w:rsidRPr="006D22F4">
        <w:rPr>
          <w:rFonts w:eastAsia="Calibri"/>
          <w:sz w:val="28"/>
          <w:szCs w:val="28"/>
        </w:rPr>
        <w:t>В 2021 году поступления в консолидированный бюджет области доходов от распоряжения и использования земельных участков составили 4</w:t>
      </w:r>
      <w:r w:rsidR="00C10925" w:rsidRPr="006D22F4">
        <w:rPr>
          <w:rFonts w:eastAsia="Calibri"/>
          <w:sz w:val="28"/>
          <w:szCs w:val="28"/>
        </w:rPr>
        <w:t>,5</w:t>
      </w:r>
      <w:r w:rsidR="00326966" w:rsidRPr="006D22F4">
        <w:rPr>
          <w:rFonts w:eastAsia="Calibri"/>
          <w:sz w:val="28"/>
          <w:szCs w:val="28"/>
        </w:rPr>
        <w:t xml:space="preserve"> </w:t>
      </w:r>
      <w:proofErr w:type="gramStart"/>
      <w:r w:rsidR="00C10925" w:rsidRPr="006D22F4">
        <w:rPr>
          <w:rFonts w:eastAsia="Calibri"/>
          <w:sz w:val="28"/>
          <w:szCs w:val="28"/>
        </w:rPr>
        <w:t>млрд</w:t>
      </w:r>
      <w:proofErr w:type="gramEnd"/>
      <w:r w:rsidRPr="006D22F4">
        <w:rPr>
          <w:rFonts w:eastAsia="Calibri"/>
          <w:sz w:val="28"/>
          <w:szCs w:val="28"/>
        </w:rPr>
        <w:t xml:space="preserve"> рублей,  2022- 4</w:t>
      </w:r>
      <w:r w:rsidR="00C10925" w:rsidRPr="006D22F4">
        <w:rPr>
          <w:rFonts w:eastAsia="Calibri"/>
          <w:sz w:val="28"/>
          <w:szCs w:val="28"/>
        </w:rPr>
        <w:t>,3</w:t>
      </w:r>
      <w:r w:rsidR="006D22F4">
        <w:rPr>
          <w:rFonts w:eastAsia="Calibri"/>
          <w:sz w:val="28"/>
          <w:szCs w:val="28"/>
        </w:rPr>
        <w:t xml:space="preserve"> </w:t>
      </w:r>
      <w:r w:rsidR="00C10925" w:rsidRPr="006D22F4">
        <w:rPr>
          <w:rFonts w:eastAsia="Calibri"/>
          <w:sz w:val="28"/>
          <w:szCs w:val="28"/>
        </w:rPr>
        <w:t>млрд</w:t>
      </w:r>
      <w:r w:rsidRPr="006D22F4">
        <w:rPr>
          <w:rFonts w:eastAsia="Calibri"/>
          <w:sz w:val="28"/>
          <w:szCs w:val="28"/>
        </w:rPr>
        <w:t xml:space="preserve"> рублей, 2023- </w:t>
      </w:r>
      <w:r w:rsidR="00C10925" w:rsidRPr="006D22F4">
        <w:rPr>
          <w:rFonts w:eastAsia="Calibri"/>
          <w:sz w:val="28"/>
          <w:szCs w:val="28"/>
        </w:rPr>
        <w:t>5,4млрд рублей. Рост поступлений за 2023 год на 25,6 процента</w:t>
      </w:r>
    </w:p>
    <w:p w:rsidR="007F1A5C" w:rsidRDefault="007F1A5C" w:rsidP="007F1A5C">
      <w:pPr>
        <w:ind w:firstLine="709"/>
        <w:jc w:val="both"/>
        <w:rPr>
          <w:rFonts w:ascii="Times New Roman" w:eastAsia="Calibri" w:hAnsi="Times New Roman" w:cs="Times New Roman"/>
          <w:b/>
          <w:sz w:val="32"/>
          <w:szCs w:val="32"/>
          <w:lang w:eastAsia="ru-RU"/>
        </w:rPr>
      </w:pPr>
      <w:proofErr w:type="gramStart"/>
      <w:r w:rsidRPr="00F14FC3">
        <w:rPr>
          <w:rFonts w:eastAsia="Calibri"/>
          <w:sz w:val="28"/>
          <w:szCs w:val="28"/>
        </w:rPr>
        <w:t xml:space="preserve">Доля доходов от распоряжения и использования земельных участков, государственная собственность на которые не разграничена, поступивших в </w:t>
      </w:r>
      <w:r w:rsidRPr="00F14FC3">
        <w:rPr>
          <w:rFonts w:eastAsia="Calibri"/>
          <w:sz w:val="28"/>
          <w:szCs w:val="28"/>
        </w:rPr>
        <w:lastRenderedPageBreak/>
        <w:t xml:space="preserve">консолидированный бюджет области в совокупном объеме неналоговых доходов консолидированного бюджета области, несмотря на различную динамику изменений, показывает стабильно высокие значения показателя: в 2021 году – 41,4 процента, в 2022 году – 36,5 процента,  в 2023 году – </w:t>
      </w:r>
      <w:r w:rsidR="00C10925">
        <w:rPr>
          <w:rFonts w:eastAsia="Calibri"/>
          <w:sz w:val="28"/>
          <w:szCs w:val="28"/>
        </w:rPr>
        <w:t>44,9%</w:t>
      </w:r>
      <w:r w:rsidRPr="00F14FC3">
        <w:rPr>
          <w:rFonts w:eastAsia="Calibri"/>
          <w:sz w:val="28"/>
          <w:szCs w:val="28"/>
        </w:rPr>
        <w:t xml:space="preserve"> процента.</w:t>
      </w:r>
      <w:proofErr w:type="gramEnd"/>
      <w:r w:rsidR="00C10925">
        <w:rPr>
          <w:rFonts w:eastAsia="Calibri"/>
          <w:sz w:val="28"/>
          <w:szCs w:val="28"/>
        </w:rPr>
        <w:t xml:space="preserve"> В доходах от  </w:t>
      </w:r>
      <w:r w:rsidR="00C10925" w:rsidRPr="00F14FC3">
        <w:rPr>
          <w:rFonts w:eastAsia="Calibri"/>
          <w:sz w:val="28"/>
          <w:szCs w:val="28"/>
        </w:rPr>
        <w:t>распоряжения и использования земельных участков</w:t>
      </w:r>
      <w:r w:rsidR="00C10925">
        <w:rPr>
          <w:rFonts w:eastAsia="Calibri"/>
          <w:sz w:val="28"/>
          <w:szCs w:val="28"/>
        </w:rPr>
        <w:t xml:space="preserve"> 86,9%.</w:t>
      </w:r>
    </w:p>
    <w:p w:rsidR="007F1A5C" w:rsidRDefault="00AA74FE" w:rsidP="007F1A5C">
      <w:pPr>
        <w:ind w:firstLine="709"/>
        <w:jc w:val="both"/>
        <w:rPr>
          <w:rFonts w:eastAsia="Calibri"/>
          <w:sz w:val="28"/>
          <w:szCs w:val="28"/>
        </w:rPr>
      </w:pPr>
      <w:r w:rsidRPr="00F14FC3">
        <w:rPr>
          <w:rFonts w:eastAsia="Calibri"/>
          <w:sz w:val="28"/>
          <w:szCs w:val="28"/>
        </w:rPr>
        <w:t xml:space="preserve"> Доля доходов от распоряжения и использования земельных участков, государственная собственность на которые не разграничена, поступивших в консолидированный бюджет области в совокупном объеме налоговых и неналоговых доходов консолидированного бюджета области составила: в 2021 году – 1,82 процента, в 2022 году –1,4 процента,  в 2023 году – 1,5 процента.</w:t>
      </w:r>
      <w:r w:rsidR="007F1A5C">
        <w:rPr>
          <w:rFonts w:eastAsia="Calibri"/>
          <w:sz w:val="28"/>
          <w:szCs w:val="28"/>
        </w:rPr>
        <w:t xml:space="preserve"> </w:t>
      </w:r>
    </w:p>
    <w:p w:rsidR="005C22FE" w:rsidRPr="007A195F" w:rsidRDefault="007F1A5C" w:rsidP="006D22F4">
      <w:pPr>
        <w:spacing w:line="360" w:lineRule="auto"/>
        <w:ind w:firstLine="851"/>
        <w:jc w:val="both"/>
        <w:rPr>
          <w:rFonts w:ascii="Times New Roman" w:eastAsia="Calibri" w:hAnsi="Times New Roman" w:cs="Times New Roman"/>
          <w:sz w:val="32"/>
          <w:szCs w:val="32"/>
        </w:rPr>
      </w:pPr>
      <w:r w:rsidRPr="007A195F">
        <w:rPr>
          <w:rFonts w:ascii="Times New Roman" w:eastAsia="Calibri" w:hAnsi="Times New Roman" w:cs="Times New Roman"/>
          <w:sz w:val="32"/>
          <w:szCs w:val="32"/>
        </w:rPr>
        <w:t xml:space="preserve">Именно эта сфера в части предметного контроля исполнения полномочий по администрированию этих доходных источников, </w:t>
      </w:r>
      <w:proofErr w:type="gramStart"/>
      <w:r w:rsidRPr="007A195F">
        <w:rPr>
          <w:rFonts w:ascii="Times New Roman" w:eastAsia="Calibri" w:hAnsi="Times New Roman" w:cs="Times New Roman"/>
          <w:sz w:val="32"/>
          <w:szCs w:val="32"/>
        </w:rPr>
        <w:t>включая проверку состояния дебиторской задолженности по этим платежам и   системы управления ей была выбрана для</w:t>
      </w:r>
      <w:proofErr w:type="gramEnd"/>
      <w:r w:rsidRPr="007A195F">
        <w:rPr>
          <w:rFonts w:ascii="Times New Roman" w:eastAsia="Calibri" w:hAnsi="Times New Roman" w:cs="Times New Roman"/>
          <w:sz w:val="32"/>
          <w:szCs w:val="32"/>
        </w:rPr>
        <w:t xml:space="preserve"> организации тематического контрольного мероприятия, проведенного Палатой в 2023 году.</w:t>
      </w:r>
    </w:p>
    <w:p w:rsidR="005C22FE" w:rsidRPr="006D22F4" w:rsidRDefault="005C22FE" w:rsidP="005C22FE">
      <w:pPr>
        <w:ind w:firstLine="851"/>
        <w:jc w:val="center"/>
        <w:rPr>
          <w:rFonts w:ascii="Times New Roman" w:eastAsia="Calibri" w:hAnsi="Times New Roman" w:cs="Times New Roman"/>
          <w:b/>
          <w:i/>
          <w:sz w:val="32"/>
          <w:szCs w:val="32"/>
        </w:rPr>
      </w:pPr>
      <w:r w:rsidRPr="006D22F4">
        <w:rPr>
          <w:rFonts w:ascii="Times New Roman" w:eastAsia="Calibri" w:hAnsi="Times New Roman" w:cs="Times New Roman"/>
          <w:b/>
          <w:i/>
          <w:sz w:val="32"/>
          <w:szCs w:val="32"/>
        </w:rPr>
        <w:t>СЛАЙД</w:t>
      </w:r>
      <w:r w:rsidR="000C3FCE" w:rsidRPr="006D22F4">
        <w:rPr>
          <w:rFonts w:ascii="Times New Roman" w:eastAsia="Calibri" w:hAnsi="Times New Roman" w:cs="Times New Roman"/>
          <w:b/>
          <w:i/>
          <w:sz w:val="32"/>
          <w:szCs w:val="32"/>
        </w:rPr>
        <w:t xml:space="preserve"> </w:t>
      </w:r>
      <w:r w:rsidRPr="006D22F4">
        <w:rPr>
          <w:rFonts w:ascii="Times New Roman" w:eastAsia="Calibri" w:hAnsi="Times New Roman" w:cs="Times New Roman"/>
          <w:b/>
          <w:i/>
          <w:sz w:val="32"/>
          <w:szCs w:val="32"/>
        </w:rPr>
        <w:t>7</w:t>
      </w:r>
    </w:p>
    <w:p w:rsidR="007A195F" w:rsidRPr="007A195F" w:rsidRDefault="007A195F" w:rsidP="005C22FE">
      <w:pPr>
        <w:ind w:firstLine="851"/>
        <w:jc w:val="center"/>
        <w:rPr>
          <w:rFonts w:ascii="Times New Roman" w:eastAsia="Calibri" w:hAnsi="Times New Roman" w:cs="Times New Roman"/>
          <w:b/>
          <w:i/>
          <w:sz w:val="32"/>
          <w:szCs w:val="32"/>
        </w:rPr>
      </w:pPr>
      <w:r w:rsidRPr="007A195F">
        <w:rPr>
          <w:rFonts w:ascii="Times New Roman" w:eastAsia="Calibri" w:hAnsi="Times New Roman" w:cs="Times New Roman"/>
          <w:b/>
          <w:bCs/>
          <w:i/>
          <w:sz w:val="32"/>
          <w:szCs w:val="32"/>
        </w:rPr>
        <w:t>Контрольное мероприятие</w:t>
      </w:r>
    </w:p>
    <w:p w:rsidR="007A195F" w:rsidRDefault="003E59CE" w:rsidP="007A195F">
      <w:pPr>
        <w:ind w:firstLine="851"/>
        <w:jc w:val="both"/>
        <w:rPr>
          <w:rFonts w:ascii="Times New Roman" w:hAnsi="Times New Roman" w:cs="Times New Roman"/>
          <w:b/>
          <w:sz w:val="32"/>
          <w:szCs w:val="32"/>
        </w:rPr>
      </w:pPr>
      <w:r>
        <w:rPr>
          <w:rFonts w:eastAsia="Calibri"/>
          <w:sz w:val="28"/>
          <w:szCs w:val="28"/>
        </w:rPr>
        <w:t xml:space="preserve"> </w:t>
      </w:r>
      <w:proofErr w:type="gramStart"/>
      <w:r w:rsidR="00E05CC8" w:rsidRPr="003068CD">
        <w:rPr>
          <w:rFonts w:ascii="Times New Roman" w:eastAsia="Calibri" w:hAnsi="Times New Roman" w:cs="Times New Roman"/>
          <w:sz w:val="32"/>
          <w:szCs w:val="32"/>
        </w:rPr>
        <w:t>Речь идет о  КМ</w:t>
      </w:r>
      <w:r w:rsidR="00E05CC8" w:rsidRPr="003068CD">
        <w:rPr>
          <w:rFonts w:eastAsia="Calibri"/>
          <w:sz w:val="28"/>
          <w:szCs w:val="28"/>
        </w:rPr>
        <w:t xml:space="preserve"> </w:t>
      </w:r>
      <w:r w:rsidRPr="003068CD">
        <w:rPr>
          <w:rFonts w:ascii="Times New Roman" w:hAnsi="Times New Roman" w:cs="Times New Roman"/>
          <w:b/>
          <w:sz w:val="32"/>
          <w:szCs w:val="32"/>
        </w:rPr>
        <w:t>«</w:t>
      </w:r>
      <w:r w:rsidRPr="00294BAB">
        <w:rPr>
          <w:rFonts w:ascii="Times New Roman" w:hAnsi="Times New Roman" w:cs="Times New Roman"/>
          <w:b/>
          <w:sz w:val="32"/>
          <w:szCs w:val="32"/>
        </w:rPr>
        <w:t xml:space="preserve">Проверка эффективности распоряжения и использования земельных участков, находящихся в собственности Ростовской области, и земельных участков, государственная собственность на которые не разграничена, полноты и своевременности поступления в консолидированный бюджет области средств от распоряжения земельными участками, </w:t>
      </w:r>
      <w:r w:rsidRPr="00294BAB">
        <w:rPr>
          <w:rFonts w:ascii="Times New Roman" w:hAnsi="Times New Roman" w:cs="Times New Roman"/>
          <w:b/>
          <w:sz w:val="32"/>
          <w:szCs w:val="32"/>
          <w:u w:val="single"/>
        </w:rPr>
        <w:t>а также реализации полномочий по администрированию доходов бюджетов, получаемых от распоряжения земельными участками</w:t>
      </w:r>
      <w:r w:rsidRPr="00294BAB">
        <w:rPr>
          <w:rFonts w:ascii="Times New Roman" w:hAnsi="Times New Roman" w:cs="Times New Roman"/>
          <w:b/>
          <w:sz w:val="32"/>
          <w:szCs w:val="32"/>
        </w:rPr>
        <w:t>».</w:t>
      </w:r>
      <w:proofErr w:type="gramEnd"/>
    </w:p>
    <w:p w:rsidR="00F80B3C" w:rsidRPr="007A195F" w:rsidRDefault="00F80B3C" w:rsidP="007A195F">
      <w:pPr>
        <w:ind w:firstLine="851"/>
        <w:jc w:val="both"/>
        <w:rPr>
          <w:rFonts w:ascii="Times New Roman" w:hAnsi="Times New Roman" w:cs="Times New Roman"/>
          <w:sz w:val="32"/>
          <w:szCs w:val="32"/>
        </w:rPr>
      </w:pPr>
      <w:r w:rsidRPr="007A195F">
        <w:rPr>
          <w:rFonts w:ascii="Times New Roman" w:hAnsi="Times New Roman" w:cs="Times New Roman"/>
          <w:sz w:val="32"/>
          <w:szCs w:val="32"/>
        </w:rPr>
        <w:lastRenderedPageBreak/>
        <w:t>Учитывая ограничения по времени моего выступления</w:t>
      </w:r>
      <w:r w:rsidR="003F52A6">
        <w:rPr>
          <w:rFonts w:ascii="Times New Roman" w:hAnsi="Times New Roman" w:cs="Times New Roman"/>
          <w:sz w:val="32"/>
          <w:szCs w:val="32"/>
        </w:rPr>
        <w:t>,</w:t>
      </w:r>
      <w:r w:rsidRPr="007A195F">
        <w:rPr>
          <w:rFonts w:ascii="Times New Roman" w:hAnsi="Times New Roman" w:cs="Times New Roman"/>
          <w:sz w:val="32"/>
          <w:szCs w:val="32"/>
        </w:rPr>
        <w:t xml:space="preserve"> я не буду останавливаться подробно на порядке организации и детальных результатах этой работы. На следующих  слайдах это приведено и будет опубликовано. Отмечу существенные особенности в контексте нашего семинара-совещания.</w:t>
      </w:r>
    </w:p>
    <w:p w:rsidR="00F80B3C" w:rsidRPr="0097701E" w:rsidRDefault="0097701E" w:rsidP="00F80B3C">
      <w:pPr>
        <w:ind w:firstLine="851"/>
        <w:jc w:val="both"/>
        <w:rPr>
          <w:rFonts w:ascii="Times New Roman" w:hAnsi="Times New Roman" w:cs="Times New Roman"/>
          <w:sz w:val="32"/>
          <w:szCs w:val="32"/>
        </w:rPr>
      </w:pPr>
      <w:r>
        <w:rPr>
          <w:rFonts w:ascii="Times New Roman" w:hAnsi="Times New Roman" w:cs="Times New Roman"/>
          <w:sz w:val="32"/>
          <w:szCs w:val="32"/>
        </w:rPr>
        <w:t xml:space="preserve">1. </w:t>
      </w:r>
      <w:r w:rsidR="00DE01AB">
        <w:rPr>
          <w:rFonts w:ascii="Times New Roman" w:hAnsi="Times New Roman" w:cs="Times New Roman"/>
          <w:sz w:val="32"/>
          <w:szCs w:val="32"/>
        </w:rPr>
        <w:t>Т</w:t>
      </w:r>
      <w:r w:rsidR="00DE01AB" w:rsidRPr="0097701E">
        <w:rPr>
          <w:rFonts w:ascii="Times New Roman" w:hAnsi="Times New Roman" w:cs="Times New Roman"/>
          <w:sz w:val="32"/>
          <w:szCs w:val="32"/>
        </w:rPr>
        <w:t>ематическое контрольное мероприятие</w:t>
      </w:r>
      <w:r w:rsidR="00DE01AB">
        <w:rPr>
          <w:rFonts w:ascii="Times New Roman" w:hAnsi="Times New Roman" w:cs="Times New Roman"/>
          <w:sz w:val="32"/>
          <w:szCs w:val="32"/>
        </w:rPr>
        <w:t xml:space="preserve"> о</w:t>
      </w:r>
      <w:r w:rsidRPr="0097701E">
        <w:rPr>
          <w:rFonts w:ascii="Times New Roman" w:hAnsi="Times New Roman" w:cs="Times New Roman"/>
          <w:sz w:val="32"/>
          <w:szCs w:val="32"/>
        </w:rPr>
        <w:t>существлял</w:t>
      </w:r>
      <w:r w:rsidR="00DE01AB">
        <w:rPr>
          <w:rFonts w:ascii="Times New Roman" w:hAnsi="Times New Roman" w:cs="Times New Roman"/>
          <w:sz w:val="32"/>
          <w:szCs w:val="32"/>
        </w:rPr>
        <w:t>а</w:t>
      </w:r>
      <w:r w:rsidRPr="0097701E">
        <w:rPr>
          <w:rFonts w:ascii="Times New Roman" w:hAnsi="Times New Roman" w:cs="Times New Roman"/>
          <w:sz w:val="32"/>
          <w:szCs w:val="32"/>
        </w:rPr>
        <w:t xml:space="preserve">сь </w:t>
      </w:r>
      <w:r>
        <w:rPr>
          <w:rFonts w:ascii="Times New Roman" w:hAnsi="Times New Roman" w:cs="Times New Roman"/>
          <w:sz w:val="32"/>
          <w:szCs w:val="32"/>
        </w:rPr>
        <w:t>н</w:t>
      </w:r>
      <w:r w:rsidR="00F80B3C" w:rsidRPr="0097701E">
        <w:rPr>
          <w:rFonts w:ascii="Times New Roman" w:hAnsi="Times New Roman" w:cs="Times New Roman"/>
          <w:sz w:val="32"/>
          <w:szCs w:val="32"/>
        </w:rPr>
        <w:t xml:space="preserve">а основе  </w:t>
      </w:r>
      <w:proofErr w:type="spellStart"/>
      <w:r w:rsidR="00F80B3C" w:rsidRPr="0097701E">
        <w:rPr>
          <w:rFonts w:ascii="Times New Roman" w:hAnsi="Times New Roman" w:cs="Times New Roman"/>
          <w:b/>
          <w:sz w:val="32"/>
          <w:szCs w:val="32"/>
        </w:rPr>
        <w:t>рискоориентированного</w:t>
      </w:r>
      <w:proofErr w:type="spellEnd"/>
      <w:r w:rsidR="00F80B3C" w:rsidRPr="0097701E">
        <w:rPr>
          <w:rFonts w:ascii="Times New Roman" w:hAnsi="Times New Roman" w:cs="Times New Roman"/>
          <w:sz w:val="32"/>
          <w:szCs w:val="32"/>
        </w:rPr>
        <w:t xml:space="preserve">  подхода и с элементами </w:t>
      </w:r>
      <w:r>
        <w:rPr>
          <w:rFonts w:ascii="Times New Roman" w:hAnsi="Times New Roman" w:cs="Times New Roman"/>
          <w:sz w:val="32"/>
          <w:szCs w:val="32"/>
        </w:rPr>
        <w:t xml:space="preserve"> </w:t>
      </w:r>
      <w:r w:rsidRPr="0097701E">
        <w:rPr>
          <w:rFonts w:ascii="Times New Roman" w:hAnsi="Times New Roman" w:cs="Times New Roman"/>
          <w:b/>
          <w:sz w:val="32"/>
          <w:szCs w:val="32"/>
        </w:rPr>
        <w:t xml:space="preserve">превентивности </w:t>
      </w:r>
      <w:r>
        <w:rPr>
          <w:rFonts w:ascii="Times New Roman" w:hAnsi="Times New Roman" w:cs="Times New Roman"/>
          <w:sz w:val="32"/>
          <w:szCs w:val="32"/>
        </w:rPr>
        <w:t>(</w:t>
      </w:r>
      <w:r w:rsidR="00F80B3C" w:rsidRPr="0097701E">
        <w:rPr>
          <w:rFonts w:ascii="Times New Roman" w:hAnsi="Times New Roman" w:cs="Times New Roman"/>
          <w:sz w:val="32"/>
          <w:szCs w:val="32"/>
        </w:rPr>
        <w:t>упреждения</w:t>
      </w:r>
      <w:r>
        <w:rPr>
          <w:rFonts w:ascii="Times New Roman" w:hAnsi="Times New Roman" w:cs="Times New Roman"/>
          <w:sz w:val="32"/>
          <w:szCs w:val="32"/>
        </w:rPr>
        <w:t>)</w:t>
      </w:r>
      <w:r w:rsidR="00DE01AB">
        <w:rPr>
          <w:rFonts w:ascii="Times New Roman" w:hAnsi="Times New Roman" w:cs="Times New Roman"/>
          <w:sz w:val="32"/>
          <w:szCs w:val="32"/>
        </w:rPr>
        <w:t>.</w:t>
      </w:r>
      <w:r w:rsidR="00F80B3C" w:rsidRPr="0097701E">
        <w:rPr>
          <w:rFonts w:ascii="Times New Roman" w:hAnsi="Times New Roman" w:cs="Times New Roman"/>
          <w:sz w:val="32"/>
          <w:szCs w:val="32"/>
        </w:rPr>
        <w:t xml:space="preserve">  </w:t>
      </w:r>
    </w:p>
    <w:p w:rsidR="00711CDC" w:rsidRDefault="00F80B3C" w:rsidP="0048720B">
      <w:pPr>
        <w:ind w:firstLine="709"/>
        <w:jc w:val="both"/>
        <w:rPr>
          <w:rFonts w:ascii="Times New Roman" w:hAnsi="Times New Roman" w:cs="Times New Roman"/>
          <w:b/>
          <w:sz w:val="32"/>
          <w:szCs w:val="32"/>
        </w:rPr>
      </w:pPr>
      <w:r w:rsidRPr="0097701E">
        <w:rPr>
          <w:rFonts w:ascii="Times New Roman" w:eastAsia="Calibri" w:hAnsi="Times New Roman" w:cs="Times New Roman"/>
          <w:sz w:val="32"/>
          <w:szCs w:val="32"/>
        </w:rPr>
        <w:t>О</w:t>
      </w:r>
      <w:r w:rsidR="0019129A" w:rsidRPr="0097701E">
        <w:rPr>
          <w:rFonts w:ascii="Times New Roman" w:eastAsia="Calibri" w:hAnsi="Times New Roman" w:cs="Times New Roman"/>
          <w:sz w:val="32"/>
          <w:szCs w:val="32"/>
        </w:rPr>
        <w:t>дним из существенных факторов, влияющих на элемент пре</w:t>
      </w:r>
      <w:r w:rsidR="00841D20" w:rsidRPr="0097701E">
        <w:rPr>
          <w:rFonts w:ascii="Times New Roman" w:eastAsia="Calibri" w:hAnsi="Times New Roman" w:cs="Times New Roman"/>
          <w:sz w:val="32"/>
          <w:szCs w:val="32"/>
        </w:rPr>
        <w:t>вентивности</w:t>
      </w:r>
      <w:r w:rsidR="00711CDC">
        <w:rPr>
          <w:rFonts w:ascii="Times New Roman" w:eastAsia="Calibri" w:hAnsi="Times New Roman" w:cs="Times New Roman"/>
          <w:sz w:val="32"/>
          <w:szCs w:val="32"/>
        </w:rPr>
        <w:t xml:space="preserve"> </w:t>
      </w:r>
      <w:r w:rsidR="0019129A" w:rsidRPr="0097701E">
        <w:rPr>
          <w:rFonts w:ascii="Times New Roman" w:eastAsia="Calibri" w:hAnsi="Times New Roman" w:cs="Times New Roman"/>
          <w:sz w:val="32"/>
          <w:szCs w:val="32"/>
        </w:rPr>
        <w:t>(</w:t>
      </w:r>
      <w:r w:rsidR="00841D20" w:rsidRPr="0097701E">
        <w:rPr>
          <w:rFonts w:ascii="Times New Roman" w:eastAsia="Calibri" w:hAnsi="Times New Roman" w:cs="Times New Roman"/>
          <w:i/>
          <w:sz w:val="28"/>
          <w:szCs w:val="28"/>
        </w:rPr>
        <w:t>упреждения</w:t>
      </w:r>
      <w:r w:rsidR="005C22FE" w:rsidRPr="0097701E">
        <w:rPr>
          <w:rFonts w:ascii="Times New Roman" w:eastAsia="Calibri" w:hAnsi="Times New Roman" w:cs="Times New Roman"/>
          <w:i/>
          <w:sz w:val="28"/>
          <w:szCs w:val="28"/>
        </w:rPr>
        <w:t>-</w:t>
      </w:r>
      <w:r w:rsidR="00841D20" w:rsidRPr="0097701E">
        <w:rPr>
          <w:rFonts w:ascii="Times New Roman" w:hAnsi="Times New Roman" w:cs="Times New Roman"/>
          <w:i/>
          <w:sz w:val="28"/>
          <w:szCs w:val="28"/>
        </w:rPr>
        <w:t>выявление недостатков для предотвращения нарушений в будущем</w:t>
      </w:r>
      <w:r w:rsidR="00841D20" w:rsidRPr="0097701E">
        <w:rPr>
          <w:rFonts w:ascii="Times New Roman" w:eastAsia="Calibri" w:hAnsi="Times New Roman" w:cs="Times New Roman"/>
          <w:sz w:val="32"/>
          <w:szCs w:val="32"/>
        </w:rPr>
        <w:t>)</w:t>
      </w:r>
      <w:r w:rsidR="0019129A" w:rsidRPr="0097701E">
        <w:rPr>
          <w:rFonts w:ascii="Times New Roman" w:eastAsia="Calibri" w:hAnsi="Times New Roman" w:cs="Times New Roman"/>
          <w:sz w:val="32"/>
          <w:szCs w:val="32"/>
        </w:rPr>
        <w:t xml:space="preserve"> контроля стал</w:t>
      </w:r>
      <w:r w:rsidR="003E59CE" w:rsidRPr="0097701E">
        <w:rPr>
          <w:rFonts w:ascii="Times New Roman" w:eastAsia="Calibri" w:hAnsi="Times New Roman" w:cs="Times New Roman"/>
          <w:sz w:val="32"/>
          <w:szCs w:val="32"/>
        </w:rPr>
        <w:t xml:space="preserve"> процесс </w:t>
      </w:r>
      <w:proofErr w:type="gramStart"/>
      <w:r w:rsidR="003E59CE" w:rsidRPr="0097701E">
        <w:rPr>
          <w:rFonts w:ascii="Times New Roman" w:eastAsia="Calibri" w:hAnsi="Times New Roman" w:cs="Times New Roman"/>
          <w:sz w:val="32"/>
          <w:szCs w:val="32"/>
        </w:rPr>
        <w:t>передачи</w:t>
      </w:r>
      <w:proofErr w:type="gramEnd"/>
      <w:r w:rsidR="003E59CE" w:rsidRPr="0097701E">
        <w:rPr>
          <w:rFonts w:ascii="Times New Roman" w:eastAsia="Calibri" w:hAnsi="Times New Roman" w:cs="Times New Roman"/>
          <w:sz w:val="32"/>
          <w:szCs w:val="32"/>
        </w:rPr>
        <w:t xml:space="preserve"> в Ростовской области</w:t>
      </w:r>
      <w:r w:rsidRPr="0097701E">
        <w:rPr>
          <w:rFonts w:ascii="Times New Roman" w:eastAsia="Calibri" w:hAnsi="Times New Roman" w:cs="Times New Roman"/>
          <w:sz w:val="32"/>
          <w:szCs w:val="32"/>
        </w:rPr>
        <w:t xml:space="preserve"> начиная с</w:t>
      </w:r>
      <w:r w:rsidR="003E59CE" w:rsidRPr="0097701E">
        <w:rPr>
          <w:rFonts w:ascii="Times New Roman" w:eastAsia="Calibri" w:hAnsi="Times New Roman" w:cs="Times New Roman"/>
          <w:sz w:val="32"/>
          <w:szCs w:val="32"/>
        </w:rPr>
        <w:t xml:space="preserve"> 2023 года полномочий по администрированию</w:t>
      </w:r>
      <w:r w:rsidR="003E59CE" w:rsidRPr="003E59CE">
        <w:rPr>
          <w:rFonts w:ascii="Times New Roman" w:hAnsi="Times New Roman" w:cs="Times New Roman"/>
          <w:b/>
          <w:sz w:val="32"/>
          <w:szCs w:val="32"/>
        </w:rPr>
        <w:t xml:space="preserve"> </w:t>
      </w:r>
      <w:r w:rsidR="003E59CE" w:rsidRPr="009E425F">
        <w:rPr>
          <w:rFonts w:ascii="Times New Roman" w:hAnsi="Times New Roman" w:cs="Times New Roman"/>
          <w:b/>
          <w:sz w:val="32"/>
          <w:szCs w:val="32"/>
        </w:rPr>
        <w:t>неналоговых доходов от использования и продажи неразграниченных земельных участков</w:t>
      </w:r>
      <w:r w:rsidR="003E59CE">
        <w:rPr>
          <w:rFonts w:ascii="Times New Roman" w:hAnsi="Times New Roman" w:cs="Times New Roman"/>
          <w:b/>
          <w:sz w:val="32"/>
          <w:szCs w:val="32"/>
        </w:rPr>
        <w:t xml:space="preserve"> от </w:t>
      </w:r>
      <w:proofErr w:type="spellStart"/>
      <w:r w:rsidR="003E59CE">
        <w:rPr>
          <w:rFonts w:ascii="Times New Roman" w:hAnsi="Times New Roman" w:cs="Times New Roman"/>
          <w:b/>
          <w:sz w:val="32"/>
          <w:szCs w:val="32"/>
        </w:rPr>
        <w:t>мини</w:t>
      </w:r>
      <w:r w:rsidR="0048720B">
        <w:rPr>
          <w:rFonts w:ascii="Times New Roman" w:hAnsi="Times New Roman" w:cs="Times New Roman"/>
          <w:b/>
          <w:sz w:val="32"/>
          <w:szCs w:val="32"/>
        </w:rPr>
        <w:t>м</w:t>
      </w:r>
      <w:r w:rsidR="003E59CE">
        <w:rPr>
          <w:rFonts w:ascii="Times New Roman" w:hAnsi="Times New Roman" w:cs="Times New Roman"/>
          <w:b/>
          <w:sz w:val="32"/>
          <w:szCs w:val="32"/>
        </w:rPr>
        <w:t>ущества</w:t>
      </w:r>
      <w:proofErr w:type="spellEnd"/>
      <w:r w:rsidR="003E59CE">
        <w:rPr>
          <w:rFonts w:ascii="Times New Roman" w:hAnsi="Times New Roman" w:cs="Times New Roman"/>
          <w:b/>
          <w:sz w:val="32"/>
          <w:szCs w:val="32"/>
        </w:rPr>
        <w:t xml:space="preserve"> РО на муниципальный уровень</w:t>
      </w:r>
      <w:r w:rsidR="0048720B">
        <w:rPr>
          <w:rFonts w:ascii="Times New Roman" w:hAnsi="Times New Roman" w:cs="Times New Roman"/>
          <w:b/>
          <w:sz w:val="32"/>
          <w:szCs w:val="32"/>
        </w:rPr>
        <w:t>.</w:t>
      </w:r>
    </w:p>
    <w:p w:rsidR="00294BAB" w:rsidRDefault="004B7B73" w:rsidP="0048720B">
      <w:pPr>
        <w:ind w:firstLine="709"/>
        <w:jc w:val="both"/>
        <w:rPr>
          <w:rFonts w:ascii="Times New Roman" w:hAnsi="Times New Roman" w:cs="Times New Roman"/>
          <w:b/>
          <w:sz w:val="32"/>
          <w:szCs w:val="32"/>
        </w:rPr>
      </w:pPr>
      <w:r>
        <w:rPr>
          <w:rFonts w:ascii="Times New Roman" w:hAnsi="Times New Roman" w:cs="Times New Roman"/>
          <w:b/>
          <w:sz w:val="32"/>
          <w:szCs w:val="32"/>
        </w:rPr>
        <w:t xml:space="preserve"> </w:t>
      </w:r>
      <w:r w:rsidRPr="004B7B73">
        <w:rPr>
          <w:rFonts w:ascii="Times New Roman" w:hAnsi="Times New Roman" w:cs="Times New Roman"/>
          <w:i/>
          <w:sz w:val="32"/>
          <w:szCs w:val="32"/>
        </w:rPr>
        <w:t>Так согласно изменениям законодательства</w:t>
      </w:r>
      <w:r w:rsidR="00EC1F95">
        <w:rPr>
          <w:rFonts w:ascii="Times New Roman" w:hAnsi="Times New Roman" w:cs="Times New Roman"/>
          <w:i/>
          <w:sz w:val="32"/>
          <w:szCs w:val="32"/>
        </w:rPr>
        <w:t xml:space="preserve"> (п.3.1ст. 160</w:t>
      </w:r>
      <w:r w:rsidR="00577A7A">
        <w:rPr>
          <w:rFonts w:ascii="Times New Roman" w:hAnsi="Times New Roman" w:cs="Times New Roman"/>
          <w:i/>
          <w:sz w:val="32"/>
          <w:szCs w:val="32"/>
        </w:rPr>
        <w:t>.1</w:t>
      </w:r>
      <w:r w:rsidR="00EC1F95">
        <w:rPr>
          <w:rFonts w:ascii="Times New Roman" w:hAnsi="Times New Roman" w:cs="Times New Roman"/>
          <w:i/>
          <w:sz w:val="32"/>
          <w:szCs w:val="32"/>
        </w:rPr>
        <w:t xml:space="preserve"> БК)</w:t>
      </w:r>
      <w:r w:rsidRPr="004B7B73">
        <w:rPr>
          <w:rFonts w:ascii="Times New Roman" w:hAnsi="Times New Roman" w:cs="Times New Roman"/>
          <w:i/>
          <w:sz w:val="32"/>
          <w:szCs w:val="32"/>
        </w:rPr>
        <w:t xml:space="preserve"> администрирование неналоговых доходов от использования и продажи неразграниченных земельных участков официально закрепилось за МО, осуществляющими полномочия по распоряжению этими земельными участками в силу закона. То есть в полном объеме.</w:t>
      </w:r>
    </w:p>
    <w:p w:rsidR="00711CDC" w:rsidRDefault="0097701E" w:rsidP="00711CDC">
      <w:pPr>
        <w:pStyle w:val="a9"/>
        <w:widowControl w:val="0"/>
        <w:spacing w:after="0"/>
        <w:ind w:left="0" w:firstLine="709"/>
        <w:jc w:val="both"/>
        <w:rPr>
          <w:rFonts w:ascii="Times New Roman" w:eastAsia="Calibri" w:hAnsi="Times New Roman" w:cs="Times New Roman"/>
          <w:b/>
          <w:i/>
          <w:sz w:val="32"/>
          <w:szCs w:val="32"/>
        </w:rPr>
      </w:pPr>
      <w:r>
        <w:rPr>
          <w:rFonts w:ascii="Times New Roman" w:hAnsi="Times New Roman" w:cs="Times New Roman"/>
          <w:sz w:val="32"/>
          <w:szCs w:val="32"/>
        </w:rPr>
        <w:t>2. Формирование расширенной информационной базы, одна из составляющих - анкетирование всех  72 МО, обладающих полномочиями, позволяющее провести аналитические и контрольные процедуры</w:t>
      </w:r>
      <w:r w:rsidR="00DD022A">
        <w:rPr>
          <w:rFonts w:ascii="Times New Roman" w:hAnsi="Times New Roman" w:cs="Times New Roman"/>
          <w:sz w:val="32"/>
          <w:szCs w:val="32"/>
        </w:rPr>
        <w:t>.</w:t>
      </w:r>
      <w:r w:rsidR="00420D4C">
        <w:rPr>
          <w:rFonts w:ascii="Times New Roman" w:hAnsi="Times New Roman" w:cs="Times New Roman"/>
          <w:sz w:val="32"/>
          <w:szCs w:val="32"/>
        </w:rPr>
        <w:t xml:space="preserve"> </w:t>
      </w:r>
      <w:r w:rsidR="00512993" w:rsidRPr="00512993">
        <w:rPr>
          <w:rFonts w:ascii="Times New Roman" w:eastAsia="Calibri" w:hAnsi="Times New Roman" w:cs="Times New Roman"/>
          <w:i/>
          <w:sz w:val="32"/>
          <w:szCs w:val="32"/>
        </w:rPr>
        <w:t>Уже по обработке, ряда вопросов, которые были заданы муниципалитетам, сделаны выводы об отсутствии необходимых действий по организации администрирования</w:t>
      </w:r>
      <w:r w:rsidR="00512993">
        <w:rPr>
          <w:rFonts w:ascii="Times New Roman" w:eastAsia="Calibri" w:hAnsi="Times New Roman" w:cs="Times New Roman"/>
          <w:i/>
          <w:sz w:val="32"/>
          <w:szCs w:val="32"/>
        </w:rPr>
        <w:t>, и необходимых решений по работе с задолженностью.</w:t>
      </w:r>
    </w:p>
    <w:p w:rsidR="006D22F4" w:rsidRPr="006D22F4" w:rsidRDefault="006D22F4" w:rsidP="006D22F4">
      <w:pPr>
        <w:ind w:firstLine="851"/>
        <w:jc w:val="center"/>
        <w:rPr>
          <w:rFonts w:ascii="Times New Roman" w:eastAsia="Calibri" w:hAnsi="Times New Roman" w:cs="Times New Roman"/>
          <w:b/>
          <w:i/>
          <w:sz w:val="32"/>
          <w:szCs w:val="32"/>
        </w:rPr>
      </w:pPr>
      <w:r w:rsidRPr="006D22F4">
        <w:rPr>
          <w:rFonts w:ascii="Times New Roman" w:eastAsia="Calibri" w:hAnsi="Times New Roman" w:cs="Times New Roman"/>
          <w:b/>
          <w:i/>
          <w:sz w:val="32"/>
          <w:szCs w:val="32"/>
        </w:rPr>
        <w:t xml:space="preserve">СЛАЙД </w:t>
      </w:r>
      <w:r>
        <w:rPr>
          <w:rFonts w:ascii="Times New Roman" w:eastAsia="Calibri" w:hAnsi="Times New Roman" w:cs="Times New Roman"/>
          <w:b/>
          <w:i/>
          <w:sz w:val="32"/>
          <w:szCs w:val="32"/>
        </w:rPr>
        <w:t>8</w:t>
      </w:r>
    </w:p>
    <w:p w:rsidR="003F52A6" w:rsidRPr="003F52A6" w:rsidRDefault="006D22F4" w:rsidP="006D22F4">
      <w:pPr>
        <w:ind w:firstLine="709"/>
        <w:jc w:val="center"/>
        <w:rPr>
          <w:rFonts w:ascii="Times New Roman" w:hAnsi="Times New Roman" w:cs="Times New Roman"/>
          <w:b/>
          <w:sz w:val="32"/>
          <w:szCs w:val="32"/>
        </w:rPr>
      </w:pPr>
      <w:r w:rsidRPr="006D22F4">
        <w:rPr>
          <w:rFonts w:ascii="Times New Roman" w:hAnsi="Times New Roman" w:cs="Times New Roman"/>
          <w:b/>
          <w:bCs/>
          <w:sz w:val="32"/>
          <w:szCs w:val="32"/>
        </w:rPr>
        <w:t>Программа контрольного мероприятия</w:t>
      </w:r>
    </w:p>
    <w:p w:rsidR="006D22F4" w:rsidRDefault="0097701E" w:rsidP="00711CDC">
      <w:pPr>
        <w:ind w:firstLine="709"/>
        <w:jc w:val="both"/>
        <w:rPr>
          <w:rFonts w:ascii="Times New Roman" w:eastAsia="Calibri" w:hAnsi="Times New Roman" w:cs="Times New Roman"/>
          <w:b/>
          <w:i/>
          <w:sz w:val="32"/>
          <w:szCs w:val="32"/>
        </w:rPr>
      </w:pPr>
      <w:r>
        <w:rPr>
          <w:rFonts w:ascii="Times New Roman" w:hAnsi="Times New Roman" w:cs="Times New Roman"/>
          <w:sz w:val="32"/>
          <w:szCs w:val="32"/>
        </w:rPr>
        <w:lastRenderedPageBreak/>
        <w:t>3.</w:t>
      </w:r>
      <w:r w:rsidR="0049420E">
        <w:rPr>
          <w:rFonts w:ascii="Times New Roman" w:hAnsi="Times New Roman" w:cs="Times New Roman"/>
          <w:sz w:val="32"/>
          <w:szCs w:val="32"/>
        </w:rPr>
        <w:t xml:space="preserve"> </w:t>
      </w:r>
      <w:r w:rsidR="00420D4C">
        <w:rPr>
          <w:rFonts w:ascii="Times New Roman" w:hAnsi="Times New Roman" w:cs="Times New Roman"/>
          <w:sz w:val="32"/>
          <w:szCs w:val="32"/>
        </w:rPr>
        <w:t>Структурирование программы проверки</w:t>
      </w:r>
      <w:r w:rsidR="00420D4C" w:rsidRPr="004B7B73">
        <w:rPr>
          <w:rFonts w:ascii="Times New Roman" w:hAnsi="Times New Roman" w:cs="Times New Roman"/>
          <w:sz w:val="32"/>
          <w:szCs w:val="32"/>
        </w:rPr>
        <w:t xml:space="preserve"> по предметным блокам.</w:t>
      </w:r>
      <w:r w:rsidR="00420D4C" w:rsidRPr="006A2524">
        <w:rPr>
          <w:rFonts w:ascii="Times New Roman" w:hAnsi="Times New Roman" w:cs="Times New Roman"/>
          <w:i/>
          <w:sz w:val="32"/>
          <w:szCs w:val="32"/>
        </w:rPr>
        <w:t xml:space="preserve"> </w:t>
      </w:r>
      <w:r w:rsidR="00420D4C" w:rsidRPr="004B7B73">
        <w:rPr>
          <w:rFonts w:ascii="Times New Roman" w:hAnsi="Times New Roman" w:cs="Times New Roman"/>
          <w:sz w:val="32"/>
          <w:szCs w:val="32"/>
        </w:rPr>
        <w:t>Аналитические, контрольные процедуры осуществлялись на основе единых требований и с учетом отдельных особенностей, связанных с реализацией полномочий проверяемых объектов в части администрирования доходов от распоряжения земельными участками разного статуса (областными или неразграниченными</w:t>
      </w:r>
      <w:r w:rsidR="00DD200F">
        <w:rPr>
          <w:rFonts w:ascii="Times New Roman" w:hAnsi="Times New Roman" w:cs="Times New Roman"/>
          <w:sz w:val="32"/>
          <w:szCs w:val="32"/>
        </w:rPr>
        <w:t>)</w:t>
      </w:r>
      <w:r w:rsidR="00420D4C" w:rsidRPr="004B7B73">
        <w:rPr>
          <w:rFonts w:ascii="Times New Roman" w:hAnsi="Times New Roman" w:cs="Times New Roman"/>
          <w:sz w:val="32"/>
          <w:szCs w:val="32"/>
        </w:rPr>
        <w:t>.</w:t>
      </w:r>
    </w:p>
    <w:p w:rsidR="006D22F4" w:rsidRDefault="006D22F4" w:rsidP="006D22F4">
      <w:pPr>
        <w:ind w:firstLine="851"/>
        <w:jc w:val="center"/>
        <w:rPr>
          <w:rFonts w:ascii="Times New Roman" w:eastAsia="Calibri" w:hAnsi="Times New Roman" w:cs="Times New Roman"/>
          <w:b/>
          <w:i/>
          <w:sz w:val="32"/>
          <w:szCs w:val="32"/>
        </w:rPr>
      </w:pPr>
      <w:r w:rsidRPr="006D22F4">
        <w:rPr>
          <w:rFonts w:ascii="Times New Roman" w:eastAsia="Calibri" w:hAnsi="Times New Roman" w:cs="Times New Roman"/>
          <w:b/>
          <w:i/>
          <w:sz w:val="32"/>
          <w:szCs w:val="32"/>
        </w:rPr>
        <w:t xml:space="preserve">СЛАЙД </w:t>
      </w:r>
      <w:r>
        <w:rPr>
          <w:rFonts w:ascii="Times New Roman" w:eastAsia="Calibri" w:hAnsi="Times New Roman" w:cs="Times New Roman"/>
          <w:b/>
          <w:i/>
          <w:sz w:val="32"/>
          <w:szCs w:val="32"/>
        </w:rPr>
        <w:t>9</w:t>
      </w:r>
    </w:p>
    <w:p w:rsidR="006D22F4" w:rsidRPr="006D22F4" w:rsidRDefault="006D22F4" w:rsidP="006D22F4">
      <w:pPr>
        <w:ind w:firstLine="851"/>
        <w:jc w:val="center"/>
        <w:rPr>
          <w:rFonts w:ascii="Times New Roman" w:eastAsia="Calibri" w:hAnsi="Times New Roman" w:cs="Times New Roman"/>
          <w:b/>
          <w:i/>
          <w:sz w:val="32"/>
          <w:szCs w:val="32"/>
        </w:rPr>
      </w:pPr>
      <w:r w:rsidRPr="006D22F4">
        <w:rPr>
          <w:rFonts w:ascii="Times New Roman" w:eastAsia="Calibri" w:hAnsi="Times New Roman" w:cs="Times New Roman"/>
          <w:b/>
          <w:bCs/>
          <w:i/>
          <w:sz w:val="32"/>
          <w:szCs w:val="32"/>
        </w:rPr>
        <w:t>Типичные нарушения, выявленные в ходе контрольного мероприятия</w:t>
      </w:r>
      <w:r>
        <w:rPr>
          <w:rFonts w:ascii="Times New Roman" w:eastAsia="Calibri" w:hAnsi="Times New Roman" w:cs="Times New Roman"/>
          <w:b/>
          <w:bCs/>
          <w:i/>
          <w:sz w:val="32"/>
          <w:szCs w:val="32"/>
        </w:rPr>
        <w:t xml:space="preserve"> </w:t>
      </w:r>
      <w:r w:rsidRPr="006D22F4">
        <w:rPr>
          <w:rFonts w:ascii="Times New Roman" w:eastAsia="Calibri" w:hAnsi="Times New Roman" w:cs="Times New Roman"/>
          <w:b/>
          <w:bCs/>
          <w:i/>
          <w:sz w:val="32"/>
          <w:szCs w:val="32"/>
        </w:rPr>
        <w:t>по вопросам администрирования,</w:t>
      </w:r>
    </w:p>
    <w:p w:rsidR="00B040B3" w:rsidRDefault="004B7B73" w:rsidP="00B040B3">
      <w:pPr>
        <w:widowControl w:val="0"/>
        <w:tabs>
          <w:tab w:val="num" w:pos="0"/>
        </w:tabs>
        <w:suppressAutoHyphens/>
        <w:spacing w:after="0" w:line="240" w:lineRule="auto"/>
        <w:ind w:firstLine="709"/>
        <w:jc w:val="both"/>
        <w:rPr>
          <w:rFonts w:ascii="Times New Roman" w:hAnsi="Times New Roman" w:cs="Times New Roman"/>
          <w:sz w:val="32"/>
          <w:szCs w:val="32"/>
        </w:rPr>
      </w:pPr>
      <w:r w:rsidRPr="004B7B73">
        <w:rPr>
          <w:rFonts w:ascii="Times New Roman" w:hAnsi="Times New Roman" w:cs="Times New Roman"/>
          <w:sz w:val="32"/>
          <w:szCs w:val="32"/>
        </w:rPr>
        <w:t>4.</w:t>
      </w:r>
      <w:r>
        <w:rPr>
          <w:rFonts w:ascii="Times New Roman" w:hAnsi="Times New Roman" w:cs="Times New Roman"/>
          <w:sz w:val="32"/>
          <w:szCs w:val="32"/>
        </w:rPr>
        <w:t xml:space="preserve"> </w:t>
      </w:r>
      <w:r w:rsidRPr="004B7B73">
        <w:rPr>
          <w:rFonts w:ascii="Times New Roman" w:hAnsi="Times New Roman" w:cs="Times New Roman"/>
          <w:sz w:val="32"/>
          <w:szCs w:val="32"/>
        </w:rPr>
        <w:t>Формирование типологии нарушений и недостатков, по предметным областям контроля, оценка последствий и основных причин по их  допущению  в целях определения наиболее рисковых зон и применения арсенала мер воздействия со стороны Палаты.</w:t>
      </w:r>
    </w:p>
    <w:p w:rsidR="00B040B3" w:rsidRPr="00711CDC" w:rsidRDefault="00B040B3" w:rsidP="00B040B3">
      <w:pPr>
        <w:widowControl w:val="0"/>
        <w:tabs>
          <w:tab w:val="num" w:pos="0"/>
        </w:tabs>
        <w:suppressAutoHyphens/>
        <w:spacing w:after="0" w:line="240" w:lineRule="auto"/>
        <w:ind w:firstLine="709"/>
        <w:jc w:val="both"/>
        <w:rPr>
          <w:rFonts w:ascii="Times New Roman" w:eastAsia="Calibri" w:hAnsi="Times New Roman" w:cs="Times New Roman"/>
          <w:i/>
          <w:sz w:val="28"/>
          <w:szCs w:val="28"/>
        </w:rPr>
      </w:pPr>
      <w:r w:rsidRPr="00711CDC">
        <w:rPr>
          <w:rFonts w:ascii="Times New Roman" w:eastAsia="Calibri" w:hAnsi="Times New Roman" w:cs="Times New Roman"/>
          <w:i/>
          <w:sz w:val="28"/>
          <w:szCs w:val="28"/>
        </w:rPr>
        <w:t xml:space="preserve"> </w:t>
      </w:r>
      <w:proofErr w:type="gramStart"/>
      <w:r w:rsidRPr="00711CDC">
        <w:rPr>
          <w:rFonts w:ascii="Times New Roman" w:eastAsia="Calibri" w:hAnsi="Times New Roman" w:cs="Times New Roman"/>
          <w:i/>
          <w:sz w:val="28"/>
          <w:szCs w:val="28"/>
        </w:rPr>
        <w:t xml:space="preserve">В ходе контрольного мероприятия обращено внимание на ненадлежащее исполнение уполномоченными органами полномочий главного администратора доходов, предусмотренных статьей 160.1 Бюджетного кодекса Российской Федерации, при их закреплении, принятии правовых актов по вопросам прогнозирования доходов, </w:t>
      </w:r>
      <w:r w:rsidR="00711CDC">
        <w:rPr>
          <w:rFonts w:ascii="Times New Roman" w:eastAsia="Calibri" w:hAnsi="Times New Roman" w:cs="Times New Roman"/>
          <w:i/>
          <w:sz w:val="28"/>
          <w:szCs w:val="28"/>
        </w:rPr>
        <w:t>полноценного и достоверного</w:t>
      </w:r>
      <w:r w:rsidRPr="00711CDC">
        <w:rPr>
          <w:rFonts w:ascii="Times New Roman" w:eastAsia="Calibri" w:hAnsi="Times New Roman" w:cs="Times New Roman"/>
          <w:i/>
          <w:sz w:val="28"/>
          <w:szCs w:val="28"/>
        </w:rPr>
        <w:t xml:space="preserve"> их учета, списания безнадежной дебиторской задолженности, передаче сведений в Государственную информационную систему о государственных и муниципальных платежах (ГИС ГМП). </w:t>
      </w:r>
      <w:proofErr w:type="gramEnd"/>
    </w:p>
    <w:p w:rsidR="00B040B3" w:rsidRPr="00711CDC" w:rsidRDefault="00B040B3" w:rsidP="00B040B3">
      <w:pPr>
        <w:widowControl w:val="0"/>
        <w:tabs>
          <w:tab w:val="num" w:pos="0"/>
        </w:tabs>
        <w:suppressAutoHyphens/>
        <w:spacing w:after="0" w:line="240" w:lineRule="auto"/>
        <w:ind w:firstLine="709"/>
        <w:jc w:val="both"/>
        <w:rPr>
          <w:rFonts w:ascii="Times New Roman" w:eastAsia="Calibri" w:hAnsi="Times New Roman" w:cs="Times New Roman"/>
          <w:i/>
          <w:sz w:val="28"/>
          <w:szCs w:val="28"/>
        </w:rPr>
      </w:pPr>
      <w:r w:rsidRPr="00711CDC">
        <w:rPr>
          <w:rFonts w:ascii="Times New Roman" w:eastAsia="Calibri" w:hAnsi="Times New Roman" w:cs="Times New Roman"/>
          <w:i/>
          <w:sz w:val="28"/>
          <w:szCs w:val="28"/>
        </w:rPr>
        <w:t xml:space="preserve">Основной причиной нарушений является несоблюдение требований бюджетного законодательства, инструкций, стандартов бухгалтерского учета для организаций государственного сектора. </w:t>
      </w:r>
    </w:p>
    <w:p w:rsidR="003F52A6" w:rsidRPr="00711CDC" w:rsidRDefault="004B7B73" w:rsidP="003F52A6">
      <w:pPr>
        <w:widowControl w:val="0"/>
        <w:tabs>
          <w:tab w:val="num" w:pos="0"/>
        </w:tabs>
        <w:suppressAutoHyphens/>
        <w:spacing w:after="0" w:line="240" w:lineRule="auto"/>
        <w:ind w:firstLine="709"/>
        <w:jc w:val="both"/>
        <w:rPr>
          <w:rFonts w:ascii="Times New Roman" w:hAnsi="Times New Roman" w:cs="Times New Roman"/>
          <w:sz w:val="28"/>
          <w:szCs w:val="28"/>
        </w:rPr>
      </w:pPr>
      <w:r w:rsidRPr="00711CDC">
        <w:rPr>
          <w:rFonts w:ascii="Times New Roman" w:hAnsi="Times New Roman" w:cs="Times New Roman"/>
          <w:sz w:val="28"/>
          <w:szCs w:val="28"/>
        </w:rPr>
        <w:t xml:space="preserve"> </w:t>
      </w:r>
    </w:p>
    <w:p w:rsidR="006D22F4" w:rsidRDefault="006D22F4" w:rsidP="006D22F4">
      <w:pPr>
        <w:ind w:firstLine="851"/>
        <w:jc w:val="center"/>
        <w:rPr>
          <w:rFonts w:ascii="Times New Roman" w:eastAsia="Calibri" w:hAnsi="Times New Roman" w:cs="Times New Roman"/>
          <w:b/>
          <w:i/>
          <w:sz w:val="32"/>
          <w:szCs w:val="32"/>
        </w:rPr>
      </w:pPr>
      <w:r w:rsidRPr="006D22F4">
        <w:rPr>
          <w:rFonts w:ascii="Times New Roman" w:eastAsia="Calibri" w:hAnsi="Times New Roman" w:cs="Times New Roman"/>
          <w:b/>
          <w:i/>
          <w:sz w:val="32"/>
          <w:szCs w:val="32"/>
        </w:rPr>
        <w:t xml:space="preserve">СЛАЙД </w:t>
      </w:r>
      <w:r>
        <w:rPr>
          <w:rFonts w:ascii="Times New Roman" w:eastAsia="Calibri" w:hAnsi="Times New Roman" w:cs="Times New Roman"/>
          <w:b/>
          <w:i/>
          <w:sz w:val="32"/>
          <w:szCs w:val="32"/>
        </w:rPr>
        <w:t>10</w:t>
      </w:r>
    </w:p>
    <w:p w:rsidR="006D22F4" w:rsidRDefault="006D22F4" w:rsidP="006D22F4">
      <w:pPr>
        <w:ind w:firstLine="851"/>
        <w:jc w:val="center"/>
        <w:rPr>
          <w:rFonts w:ascii="Times New Roman" w:eastAsia="Calibri" w:hAnsi="Times New Roman" w:cs="Times New Roman"/>
          <w:b/>
          <w:bCs/>
          <w:i/>
          <w:sz w:val="32"/>
          <w:szCs w:val="32"/>
        </w:rPr>
      </w:pPr>
      <w:r w:rsidRPr="006D22F4">
        <w:rPr>
          <w:rFonts w:ascii="Times New Roman" w:eastAsia="Calibri" w:hAnsi="Times New Roman" w:cs="Times New Roman"/>
          <w:b/>
          <w:bCs/>
          <w:i/>
          <w:sz w:val="32"/>
          <w:szCs w:val="32"/>
        </w:rPr>
        <w:t xml:space="preserve">Оценка работы по снижению дебиторской задолженности </w:t>
      </w:r>
    </w:p>
    <w:p w:rsidR="003F52A6" w:rsidRDefault="003F52A6" w:rsidP="006D22F4">
      <w:pPr>
        <w:ind w:firstLine="851"/>
        <w:jc w:val="both"/>
        <w:rPr>
          <w:rFonts w:ascii="Times New Roman" w:eastAsia="Calibri" w:hAnsi="Times New Roman" w:cs="Times New Roman"/>
          <w:sz w:val="32"/>
          <w:szCs w:val="32"/>
        </w:rPr>
      </w:pPr>
      <w:r w:rsidRPr="00B040B3">
        <w:rPr>
          <w:rFonts w:ascii="Times New Roman" w:eastAsia="Calibri" w:hAnsi="Times New Roman" w:cs="Times New Roman"/>
          <w:sz w:val="32"/>
          <w:szCs w:val="32"/>
        </w:rPr>
        <w:t>Красной линией в проверке было проведение оценки работы по снижению дебиторской задолженности</w:t>
      </w:r>
      <w:r w:rsidR="00B040B3">
        <w:rPr>
          <w:rFonts w:ascii="Times New Roman" w:eastAsia="Calibri" w:hAnsi="Times New Roman" w:cs="Times New Roman"/>
          <w:sz w:val="32"/>
          <w:szCs w:val="32"/>
        </w:rPr>
        <w:t>.</w:t>
      </w:r>
      <w:r w:rsidRPr="00B040B3">
        <w:rPr>
          <w:rFonts w:ascii="Times New Roman" w:eastAsia="Calibri" w:hAnsi="Times New Roman" w:cs="Times New Roman"/>
          <w:sz w:val="32"/>
          <w:szCs w:val="32"/>
        </w:rPr>
        <w:t xml:space="preserve"> </w:t>
      </w:r>
    </w:p>
    <w:p w:rsidR="0003059B" w:rsidRPr="00B040B3" w:rsidRDefault="0003059B" w:rsidP="0003059B">
      <w:pPr>
        <w:pStyle w:val="a9"/>
        <w:widowControl w:val="0"/>
        <w:suppressAutoHyphens/>
        <w:spacing w:after="0"/>
        <w:ind w:left="0" w:firstLine="709"/>
        <w:jc w:val="both"/>
        <w:rPr>
          <w:rFonts w:ascii="Times New Roman" w:eastAsia="Calibri" w:hAnsi="Times New Roman" w:cs="Times New Roman"/>
          <w:sz w:val="32"/>
          <w:szCs w:val="32"/>
        </w:rPr>
      </w:pPr>
      <w:r w:rsidRPr="006A2524">
        <w:rPr>
          <w:rFonts w:ascii="Times New Roman" w:eastAsia="Calibri" w:hAnsi="Times New Roman" w:cs="Times New Roman"/>
          <w:spacing w:val="-6"/>
          <w:sz w:val="32"/>
          <w:szCs w:val="32"/>
        </w:rPr>
        <w:t xml:space="preserve">Задолженность по арендной плате за земельные участки до разграничения государственной собственности на землю, несмотря на имеющуюся тенденцию к снижению на 163,7 </w:t>
      </w:r>
      <w:proofErr w:type="gramStart"/>
      <w:r w:rsidRPr="006A2524">
        <w:rPr>
          <w:rFonts w:ascii="Times New Roman" w:eastAsia="Calibri" w:hAnsi="Times New Roman" w:cs="Times New Roman"/>
          <w:spacing w:val="-6"/>
          <w:sz w:val="32"/>
          <w:szCs w:val="32"/>
        </w:rPr>
        <w:t>млн</w:t>
      </w:r>
      <w:proofErr w:type="gramEnd"/>
      <w:r w:rsidRPr="006A2524">
        <w:rPr>
          <w:rFonts w:ascii="Times New Roman" w:eastAsia="Calibri" w:hAnsi="Times New Roman" w:cs="Times New Roman"/>
          <w:spacing w:val="-6"/>
          <w:sz w:val="32"/>
          <w:szCs w:val="32"/>
        </w:rPr>
        <w:t xml:space="preserve"> рублей за 2023 год, остается достаточно высокой и по состоянию на 01.01.2024 составила </w:t>
      </w:r>
      <w:r w:rsidRPr="006A2524">
        <w:rPr>
          <w:rFonts w:ascii="Times New Roman" w:eastAsia="Calibri" w:hAnsi="Times New Roman" w:cs="Times New Roman"/>
          <w:b/>
          <w:spacing w:val="-6"/>
          <w:sz w:val="32"/>
          <w:szCs w:val="32"/>
        </w:rPr>
        <w:t>1 705,3 млн рублей</w:t>
      </w:r>
      <w:r w:rsidRPr="006A2524">
        <w:rPr>
          <w:rFonts w:ascii="Times New Roman" w:eastAsia="Calibri" w:hAnsi="Times New Roman" w:cs="Times New Roman"/>
          <w:spacing w:val="-6"/>
          <w:sz w:val="32"/>
          <w:szCs w:val="32"/>
        </w:rPr>
        <w:t xml:space="preserve"> (по информации </w:t>
      </w:r>
      <w:proofErr w:type="spellStart"/>
      <w:r w:rsidRPr="006A2524">
        <w:rPr>
          <w:rFonts w:ascii="Times New Roman" w:eastAsia="Calibri" w:hAnsi="Times New Roman" w:cs="Times New Roman"/>
          <w:spacing w:val="-6"/>
          <w:sz w:val="32"/>
          <w:szCs w:val="32"/>
        </w:rPr>
        <w:t>минимущества</w:t>
      </w:r>
      <w:proofErr w:type="spellEnd"/>
      <w:r w:rsidRPr="006A2524">
        <w:rPr>
          <w:rFonts w:ascii="Times New Roman" w:eastAsia="Calibri" w:hAnsi="Times New Roman" w:cs="Times New Roman"/>
          <w:spacing w:val="-6"/>
          <w:sz w:val="32"/>
          <w:szCs w:val="32"/>
        </w:rPr>
        <w:t>).</w:t>
      </w:r>
    </w:p>
    <w:p w:rsidR="003F52A6" w:rsidRPr="006A2524" w:rsidRDefault="003F52A6" w:rsidP="003F52A6">
      <w:pPr>
        <w:widowControl w:val="0"/>
        <w:spacing w:after="0" w:line="240" w:lineRule="auto"/>
        <w:ind w:firstLine="709"/>
        <w:jc w:val="both"/>
        <w:rPr>
          <w:rFonts w:ascii="Times New Roman" w:eastAsia="Times New Roman" w:hAnsi="Times New Roman" w:cs="Times New Roman"/>
          <w:sz w:val="32"/>
          <w:szCs w:val="32"/>
          <w:lang w:eastAsia="ru-RU"/>
        </w:rPr>
      </w:pPr>
      <w:r w:rsidRPr="006A2524">
        <w:rPr>
          <w:rFonts w:ascii="Times New Roman" w:eastAsia="Times New Roman" w:hAnsi="Times New Roman" w:cs="Times New Roman"/>
          <w:sz w:val="32"/>
          <w:szCs w:val="32"/>
          <w:lang w:eastAsia="ru-RU"/>
        </w:rPr>
        <w:lastRenderedPageBreak/>
        <w:t xml:space="preserve">По результатам </w:t>
      </w:r>
      <w:r w:rsidR="0003059B">
        <w:rPr>
          <w:rFonts w:ascii="Times New Roman" w:eastAsia="Times New Roman" w:hAnsi="Times New Roman" w:cs="Times New Roman"/>
          <w:sz w:val="32"/>
          <w:szCs w:val="32"/>
          <w:lang w:eastAsia="ru-RU"/>
        </w:rPr>
        <w:t xml:space="preserve">нашего контроля обращено внимание на </w:t>
      </w:r>
      <w:r w:rsidRPr="006A2524">
        <w:rPr>
          <w:rFonts w:ascii="Times New Roman" w:eastAsia="Times New Roman" w:hAnsi="Times New Roman" w:cs="Times New Roman"/>
          <w:sz w:val="32"/>
          <w:szCs w:val="32"/>
          <w:lang w:eastAsia="ru-RU"/>
        </w:rPr>
        <w:t xml:space="preserve"> недостаточность принятых мер </w:t>
      </w:r>
      <w:proofErr w:type="spellStart"/>
      <w:r w:rsidRPr="006A2524">
        <w:rPr>
          <w:rFonts w:ascii="Times New Roman" w:eastAsia="Times New Roman" w:hAnsi="Times New Roman" w:cs="Times New Roman"/>
          <w:b/>
          <w:sz w:val="32"/>
          <w:szCs w:val="32"/>
          <w:lang w:eastAsia="ru-RU"/>
        </w:rPr>
        <w:t>минимуществом</w:t>
      </w:r>
      <w:proofErr w:type="spellEnd"/>
      <w:r w:rsidRPr="006A2524">
        <w:rPr>
          <w:rFonts w:ascii="Times New Roman" w:eastAsia="Times New Roman" w:hAnsi="Times New Roman" w:cs="Times New Roman"/>
          <w:b/>
          <w:sz w:val="32"/>
          <w:szCs w:val="32"/>
          <w:lang w:eastAsia="ru-RU"/>
        </w:rPr>
        <w:t xml:space="preserve"> </w:t>
      </w:r>
      <w:r w:rsidRPr="006A2524">
        <w:rPr>
          <w:rFonts w:ascii="Times New Roman" w:eastAsia="Times New Roman" w:hAnsi="Times New Roman" w:cs="Times New Roman"/>
          <w:sz w:val="32"/>
          <w:szCs w:val="32"/>
          <w:lang w:eastAsia="ru-RU"/>
        </w:rPr>
        <w:t xml:space="preserve">Ростовской области  для принудительного взыскания в бюджет дебиторской задолженности в течение 2,5 лет. </w:t>
      </w:r>
    </w:p>
    <w:p w:rsidR="003F52A6" w:rsidRPr="000C3FCE" w:rsidRDefault="003F52A6" w:rsidP="003F52A6">
      <w:pPr>
        <w:widowControl w:val="0"/>
        <w:spacing w:after="0" w:line="240" w:lineRule="auto"/>
        <w:ind w:firstLine="709"/>
        <w:jc w:val="both"/>
        <w:rPr>
          <w:rFonts w:ascii="Times New Roman" w:eastAsia="Times New Roman" w:hAnsi="Times New Roman" w:cs="Times New Roman"/>
          <w:b/>
          <w:sz w:val="32"/>
          <w:szCs w:val="32"/>
          <w:lang w:eastAsia="ru-RU"/>
        </w:rPr>
      </w:pPr>
      <w:r w:rsidRPr="000C3FCE">
        <w:rPr>
          <w:rFonts w:ascii="Times New Roman" w:eastAsia="Times New Roman" w:hAnsi="Times New Roman" w:cs="Times New Roman"/>
          <w:b/>
          <w:sz w:val="32"/>
          <w:szCs w:val="32"/>
          <w:lang w:eastAsia="ru-RU"/>
        </w:rPr>
        <w:t>В муниципальных образованиях</w:t>
      </w:r>
      <w:r w:rsidR="00B040B3">
        <w:rPr>
          <w:rFonts w:ascii="Times New Roman" w:eastAsia="Times New Roman" w:hAnsi="Times New Roman" w:cs="Times New Roman"/>
          <w:b/>
          <w:sz w:val="32"/>
          <w:szCs w:val="32"/>
          <w:lang w:eastAsia="ru-RU"/>
        </w:rPr>
        <w:t>:</w:t>
      </w:r>
    </w:p>
    <w:p w:rsidR="003F52A6" w:rsidRDefault="003F52A6" w:rsidP="003F52A6">
      <w:pPr>
        <w:widowControl w:val="0"/>
        <w:spacing w:after="0" w:line="240" w:lineRule="auto"/>
        <w:ind w:firstLine="709"/>
        <w:jc w:val="both"/>
        <w:rPr>
          <w:rFonts w:ascii="Times New Roman" w:eastAsia="Times New Roman" w:hAnsi="Times New Roman" w:cs="Times New Roman"/>
          <w:sz w:val="32"/>
          <w:szCs w:val="32"/>
          <w:lang w:eastAsia="ru-RU"/>
        </w:rPr>
      </w:pPr>
      <w:r w:rsidRPr="000C3FCE">
        <w:rPr>
          <w:rFonts w:ascii="Times New Roman" w:eastAsia="Times New Roman" w:hAnsi="Times New Roman" w:cs="Times New Roman"/>
          <w:sz w:val="32"/>
          <w:szCs w:val="32"/>
          <w:lang w:eastAsia="ru-RU"/>
        </w:rPr>
        <w:t xml:space="preserve"> </w:t>
      </w:r>
      <w:r>
        <w:rPr>
          <w:rFonts w:ascii="Times New Roman" w:eastAsia="Times New Roman" w:hAnsi="Times New Roman" w:cs="Times New Roman"/>
          <w:sz w:val="32"/>
          <w:szCs w:val="32"/>
          <w:lang w:eastAsia="ru-RU"/>
        </w:rPr>
        <w:t>-</w:t>
      </w:r>
      <w:r w:rsidRPr="000C3FCE">
        <w:rPr>
          <w:rFonts w:ascii="Times New Roman" w:eastAsia="Times New Roman" w:hAnsi="Times New Roman" w:cs="Times New Roman"/>
          <w:sz w:val="32"/>
          <w:szCs w:val="32"/>
          <w:lang w:eastAsia="ru-RU"/>
        </w:rPr>
        <w:t xml:space="preserve"> отсутствовала система досудебного взыскания дебиторской задолженности по доходам от неразграниченных земельных участков; </w:t>
      </w:r>
    </w:p>
    <w:p w:rsidR="003F52A6" w:rsidRPr="007B0660" w:rsidRDefault="003F52A6" w:rsidP="003F52A6">
      <w:pPr>
        <w:spacing w:after="0"/>
        <w:ind w:firstLine="709"/>
        <w:jc w:val="both"/>
        <w:rPr>
          <w:rFonts w:ascii="Times New Roman" w:hAnsi="Times New Roman" w:cs="Times New Roman"/>
          <w:sz w:val="32"/>
          <w:szCs w:val="32"/>
        </w:rPr>
      </w:pPr>
      <w:r w:rsidRPr="007B0660">
        <w:rPr>
          <w:rFonts w:ascii="Times New Roman" w:hAnsi="Times New Roman" w:cs="Times New Roman"/>
          <w:sz w:val="32"/>
          <w:szCs w:val="32"/>
        </w:rPr>
        <w:t xml:space="preserve">- неполный комплекс принимаемых мер по взысканию задолженности в судебном порядке, например: </w:t>
      </w:r>
    </w:p>
    <w:p w:rsidR="003F52A6" w:rsidRPr="007B0660" w:rsidRDefault="003F52A6" w:rsidP="003F52A6">
      <w:pPr>
        <w:spacing w:after="0"/>
        <w:ind w:firstLine="709"/>
        <w:jc w:val="both"/>
        <w:rPr>
          <w:rFonts w:ascii="Times New Roman" w:hAnsi="Times New Roman" w:cs="Times New Roman"/>
          <w:sz w:val="32"/>
          <w:szCs w:val="32"/>
        </w:rPr>
      </w:pPr>
      <w:r w:rsidRPr="007B0660">
        <w:rPr>
          <w:rFonts w:ascii="Times New Roman" w:hAnsi="Times New Roman" w:cs="Times New Roman"/>
          <w:sz w:val="32"/>
          <w:szCs w:val="32"/>
        </w:rPr>
        <w:t xml:space="preserve">пропуск срока исковой давности, который приводит к наличию отказов судебных органов в удовлетворении исковых требований  и признания задолженности безнадежной </w:t>
      </w:r>
      <w:proofErr w:type="gramStart"/>
      <w:r w:rsidRPr="007B0660">
        <w:rPr>
          <w:rFonts w:ascii="Times New Roman" w:hAnsi="Times New Roman" w:cs="Times New Roman"/>
          <w:sz w:val="32"/>
          <w:szCs w:val="32"/>
        </w:rPr>
        <w:t>ко</w:t>
      </w:r>
      <w:proofErr w:type="gramEnd"/>
      <w:r w:rsidRPr="007B0660">
        <w:rPr>
          <w:rFonts w:ascii="Times New Roman" w:hAnsi="Times New Roman" w:cs="Times New Roman"/>
          <w:sz w:val="32"/>
          <w:szCs w:val="32"/>
        </w:rPr>
        <w:t xml:space="preserve"> взысканию;</w:t>
      </w:r>
    </w:p>
    <w:p w:rsidR="003F52A6" w:rsidRPr="007B0660" w:rsidRDefault="003F52A6" w:rsidP="003F52A6">
      <w:pPr>
        <w:spacing w:after="0"/>
        <w:jc w:val="both"/>
        <w:rPr>
          <w:rFonts w:ascii="Times New Roman" w:hAnsi="Times New Roman" w:cs="Times New Roman"/>
          <w:sz w:val="32"/>
          <w:szCs w:val="32"/>
        </w:rPr>
      </w:pPr>
      <w:r>
        <w:rPr>
          <w:rFonts w:ascii="Times New Roman" w:hAnsi="Times New Roman" w:cs="Times New Roman"/>
          <w:sz w:val="32"/>
          <w:szCs w:val="32"/>
        </w:rPr>
        <w:t xml:space="preserve">        </w:t>
      </w:r>
      <w:proofErr w:type="spellStart"/>
      <w:r>
        <w:rPr>
          <w:rFonts w:ascii="Times New Roman" w:hAnsi="Times New Roman" w:cs="Times New Roman"/>
          <w:sz w:val="32"/>
          <w:szCs w:val="32"/>
        </w:rPr>
        <w:t>непредъявление</w:t>
      </w:r>
      <w:proofErr w:type="spellEnd"/>
      <w:r w:rsidRPr="007B0660">
        <w:rPr>
          <w:rFonts w:ascii="Times New Roman" w:hAnsi="Times New Roman" w:cs="Times New Roman"/>
          <w:sz w:val="32"/>
          <w:szCs w:val="32"/>
        </w:rPr>
        <w:t xml:space="preserve"> в установленные сроки требований о погашении задолженности к землепользователям, находящимся в процессе ликвидации;</w:t>
      </w:r>
    </w:p>
    <w:p w:rsidR="003F52A6" w:rsidRDefault="003F52A6" w:rsidP="003F52A6">
      <w:pPr>
        <w:widowControl w:val="0"/>
        <w:spacing w:after="0" w:line="240" w:lineRule="auto"/>
        <w:ind w:firstLine="709"/>
        <w:jc w:val="both"/>
        <w:rPr>
          <w:rFonts w:ascii="Times New Roman" w:eastAsia="Calibri" w:hAnsi="Times New Roman" w:cs="Times New Roman"/>
          <w:sz w:val="32"/>
          <w:szCs w:val="32"/>
        </w:rPr>
      </w:pPr>
      <w:r>
        <w:rPr>
          <w:rFonts w:ascii="Times New Roman" w:eastAsia="Times New Roman" w:hAnsi="Times New Roman" w:cs="Times New Roman"/>
          <w:sz w:val="32"/>
          <w:szCs w:val="32"/>
          <w:lang w:eastAsia="ru-RU"/>
        </w:rPr>
        <w:t xml:space="preserve">- </w:t>
      </w:r>
      <w:r w:rsidRPr="000C3FCE">
        <w:rPr>
          <w:rFonts w:ascii="Times New Roman" w:eastAsia="Times New Roman" w:hAnsi="Times New Roman" w:cs="Times New Roman"/>
          <w:sz w:val="32"/>
          <w:szCs w:val="32"/>
          <w:lang w:eastAsia="ru-RU"/>
        </w:rPr>
        <w:t xml:space="preserve">установлены факты несвоевременного направления исполнительных листов </w:t>
      </w:r>
      <w:r w:rsidRPr="000C3FCE">
        <w:rPr>
          <w:rFonts w:ascii="Times New Roman" w:eastAsia="Calibri" w:hAnsi="Times New Roman" w:cs="Times New Roman"/>
          <w:sz w:val="32"/>
          <w:szCs w:val="32"/>
        </w:rPr>
        <w:t xml:space="preserve">в </w:t>
      </w:r>
      <w:r w:rsidRPr="000C3FCE">
        <w:rPr>
          <w:rFonts w:ascii="Times New Roman" w:eastAsia="Calibri" w:hAnsi="Times New Roman" w:cs="Times New Roman"/>
          <w:bCs/>
          <w:sz w:val="32"/>
          <w:szCs w:val="32"/>
        </w:rPr>
        <w:t>федеральную службу судебных приставов</w:t>
      </w:r>
      <w:r w:rsidRPr="000C3FCE">
        <w:rPr>
          <w:rFonts w:ascii="Times New Roman" w:eastAsia="Calibri" w:hAnsi="Times New Roman" w:cs="Times New Roman"/>
          <w:sz w:val="32"/>
          <w:szCs w:val="32"/>
        </w:rPr>
        <w:t xml:space="preserve">, </w:t>
      </w:r>
    </w:p>
    <w:p w:rsidR="003F52A6" w:rsidRPr="007B0660" w:rsidRDefault="003F52A6" w:rsidP="003F52A6">
      <w:pPr>
        <w:spacing w:after="0"/>
        <w:ind w:firstLine="709"/>
        <w:jc w:val="both"/>
        <w:rPr>
          <w:rFonts w:ascii="Times New Roman" w:eastAsia="Calibri" w:hAnsi="Times New Roman" w:cs="Times New Roman"/>
          <w:sz w:val="32"/>
          <w:szCs w:val="32"/>
        </w:rPr>
      </w:pPr>
      <w:r w:rsidRPr="007B0660">
        <w:rPr>
          <w:rFonts w:ascii="Times New Roman" w:hAnsi="Times New Roman" w:cs="Times New Roman"/>
          <w:sz w:val="32"/>
          <w:szCs w:val="32"/>
        </w:rPr>
        <w:t>-  недостаточный уровень взаимодействия с ФССП;</w:t>
      </w:r>
    </w:p>
    <w:p w:rsidR="003F52A6" w:rsidRPr="000C3FCE" w:rsidRDefault="003F52A6" w:rsidP="003F52A6">
      <w:pPr>
        <w:widowControl w:val="0"/>
        <w:spacing w:after="0" w:line="240" w:lineRule="auto"/>
        <w:ind w:firstLine="709"/>
        <w:jc w:val="both"/>
        <w:rPr>
          <w:rFonts w:ascii="Times New Roman" w:eastAsia="Calibri" w:hAnsi="Times New Roman" w:cs="Times New Roman"/>
          <w:sz w:val="32"/>
          <w:szCs w:val="32"/>
        </w:rPr>
      </w:pPr>
      <w:r>
        <w:rPr>
          <w:rFonts w:ascii="Times New Roman" w:eastAsia="Calibri" w:hAnsi="Times New Roman" w:cs="Times New Roman"/>
          <w:sz w:val="32"/>
          <w:szCs w:val="32"/>
        </w:rPr>
        <w:t xml:space="preserve">- </w:t>
      </w:r>
      <w:r w:rsidRPr="000C3FCE">
        <w:rPr>
          <w:rFonts w:ascii="Times New Roman" w:eastAsia="Calibri" w:hAnsi="Times New Roman" w:cs="Times New Roman"/>
          <w:sz w:val="32"/>
          <w:szCs w:val="32"/>
        </w:rPr>
        <w:t xml:space="preserve">непринятие мер для обращения в Арбитражный суд с заявлением о взыскании задолженности, о признании арендаторов-должников банкротами и по иным основаниям; </w:t>
      </w:r>
    </w:p>
    <w:p w:rsidR="00D0474F" w:rsidRDefault="003F52A6" w:rsidP="003F52A6">
      <w:pPr>
        <w:widowControl w:val="0"/>
        <w:spacing w:after="0" w:line="240" w:lineRule="auto"/>
        <w:ind w:firstLine="709"/>
        <w:jc w:val="both"/>
        <w:rPr>
          <w:rFonts w:ascii="Times New Roman" w:eastAsia="Calibri" w:hAnsi="Times New Roman" w:cs="Times New Roman"/>
          <w:sz w:val="32"/>
          <w:szCs w:val="32"/>
        </w:rPr>
      </w:pPr>
      <w:r>
        <w:rPr>
          <w:rFonts w:ascii="Times New Roman" w:eastAsia="Calibri" w:hAnsi="Times New Roman" w:cs="Times New Roman"/>
          <w:sz w:val="32"/>
          <w:szCs w:val="32"/>
        </w:rPr>
        <w:t xml:space="preserve">- </w:t>
      </w:r>
      <w:r w:rsidRPr="000C3FCE">
        <w:rPr>
          <w:rFonts w:ascii="Times New Roman" w:eastAsia="Calibri" w:hAnsi="Times New Roman" w:cs="Times New Roman"/>
          <w:sz w:val="32"/>
          <w:szCs w:val="32"/>
        </w:rPr>
        <w:t>не приняты меры по признанию безнадежной к взысканию сомнительной задолженности.</w:t>
      </w:r>
      <w:r>
        <w:rPr>
          <w:rFonts w:ascii="Times New Roman" w:eastAsia="Calibri" w:hAnsi="Times New Roman" w:cs="Times New Roman"/>
          <w:sz w:val="32"/>
          <w:szCs w:val="32"/>
        </w:rPr>
        <w:t xml:space="preserve"> </w:t>
      </w:r>
    </w:p>
    <w:p w:rsidR="003F52A6" w:rsidRPr="006A2524" w:rsidRDefault="003F52A6" w:rsidP="003F52A6">
      <w:pPr>
        <w:widowControl w:val="0"/>
        <w:spacing w:after="0" w:line="240" w:lineRule="auto"/>
        <w:ind w:firstLine="709"/>
        <w:jc w:val="both"/>
        <w:rPr>
          <w:rFonts w:ascii="Times New Roman" w:eastAsia="Calibri" w:hAnsi="Times New Roman" w:cs="Times New Roman"/>
          <w:b/>
          <w:sz w:val="32"/>
          <w:szCs w:val="32"/>
        </w:rPr>
      </w:pPr>
      <w:r w:rsidRPr="006A2524">
        <w:rPr>
          <w:rFonts w:ascii="Times New Roman" w:eastAsia="Calibri" w:hAnsi="Times New Roman" w:cs="Times New Roman"/>
          <w:b/>
          <w:sz w:val="32"/>
          <w:szCs w:val="32"/>
        </w:rPr>
        <w:t xml:space="preserve">Сумма доходов, поступивших по результатам </w:t>
      </w:r>
      <w:proofErr w:type="spellStart"/>
      <w:r w:rsidRPr="006A2524">
        <w:rPr>
          <w:rFonts w:ascii="Times New Roman" w:eastAsia="Calibri" w:hAnsi="Times New Roman" w:cs="Times New Roman"/>
          <w:b/>
          <w:sz w:val="32"/>
          <w:szCs w:val="32"/>
        </w:rPr>
        <w:t>претензионно</w:t>
      </w:r>
      <w:proofErr w:type="spellEnd"/>
      <w:r w:rsidRPr="006A2524">
        <w:rPr>
          <w:rFonts w:ascii="Times New Roman" w:eastAsia="Calibri" w:hAnsi="Times New Roman" w:cs="Times New Roman"/>
          <w:b/>
          <w:sz w:val="32"/>
          <w:szCs w:val="32"/>
        </w:rPr>
        <w:t xml:space="preserve">-исковой работы по </w:t>
      </w:r>
      <w:proofErr w:type="spellStart"/>
      <w:r w:rsidRPr="006A2524">
        <w:rPr>
          <w:rFonts w:ascii="Times New Roman" w:eastAsia="Calibri" w:hAnsi="Times New Roman" w:cs="Times New Roman"/>
          <w:b/>
          <w:sz w:val="32"/>
          <w:szCs w:val="32"/>
        </w:rPr>
        <w:t>неразганиченным</w:t>
      </w:r>
      <w:proofErr w:type="spellEnd"/>
      <w:r w:rsidRPr="006A2524">
        <w:rPr>
          <w:rFonts w:ascii="Times New Roman" w:eastAsia="Calibri" w:hAnsi="Times New Roman" w:cs="Times New Roman"/>
          <w:b/>
          <w:sz w:val="32"/>
          <w:szCs w:val="32"/>
        </w:rPr>
        <w:t xml:space="preserve"> землям в бюджет за последний год, не превышают 344,0 </w:t>
      </w:r>
      <w:proofErr w:type="gramStart"/>
      <w:r w:rsidRPr="006A2524">
        <w:rPr>
          <w:rFonts w:ascii="Times New Roman" w:eastAsia="Calibri" w:hAnsi="Times New Roman" w:cs="Times New Roman"/>
          <w:b/>
          <w:sz w:val="32"/>
          <w:szCs w:val="32"/>
        </w:rPr>
        <w:t>млн</w:t>
      </w:r>
      <w:proofErr w:type="gramEnd"/>
      <w:r w:rsidRPr="006A2524">
        <w:rPr>
          <w:rFonts w:ascii="Times New Roman" w:eastAsia="Calibri" w:hAnsi="Times New Roman" w:cs="Times New Roman"/>
          <w:b/>
          <w:sz w:val="32"/>
          <w:szCs w:val="32"/>
        </w:rPr>
        <w:t xml:space="preserve"> рублей и составляет 24,3% от суммы предъявленных исков</w:t>
      </w:r>
      <w:r>
        <w:rPr>
          <w:rFonts w:ascii="Times New Roman" w:eastAsia="Calibri" w:hAnsi="Times New Roman" w:cs="Times New Roman"/>
          <w:b/>
          <w:sz w:val="32"/>
          <w:szCs w:val="32"/>
        </w:rPr>
        <w:t>.</w:t>
      </w:r>
    </w:p>
    <w:p w:rsidR="003F52A6" w:rsidRPr="007B0660" w:rsidRDefault="003F52A6" w:rsidP="003F52A6">
      <w:pPr>
        <w:jc w:val="center"/>
        <w:rPr>
          <w:rFonts w:ascii="Times New Roman" w:eastAsia="Calibri" w:hAnsi="Times New Roman" w:cs="Times New Roman"/>
          <w:sz w:val="32"/>
          <w:szCs w:val="32"/>
        </w:rPr>
      </w:pPr>
      <w:r w:rsidRPr="007B0660">
        <w:rPr>
          <w:rFonts w:ascii="Times New Roman" w:eastAsia="Calibri" w:hAnsi="Times New Roman" w:cs="Times New Roman"/>
          <w:sz w:val="32"/>
          <w:szCs w:val="32"/>
        </w:rPr>
        <w:t>Все вышеуказанные факты свидетельствуют о наличии рисков</w:t>
      </w:r>
      <w:r>
        <w:rPr>
          <w:rFonts w:ascii="Times New Roman" w:eastAsia="Calibri" w:hAnsi="Times New Roman" w:cs="Times New Roman"/>
          <w:sz w:val="32"/>
          <w:szCs w:val="32"/>
        </w:rPr>
        <w:t>:</w:t>
      </w:r>
    </w:p>
    <w:p w:rsidR="003F52A6" w:rsidRPr="007B0660" w:rsidRDefault="003F52A6" w:rsidP="003F52A6">
      <w:pPr>
        <w:jc w:val="both"/>
        <w:rPr>
          <w:rFonts w:ascii="Times New Roman" w:eastAsia="Calibri" w:hAnsi="Times New Roman" w:cs="Times New Roman"/>
          <w:sz w:val="32"/>
          <w:szCs w:val="32"/>
        </w:rPr>
      </w:pPr>
      <w:r w:rsidRPr="007B0660">
        <w:rPr>
          <w:rFonts w:ascii="Times New Roman" w:eastAsia="Calibri" w:hAnsi="Times New Roman" w:cs="Times New Roman"/>
          <w:sz w:val="32"/>
          <w:szCs w:val="32"/>
        </w:rPr>
        <w:t>- формирования недостоверной отчетности муниципальными образованиями по итогам отчетного периода</w:t>
      </w:r>
    </w:p>
    <w:p w:rsidR="009D00E8" w:rsidRDefault="003F52A6" w:rsidP="009D00E8">
      <w:pPr>
        <w:jc w:val="both"/>
        <w:rPr>
          <w:rFonts w:ascii="Times New Roman" w:hAnsi="Times New Roman" w:cs="Times New Roman"/>
          <w:sz w:val="32"/>
          <w:szCs w:val="32"/>
        </w:rPr>
      </w:pPr>
      <w:r w:rsidRPr="007B0660">
        <w:rPr>
          <w:rFonts w:ascii="Times New Roman" w:hAnsi="Times New Roman" w:cs="Times New Roman"/>
          <w:sz w:val="32"/>
          <w:szCs w:val="32"/>
        </w:rPr>
        <w:t>– потери поступлений в бюджет</w:t>
      </w:r>
    </w:p>
    <w:p w:rsidR="004B7B73" w:rsidRPr="004B7B73" w:rsidRDefault="003F52A6" w:rsidP="009D00E8">
      <w:pPr>
        <w:jc w:val="both"/>
        <w:rPr>
          <w:rFonts w:ascii="Times New Roman" w:hAnsi="Times New Roman" w:cs="Times New Roman"/>
          <w:sz w:val="32"/>
          <w:szCs w:val="32"/>
        </w:rPr>
      </w:pPr>
      <w:r w:rsidRPr="007B0660">
        <w:rPr>
          <w:rFonts w:ascii="Times New Roman" w:eastAsia="Calibri" w:hAnsi="Times New Roman" w:cs="Times New Roman"/>
          <w:sz w:val="32"/>
          <w:szCs w:val="32"/>
        </w:rPr>
        <w:t>- проявления коррупционности</w:t>
      </w:r>
      <w:r w:rsidR="009D00E8">
        <w:rPr>
          <w:rFonts w:ascii="Times New Roman" w:eastAsia="Calibri" w:hAnsi="Times New Roman" w:cs="Times New Roman"/>
          <w:sz w:val="32"/>
          <w:szCs w:val="32"/>
        </w:rPr>
        <w:t>.</w:t>
      </w:r>
      <w:bookmarkStart w:id="0" w:name="_GoBack"/>
      <w:bookmarkEnd w:id="0"/>
      <w:r w:rsidR="004B7B73">
        <w:rPr>
          <w:rFonts w:ascii="Times New Roman" w:hAnsi="Times New Roman" w:cs="Times New Roman"/>
          <w:sz w:val="32"/>
          <w:szCs w:val="32"/>
        </w:rPr>
        <w:t xml:space="preserve"> </w:t>
      </w:r>
    </w:p>
    <w:p w:rsidR="00D14C94" w:rsidRDefault="000B6298" w:rsidP="000B6298">
      <w:pPr>
        <w:ind w:firstLine="851"/>
        <w:jc w:val="center"/>
        <w:rPr>
          <w:rFonts w:ascii="Times New Roman" w:eastAsia="Calibri" w:hAnsi="Times New Roman" w:cs="Times New Roman"/>
          <w:b/>
          <w:i/>
          <w:sz w:val="32"/>
          <w:szCs w:val="32"/>
        </w:rPr>
      </w:pPr>
      <w:r w:rsidRPr="006D22F4">
        <w:rPr>
          <w:rFonts w:ascii="Times New Roman" w:eastAsia="Calibri" w:hAnsi="Times New Roman" w:cs="Times New Roman"/>
          <w:b/>
          <w:i/>
          <w:sz w:val="32"/>
          <w:szCs w:val="32"/>
        </w:rPr>
        <w:lastRenderedPageBreak/>
        <w:t xml:space="preserve">СЛАЙД </w:t>
      </w:r>
      <w:r>
        <w:rPr>
          <w:rFonts w:ascii="Times New Roman" w:eastAsia="Calibri" w:hAnsi="Times New Roman" w:cs="Times New Roman"/>
          <w:b/>
          <w:i/>
          <w:sz w:val="32"/>
          <w:szCs w:val="32"/>
        </w:rPr>
        <w:t>11</w:t>
      </w:r>
    </w:p>
    <w:p w:rsidR="000B6298" w:rsidRDefault="000B6298" w:rsidP="000B6298">
      <w:pPr>
        <w:ind w:firstLine="851"/>
        <w:jc w:val="center"/>
        <w:rPr>
          <w:rFonts w:ascii="Times New Roman" w:eastAsia="Calibri" w:hAnsi="Times New Roman" w:cs="Times New Roman"/>
          <w:b/>
          <w:i/>
          <w:sz w:val="32"/>
          <w:szCs w:val="32"/>
        </w:rPr>
      </w:pPr>
      <w:r w:rsidRPr="000B6298">
        <w:rPr>
          <w:rFonts w:ascii="Times New Roman" w:eastAsia="Calibri" w:hAnsi="Times New Roman" w:cs="Times New Roman"/>
          <w:b/>
          <w:bCs/>
          <w:i/>
          <w:sz w:val="32"/>
          <w:szCs w:val="32"/>
        </w:rPr>
        <w:t>Результаты проверок муниципальных КСО</w:t>
      </w:r>
    </w:p>
    <w:p w:rsidR="00CE0D10" w:rsidRPr="000B78FC" w:rsidRDefault="004B7B73" w:rsidP="0048720B">
      <w:pPr>
        <w:ind w:firstLine="709"/>
        <w:jc w:val="both"/>
        <w:rPr>
          <w:rFonts w:ascii="Times New Roman" w:hAnsi="Times New Roman" w:cs="Times New Roman"/>
          <w:sz w:val="28"/>
          <w:szCs w:val="28"/>
        </w:rPr>
      </w:pPr>
      <w:r>
        <w:rPr>
          <w:rFonts w:ascii="Times New Roman" w:hAnsi="Times New Roman" w:cs="Times New Roman"/>
          <w:sz w:val="32"/>
          <w:szCs w:val="32"/>
        </w:rPr>
        <w:t xml:space="preserve">5. </w:t>
      </w:r>
      <w:r w:rsidR="0049420E">
        <w:rPr>
          <w:rFonts w:ascii="Times New Roman" w:hAnsi="Times New Roman" w:cs="Times New Roman"/>
          <w:sz w:val="32"/>
          <w:szCs w:val="32"/>
        </w:rPr>
        <w:t>Полноценное и прагматич</w:t>
      </w:r>
      <w:r w:rsidR="00C16341">
        <w:rPr>
          <w:rFonts w:ascii="Times New Roman" w:hAnsi="Times New Roman" w:cs="Times New Roman"/>
          <w:sz w:val="32"/>
          <w:szCs w:val="32"/>
        </w:rPr>
        <w:t>но</w:t>
      </w:r>
      <w:r w:rsidR="0049420E">
        <w:rPr>
          <w:rFonts w:ascii="Times New Roman" w:hAnsi="Times New Roman" w:cs="Times New Roman"/>
          <w:sz w:val="32"/>
          <w:szCs w:val="32"/>
        </w:rPr>
        <w:t>е взаимодействие со всеми КСО муниципального уровня по предоставлению информации по данной проблематике, ее обработка, обобщение</w:t>
      </w:r>
      <w:r w:rsidR="00FE6666">
        <w:rPr>
          <w:rFonts w:ascii="Times New Roman" w:hAnsi="Times New Roman" w:cs="Times New Roman"/>
          <w:sz w:val="32"/>
          <w:szCs w:val="32"/>
        </w:rPr>
        <w:t>, оценка уровня муниципального контроля</w:t>
      </w:r>
      <w:r w:rsidR="00FE6666" w:rsidRPr="000B78FC">
        <w:rPr>
          <w:rFonts w:ascii="Times New Roman" w:hAnsi="Times New Roman" w:cs="Times New Roman"/>
          <w:sz w:val="32"/>
          <w:szCs w:val="32"/>
        </w:rPr>
        <w:t>.</w:t>
      </w:r>
      <w:r w:rsidR="00FE6666" w:rsidRPr="000B78FC">
        <w:rPr>
          <w:rFonts w:ascii="Times New Roman" w:hAnsi="Times New Roman" w:cs="Times New Roman"/>
          <w:b/>
          <w:i/>
          <w:sz w:val="32"/>
          <w:szCs w:val="32"/>
        </w:rPr>
        <w:t xml:space="preserve"> </w:t>
      </w:r>
      <w:r w:rsidR="00FE6666" w:rsidRPr="000B78FC">
        <w:rPr>
          <w:rFonts w:ascii="Times New Roman" w:hAnsi="Times New Roman" w:cs="Times New Roman"/>
          <w:b/>
          <w:i/>
          <w:sz w:val="28"/>
          <w:szCs w:val="28"/>
        </w:rPr>
        <w:t>Это существенная составляющая</w:t>
      </w:r>
      <w:r w:rsidR="00CE0D10" w:rsidRPr="000B78FC">
        <w:rPr>
          <w:rFonts w:ascii="Times New Roman" w:hAnsi="Times New Roman" w:cs="Times New Roman"/>
          <w:b/>
          <w:i/>
          <w:sz w:val="28"/>
          <w:szCs w:val="28"/>
        </w:rPr>
        <w:t>.</w:t>
      </w:r>
      <w:r w:rsidR="00FE6666" w:rsidRPr="000B78FC">
        <w:rPr>
          <w:rFonts w:ascii="Times New Roman" w:hAnsi="Times New Roman" w:cs="Times New Roman"/>
          <w:b/>
          <w:i/>
          <w:sz w:val="28"/>
          <w:szCs w:val="28"/>
        </w:rPr>
        <w:t xml:space="preserve"> </w:t>
      </w:r>
      <w:r w:rsidR="00FE6666" w:rsidRPr="000B78FC">
        <w:rPr>
          <w:rFonts w:ascii="Times New Roman" w:hAnsi="Times New Roman" w:cs="Times New Roman"/>
          <w:i/>
          <w:sz w:val="28"/>
          <w:szCs w:val="28"/>
        </w:rPr>
        <w:t xml:space="preserve">Здесь с учетом прошедших изменений законодательства может комбинироваться финансовый контроль за полнотой поступлений и состоянием </w:t>
      </w:r>
      <w:proofErr w:type="gramStart"/>
      <w:r w:rsidR="00FE6666" w:rsidRPr="000B78FC">
        <w:rPr>
          <w:rFonts w:ascii="Times New Roman" w:hAnsi="Times New Roman" w:cs="Times New Roman"/>
          <w:i/>
          <w:sz w:val="28"/>
          <w:szCs w:val="28"/>
        </w:rPr>
        <w:t>задолженности</w:t>
      </w:r>
      <w:proofErr w:type="gramEnd"/>
      <w:r w:rsidR="00FE6666" w:rsidRPr="000B78FC">
        <w:rPr>
          <w:rFonts w:ascii="Times New Roman" w:hAnsi="Times New Roman" w:cs="Times New Roman"/>
          <w:i/>
          <w:sz w:val="28"/>
          <w:szCs w:val="28"/>
        </w:rPr>
        <w:t xml:space="preserve"> как от использования земельных участков муниципальной собственности, так и </w:t>
      </w:r>
      <w:r w:rsidR="00FE6666" w:rsidRPr="000B78FC">
        <w:rPr>
          <w:rFonts w:ascii="Times New Roman" w:eastAsia="Calibri" w:hAnsi="Times New Roman" w:cs="Times New Roman"/>
          <w:i/>
          <w:sz w:val="28"/>
          <w:szCs w:val="28"/>
          <w:lang w:eastAsia="ru-RU"/>
        </w:rPr>
        <w:t>земельных участков, государственная собственность на которые не разграничена.</w:t>
      </w:r>
      <w:r w:rsidR="00FE6666" w:rsidRPr="000B78FC">
        <w:rPr>
          <w:rFonts w:ascii="Times New Roman" w:eastAsia="Calibri" w:hAnsi="Times New Roman" w:cs="Times New Roman"/>
          <w:b/>
          <w:i/>
          <w:sz w:val="28"/>
          <w:szCs w:val="28"/>
          <w:lang w:eastAsia="ru-RU"/>
        </w:rPr>
        <w:t xml:space="preserve">  </w:t>
      </w:r>
      <w:r w:rsidR="0049420E" w:rsidRPr="000B78FC">
        <w:rPr>
          <w:rFonts w:ascii="Times New Roman" w:hAnsi="Times New Roman" w:cs="Times New Roman"/>
          <w:sz w:val="28"/>
          <w:szCs w:val="28"/>
        </w:rPr>
        <w:t xml:space="preserve"> </w:t>
      </w:r>
    </w:p>
    <w:p w:rsidR="00D14C94" w:rsidRDefault="00D14C94" w:rsidP="00D14C94">
      <w:pPr>
        <w:ind w:firstLine="851"/>
        <w:jc w:val="center"/>
        <w:rPr>
          <w:rFonts w:ascii="Times New Roman" w:eastAsia="Calibri" w:hAnsi="Times New Roman" w:cs="Times New Roman"/>
          <w:b/>
          <w:i/>
          <w:sz w:val="32"/>
          <w:szCs w:val="32"/>
        </w:rPr>
      </w:pPr>
      <w:r w:rsidRPr="006D22F4">
        <w:rPr>
          <w:rFonts w:ascii="Times New Roman" w:eastAsia="Calibri" w:hAnsi="Times New Roman" w:cs="Times New Roman"/>
          <w:b/>
          <w:i/>
          <w:sz w:val="32"/>
          <w:szCs w:val="32"/>
        </w:rPr>
        <w:t xml:space="preserve">СЛАЙД </w:t>
      </w:r>
      <w:r>
        <w:rPr>
          <w:rFonts w:ascii="Times New Roman" w:eastAsia="Calibri" w:hAnsi="Times New Roman" w:cs="Times New Roman"/>
          <w:b/>
          <w:i/>
          <w:sz w:val="32"/>
          <w:szCs w:val="32"/>
        </w:rPr>
        <w:t>12</w:t>
      </w:r>
    </w:p>
    <w:p w:rsidR="00D14C94" w:rsidRPr="00D14C94" w:rsidRDefault="00D14C94" w:rsidP="00D14C94">
      <w:pPr>
        <w:ind w:firstLine="851"/>
        <w:jc w:val="center"/>
        <w:rPr>
          <w:rFonts w:ascii="Times New Roman" w:eastAsia="Calibri" w:hAnsi="Times New Roman" w:cs="Times New Roman"/>
          <w:b/>
          <w:i/>
          <w:sz w:val="32"/>
          <w:szCs w:val="32"/>
        </w:rPr>
      </w:pPr>
      <w:r w:rsidRPr="00D14C94">
        <w:rPr>
          <w:rFonts w:ascii="Times New Roman" w:eastAsia="Calibri" w:hAnsi="Times New Roman" w:cs="Times New Roman"/>
          <w:b/>
          <w:bCs/>
          <w:i/>
          <w:sz w:val="32"/>
          <w:szCs w:val="32"/>
        </w:rPr>
        <w:t xml:space="preserve">Реализация материалов контрольного мероприятия </w:t>
      </w:r>
    </w:p>
    <w:p w:rsidR="00D14C94" w:rsidRDefault="004B7B73" w:rsidP="0048720B">
      <w:pPr>
        <w:ind w:firstLine="709"/>
        <w:jc w:val="both"/>
        <w:rPr>
          <w:rFonts w:ascii="Times New Roman" w:hAnsi="Times New Roman" w:cs="Times New Roman"/>
          <w:sz w:val="32"/>
          <w:szCs w:val="32"/>
        </w:rPr>
      </w:pPr>
      <w:r>
        <w:rPr>
          <w:rFonts w:ascii="Times New Roman" w:hAnsi="Times New Roman" w:cs="Times New Roman"/>
          <w:sz w:val="32"/>
          <w:szCs w:val="32"/>
        </w:rPr>
        <w:t>6</w:t>
      </w:r>
      <w:r w:rsidR="0097701E">
        <w:rPr>
          <w:rFonts w:ascii="Times New Roman" w:hAnsi="Times New Roman" w:cs="Times New Roman"/>
          <w:sz w:val="32"/>
          <w:szCs w:val="32"/>
        </w:rPr>
        <w:t>.</w:t>
      </w:r>
      <w:r w:rsidR="00A71D17">
        <w:rPr>
          <w:rFonts w:ascii="Times New Roman" w:hAnsi="Times New Roman" w:cs="Times New Roman"/>
          <w:sz w:val="32"/>
          <w:szCs w:val="32"/>
        </w:rPr>
        <w:t xml:space="preserve"> Необходимое сопровождение реализации материалов мероприятия</w:t>
      </w:r>
      <w:r w:rsidR="00D14C94">
        <w:rPr>
          <w:rFonts w:ascii="Times New Roman" w:hAnsi="Times New Roman" w:cs="Times New Roman"/>
          <w:sz w:val="32"/>
          <w:szCs w:val="32"/>
        </w:rPr>
        <w:t>.</w:t>
      </w:r>
      <w:r w:rsidR="00A71D17">
        <w:rPr>
          <w:rFonts w:ascii="Times New Roman" w:hAnsi="Times New Roman" w:cs="Times New Roman"/>
          <w:sz w:val="32"/>
          <w:szCs w:val="32"/>
        </w:rPr>
        <w:t xml:space="preserve"> </w:t>
      </w:r>
      <w:r w:rsidR="00711CDC">
        <w:rPr>
          <w:rFonts w:ascii="Times New Roman" w:hAnsi="Times New Roman" w:cs="Times New Roman"/>
          <w:sz w:val="32"/>
          <w:szCs w:val="32"/>
        </w:rPr>
        <w:t xml:space="preserve">Как итог существенное изменение локального нормативного регулирования, обеспечение дополнительных поступлений в бюджет, повышение </w:t>
      </w:r>
      <w:proofErr w:type="spellStart"/>
      <w:r w:rsidR="00711CDC">
        <w:rPr>
          <w:rFonts w:ascii="Times New Roman" w:hAnsi="Times New Roman" w:cs="Times New Roman"/>
          <w:sz w:val="32"/>
          <w:szCs w:val="32"/>
        </w:rPr>
        <w:t>отвественности</w:t>
      </w:r>
      <w:proofErr w:type="spellEnd"/>
      <w:r w:rsidR="00711CDC">
        <w:rPr>
          <w:rFonts w:ascii="Times New Roman" w:hAnsi="Times New Roman" w:cs="Times New Roman"/>
          <w:sz w:val="32"/>
          <w:szCs w:val="32"/>
        </w:rPr>
        <w:t>.</w:t>
      </w:r>
    </w:p>
    <w:p w:rsidR="00D14C94" w:rsidRDefault="00D14C94" w:rsidP="00D14C94">
      <w:pPr>
        <w:ind w:firstLine="851"/>
        <w:jc w:val="center"/>
        <w:rPr>
          <w:rFonts w:ascii="Times New Roman" w:eastAsia="Calibri" w:hAnsi="Times New Roman" w:cs="Times New Roman"/>
          <w:b/>
          <w:i/>
          <w:sz w:val="32"/>
          <w:szCs w:val="32"/>
        </w:rPr>
      </w:pPr>
      <w:r w:rsidRPr="006D22F4">
        <w:rPr>
          <w:rFonts w:ascii="Times New Roman" w:eastAsia="Calibri" w:hAnsi="Times New Roman" w:cs="Times New Roman"/>
          <w:b/>
          <w:i/>
          <w:sz w:val="32"/>
          <w:szCs w:val="32"/>
        </w:rPr>
        <w:t xml:space="preserve">СЛАЙД </w:t>
      </w:r>
      <w:r>
        <w:rPr>
          <w:rFonts w:ascii="Times New Roman" w:eastAsia="Calibri" w:hAnsi="Times New Roman" w:cs="Times New Roman"/>
          <w:b/>
          <w:i/>
          <w:sz w:val="32"/>
          <w:szCs w:val="32"/>
        </w:rPr>
        <w:t>13</w:t>
      </w:r>
    </w:p>
    <w:p w:rsidR="00D14C94" w:rsidRDefault="00D14C94" w:rsidP="00D14C94">
      <w:pPr>
        <w:ind w:firstLine="851"/>
        <w:jc w:val="center"/>
        <w:rPr>
          <w:rFonts w:ascii="Times New Roman" w:hAnsi="Times New Roman" w:cs="Times New Roman"/>
          <w:sz w:val="32"/>
          <w:szCs w:val="32"/>
        </w:rPr>
      </w:pPr>
      <w:r w:rsidRPr="00D14C94">
        <w:rPr>
          <w:rFonts w:ascii="Times New Roman" w:eastAsia="Calibri" w:hAnsi="Times New Roman" w:cs="Times New Roman"/>
          <w:b/>
          <w:bCs/>
          <w:i/>
          <w:sz w:val="32"/>
          <w:szCs w:val="32"/>
        </w:rPr>
        <w:t>Предложения КСП РО Поддержаны Губернатором РО</w:t>
      </w:r>
    </w:p>
    <w:p w:rsidR="0097701E" w:rsidRDefault="00A71D17" w:rsidP="0048720B">
      <w:pPr>
        <w:ind w:firstLine="709"/>
        <w:jc w:val="both"/>
        <w:rPr>
          <w:rFonts w:ascii="Times New Roman" w:hAnsi="Times New Roman" w:cs="Times New Roman"/>
          <w:sz w:val="32"/>
          <w:szCs w:val="32"/>
        </w:rPr>
      </w:pPr>
      <w:r>
        <w:rPr>
          <w:rFonts w:ascii="Times New Roman" w:hAnsi="Times New Roman" w:cs="Times New Roman"/>
          <w:sz w:val="32"/>
          <w:szCs w:val="32"/>
        </w:rPr>
        <w:t xml:space="preserve"> </w:t>
      </w:r>
      <w:proofErr w:type="gramStart"/>
      <w:r w:rsidR="00D14C94">
        <w:rPr>
          <w:rFonts w:ascii="Times New Roman" w:hAnsi="Times New Roman" w:cs="Times New Roman"/>
          <w:sz w:val="32"/>
          <w:szCs w:val="32"/>
        </w:rPr>
        <w:t>К</w:t>
      </w:r>
      <w:r>
        <w:rPr>
          <w:rFonts w:ascii="Times New Roman" w:hAnsi="Times New Roman" w:cs="Times New Roman"/>
          <w:sz w:val="32"/>
          <w:szCs w:val="32"/>
        </w:rPr>
        <w:t>онтроль за</w:t>
      </w:r>
      <w:proofErr w:type="gramEnd"/>
      <w:r>
        <w:rPr>
          <w:rFonts w:ascii="Times New Roman" w:hAnsi="Times New Roman" w:cs="Times New Roman"/>
          <w:sz w:val="32"/>
          <w:szCs w:val="32"/>
        </w:rPr>
        <w:t xml:space="preserve"> исполнением поручений, поддержанных  Губернатором Ростовской области, развитие партнерского взаимодействия с </w:t>
      </w:r>
      <w:proofErr w:type="spellStart"/>
      <w:r>
        <w:rPr>
          <w:rFonts w:ascii="Times New Roman" w:hAnsi="Times New Roman" w:cs="Times New Roman"/>
          <w:sz w:val="32"/>
          <w:szCs w:val="32"/>
        </w:rPr>
        <w:t>минимуществом</w:t>
      </w:r>
      <w:proofErr w:type="spellEnd"/>
      <w:r>
        <w:rPr>
          <w:rFonts w:ascii="Times New Roman" w:hAnsi="Times New Roman" w:cs="Times New Roman"/>
          <w:sz w:val="32"/>
          <w:szCs w:val="32"/>
        </w:rPr>
        <w:t xml:space="preserve"> по усилению влияния на улучшение работы в этой сфере.</w:t>
      </w:r>
    </w:p>
    <w:p w:rsidR="00D14C94" w:rsidRDefault="00B040B3" w:rsidP="00D14C94">
      <w:pPr>
        <w:ind w:firstLine="851"/>
        <w:jc w:val="center"/>
        <w:rPr>
          <w:rFonts w:ascii="Times New Roman" w:eastAsia="Calibri" w:hAnsi="Times New Roman" w:cs="Times New Roman"/>
          <w:b/>
          <w:i/>
          <w:sz w:val="32"/>
          <w:szCs w:val="32"/>
        </w:rPr>
      </w:pPr>
      <w:r>
        <w:rPr>
          <w:rFonts w:ascii="Times New Roman" w:hAnsi="Times New Roman" w:cs="Times New Roman"/>
          <w:sz w:val="32"/>
          <w:szCs w:val="32"/>
        </w:rPr>
        <w:t xml:space="preserve"> </w:t>
      </w:r>
      <w:r w:rsidR="00D14C94" w:rsidRPr="006D22F4">
        <w:rPr>
          <w:rFonts w:ascii="Times New Roman" w:eastAsia="Calibri" w:hAnsi="Times New Roman" w:cs="Times New Roman"/>
          <w:b/>
          <w:i/>
          <w:sz w:val="32"/>
          <w:szCs w:val="32"/>
        </w:rPr>
        <w:t xml:space="preserve">СЛАЙД </w:t>
      </w:r>
      <w:r w:rsidR="00D14C94">
        <w:rPr>
          <w:rFonts w:ascii="Times New Roman" w:eastAsia="Calibri" w:hAnsi="Times New Roman" w:cs="Times New Roman"/>
          <w:b/>
          <w:i/>
          <w:sz w:val="32"/>
          <w:szCs w:val="32"/>
        </w:rPr>
        <w:t>14</w:t>
      </w:r>
    </w:p>
    <w:p w:rsidR="00D14C94" w:rsidRDefault="00D14C94" w:rsidP="00D14C94">
      <w:pPr>
        <w:ind w:firstLine="851"/>
        <w:jc w:val="center"/>
        <w:rPr>
          <w:rFonts w:ascii="Times New Roman" w:eastAsia="Calibri" w:hAnsi="Times New Roman" w:cs="Times New Roman"/>
          <w:b/>
          <w:i/>
          <w:sz w:val="32"/>
          <w:szCs w:val="32"/>
        </w:rPr>
      </w:pPr>
      <w:r w:rsidRPr="00D14C94">
        <w:rPr>
          <w:rFonts w:ascii="Times New Roman" w:eastAsia="Calibri" w:hAnsi="Times New Roman" w:cs="Times New Roman"/>
          <w:b/>
          <w:bCs/>
          <w:i/>
          <w:sz w:val="32"/>
          <w:szCs w:val="32"/>
        </w:rPr>
        <w:t xml:space="preserve">Повышение активности </w:t>
      </w:r>
      <w:proofErr w:type="gramStart"/>
      <w:r w:rsidRPr="00D14C94">
        <w:rPr>
          <w:rFonts w:ascii="Times New Roman" w:eastAsia="Calibri" w:hAnsi="Times New Roman" w:cs="Times New Roman"/>
          <w:b/>
          <w:bCs/>
          <w:i/>
          <w:sz w:val="32"/>
          <w:szCs w:val="32"/>
        </w:rPr>
        <w:t>муниципальных</w:t>
      </w:r>
      <w:proofErr w:type="gramEnd"/>
      <w:r w:rsidRPr="00D14C94">
        <w:rPr>
          <w:rFonts w:ascii="Times New Roman" w:eastAsia="Calibri" w:hAnsi="Times New Roman" w:cs="Times New Roman"/>
          <w:b/>
          <w:bCs/>
          <w:i/>
          <w:sz w:val="32"/>
          <w:szCs w:val="32"/>
        </w:rPr>
        <w:t xml:space="preserve"> КСО</w:t>
      </w:r>
    </w:p>
    <w:p w:rsidR="00D14C94" w:rsidRPr="005E76CA" w:rsidRDefault="00347EA2" w:rsidP="001C0DE0">
      <w:pPr>
        <w:ind w:firstLine="709"/>
        <w:jc w:val="both"/>
        <w:rPr>
          <w:rFonts w:ascii="Times New Roman" w:hAnsi="Times New Roman" w:cs="Times New Roman"/>
          <w:b/>
          <w:sz w:val="32"/>
          <w:szCs w:val="32"/>
        </w:rPr>
      </w:pPr>
      <w:r>
        <w:rPr>
          <w:rFonts w:ascii="Times New Roman" w:hAnsi="Times New Roman" w:cs="Times New Roman"/>
          <w:sz w:val="32"/>
          <w:szCs w:val="32"/>
        </w:rPr>
        <w:t>7.</w:t>
      </w:r>
      <w:r w:rsidR="00B040B3">
        <w:rPr>
          <w:rFonts w:ascii="Times New Roman" w:hAnsi="Times New Roman" w:cs="Times New Roman"/>
          <w:sz w:val="32"/>
          <w:szCs w:val="32"/>
        </w:rPr>
        <w:t xml:space="preserve"> </w:t>
      </w:r>
      <w:r w:rsidR="00B040B3" w:rsidRPr="00E31F5D">
        <w:rPr>
          <w:rFonts w:ascii="Times New Roman" w:hAnsi="Times New Roman" w:cs="Times New Roman"/>
          <w:sz w:val="32"/>
          <w:szCs w:val="32"/>
        </w:rPr>
        <w:t xml:space="preserve">Проведение комплекса мероприятий по </w:t>
      </w:r>
      <w:r w:rsidR="00B040B3" w:rsidRPr="00E31F5D">
        <w:rPr>
          <w:rFonts w:ascii="Times New Roman" w:hAnsi="Times New Roman" w:cs="Times New Roman"/>
          <w:b/>
          <w:sz w:val="32"/>
          <w:szCs w:val="32"/>
        </w:rPr>
        <w:t>п</w:t>
      </w:r>
      <w:r w:rsidR="00B040B3" w:rsidRPr="00E31F5D">
        <w:rPr>
          <w:rFonts w:ascii="Times New Roman" w:hAnsi="Times New Roman" w:cs="Times New Roman"/>
          <w:b/>
          <w:bCs/>
          <w:sz w:val="32"/>
          <w:szCs w:val="32"/>
        </w:rPr>
        <w:t>овышению активности муниципальных КСО</w:t>
      </w:r>
      <w:r w:rsidR="00D14C94">
        <w:rPr>
          <w:rFonts w:ascii="Times New Roman" w:hAnsi="Times New Roman" w:cs="Times New Roman"/>
          <w:b/>
          <w:bCs/>
          <w:sz w:val="32"/>
          <w:szCs w:val="32"/>
        </w:rPr>
        <w:t xml:space="preserve">. </w:t>
      </w:r>
      <w:r w:rsidR="00D14C94" w:rsidRPr="00D14C94">
        <w:rPr>
          <w:rFonts w:ascii="Times New Roman" w:hAnsi="Times New Roman" w:cs="Times New Roman"/>
          <w:bCs/>
          <w:sz w:val="32"/>
          <w:szCs w:val="32"/>
        </w:rPr>
        <w:t>Тесная работа в этом году продолжается</w:t>
      </w:r>
      <w:r w:rsidR="00D14C94">
        <w:rPr>
          <w:rFonts w:ascii="Times New Roman" w:hAnsi="Times New Roman" w:cs="Times New Roman"/>
          <w:bCs/>
          <w:sz w:val="32"/>
          <w:szCs w:val="32"/>
        </w:rPr>
        <w:t>.</w:t>
      </w:r>
    </w:p>
    <w:p w:rsidR="00216F55" w:rsidRDefault="00216F55" w:rsidP="00261E2A">
      <w:pPr>
        <w:ind w:firstLine="567"/>
        <w:jc w:val="both"/>
      </w:pPr>
      <w:r w:rsidRPr="00261E2A">
        <w:rPr>
          <w:rFonts w:ascii="Times New Roman" w:hAnsi="Times New Roman" w:cs="Times New Roman"/>
          <w:sz w:val="32"/>
          <w:szCs w:val="32"/>
        </w:rPr>
        <w:lastRenderedPageBreak/>
        <w:t>В завершении хотелось бы</w:t>
      </w:r>
      <w:r w:rsidR="00C51FB2" w:rsidRPr="00261E2A">
        <w:rPr>
          <w:rFonts w:ascii="Times New Roman" w:hAnsi="Times New Roman" w:cs="Times New Roman"/>
          <w:sz w:val="32"/>
          <w:szCs w:val="32"/>
        </w:rPr>
        <w:t xml:space="preserve"> </w:t>
      </w:r>
      <w:r w:rsidRPr="00261E2A">
        <w:rPr>
          <w:rFonts w:ascii="Times New Roman" w:hAnsi="Times New Roman" w:cs="Times New Roman"/>
          <w:sz w:val="32"/>
          <w:szCs w:val="32"/>
        </w:rPr>
        <w:t xml:space="preserve"> </w:t>
      </w:r>
      <w:r w:rsidR="00E2435B" w:rsidRPr="00261E2A">
        <w:rPr>
          <w:rFonts w:ascii="Times New Roman" w:hAnsi="Times New Roman" w:cs="Times New Roman"/>
          <w:sz w:val="32"/>
          <w:szCs w:val="32"/>
        </w:rPr>
        <w:t>обозначить ряд проблем</w:t>
      </w:r>
      <w:r w:rsidRPr="00261E2A">
        <w:rPr>
          <w:rFonts w:ascii="Times New Roman" w:hAnsi="Times New Roman" w:cs="Times New Roman"/>
          <w:sz w:val="32"/>
          <w:szCs w:val="32"/>
        </w:rPr>
        <w:t xml:space="preserve">, </w:t>
      </w:r>
      <w:r w:rsidR="00261E2A" w:rsidRPr="00261E2A">
        <w:rPr>
          <w:rFonts w:ascii="Times New Roman" w:hAnsi="Times New Roman" w:cs="Times New Roman"/>
          <w:sz w:val="32"/>
          <w:szCs w:val="32"/>
        </w:rPr>
        <w:t>решение которых будет направлено на повышение эффективности управления дебиторской задолженностью, включая систему финансового контроля</w:t>
      </w:r>
      <w:r w:rsidR="00261E2A">
        <w:rPr>
          <w:rFonts w:ascii="Times New Roman" w:hAnsi="Times New Roman" w:cs="Times New Roman"/>
          <w:sz w:val="32"/>
          <w:szCs w:val="32"/>
        </w:rPr>
        <w:t xml:space="preserve">. </w:t>
      </w:r>
    </w:p>
    <w:p w:rsidR="00216F55" w:rsidRPr="00261E2A" w:rsidRDefault="00216F55" w:rsidP="005E76CA">
      <w:pPr>
        <w:ind w:firstLine="567"/>
        <w:jc w:val="both"/>
        <w:rPr>
          <w:rFonts w:ascii="Times New Roman" w:hAnsi="Times New Roman" w:cs="Times New Roman"/>
          <w:sz w:val="32"/>
          <w:szCs w:val="32"/>
        </w:rPr>
      </w:pPr>
      <w:r w:rsidRPr="00261E2A">
        <w:rPr>
          <w:rFonts w:ascii="Times New Roman" w:hAnsi="Times New Roman" w:cs="Times New Roman"/>
          <w:sz w:val="32"/>
          <w:szCs w:val="32"/>
        </w:rPr>
        <w:t>В части непосредственного регулирования деятельности проверяемых объектов</w:t>
      </w:r>
      <w:r w:rsidR="00261E2A">
        <w:rPr>
          <w:rFonts w:ascii="Times New Roman" w:hAnsi="Times New Roman" w:cs="Times New Roman"/>
          <w:sz w:val="32"/>
          <w:szCs w:val="32"/>
        </w:rPr>
        <w:t xml:space="preserve"> и </w:t>
      </w:r>
      <w:r w:rsidR="00261E2A" w:rsidRPr="00261E2A">
        <w:rPr>
          <w:rFonts w:ascii="Times New Roman" w:hAnsi="Times New Roman" w:cs="Times New Roman"/>
          <w:sz w:val="32"/>
          <w:szCs w:val="32"/>
        </w:rPr>
        <w:t xml:space="preserve"> совершенствования используемого инструментария</w:t>
      </w:r>
      <w:r w:rsidR="005E76CA">
        <w:rPr>
          <w:rFonts w:ascii="Times New Roman" w:hAnsi="Times New Roman" w:cs="Times New Roman"/>
          <w:sz w:val="32"/>
          <w:szCs w:val="32"/>
        </w:rPr>
        <w:t xml:space="preserve"> хочу отметить следующее</w:t>
      </w:r>
      <w:r w:rsidR="00801205" w:rsidRPr="00261E2A">
        <w:rPr>
          <w:rFonts w:ascii="Times New Roman" w:hAnsi="Times New Roman" w:cs="Times New Roman"/>
          <w:sz w:val="32"/>
          <w:szCs w:val="32"/>
        </w:rPr>
        <w:t>.</w:t>
      </w:r>
      <w:r w:rsidRPr="00261E2A">
        <w:rPr>
          <w:rFonts w:ascii="Times New Roman" w:hAnsi="Times New Roman" w:cs="Times New Roman"/>
          <w:sz w:val="32"/>
          <w:szCs w:val="32"/>
        </w:rPr>
        <w:t xml:space="preserve"> </w:t>
      </w:r>
    </w:p>
    <w:p w:rsidR="002369A9" w:rsidRPr="00261E2A" w:rsidRDefault="00BC6798" w:rsidP="00E92517">
      <w:pPr>
        <w:ind w:firstLine="567"/>
        <w:jc w:val="both"/>
        <w:rPr>
          <w:rFonts w:ascii="Times New Roman" w:hAnsi="Times New Roman" w:cs="Times New Roman"/>
          <w:sz w:val="32"/>
          <w:szCs w:val="32"/>
        </w:rPr>
      </w:pPr>
      <w:r w:rsidRPr="00261E2A">
        <w:rPr>
          <w:rFonts w:ascii="Times New Roman" w:hAnsi="Times New Roman" w:cs="Times New Roman"/>
          <w:b/>
          <w:sz w:val="32"/>
          <w:szCs w:val="32"/>
        </w:rPr>
        <w:t xml:space="preserve">Первая </w:t>
      </w:r>
      <w:r w:rsidRPr="00261E2A">
        <w:rPr>
          <w:rFonts w:ascii="Times New Roman" w:hAnsi="Times New Roman" w:cs="Times New Roman"/>
          <w:sz w:val="32"/>
          <w:szCs w:val="32"/>
        </w:rPr>
        <w:t>современная и животрепещущая проблема</w:t>
      </w:r>
      <w:r w:rsidR="005D49E6" w:rsidRPr="00261E2A">
        <w:rPr>
          <w:rFonts w:ascii="Times New Roman" w:hAnsi="Times New Roman" w:cs="Times New Roman"/>
          <w:sz w:val="32"/>
          <w:szCs w:val="32"/>
        </w:rPr>
        <w:t xml:space="preserve"> -</w:t>
      </w:r>
      <w:r w:rsidRPr="00261E2A">
        <w:rPr>
          <w:rFonts w:ascii="Times New Roman" w:hAnsi="Times New Roman" w:cs="Times New Roman"/>
          <w:sz w:val="32"/>
          <w:szCs w:val="32"/>
        </w:rPr>
        <w:t xml:space="preserve"> это </w:t>
      </w:r>
      <w:proofErr w:type="spellStart"/>
      <w:r w:rsidR="00D14C94">
        <w:rPr>
          <w:rFonts w:ascii="Times New Roman" w:hAnsi="Times New Roman" w:cs="Times New Roman"/>
          <w:sz w:val="32"/>
          <w:szCs w:val="32"/>
        </w:rPr>
        <w:t>цифровизация</w:t>
      </w:r>
      <w:proofErr w:type="spellEnd"/>
      <w:r w:rsidR="00D14C94">
        <w:rPr>
          <w:rFonts w:ascii="Times New Roman" w:hAnsi="Times New Roman" w:cs="Times New Roman"/>
          <w:sz w:val="32"/>
          <w:szCs w:val="32"/>
        </w:rPr>
        <w:t xml:space="preserve">, </w:t>
      </w:r>
      <w:r w:rsidRPr="00261E2A">
        <w:rPr>
          <w:rFonts w:ascii="Times New Roman" w:hAnsi="Times New Roman" w:cs="Times New Roman"/>
          <w:sz w:val="32"/>
          <w:szCs w:val="32"/>
        </w:rPr>
        <w:t>а</w:t>
      </w:r>
      <w:r w:rsidR="00B957B2" w:rsidRPr="00261E2A">
        <w:rPr>
          <w:rFonts w:ascii="Times New Roman" w:hAnsi="Times New Roman" w:cs="Times New Roman"/>
          <w:sz w:val="32"/>
          <w:szCs w:val="32"/>
        </w:rPr>
        <w:t>в</w:t>
      </w:r>
      <w:r w:rsidRPr="00261E2A">
        <w:rPr>
          <w:rFonts w:ascii="Times New Roman" w:hAnsi="Times New Roman" w:cs="Times New Roman"/>
          <w:sz w:val="32"/>
          <w:szCs w:val="32"/>
        </w:rPr>
        <w:t>томатизация процессов администрирования</w:t>
      </w:r>
      <w:r w:rsidR="002369A9" w:rsidRPr="00261E2A">
        <w:rPr>
          <w:rFonts w:ascii="Times New Roman" w:hAnsi="Times New Roman" w:cs="Times New Roman"/>
          <w:sz w:val="32"/>
          <w:szCs w:val="32"/>
        </w:rPr>
        <w:t>, переход на электронное взаимодействие</w:t>
      </w:r>
      <w:r w:rsidR="00261E2A">
        <w:rPr>
          <w:rFonts w:ascii="Times New Roman" w:hAnsi="Times New Roman" w:cs="Times New Roman"/>
          <w:sz w:val="32"/>
          <w:szCs w:val="32"/>
        </w:rPr>
        <w:t>.</w:t>
      </w:r>
      <w:r w:rsidR="00347EA2">
        <w:rPr>
          <w:rFonts w:ascii="Times New Roman" w:hAnsi="Times New Roman" w:cs="Times New Roman"/>
          <w:sz w:val="32"/>
          <w:szCs w:val="32"/>
        </w:rPr>
        <w:t xml:space="preserve"> </w:t>
      </w:r>
    </w:p>
    <w:p w:rsidR="00D14C94" w:rsidRDefault="00D14C94" w:rsidP="003D0192">
      <w:pPr>
        <w:widowControl w:val="0"/>
        <w:tabs>
          <w:tab w:val="num" w:pos="1567"/>
        </w:tabs>
        <w:suppressAutoHyphens/>
        <w:spacing w:after="0" w:line="240" w:lineRule="auto"/>
        <w:ind w:firstLine="709"/>
        <w:jc w:val="center"/>
        <w:rPr>
          <w:rFonts w:ascii="Times New Roman" w:eastAsia="Calibri" w:hAnsi="Times New Roman" w:cs="Times New Roman"/>
          <w:b/>
          <w:i/>
          <w:sz w:val="32"/>
          <w:szCs w:val="32"/>
        </w:rPr>
      </w:pPr>
      <w:r w:rsidRPr="006D22F4">
        <w:rPr>
          <w:rFonts w:ascii="Times New Roman" w:eastAsia="Calibri" w:hAnsi="Times New Roman" w:cs="Times New Roman"/>
          <w:b/>
          <w:i/>
          <w:sz w:val="32"/>
          <w:szCs w:val="32"/>
        </w:rPr>
        <w:t xml:space="preserve">СЛАЙД </w:t>
      </w:r>
      <w:r>
        <w:rPr>
          <w:rFonts w:ascii="Times New Roman" w:eastAsia="Calibri" w:hAnsi="Times New Roman" w:cs="Times New Roman"/>
          <w:b/>
          <w:i/>
          <w:sz w:val="32"/>
          <w:szCs w:val="32"/>
        </w:rPr>
        <w:t>15</w:t>
      </w:r>
    </w:p>
    <w:p w:rsidR="00D14C94" w:rsidRPr="00D14C94" w:rsidRDefault="00D14C94" w:rsidP="00D14C94">
      <w:pPr>
        <w:widowControl w:val="0"/>
        <w:tabs>
          <w:tab w:val="num" w:pos="1567"/>
        </w:tabs>
        <w:suppressAutoHyphens/>
        <w:spacing w:after="0" w:line="240" w:lineRule="auto"/>
        <w:ind w:firstLine="709"/>
        <w:jc w:val="center"/>
        <w:rPr>
          <w:rFonts w:ascii="Times New Roman" w:eastAsia="Times New Roman" w:hAnsi="Times New Roman" w:cs="Times New Roman"/>
          <w:b/>
          <w:bCs/>
          <w:i/>
          <w:spacing w:val="-2"/>
          <w:sz w:val="32"/>
          <w:szCs w:val="32"/>
        </w:rPr>
      </w:pPr>
      <w:proofErr w:type="spellStart"/>
      <w:r w:rsidRPr="00D14C94">
        <w:rPr>
          <w:rFonts w:ascii="Times New Roman" w:eastAsia="Times New Roman" w:hAnsi="Times New Roman" w:cs="Times New Roman"/>
          <w:b/>
          <w:bCs/>
          <w:i/>
          <w:spacing w:val="-2"/>
          <w:sz w:val="32"/>
          <w:szCs w:val="32"/>
        </w:rPr>
        <w:t>Цифровизация</w:t>
      </w:r>
      <w:proofErr w:type="spellEnd"/>
      <w:r w:rsidRPr="00D14C94">
        <w:rPr>
          <w:rFonts w:ascii="Times New Roman" w:eastAsia="Times New Roman" w:hAnsi="Times New Roman" w:cs="Times New Roman"/>
          <w:b/>
          <w:bCs/>
          <w:i/>
          <w:spacing w:val="-2"/>
          <w:sz w:val="32"/>
          <w:szCs w:val="32"/>
        </w:rPr>
        <w:t xml:space="preserve"> процессов учета</w:t>
      </w:r>
    </w:p>
    <w:p w:rsidR="003D0192" w:rsidRPr="00D14C94" w:rsidRDefault="003D0192" w:rsidP="003D0192">
      <w:pPr>
        <w:widowControl w:val="0"/>
        <w:tabs>
          <w:tab w:val="num" w:pos="1567"/>
        </w:tabs>
        <w:suppressAutoHyphens/>
        <w:spacing w:after="0" w:line="240" w:lineRule="auto"/>
        <w:ind w:firstLine="709"/>
        <w:jc w:val="center"/>
        <w:rPr>
          <w:rFonts w:ascii="Times New Roman" w:eastAsia="Times New Roman" w:hAnsi="Times New Roman" w:cs="Times New Roman"/>
          <w:b/>
          <w:spacing w:val="-2"/>
          <w:sz w:val="32"/>
          <w:szCs w:val="32"/>
        </w:rPr>
      </w:pPr>
    </w:p>
    <w:p w:rsidR="00347EA2" w:rsidRPr="00347EA2" w:rsidRDefault="003D0192" w:rsidP="003D0192">
      <w:pPr>
        <w:widowControl w:val="0"/>
        <w:tabs>
          <w:tab w:val="num" w:pos="1567"/>
        </w:tabs>
        <w:suppressAutoHyphens/>
        <w:spacing w:after="0" w:line="240" w:lineRule="auto"/>
        <w:ind w:firstLine="709"/>
        <w:jc w:val="both"/>
        <w:rPr>
          <w:rFonts w:ascii="Times New Roman" w:eastAsia="Times New Roman" w:hAnsi="Times New Roman" w:cs="Times New Roman"/>
          <w:b/>
          <w:spacing w:val="-2"/>
          <w:sz w:val="28"/>
          <w:szCs w:val="28"/>
        </w:rPr>
      </w:pPr>
      <w:r>
        <w:rPr>
          <w:rFonts w:ascii="Times New Roman" w:hAnsi="Times New Roman" w:cs="Times New Roman"/>
          <w:b/>
          <w:bCs/>
          <w:sz w:val="32"/>
          <w:szCs w:val="32"/>
        </w:rPr>
        <w:t xml:space="preserve">В рамках контрольного мероприятия нами </w:t>
      </w:r>
      <w:r w:rsidR="00347EA2">
        <w:rPr>
          <w:rFonts w:ascii="Times New Roman" w:hAnsi="Times New Roman" w:cs="Times New Roman"/>
          <w:b/>
          <w:bCs/>
          <w:sz w:val="32"/>
          <w:szCs w:val="32"/>
        </w:rPr>
        <w:t xml:space="preserve"> </w:t>
      </w:r>
      <w:r>
        <w:rPr>
          <w:rFonts w:ascii="Times New Roman" w:hAnsi="Times New Roman" w:cs="Times New Roman"/>
          <w:b/>
          <w:bCs/>
          <w:sz w:val="32"/>
          <w:szCs w:val="32"/>
        </w:rPr>
        <w:t>о</w:t>
      </w:r>
      <w:r w:rsidR="00347EA2">
        <w:rPr>
          <w:rFonts w:ascii="Times New Roman" w:hAnsi="Times New Roman" w:cs="Times New Roman"/>
          <w:b/>
          <w:bCs/>
          <w:sz w:val="32"/>
          <w:szCs w:val="32"/>
        </w:rPr>
        <w:t xml:space="preserve">бращено внимание на состояние </w:t>
      </w:r>
      <w:r w:rsidR="00D14C94">
        <w:rPr>
          <w:rFonts w:ascii="Times New Roman" w:hAnsi="Times New Roman" w:cs="Times New Roman"/>
          <w:b/>
          <w:bCs/>
          <w:sz w:val="32"/>
          <w:szCs w:val="32"/>
        </w:rPr>
        <w:t xml:space="preserve">автоматизации </w:t>
      </w:r>
      <w:r w:rsidR="00347EA2" w:rsidRPr="00347EA2">
        <w:rPr>
          <w:rFonts w:ascii="Times New Roman" w:eastAsia="Times New Roman" w:hAnsi="Times New Roman" w:cs="Times New Roman"/>
          <w:b/>
          <w:bCs/>
          <w:spacing w:val="-2"/>
          <w:sz w:val="32"/>
          <w:szCs w:val="32"/>
        </w:rPr>
        <w:t>процессов учета</w:t>
      </w:r>
      <w:r w:rsidR="00347EA2">
        <w:rPr>
          <w:rFonts w:ascii="Times New Roman" w:eastAsia="Times New Roman" w:hAnsi="Times New Roman" w:cs="Times New Roman"/>
          <w:b/>
          <w:bCs/>
          <w:spacing w:val="-2"/>
          <w:sz w:val="32"/>
          <w:szCs w:val="32"/>
        </w:rPr>
        <w:t xml:space="preserve"> дебиторской задолженности</w:t>
      </w:r>
      <w:r>
        <w:rPr>
          <w:rFonts w:ascii="Times New Roman" w:eastAsia="Times New Roman" w:hAnsi="Times New Roman" w:cs="Times New Roman"/>
          <w:b/>
          <w:bCs/>
          <w:spacing w:val="-2"/>
          <w:sz w:val="32"/>
          <w:szCs w:val="32"/>
        </w:rPr>
        <w:t>.</w:t>
      </w:r>
    </w:p>
    <w:p w:rsidR="00347EA2" w:rsidRPr="00347EA2" w:rsidRDefault="00347EA2" w:rsidP="00347EA2">
      <w:pPr>
        <w:widowControl w:val="0"/>
        <w:tabs>
          <w:tab w:val="num" w:pos="1567"/>
        </w:tabs>
        <w:suppressAutoHyphens/>
        <w:spacing w:after="0" w:line="240" w:lineRule="auto"/>
        <w:ind w:firstLine="709"/>
        <w:jc w:val="both"/>
        <w:rPr>
          <w:rFonts w:ascii="Times New Roman" w:eastAsia="Times New Roman" w:hAnsi="Times New Roman" w:cs="Times New Roman"/>
          <w:spacing w:val="-2"/>
          <w:sz w:val="32"/>
          <w:szCs w:val="32"/>
        </w:rPr>
      </w:pPr>
      <w:r w:rsidRPr="00347EA2">
        <w:rPr>
          <w:rFonts w:ascii="Times New Roman" w:eastAsia="Times New Roman" w:hAnsi="Times New Roman" w:cs="Times New Roman"/>
          <w:spacing w:val="-2"/>
          <w:sz w:val="32"/>
          <w:szCs w:val="32"/>
        </w:rPr>
        <w:t xml:space="preserve">Исполнение требований законодательства в части учета дебиторской задолженности и результатов работы по ее снижению невозможно полноценно осуществлять без применения информационных технологий, специализированных программных продуктов. </w:t>
      </w:r>
    </w:p>
    <w:p w:rsidR="00347EA2" w:rsidRPr="00347EA2" w:rsidRDefault="00347EA2" w:rsidP="00B546B5">
      <w:pPr>
        <w:widowControl w:val="0"/>
        <w:tabs>
          <w:tab w:val="num" w:pos="1567"/>
        </w:tabs>
        <w:suppressAutoHyphens/>
        <w:ind w:firstLine="709"/>
        <w:jc w:val="both"/>
        <w:rPr>
          <w:rFonts w:ascii="Times New Roman" w:eastAsia="Times New Roman" w:hAnsi="Times New Roman" w:cs="Times New Roman"/>
          <w:spacing w:val="-2"/>
          <w:sz w:val="32"/>
          <w:szCs w:val="32"/>
        </w:rPr>
      </w:pPr>
      <w:r w:rsidRPr="00347EA2">
        <w:rPr>
          <w:rFonts w:ascii="Times New Roman" w:eastAsia="Times New Roman" w:hAnsi="Times New Roman" w:cs="Times New Roman"/>
          <w:spacing w:val="-2"/>
          <w:sz w:val="32"/>
          <w:szCs w:val="32"/>
        </w:rPr>
        <w:t>Как показал проведенный анализ, автоматизированные информационные системы, обеспечивающие учет</w:t>
      </w:r>
      <w:r w:rsidR="00B546B5" w:rsidRPr="00B546B5">
        <w:rPr>
          <w:rFonts w:ascii="Bahnschrift" w:eastAsiaTheme="minorEastAsia" w:hAnsi="Bahnschrift"/>
          <w:color w:val="000000" w:themeColor="text1"/>
          <w:kern w:val="24"/>
          <w:sz w:val="28"/>
          <w:szCs w:val="28"/>
          <w:lang w:eastAsia="ru-RU"/>
        </w:rPr>
        <w:t xml:space="preserve"> </w:t>
      </w:r>
      <w:r w:rsidR="00B546B5" w:rsidRPr="00B546B5">
        <w:rPr>
          <w:rFonts w:ascii="Times New Roman" w:eastAsia="Times New Roman" w:hAnsi="Times New Roman" w:cs="Times New Roman"/>
          <w:spacing w:val="-2"/>
          <w:sz w:val="32"/>
          <w:szCs w:val="32"/>
        </w:rPr>
        <w:t xml:space="preserve">процессов </w:t>
      </w:r>
      <w:r w:rsidR="00B546B5" w:rsidRPr="00B546B5">
        <w:rPr>
          <w:rFonts w:ascii="Times New Roman" w:eastAsia="Times New Roman" w:hAnsi="Times New Roman" w:cs="Times New Roman"/>
          <w:bCs/>
          <w:spacing w:val="-2"/>
          <w:sz w:val="32"/>
          <w:szCs w:val="32"/>
        </w:rPr>
        <w:t>начислений и поступлений арендной платы</w:t>
      </w:r>
      <w:r w:rsidR="00B546B5">
        <w:rPr>
          <w:rFonts w:ascii="Times New Roman" w:eastAsia="Times New Roman" w:hAnsi="Times New Roman" w:cs="Times New Roman"/>
          <w:bCs/>
          <w:spacing w:val="-2"/>
          <w:sz w:val="32"/>
          <w:szCs w:val="32"/>
        </w:rPr>
        <w:t xml:space="preserve"> от использования</w:t>
      </w:r>
      <w:r w:rsidRPr="00347EA2">
        <w:rPr>
          <w:rFonts w:ascii="Times New Roman" w:eastAsia="Times New Roman" w:hAnsi="Times New Roman" w:cs="Times New Roman"/>
          <w:spacing w:val="-2"/>
          <w:sz w:val="32"/>
          <w:szCs w:val="32"/>
        </w:rPr>
        <w:t xml:space="preserve"> земельных участков, в том числе государственная собственность на которые не разграничена, применяются в </w:t>
      </w:r>
      <w:r w:rsidR="00B546B5">
        <w:rPr>
          <w:rFonts w:ascii="Times New Roman" w:eastAsia="Times New Roman" w:hAnsi="Times New Roman" w:cs="Times New Roman"/>
          <w:spacing w:val="-2"/>
          <w:sz w:val="32"/>
          <w:szCs w:val="32"/>
        </w:rPr>
        <w:t>55</w:t>
      </w:r>
      <w:r w:rsidRPr="00347EA2">
        <w:rPr>
          <w:rFonts w:ascii="Times New Roman" w:eastAsia="Times New Roman" w:hAnsi="Times New Roman" w:cs="Times New Roman"/>
          <w:spacing w:val="-2"/>
          <w:sz w:val="32"/>
          <w:szCs w:val="32"/>
        </w:rPr>
        <w:t xml:space="preserve"> муниципальных образованиях, или в </w:t>
      </w:r>
      <w:r w:rsidR="00B546B5">
        <w:rPr>
          <w:rFonts w:ascii="Times New Roman" w:eastAsia="Times New Roman" w:hAnsi="Times New Roman" w:cs="Times New Roman"/>
          <w:spacing w:val="-2"/>
          <w:sz w:val="32"/>
          <w:szCs w:val="32"/>
        </w:rPr>
        <w:t>76%</w:t>
      </w:r>
      <w:r w:rsidRPr="00347EA2">
        <w:rPr>
          <w:rFonts w:ascii="Times New Roman" w:eastAsia="Times New Roman" w:hAnsi="Times New Roman" w:cs="Times New Roman"/>
          <w:spacing w:val="-2"/>
          <w:sz w:val="32"/>
          <w:szCs w:val="32"/>
        </w:rPr>
        <w:t xml:space="preserve"> от их общего количества, а учет </w:t>
      </w:r>
      <w:r w:rsidR="00B546B5">
        <w:rPr>
          <w:rFonts w:ascii="Times New Roman" w:eastAsia="Times New Roman" w:hAnsi="Times New Roman" w:cs="Times New Roman"/>
          <w:spacing w:val="-2"/>
          <w:sz w:val="32"/>
          <w:szCs w:val="32"/>
        </w:rPr>
        <w:t>земельных участков  в 48</w:t>
      </w:r>
      <w:r w:rsidRPr="00347EA2">
        <w:rPr>
          <w:rFonts w:ascii="Times New Roman" w:eastAsia="Times New Roman" w:hAnsi="Times New Roman" w:cs="Times New Roman"/>
          <w:spacing w:val="-2"/>
          <w:sz w:val="32"/>
          <w:szCs w:val="32"/>
        </w:rPr>
        <w:t xml:space="preserve">  МО</w:t>
      </w:r>
      <w:r w:rsidR="00200824">
        <w:rPr>
          <w:rFonts w:ascii="Times New Roman" w:eastAsia="Times New Roman" w:hAnsi="Times New Roman" w:cs="Times New Roman"/>
          <w:spacing w:val="-2"/>
          <w:sz w:val="32"/>
          <w:szCs w:val="32"/>
        </w:rPr>
        <w:t>-67%.</w:t>
      </w:r>
      <w:r w:rsidRPr="00347EA2">
        <w:rPr>
          <w:rFonts w:ascii="Times New Roman" w:eastAsia="Times New Roman" w:hAnsi="Times New Roman" w:cs="Times New Roman"/>
          <w:spacing w:val="-2"/>
          <w:sz w:val="32"/>
          <w:szCs w:val="32"/>
        </w:rPr>
        <w:t xml:space="preserve"> </w:t>
      </w:r>
    </w:p>
    <w:p w:rsidR="00347EA2" w:rsidRPr="00347EA2" w:rsidRDefault="00347EA2" w:rsidP="00347EA2">
      <w:pPr>
        <w:widowControl w:val="0"/>
        <w:tabs>
          <w:tab w:val="num" w:pos="1567"/>
        </w:tabs>
        <w:suppressAutoHyphens/>
        <w:spacing w:after="0" w:line="240" w:lineRule="auto"/>
        <w:ind w:firstLine="709"/>
        <w:jc w:val="both"/>
        <w:rPr>
          <w:rFonts w:ascii="Times New Roman" w:eastAsia="Times New Roman" w:hAnsi="Times New Roman" w:cs="Times New Roman"/>
          <w:spacing w:val="-2"/>
          <w:sz w:val="32"/>
          <w:szCs w:val="32"/>
        </w:rPr>
      </w:pPr>
      <w:r w:rsidRPr="00347EA2">
        <w:rPr>
          <w:rFonts w:ascii="Times New Roman" w:eastAsia="Times New Roman" w:hAnsi="Times New Roman" w:cs="Times New Roman"/>
          <w:spacing w:val="-2"/>
          <w:sz w:val="32"/>
          <w:szCs w:val="32"/>
        </w:rPr>
        <w:t xml:space="preserve">Нами отмечена острота проблемы </w:t>
      </w:r>
      <w:proofErr w:type="spellStart"/>
      <w:r w:rsidRPr="00347EA2">
        <w:rPr>
          <w:rFonts w:ascii="Times New Roman" w:eastAsia="Times New Roman" w:hAnsi="Times New Roman" w:cs="Times New Roman"/>
          <w:spacing w:val="-2"/>
          <w:sz w:val="32"/>
          <w:szCs w:val="32"/>
        </w:rPr>
        <w:t>цифровизации</w:t>
      </w:r>
      <w:proofErr w:type="spellEnd"/>
      <w:r w:rsidRPr="00347EA2">
        <w:rPr>
          <w:rFonts w:ascii="Times New Roman" w:eastAsia="Times New Roman" w:hAnsi="Times New Roman" w:cs="Times New Roman"/>
          <w:spacing w:val="-2"/>
          <w:sz w:val="32"/>
          <w:szCs w:val="32"/>
        </w:rPr>
        <w:t xml:space="preserve"> процессов учета: </w:t>
      </w:r>
    </w:p>
    <w:p w:rsidR="00347EA2" w:rsidRPr="00347EA2" w:rsidRDefault="003D0192" w:rsidP="00347EA2">
      <w:pPr>
        <w:widowControl w:val="0"/>
        <w:tabs>
          <w:tab w:val="num" w:pos="1567"/>
        </w:tabs>
        <w:suppressAutoHyphens/>
        <w:spacing w:after="0" w:line="240" w:lineRule="auto"/>
        <w:ind w:firstLine="709"/>
        <w:jc w:val="both"/>
        <w:rPr>
          <w:rFonts w:ascii="Times New Roman" w:eastAsia="Times New Roman" w:hAnsi="Times New Roman" w:cs="Times New Roman"/>
          <w:spacing w:val="-2"/>
          <w:sz w:val="32"/>
          <w:szCs w:val="32"/>
        </w:rPr>
      </w:pPr>
      <w:r>
        <w:rPr>
          <w:rFonts w:ascii="Times New Roman" w:eastAsia="Times New Roman" w:hAnsi="Times New Roman" w:cs="Times New Roman"/>
          <w:spacing w:val="-2"/>
          <w:sz w:val="32"/>
          <w:szCs w:val="32"/>
        </w:rPr>
        <w:t xml:space="preserve">- </w:t>
      </w:r>
      <w:r w:rsidR="00347EA2" w:rsidRPr="00347EA2">
        <w:rPr>
          <w:rFonts w:ascii="Times New Roman" w:eastAsia="Times New Roman" w:hAnsi="Times New Roman" w:cs="Times New Roman"/>
          <w:spacing w:val="-2"/>
          <w:sz w:val="32"/>
          <w:szCs w:val="32"/>
        </w:rPr>
        <w:t xml:space="preserve">нет единых подходов, </w:t>
      </w:r>
      <w:r>
        <w:rPr>
          <w:rFonts w:ascii="Times New Roman" w:hAnsi="Times New Roman" w:cs="Times New Roman"/>
          <w:sz w:val="32"/>
          <w:szCs w:val="32"/>
        </w:rPr>
        <w:t>у</w:t>
      </w:r>
      <w:r w:rsidRPr="00261E2A">
        <w:rPr>
          <w:rFonts w:ascii="Times New Roman" w:hAnsi="Times New Roman" w:cs="Times New Roman"/>
          <w:sz w:val="32"/>
          <w:szCs w:val="32"/>
        </w:rPr>
        <w:t>ровень применения информационных технологий сильно различается,</w:t>
      </w:r>
      <w:r>
        <w:rPr>
          <w:rFonts w:ascii="Times New Roman" w:hAnsi="Times New Roman" w:cs="Times New Roman"/>
          <w:sz w:val="32"/>
          <w:szCs w:val="32"/>
        </w:rPr>
        <w:t xml:space="preserve"> </w:t>
      </w:r>
      <w:r w:rsidR="00347EA2" w:rsidRPr="00347EA2">
        <w:rPr>
          <w:rFonts w:ascii="Times New Roman" w:eastAsia="Times New Roman" w:hAnsi="Times New Roman" w:cs="Times New Roman"/>
          <w:spacing w:val="-2"/>
          <w:sz w:val="32"/>
          <w:szCs w:val="32"/>
        </w:rPr>
        <w:t>программные продукты несовершенны, чаще всего нет</w:t>
      </w:r>
      <w:r w:rsidR="00200824">
        <w:rPr>
          <w:rFonts w:ascii="Times New Roman" w:eastAsia="Times New Roman" w:hAnsi="Times New Roman" w:cs="Times New Roman"/>
          <w:spacing w:val="-2"/>
          <w:sz w:val="32"/>
          <w:szCs w:val="32"/>
        </w:rPr>
        <w:t xml:space="preserve"> программной совместимости</w:t>
      </w:r>
      <w:r w:rsidR="00347EA2" w:rsidRPr="00347EA2">
        <w:rPr>
          <w:rFonts w:ascii="Times New Roman" w:eastAsia="Times New Roman" w:hAnsi="Times New Roman" w:cs="Times New Roman"/>
          <w:spacing w:val="-2"/>
          <w:sz w:val="32"/>
          <w:szCs w:val="32"/>
        </w:rPr>
        <w:t xml:space="preserve"> </w:t>
      </w:r>
      <w:proofErr w:type="spellStart"/>
      <w:r w:rsidR="00347EA2" w:rsidRPr="00347EA2">
        <w:rPr>
          <w:rFonts w:ascii="Times New Roman" w:eastAsia="Times New Roman" w:hAnsi="Times New Roman" w:cs="Times New Roman"/>
          <w:spacing w:val="-2"/>
          <w:sz w:val="32"/>
          <w:szCs w:val="32"/>
        </w:rPr>
        <w:t>взаимоувязки</w:t>
      </w:r>
      <w:proofErr w:type="spellEnd"/>
      <w:r w:rsidR="00347EA2" w:rsidRPr="00347EA2">
        <w:rPr>
          <w:rFonts w:ascii="Times New Roman" w:eastAsia="Times New Roman" w:hAnsi="Times New Roman" w:cs="Times New Roman"/>
          <w:spacing w:val="-2"/>
          <w:sz w:val="32"/>
          <w:szCs w:val="32"/>
        </w:rPr>
        <w:t xml:space="preserve">, </w:t>
      </w:r>
    </w:p>
    <w:p w:rsidR="00347EA2" w:rsidRDefault="001C0DE0" w:rsidP="00347EA2">
      <w:pPr>
        <w:widowControl w:val="0"/>
        <w:suppressAutoHyphens/>
        <w:autoSpaceDE w:val="0"/>
        <w:autoSpaceDN w:val="0"/>
        <w:adjustRightInd w:val="0"/>
        <w:ind w:firstLine="709"/>
        <w:jc w:val="both"/>
        <w:rPr>
          <w:rFonts w:ascii="Times New Roman" w:hAnsi="Times New Roman" w:cs="Times New Roman"/>
          <w:sz w:val="32"/>
          <w:szCs w:val="32"/>
        </w:rPr>
      </w:pPr>
      <w:r>
        <w:rPr>
          <w:rFonts w:ascii="Times New Roman" w:eastAsia="Times New Roman" w:hAnsi="Times New Roman" w:cs="Times New Roman"/>
          <w:spacing w:val="-2"/>
          <w:sz w:val="32"/>
          <w:szCs w:val="32"/>
        </w:rPr>
        <w:lastRenderedPageBreak/>
        <w:t>-</w:t>
      </w:r>
      <w:r w:rsidR="00347EA2" w:rsidRPr="00347EA2">
        <w:rPr>
          <w:rFonts w:ascii="Times New Roman" w:eastAsia="Times New Roman" w:hAnsi="Times New Roman" w:cs="Times New Roman"/>
          <w:spacing w:val="-2"/>
          <w:sz w:val="32"/>
          <w:szCs w:val="32"/>
        </w:rPr>
        <w:t>компь</w:t>
      </w:r>
      <w:r w:rsidR="00347EA2">
        <w:rPr>
          <w:rFonts w:ascii="Times New Roman" w:eastAsia="Times New Roman" w:hAnsi="Times New Roman" w:cs="Times New Roman"/>
          <w:spacing w:val="-2"/>
          <w:sz w:val="32"/>
          <w:szCs w:val="32"/>
        </w:rPr>
        <w:t>ю</w:t>
      </w:r>
      <w:r w:rsidR="00347EA2" w:rsidRPr="00347EA2">
        <w:rPr>
          <w:rFonts w:ascii="Times New Roman" w:eastAsia="Times New Roman" w:hAnsi="Times New Roman" w:cs="Times New Roman"/>
          <w:spacing w:val="-2"/>
          <w:sz w:val="32"/>
          <w:szCs w:val="32"/>
        </w:rPr>
        <w:t>терная техника устаревшая,</w:t>
      </w:r>
      <w:r w:rsidR="003D0192" w:rsidRPr="003D0192">
        <w:rPr>
          <w:rFonts w:ascii="Times New Roman" w:hAnsi="Times New Roman" w:cs="Times New Roman"/>
          <w:sz w:val="32"/>
          <w:szCs w:val="32"/>
        </w:rPr>
        <w:t xml:space="preserve"> </w:t>
      </w:r>
      <w:r w:rsidR="003D0192" w:rsidRPr="00261E2A">
        <w:rPr>
          <w:rFonts w:ascii="Times New Roman" w:hAnsi="Times New Roman" w:cs="Times New Roman"/>
          <w:sz w:val="32"/>
          <w:szCs w:val="32"/>
        </w:rPr>
        <w:t xml:space="preserve">трудоемкие процессы не автоматизированы, </w:t>
      </w:r>
      <w:r w:rsidR="00347EA2" w:rsidRPr="00347EA2">
        <w:rPr>
          <w:rFonts w:ascii="Times New Roman" w:eastAsia="Times New Roman" w:hAnsi="Times New Roman" w:cs="Times New Roman"/>
          <w:spacing w:val="-2"/>
          <w:sz w:val="32"/>
          <w:szCs w:val="32"/>
        </w:rPr>
        <w:t xml:space="preserve">в большом объеме сохраняется </w:t>
      </w:r>
      <w:r w:rsidR="003D0192">
        <w:rPr>
          <w:rFonts w:ascii="Times New Roman" w:eastAsia="Times New Roman" w:hAnsi="Times New Roman" w:cs="Times New Roman"/>
          <w:spacing w:val="-2"/>
          <w:sz w:val="32"/>
          <w:szCs w:val="32"/>
        </w:rPr>
        <w:t xml:space="preserve">ручная </w:t>
      </w:r>
      <w:r w:rsidR="00347EA2" w:rsidRPr="00347EA2">
        <w:rPr>
          <w:rFonts w:ascii="Times New Roman" w:eastAsia="Times New Roman" w:hAnsi="Times New Roman" w:cs="Times New Roman"/>
          <w:spacing w:val="-2"/>
          <w:sz w:val="32"/>
          <w:szCs w:val="32"/>
        </w:rPr>
        <w:t xml:space="preserve">обработка данных с использованием </w:t>
      </w:r>
      <w:r w:rsidR="00347EA2" w:rsidRPr="00347EA2">
        <w:rPr>
          <w:rFonts w:ascii="Times New Roman" w:hAnsi="Times New Roman" w:cs="Times New Roman"/>
          <w:sz w:val="32"/>
          <w:szCs w:val="32"/>
        </w:rPr>
        <w:t xml:space="preserve">стандартных приложений </w:t>
      </w:r>
      <w:r w:rsidR="00347EA2" w:rsidRPr="00347EA2">
        <w:rPr>
          <w:rFonts w:ascii="Times New Roman" w:hAnsi="Times New Roman" w:cs="Times New Roman"/>
          <w:sz w:val="32"/>
          <w:szCs w:val="32"/>
          <w:lang w:val="en-US"/>
        </w:rPr>
        <w:t>Microsoft</w:t>
      </w:r>
      <w:r w:rsidR="00347EA2" w:rsidRPr="00347EA2">
        <w:rPr>
          <w:rFonts w:ascii="Times New Roman" w:hAnsi="Times New Roman" w:cs="Times New Roman"/>
          <w:sz w:val="32"/>
          <w:szCs w:val="32"/>
        </w:rPr>
        <w:t xml:space="preserve"> </w:t>
      </w:r>
      <w:proofErr w:type="spellStart"/>
      <w:r w:rsidR="00347EA2" w:rsidRPr="00347EA2">
        <w:rPr>
          <w:rFonts w:ascii="Times New Roman" w:hAnsi="Times New Roman" w:cs="Times New Roman"/>
          <w:sz w:val="32"/>
          <w:szCs w:val="32"/>
          <w:lang w:val="en-US"/>
        </w:rPr>
        <w:t>Offic</w:t>
      </w:r>
      <w:proofErr w:type="spellEnd"/>
      <w:r w:rsidR="003D0192">
        <w:rPr>
          <w:rFonts w:ascii="Times New Roman" w:hAnsi="Times New Roman" w:cs="Times New Roman"/>
          <w:sz w:val="32"/>
          <w:szCs w:val="32"/>
        </w:rPr>
        <w:t>,</w:t>
      </w:r>
      <w:r w:rsidR="003D0192" w:rsidRPr="003D0192">
        <w:rPr>
          <w:rFonts w:ascii="Times New Roman" w:hAnsi="Times New Roman" w:cs="Times New Roman"/>
          <w:sz w:val="32"/>
          <w:szCs w:val="32"/>
        </w:rPr>
        <w:t xml:space="preserve"> </w:t>
      </w:r>
      <w:r w:rsidR="003D0192" w:rsidRPr="00261E2A">
        <w:rPr>
          <w:rFonts w:ascii="Times New Roman" w:hAnsi="Times New Roman" w:cs="Times New Roman"/>
          <w:sz w:val="32"/>
          <w:szCs w:val="32"/>
        </w:rPr>
        <w:t>учет ведется  в ряде случаев практически вручную</w:t>
      </w:r>
      <w:r>
        <w:rPr>
          <w:rFonts w:ascii="Times New Roman" w:hAnsi="Times New Roman" w:cs="Times New Roman"/>
          <w:sz w:val="32"/>
          <w:szCs w:val="32"/>
        </w:rPr>
        <w:t>,</w:t>
      </w:r>
    </w:p>
    <w:p w:rsidR="001C0DE0" w:rsidRDefault="001C0DE0" w:rsidP="00347EA2">
      <w:pPr>
        <w:widowControl w:val="0"/>
        <w:suppressAutoHyphens/>
        <w:autoSpaceDE w:val="0"/>
        <w:autoSpaceDN w:val="0"/>
        <w:adjustRightInd w:val="0"/>
        <w:ind w:firstLine="709"/>
        <w:jc w:val="both"/>
        <w:rPr>
          <w:rFonts w:ascii="Times New Roman" w:hAnsi="Times New Roman" w:cs="Times New Roman"/>
          <w:sz w:val="32"/>
          <w:szCs w:val="32"/>
        </w:rPr>
      </w:pPr>
      <w:r>
        <w:rPr>
          <w:rFonts w:ascii="Times New Roman" w:hAnsi="Times New Roman" w:cs="Times New Roman"/>
          <w:sz w:val="32"/>
          <w:szCs w:val="32"/>
        </w:rPr>
        <w:t>-вечная проблема с кадрами в их нехватке и квалификации.</w:t>
      </w:r>
    </w:p>
    <w:p w:rsidR="00BC6798" w:rsidRDefault="005D49E6" w:rsidP="00261E2A">
      <w:pPr>
        <w:ind w:firstLine="567"/>
        <w:jc w:val="both"/>
        <w:rPr>
          <w:rFonts w:ascii="Times New Roman" w:hAnsi="Times New Roman" w:cs="Times New Roman"/>
          <w:sz w:val="32"/>
          <w:szCs w:val="32"/>
        </w:rPr>
      </w:pPr>
      <w:r w:rsidRPr="00261E2A">
        <w:rPr>
          <w:rFonts w:ascii="Times New Roman" w:hAnsi="Times New Roman" w:cs="Times New Roman"/>
          <w:sz w:val="32"/>
          <w:szCs w:val="32"/>
        </w:rPr>
        <w:t>Это не позволяет соблюдать все</w:t>
      </w:r>
      <w:r w:rsidR="00261E2A">
        <w:rPr>
          <w:rFonts w:ascii="Times New Roman" w:hAnsi="Times New Roman" w:cs="Times New Roman"/>
          <w:sz w:val="32"/>
          <w:szCs w:val="32"/>
        </w:rPr>
        <w:t>цело</w:t>
      </w:r>
      <w:r w:rsidRPr="00261E2A">
        <w:rPr>
          <w:rFonts w:ascii="Times New Roman" w:hAnsi="Times New Roman" w:cs="Times New Roman"/>
          <w:sz w:val="32"/>
          <w:szCs w:val="32"/>
        </w:rPr>
        <w:t xml:space="preserve"> </w:t>
      </w:r>
      <w:r w:rsidR="00261E2A">
        <w:rPr>
          <w:rFonts w:ascii="Times New Roman" w:hAnsi="Times New Roman" w:cs="Times New Roman"/>
          <w:sz w:val="32"/>
          <w:szCs w:val="32"/>
        </w:rPr>
        <w:t xml:space="preserve"> установленные </w:t>
      </w:r>
      <w:r w:rsidRPr="00261E2A">
        <w:rPr>
          <w:rFonts w:ascii="Times New Roman" w:hAnsi="Times New Roman" w:cs="Times New Roman"/>
          <w:sz w:val="32"/>
          <w:szCs w:val="32"/>
        </w:rPr>
        <w:t>требования.</w:t>
      </w:r>
      <w:r w:rsidR="003D0192">
        <w:rPr>
          <w:rFonts w:ascii="Times New Roman" w:hAnsi="Times New Roman" w:cs="Times New Roman"/>
          <w:sz w:val="32"/>
          <w:szCs w:val="32"/>
        </w:rPr>
        <w:t xml:space="preserve"> </w:t>
      </w:r>
    </w:p>
    <w:p w:rsidR="003D0192" w:rsidRDefault="003D0192" w:rsidP="003D0192">
      <w:pPr>
        <w:ind w:firstLine="567"/>
        <w:jc w:val="center"/>
        <w:rPr>
          <w:rFonts w:ascii="Times New Roman" w:hAnsi="Times New Roman" w:cs="Times New Roman"/>
          <w:sz w:val="32"/>
          <w:szCs w:val="32"/>
        </w:rPr>
      </w:pPr>
      <w:r>
        <w:rPr>
          <w:rFonts w:ascii="Times New Roman" w:hAnsi="Times New Roman" w:cs="Times New Roman"/>
          <w:sz w:val="32"/>
          <w:szCs w:val="32"/>
        </w:rPr>
        <w:t>СЛАЙД16</w:t>
      </w:r>
    </w:p>
    <w:p w:rsidR="00D14C94" w:rsidRPr="00D14C94" w:rsidRDefault="003D0192" w:rsidP="00D14C94">
      <w:pPr>
        <w:ind w:firstLine="567"/>
        <w:jc w:val="center"/>
        <w:rPr>
          <w:rFonts w:ascii="Times New Roman" w:hAnsi="Times New Roman" w:cs="Times New Roman"/>
          <w:b/>
          <w:i/>
          <w:sz w:val="32"/>
          <w:szCs w:val="32"/>
        </w:rPr>
      </w:pPr>
      <w:r w:rsidRPr="00D14C94">
        <w:rPr>
          <w:rFonts w:ascii="Times New Roman" w:hAnsi="Times New Roman" w:cs="Times New Roman"/>
          <w:b/>
          <w:i/>
          <w:sz w:val="32"/>
          <w:szCs w:val="32"/>
        </w:rPr>
        <w:t>Перспективные направления</w:t>
      </w:r>
    </w:p>
    <w:p w:rsidR="003D0192" w:rsidRDefault="00E2435B" w:rsidP="00D14C94">
      <w:pPr>
        <w:ind w:firstLine="567"/>
        <w:jc w:val="both"/>
        <w:rPr>
          <w:rFonts w:ascii="Times New Roman" w:hAnsi="Times New Roman" w:cs="Times New Roman"/>
          <w:b/>
          <w:sz w:val="32"/>
          <w:szCs w:val="32"/>
        </w:rPr>
      </w:pPr>
      <w:r w:rsidRPr="00261E2A">
        <w:rPr>
          <w:rFonts w:ascii="Times New Roman" w:hAnsi="Times New Roman" w:cs="Times New Roman"/>
          <w:sz w:val="32"/>
          <w:szCs w:val="32"/>
        </w:rPr>
        <w:t xml:space="preserve">На федеральном уровне определено </w:t>
      </w:r>
      <w:r w:rsidRPr="003D0192">
        <w:rPr>
          <w:rFonts w:ascii="Times New Roman" w:hAnsi="Times New Roman" w:cs="Times New Roman"/>
          <w:b/>
          <w:sz w:val="32"/>
          <w:szCs w:val="32"/>
        </w:rPr>
        <w:t>п</w:t>
      </w:r>
      <w:r w:rsidR="00216F55" w:rsidRPr="003D0192">
        <w:rPr>
          <w:rFonts w:ascii="Times New Roman" w:hAnsi="Times New Roman" w:cs="Times New Roman"/>
          <w:b/>
          <w:sz w:val="32"/>
          <w:szCs w:val="32"/>
        </w:rPr>
        <w:t>ерспективн</w:t>
      </w:r>
      <w:r w:rsidRPr="003D0192">
        <w:rPr>
          <w:rFonts w:ascii="Times New Roman" w:hAnsi="Times New Roman" w:cs="Times New Roman"/>
          <w:b/>
          <w:sz w:val="32"/>
          <w:szCs w:val="32"/>
        </w:rPr>
        <w:t>ое</w:t>
      </w:r>
      <w:r w:rsidR="00216F55" w:rsidRPr="003D0192">
        <w:rPr>
          <w:rFonts w:ascii="Times New Roman" w:hAnsi="Times New Roman" w:cs="Times New Roman"/>
          <w:b/>
          <w:sz w:val="32"/>
          <w:szCs w:val="32"/>
        </w:rPr>
        <w:t xml:space="preserve"> направление, </w:t>
      </w:r>
      <w:r w:rsidR="00216F55" w:rsidRPr="00261E2A">
        <w:rPr>
          <w:rFonts w:ascii="Times New Roman" w:hAnsi="Times New Roman" w:cs="Times New Roman"/>
          <w:sz w:val="32"/>
          <w:szCs w:val="32"/>
        </w:rPr>
        <w:t>предусматривающие создание единой цифровой системы администрирования и прогнозирования доходов бюджетов всех уровней</w:t>
      </w:r>
      <w:hyperlink r:id="rId6" w:anchor="_ftn1" w:history="1">
        <w:r w:rsidR="00216F55" w:rsidRPr="00261E2A">
          <w:rPr>
            <w:rStyle w:val="a3"/>
            <w:rFonts w:ascii="Times New Roman" w:hAnsi="Times New Roman" w:cs="Times New Roman"/>
            <w:sz w:val="32"/>
            <w:szCs w:val="32"/>
            <w:vertAlign w:val="superscript"/>
          </w:rPr>
          <w:t>[1]</w:t>
        </w:r>
      </w:hyperlink>
      <w:r w:rsidRPr="00261E2A">
        <w:rPr>
          <w:rFonts w:ascii="Times New Roman" w:hAnsi="Times New Roman" w:cs="Times New Roman"/>
          <w:sz w:val="32"/>
          <w:szCs w:val="32"/>
        </w:rPr>
        <w:t xml:space="preserve">, </w:t>
      </w:r>
      <w:r w:rsidR="00216F55" w:rsidRPr="00261E2A">
        <w:rPr>
          <w:rFonts w:ascii="Times New Roman" w:hAnsi="Times New Roman" w:cs="Times New Roman"/>
          <w:b/>
          <w:sz w:val="32"/>
          <w:szCs w:val="32"/>
        </w:rPr>
        <w:t>создание единого информационного пространства о состоянии дебиторской задолженности по неналоговым доходам и формирование единого электронного реестра должников перед бюджетами по неналоговым платежам.</w:t>
      </w:r>
    </w:p>
    <w:p w:rsidR="00B957B2" w:rsidRPr="00261E2A" w:rsidRDefault="00B957B2" w:rsidP="00261E2A">
      <w:pPr>
        <w:ind w:firstLine="567"/>
        <w:jc w:val="both"/>
        <w:rPr>
          <w:rFonts w:ascii="Times New Roman" w:hAnsi="Times New Roman" w:cs="Times New Roman"/>
          <w:sz w:val="32"/>
          <w:szCs w:val="32"/>
        </w:rPr>
      </w:pPr>
      <w:r w:rsidRPr="00261E2A">
        <w:rPr>
          <w:rFonts w:ascii="Times New Roman" w:hAnsi="Times New Roman" w:cs="Times New Roman"/>
          <w:sz w:val="32"/>
          <w:szCs w:val="32"/>
        </w:rPr>
        <w:t xml:space="preserve"> И это широко обсуждается на наших встречах. </w:t>
      </w:r>
    </w:p>
    <w:p w:rsidR="00F770D5" w:rsidRPr="00261E2A" w:rsidRDefault="00261E2A" w:rsidP="00261E2A">
      <w:pPr>
        <w:ind w:firstLine="567"/>
        <w:jc w:val="both"/>
        <w:rPr>
          <w:rFonts w:ascii="Times New Roman" w:hAnsi="Times New Roman" w:cs="Times New Roman"/>
          <w:sz w:val="32"/>
          <w:szCs w:val="32"/>
        </w:rPr>
      </w:pPr>
      <w:r w:rsidRPr="00261E2A">
        <w:rPr>
          <w:rFonts w:ascii="Times New Roman" w:hAnsi="Times New Roman" w:cs="Times New Roman"/>
          <w:sz w:val="32"/>
          <w:szCs w:val="32"/>
        </w:rPr>
        <w:t xml:space="preserve"> </w:t>
      </w:r>
      <w:proofErr w:type="gramStart"/>
      <w:r w:rsidRPr="00261E2A">
        <w:rPr>
          <w:rFonts w:ascii="Times New Roman" w:hAnsi="Times New Roman" w:cs="Times New Roman"/>
          <w:sz w:val="32"/>
          <w:szCs w:val="32"/>
        </w:rPr>
        <w:t>В то же время и</w:t>
      </w:r>
      <w:r w:rsidR="00B957B2" w:rsidRPr="00261E2A">
        <w:rPr>
          <w:rFonts w:ascii="Times New Roman" w:hAnsi="Times New Roman" w:cs="Times New Roman"/>
          <w:sz w:val="32"/>
          <w:szCs w:val="32"/>
        </w:rPr>
        <w:t>звестно, что н</w:t>
      </w:r>
      <w:r w:rsidR="00AF1E09" w:rsidRPr="00261E2A">
        <w:rPr>
          <w:rFonts w:ascii="Times New Roman" w:hAnsi="Times New Roman" w:cs="Times New Roman"/>
          <w:sz w:val="32"/>
          <w:szCs w:val="32"/>
        </w:rPr>
        <w:t>а администраторов доходов сегодня</w:t>
      </w:r>
      <w:r>
        <w:rPr>
          <w:rFonts w:ascii="Times New Roman" w:hAnsi="Times New Roman" w:cs="Times New Roman"/>
          <w:sz w:val="32"/>
          <w:szCs w:val="32"/>
        </w:rPr>
        <w:t>,</w:t>
      </w:r>
      <w:r w:rsidR="00F44F1B" w:rsidRPr="00261E2A">
        <w:rPr>
          <w:rFonts w:ascii="Times New Roman" w:hAnsi="Times New Roman" w:cs="Times New Roman"/>
          <w:sz w:val="32"/>
          <w:szCs w:val="32"/>
        </w:rPr>
        <w:t xml:space="preserve"> согласно ст. 160.1 БК</w:t>
      </w:r>
      <w:r>
        <w:rPr>
          <w:rFonts w:ascii="Times New Roman" w:hAnsi="Times New Roman" w:cs="Times New Roman"/>
          <w:sz w:val="32"/>
          <w:szCs w:val="32"/>
        </w:rPr>
        <w:t>,</w:t>
      </w:r>
      <w:r w:rsidR="00F44F1B" w:rsidRPr="00261E2A">
        <w:rPr>
          <w:rFonts w:ascii="Times New Roman" w:hAnsi="Times New Roman" w:cs="Times New Roman"/>
          <w:sz w:val="32"/>
          <w:szCs w:val="32"/>
        </w:rPr>
        <w:t xml:space="preserve"> </w:t>
      </w:r>
      <w:r w:rsidR="00AF1E09" w:rsidRPr="00261E2A">
        <w:rPr>
          <w:rFonts w:ascii="Times New Roman" w:hAnsi="Times New Roman" w:cs="Times New Roman"/>
          <w:sz w:val="32"/>
          <w:szCs w:val="32"/>
        </w:rPr>
        <w:t xml:space="preserve"> возложена обязанность </w:t>
      </w:r>
      <w:r w:rsidR="00F44F1B" w:rsidRPr="00261E2A">
        <w:rPr>
          <w:rFonts w:ascii="Times New Roman" w:hAnsi="Times New Roman" w:cs="Times New Roman"/>
          <w:sz w:val="32"/>
          <w:szCs w:val="32"/>
        </w:rPr>
        <w:t xml:space="preserve">предоставления информации, необходимой для уплаты денежных средств физическими и юридическими лицами за государственные и муниципальные услуги, а также иных платежей, являющихся источниками формирования доходов бюджетов бюджетной системы Российской Федерации, в </w:t>
      </w:r>
      <w:r w:rsidR="00F44F1B" w:rsidRPr="00261E2A">
        <w:rPr>
          <w:rFonts w:ascii="Times New Roman" w:hAnsi="Times New Roman" w:cs="Times New Roman"/>
          <w:b/>
          <w:sz w:val="32"/>
          <w:szCs w:val="32"/>
        </w:rPr>
        <w:t xml:space="preserve">Государственную информационную систему о государственных и муниципальных платежах </w:t>
      </w:r>
      <w:r w:rsidR="00F44F1B" w:rsidRPr="00261E2A">
        <w:rPr>
          <w:rFonts w:ascii="Times New Roman" w:hAnsi="Times New Roman" w:cs="Times New Roman"/>
          <w:sz w:val="32"/>
          <w:szCs w:val="32"/>
        </w:rPr>
        <w:t>в соответствии с порядком, установленным Федеральном</w:t>
      </w:r>
      <w:proofErr w:type="gramEnd"/>
      <w:r w:rsidR="00F44F1B" w:rsidRPr="00261E2A">
        <w:rPr>
          <w:rFonts w:ascii="Times New Roman" w:hAnsi="Times New Roman" w:cs="Times New Roman"/>
          <w:sz w:val="32"/>
          <w:szCs w:val="32"/>
        </w:rPr>
        <w:t xml:space="preserve"> </w:t>
      </w:r>
      <w:hyperlink r:id="rId7" w:anchor="dst126" w:history="1">
        <w:r w:rsidR="00F44F1B" w:rsidRPr="00261E2A">
          <w:rPr>
            <w:rStyle w:val="a3"/>
            <w:rFonts w:ascii="Times New Roman" w:hAnsi="Times New Roman" w:cs="Times New Roman"/>
            <w:sz w:val="32"/>
            <w:szCs w:val="32"/>
          </w:rPr>
          <w:t>законом</w:t>
        </w:r>
      </w:hyperlink>
      <w:r w:rsidR="00F44F1B" w:rsidRPr="00261E2A">
        <w:rPr>
          <w:rFonts w:ascii="Times New Roman" w:hAnsi="Times New Roman" w:cs="Times New Roman"/>
          <w:sz w:val="32"/>
          <w:szCs w:val="32"/>
        </w:rPr>
        <w:t xml:space="preserve"> от 27 июля 2010 года N 210-ФЗ "Об организации предоставления государственных и муниципальных услуг"</w:t>
      </w:r>
      <w:r w:rsidR="00801205" w:rsidRPr="00261E2A">
        <w:rPr>
          <w:rFonts w:ascii="Times New Roman" w:hAnsi="Times New Roman" w:cs="Times New Roman"/>
          <w:sz w:val="32"/>
          <w:szCs w:val="32"/>
        </w:rPr>
        <w:t>.</w:t>
      </w:r>
      <w:r w:rsidR="00F770D5" w:rsidRPr="00261E2A">
        <w:rPr>
          <w:rFonts w:ascii="Times New Roman" w:hAnsi="Times New Roman" w:cs="Times New Roman"/>
          <w:sz w:val="32"/>
          <w:szCs w:val="32"/>
        </w:rPr>
        <w:t xml:space="preserve"> </w:t>
      </w:r>
    </w:p>
    <w:p w:rsidR="005E76CA" w:rsidRDefault="00F770D5" w:rsidP="00F44F1B">
      <w:pPr>
        <w:ind w:firstLine="567"/>
        <w:jc w:val="both"/>
        <w:rPr>
          <w:rFonts w:ascii="Times New Roman" w:hAnsi="Times New Roman" w:cs="Times New Roman"/>
          <w:sz w:val="32"/>
          <w:szCs w:val="32"/>
        </w:rPr>
      </w:pPr>
      <w:r w:rsidRPr="00261E2A">
        <w:rPr>
          <w:rFonts w:ascii="Times New Roman" w:hAnsi="Times New Roman" w:cs="Times New Roman"/>
          <w:sz w:val="32"/>
          <w:szCs w:val="32"/>
        </w:rPr>
        <w:lastRenderedPageBreak/>
        <w:t xml:space="preserve">Основная цель построения </w:t>
      </w:r>
      <w:r w:rsidRPr="00261E2A">
        <w:rPr>
          <w:rFonts w:ascii="Times New Roman" w:hAnsi="Times New Roman" w:cs="Times New Roman"/>
          <w:b/>
          <w:sz w:val="32"/>
          <w:szCs w:val="32"/>
        </w:rPr>
        <w:t>ГИС ГМП</w:t>
      </w:r>
      <w:r w:rsidRPr="00261E2A">
        <w:rPr>
          <w:rFonts w:ascii="Times New Roman" w:hAnsi="Times New Roman" w:cs="Times New Roman"/>
          <w:sz w:val="32"/>
          <w:szCs w:val="32"/>
        </w:rPr>
        <w:t xml:space="preserve"> - создание единого </w:t>
      </w:r>
      <w:r w:rsidRPr="00261E2A">
        <w:rPr>
          <w:rFonts w:ascii="Times New Roman" w:hAnsi="Times New Roman" w:cs="Times New Roman"/>
          <w:sz w:val="32"/>
          <w:szCs w:val="32"/>
          <w:u w:val="single"/>
        </w:rPr>
        <w:t xml:space="preserve">источника сведений о начисленных и уплаченных платежах </w:t>
      </w:r>
      <w:r w:rsidRPr="00261E2A">
        <w:rPr>
          <w:rFonts w:ascii="Times New Roman" w:hAnsi="Times New Roman" w:cs="Times New Roman"/>
          <w:sz w:val="32"/>
          <w:szCs w:val="32"/>
        </w:rPr>
        <w:t>за предоставление государственных (муниципальных) услуг и платежах в бюджетную систему РФ.</w:t>
      </w:r>
    </w:p>
    <w:p w:rsidR="00F44F1B" w:rsidRDefault="00F400E4" w:rsidP="00F44F1B">
      <w:pPr>
        <w:ind w:firstLine="567"/>
        <w:jc w:val="both"/>
        <w:rPr>
          <w:rFonts w:ascii="Times New Roman" w:hAnsi="Times New Roman" w:cs="Times New Roman"/>
          <w:sz w:val="32"/>
          <w:szCs w:val="32"/>
        </w:rPr>
      </w:pPr>
      <w:proofErr w:type="gramStart"/>
      <w:r>
        <w:rPr>
          <w:rFonts w:ascii="Times New Roman" w:hAnsi="Times New Roman" w:cs="Times New Roman"/>
          <w:b/>
          <w:sz w:val="32"/>
          <w:szCs w:val="32"/>
        </w:rPr>
        <w:t>Полагаем, что</w:t>
      </w:r>
      <w:r w:rsidR="00D73B33" w:rsidRPr="00F400E4">
        <w:rPr>
          <w:rFonts w:ascii="Times New Roman" w:hAnsi="Times New Roman" w:cs="Times New Roman"/>
          <w:b/>
          <w:sz w:val="32"/>
          <w:szCs w:val="32"/>
        </w:rPr>
        <w:t xml:space="preserve"> </w:t>
      </w:r>
      <w:r w:rsidR="005E76CA">
        <w:rPr>
          <w:rFonts w:ascii="Times New Roman" w:hAnsi="Times New Roman" w:cs="Times New Roman"/>
          <w:sz w:val="32"/>
          <w:szCs w:val="32"/>
        </w:rPr>
        <w:t>д</w:t>
      </w:r>
      <w:r>
        <w:rPr>
          <w:rFonts w:ascii="Times New Roman" w:hAnsi="Times New Roman" w:cs="Times New Roman"/>
          <w:sz w:val="32"/>
          <w:szCs w:val="32"/>
        </w:rPr>
        <w:t>ля</w:t>
      </w:r>
      <w:r w:rsidR="00801205" w:rsidRPr="00261E2A">
        <w:rPr>
          <w:rFonts w:ascii="Times New Roman" w:hAnsi="Times New Roman" w:cs="Times New Roman"/>
          <w:sz w:val="32"/>
          <w:szCs w:val="32"/>
        </w:rPr>
        <w:t xml:space="preserve"> исключения дублирования предоставления информации в разные </w:t>
      </w:r>
      <w:proofErr w:type="spellStart"/>
      <w:r w:rsidR="00801205" w:rsidRPr="005E76CA">
        <w:rPr>
          <w:rFonts w:ascii="Times New Roman" w:hAnsi="Times New Roman" w:cs="Times New Roman"/>
          <w:b/>
          <w:sz w:val="32"/>
          <w:szCs w:val="32"/>
        </w:rPr>
        <w:t>ГИСы</w:t>
      </w:r>
      <w:proofErr w:type="spellEnd"/>
      <w:r w:rsidR="00801205" w:rsidRPr="00261E2A">
        <w:rPr>
          <w:rFonts w:ascii="Times New Roman" w:hAnsi="Times New Roman" w:cs="Times New Roman"/>
          <w:sz w:val="32"/>
          <w:szCs w:val="32"/>
        </w:rPr>
        <w:t xml:space="preserve"> целесообразно предусмотреть модульную увязку этих</w:t>
      </w:r>
      <w:r w:rsidR="00F770D5" w:rsidRPr="00261E2A">
        <w:rPr>
          <w:rFonts w:ascii="Times New Roman" w:hAnsi="Times New Roman" w:cs="Times New Roman"/>
          <w:sz w:val="32"/>
          <w:szCs w:val="32"/>
        </w:rPr>
        <w:t xml:space="preserve"> цифровых</w:t>
      </w:r>
      <w:r w:rsidR="00801205" w:rsidRPr="00261E2A">
        <w:rPr>
          <w:rFonts w:ascii="Times New Roman" w:hAnsi="Times New Roman" w:cs="Times New Roman"/>
          <w:sz w:val="32"/>
          <w:szCs w:val="32"/>
        </w:rPr>
        <w:t xml:space="preserve"> платформ</w:t>
      </w:r>
      <w:r w:rsidR="00F770D5" w:rsidRPr="00261E2A">
        <w:rPr>
          <w:rFonts w:ascii="Times New Roman" w:hAnsi="Times New Roman" w:cs="Times New Roman"/>
          <w:sz w:val="32"/>
          <w:szCs w:val="32"/>
        </w:rPr>
        <w:t>.</w:t>
      </w:r>
      <w:proofErr w:type="gramEnd"/>
      <w:r w:rsidR="00F770D5" w:rsidRPr="00261E2A">
        <w:rPr>
          <w:rFonts w:ascii="Times New Roman" w:hAnsi="Times New Roman" w:cs="Times New Roman"/>
          <w:sz w:val="32"/>
          <w:szCs w:val="32"/>
        </w:rPr>
        <w:t xml:space="preserve">  Не должно быть различающихся сведений, например по </w:t>
      </w:r>
      <w:proofErr w:type="spellStart"/>
      <w:r w:rsidR="00F770D5" w:rsidRPr="00261E2A">
        <w:rPr>
          <w:rFonts w:ascii="Times New Roman" w:hAnsi="Times New Roman" w:cs="Times New Roman"/>
          <w:sz w:val="32"/>
          <w:szCs w:val="32"/>
        </w:rPr>
        <w:t>квинтированным</w:t>
      </w:r>
      <w:proofErr w:type="spellEnd"/>
      <w:r w:rsidR="00F770D5" w:rsidRPr="00261E2A">
        <w:rPr>
          <w:rFonts w:ascii="Times New Roman" w:hAnsi="Times New Roman" w:cs="Times New Roman"/>
          <w:sz w:val="32"/>
          <w:szCs w:val="32"/>
        </w:rPr>
        <w:t xml:space="preserve"> платежам</w:t>
      </w:r>
      <w:r w:rsidR="005D49E6" w:rsidRPr="00261E2A">
        <w:rPr>
          <w:rFonts w:ascii="Times New Roman" w:hAnsi="Times New Roman" w:cs="Times New Roman"/>
          <w:sz w:val="32"/>
          <w:szCs w:val="32"/>
        </w:rPr>
        <w:t xml:space="preserve"> из ГИС ГМП</w:t>
      </w:r>
      <w:r w:rsidR="00D73B33">
        <w:rPr>
          <w:rFonts w:ascii="Times New Roman" w:hAnsi="Times New Roman" w:cs="Times New Roman"/>
          <w:sz w:val="32"/>
          <w:szCs w:val="32"/>
        </w:rPr>
        <w:t xml:space="preserve"> и информации </w:t>
      </w:r>
      <w:r w:rsidR="00EF1838">
        <w:rPr>
          <w:rFonts w:ascii="Times New Roman" w:hAnsi="Times New Roman" w:cs="Times New Roman"/>
          <w:sz w:val="32"/>
          <w:szCs w:val="32"/>
        </w:rPr>
        <w:t xml:space="preserve">о должнике </w:t>
      </w:r>
      <w:r w:rsidR="00D73B33">
        <w:rPr>
          <w:rFonts w:ascii="Times New Roman" w:hAnsi="Times New Roman" w:cs="Times New Roman"/>
          <w:sz w:val="32"/>
          <w:szCs w:val="32"/>
        </w:rPr>
        <w:t>в электронном реестре</w:t>
      </w:r>
      <w:r w:rsidR="00F770D5" w:rsidRPr="00261E2A">
        <w:rPr>
          <w:rFonts w:ascii="Times New Roman" w:hAnsi="Times New Roman" w:cs="Times New Roman"/>
          <w:sz w:val="32"/>
          <w:szCs w:val="32"/>
        </w:rPr>
        <w:t>.</w:t>
      </w:r>
    </w:p>
    <w:p w:rsidR="00F400E4" w:rsidRPr="00E92517" w:rsidRDefault="00E92517" w:rsidP="00F44F1B">
      <w:pPr>
        <w:ind w:firstLine="567"/>
        <w:jc w:val="both"/>
        <w:rPr>
          <w:rFonts w:ascii="Times New Roman" w:hAnsi="Times New Roman" w:cs="Times New Roman"/>
          <w:sz w:val="32"/>
          <w:szCs w:val="32"/>
        </w:rPr>
      </w:pPr>
      <w:r w:rsidRPr="00E92517">
        <w:rPr>
          <w:rFonts w:ascii="Times New Roman" w:hAnsi="Times New Roman" w:cs="Times New Roman"/>
          <w:sz w:val="32"/>
          <w:szCs w:val="32"/>
        </w:rPr>
        <w:t xml:space="preserve">Потребуется также формирование </w:t>
      </w:r>
      <w:r w:rsidR="00F400E4" w:rsidRPr="00E92517">
        <w:rPr>
          <w:rFonts w:ascii="Times New Roman" w:hAnsi="Times New Roman" w:cs="Times New Roman"/>
          <w:sz w:val="32"/>
          <w:szCs w:val="32"/>
        </w:rPr>
        <w:t xml:space="preserve">единообразных  </w:t>
      </w:r>
      <w:r w:rsidR="003D0192">
        <w:rPr>
          <w:rFonts w:ascii="Times New Roman" w:hAnsi="Times New Roman" w:cs="Times New Roman"/>
          <w:sz w:val="32"/>
          <w:szCs w:val="32"/>
        </w:rPr>
        <w:t>ин</w:t>
      </w:r>
      <w:r w:rsidR="00F400E4" w:rsidRPr="00E92517">
        <w:rPr>
          <w:rFonts w:ascii="Times New Roman" w:hAnsi="Times New Roman" w:cs="Times New Roman"/>
          <w:sz w:val="32"/>
          <w:szCs w:val="32"/>
        </w:rPr>
        <w:t>новационных подходов и инструментов</w:t>
      </w:r>
      <w:r w:rsidRPr="00E92517">
        <w:rPr>
          <w:rFonts w:ascii="Times New Roman" w:hAnsi="Times New Roman" w:cs="Times New Roman"/>
          <w:sz w:val="32"/>
          <w:szCs w:val="32"/>
        </w:rPr>
        <w:t>, которые</w:t>
      </w:r>
      <w:r>
        <w:rPr>
          <w:rFonts w:ascii="Times New Roman" w:hAnsi="Times New Roman" w:cs="Times New Roman"/>
          <w:sz w:val="32"/>
          <w:szCs w:val="32"/>
        </w:rPr>
        <w:t xml:space="preserve"> </w:t>
      </w:r>
      <w:r w:rsidRPr="00E92517">
        <w:rPr>
          <w:rFonts w:ascii="Times New Roman" w:hAnsi="Times New Roman" w:cs="Times New Roman"/>
          <w:sz w:val="32"/>
          <w:szCs w:val="32"/>
        </w:rPr>
        <w:t>будут адаптированы к процессу создания единой цифровой системы администрирования и прогнозирования доходов</w:t>
      </w:r>
      <w:r>
        <w:rPr>
          <w:rFonts w:ascii="Times New Roman" w:hAnsi="Times New Roman" w:cs="Times New Roman"/>
          <w:sz w:val="32"/>
          <w:szCs w:val="32"/>
        </w:rPr>
        <w:t>.</w:t>
      </w:r>
    </w:p>
    <w:p w:rsidR="00E92517" w:rsidRDefault="00E92517" w:rsidP="00F44F1B">
      <w:pPr>
        <w:ind w:firstLine="567"/>
        <w:jc w:val="both"/>
        <w:rPr>
          <w:rFonts w:ascii="Times New Roman" w:hAnsi="Times New Roman" w:cs="Times New Roman"/>
          <w:sz w:val="32"/>
          <w:szCs w:val="32"/>
        </w:rPr>
      </w:pPr>
      <w:r>
        <w:rPr>
          <w:rFonts w:ascii="Times New Roman" w:hAnsi="Times New Roman" w:cs="Times New Roman"/>
          <w:sz w:val="32"/>
          <w:szCs w:val="32"/>
        </w:rPr>
        <w:t>В этой связи</w:t>
      </w:r>
      <w:r w:rsidR="00F770D5" w:rsidRPr="00D73B33">
        <w:rPr>
          <w:rFonts w:ascii="Times New Roman" w:hAnsi="Times New Roman" w:cs="Times New Roman"/>
          <w:sz w:val="32"/>
          <w:szCs w:val="32"/>
        </w:rPr>
        <w:t xml:space="preserve"> актуальна оценка</w:t>
      </w:r>
      <w:r w:rsidR="001C0DE0">
        <w:rPr>
          <w:rFonts w:ascii="Times New Roman" w:hAnsi="Times New Roman" w:cs="Times New Roman"/>
          <w:sz w:val="32"/>
          <w:szCs w:val="32"/>
        </w:rPr>
        <w:t>,</w:t>
      </w:r>
      <w:r w:rsidR="00F770D5" w:rsidRPr="00D73B33">
        <w:rPr>
          <w:rFonts w:ascii="Times New Roman" w:hAnsi="Times New Roman" w:cs="Times New Roman"/>
          <w:sz w:val="32"/>
          <w:szCs w:val="32"/>
        </w:rPr>
        <w:t xml:space="preserve">  скажем </w:t>
      </w:r>
      <w:r w:rsidR="00F770D5" w:rsidRPr="00D14C94">
        <w:rPr>
          <w:rFonts w:ascii="Times New Roman" w:hAnsi="Times New Roman" w:cs="Times New Roman"/>
          <w:b/>
          <w:sz w:val="32"/>
          <w:szCs w:val="32"/>
        </w:rPr>
        <w:t>цифровой зрелости</w:t>
      </w:r>
      <w:r w:rsidR="005D49E6" w:rsidRPr="00D73B33">
        <w:rPr>
          <w:rFonts w:ascii="Times New Roman" w:hAnsi="Times New Roman" w:cs="Times New Roman"/>
          <w:sz w:val="32"/>
          <w:szCs w:val="32"/>
        </w:rPr>
        <w:t xml:space="preserve">,  </w:t>
      </w:r>
      <w:r w:rsidR="00B957B2" w:rsidRPr="00D73B33">
        <w:rPr>
          <w:rFonts w:ascii="Times New Roman" w:hAnsi="Times New Roman" w:cs="Times New Roman"/>
          <w:sz w:val="32"/>
          <w:szCs w:val="32"/>
        </w:rPr>
        <w:t>программно-</w:t>
      </w:r>
      <w:r w:rsidR="005D49E6" w:rsidRPr="00D73B33">
        <w:rPr>
          <w:rFonts w:ascii="Times New Roman" w:hAnsi="Times New Roman" w:cs="Times New Roman"/>
          <w:sz w:val="32"/>
          <w:szCs w:val="32"/>
        </w:rPr>
        <w:t>технической готовности</w:t>
      </w:r>
      <w:r w:rsidR="00F770D5" w:rsidRPr="00D73B33">
        <w:rPr>
          <w:rFonts w:ascii="Times New Roman" w:hAnsi="Times New Roman" w:cs="Times New Roman"/>
          <w:sz w:val="32"/>
          <w:szCs w:val="32"/>
        </w:rPr>
        <w:t xml:space="preserve"> администраторов доходов</w:t>
      </w:r>
      <w:r w:rsidR="00D30176" w:rsidRPr="00D73B33">
        <w:rPr>
          <w:rFonts w:ascii="Times New Roman" w:hAnsi="Times New Roman" w:cs="Times New Roman"/>
          <w:sz w:val="32"/>
          <w:szCs w:val="32"/>
        </w:rPr>
        <w:t>,</w:t>
      </w:r>
      <w:r w:rsidR="00F770D5" w:rsidRPr="00D73B33">
        <w:rPr>
          <w:rFonts w:ascii="Times New Roman" w:hAnsi="Times New Roman" w:cs="Times New Roman"/>
          <w:sz w:val="32"/>
          <w:szCs w:val="32"/>
        </w:rPr>
        <w:t xml:space="preserve"> особенно муниципального уровня для встраивания в эту  единую систему.</w:t>
      </w:r>
      <w:r w:rsidR="005D49E6" w:rsidRPr="00D73B33">
        <w:rPr>
          <w:rFonts w:ascii="Times New Roman" w:hAnsi="Times New Roman" w:cs="Times New Roman"/>
          <w:sz w:val="32"/>
          <w:szCs w:val="32"/>
        </w:rPr>
        <w:t xml:space="preserve">  </w:t>
      </w:r>
      <w:r w:rsidR="00B957B2" w:rsidRPr="00D73B33">
        <w:rPr>
          <w:rFonts w:ascii="Times New Roman" w:hAnsi="Times New Roman" w:cs="Times New Roman"/>
          <w:sz w:val="32"/>
          <w:szCs w:val="32"/>
        </w:rPr>
        <w:t>Успешно реализовать полный цикл работы по взысканию дебиторской задолженности, предусмотренный Регламентом, возможно за счет автоматизации этого функционала, обеспечивающего как внутреннее информационное взаимодействие между подразделениями, так и интеграцию с различными информационными ресурсами, содержащими сведения о</w:t>
      </w:r>
      <w:r w:rsidR="00D73B33">
        <w:rPr>
          <w:rFonts w:ascii="Times New Roman" w:hAnsi="Times New Roman" w:cs="Times New Roman"/>
          <w:sz w:val="32"/>
          <w:szCs w:val="32"/>
        </w:rPr>
        <w:t xml:space="preserve"> контрагенте,</w:t>
      </w:r>
      <w:r w:rsidR="00B957B2" w:rsidRPr="00D73B33">
        <w:rPr>
          <w:rFonts w:ascii="Times New Roman" w:hAnsi="Times New Roman" w:cs="Times New Roman"/>
          <w:sz w:val="32"/>
          <w:szCs w:val="32"/>
        </w:rPr>
        <w:t xml:space="preserve"> должнике. </w:t>
      </w:r>
    </w:p>
    <w:p w:rsidR="00F770D5" w:rsidRDefault="005D49E6" w:rsidP="00F44F1B">
      <w:pPr>
        <w:ind w:firstLine="567"/>
        <w:jc w:val="both"/>
        <w:rPr>
          <w:rFonts w:ascii="Times New Roman" w:hAnsi="Times New Roman" w:cs="Times New Roman"/>
          <w:sz w:val="32"/>
          <w:szCs w:val="32"/>
        </w:rPr>
      </w:pPr>
      <w:r w:rsidRPr="00D73B33">
        <w:rPr>
          <w:rFonts w:ascii="Times New Roman" w:hAnsi="Times New Roman" w:cs="Times New Roman"/>
          <w:sz w:val="32"/>
          <w:szCs w:val="32"/>
        </w:rPr>
        <w:t xml:space="preserve">Потребуется выделение дополнительных средств </w:t>
      </w:r>
      <w:r w:rsidR="00B957B2" w:rsidRPr="00D73B33">
        <w:rPr>
          <w:rFonts w:ascii="Times New Roman" w:hAnsi="Times New Roman" w:cs="Times New Roman"/>
          <w:sz w:val="32"/>
          <w:szCs w:val="32"/>
        </w:rPr>
        <w:t xml:space="preserve">на разработку и внедрение таких </w:t>
      </w:r>
      <w:r w:rsidR="00D30176" w:rsidRPr="00D73B33">
        <w:rPr>
          <w:rFonts w:ascii="Times New Roman" w:hAnsi="Times New Roman" w:cs="Times New Roman"/>
          <w:sz w:val="32"/>
          <w:szCs w:val="32"/>
        </w:rPr>
        <w:t xml:space="preserve">программно-технических </w:t>
      </w:r>
      <w:r w:rsidR="00B957B2" w:rsidRPr="00D73B33">
        <w:rPr>
          <w:rFonts w:ascii="Times New Roman" w:hAnsi="Times New Roman" w:cs="Times New Roman"/>
          <w:sz w:val="32"/>
          <w:szCs w:val="32"/>
        </w:rPr>
        <w:t>модулей.</w:t>
      </w:r>
      <w:r w:rsidR="00D30176" w:rsidRPr="00D73B33">
        <w:rPr>
          <w:rFonts w:ascii="Times New Roman" w:hAnsi="Times New Roman" w:cs="Times New Roman"/>
          <w:sz w:val="32"/>
          <w:szCs w:val="32"/>
        </w:rPr>
        <w:t xml:space="preserve"> Как всегда важен будет вопрос интеграции, программной совместимости</w:t>
      </w:r>
      <w:r w:rsidR="00EF1838">
        <w:rPr>
          <w:rFonts w:ascii="Times New Roman" w:hAnsi="Times New Roman" w:cs="Times New Roman"/>
          <w:sz w:val="32"/>
          <w:szCs w:val="32"/>
        </w:rPr>
        <w:t xml:space="preserve"> и подготовки кадров</w:t>
      </w:r>
      <w:r w:rsidR="00D30176" w:rsidRPr="00D73B33">
        <w:rPr>
          <w:rFonts w:ascii="Times New Roman" w:hAnsi="Times New Roman" w:cs="Times New Roman"/>
          <w:sz w:val="32"/>
          <w:szCs w:val="32"/>
        </w:rPr>
        <w:t>.</w:t>
      </w:r>
    </w:p>
    <w:p w:rsidR="001C0DE0" w:rsidRDefault="00D73B33" w:rsidP="00BC6798">
      <w:pPr>
        <w:ind w:firstLine="567"/>
        <w:jc w:val="both"/>
        <w:rPr>
          <w:rFonts w:ascii="Times New Roman" w:hAnsi="Times New Roman" w:cs="Times New Roman"/>
          <w:b/>
          <w:sz w:val="32"/>
          <w:szCs w:val="32"/>
        </w:rPr>
      </w:pPr>
      <w:r w:rsidRPr="00E92517">
        <w:rPr>
          <w:rFonts w:ascii="Times New Roman" w:hAnsi="Times New Roman" w:cs="Times New Roman"/>
          <w:b/>
          <w:sz w:val="32"/>
          <w:szCs w:val="32"/>
        </w:rPr>
        <w:t>Второе</w:t>
      </w:r>
    </w:p>
    <w:p w:rsidR="00D73B33" w:rsidRDefault="00D73B33" w:rsidP="00BC6798">
      <w:pPr>
        <w:ind w:firstLine="567"/>
        <w:jc w:val="both"/>
        <w:rPr>
          <w:rFonts w:ascii="Times New Roman" w:hAnsi="Times New Roman" w:cs="Times New Roman"/>
          <w:sz w:val="32"/>
          <w:szCs w:val="32"/>
        </w:rPr>
      </w:pPr>
      <w:r w:rsidRPr="00E92517">
        <w:rPr>
          <w:rFonts w:ascii="Times New Roman" w:hAnsi="Times New Roman" w:cs="Times New Roman"/>
          <w:b/>
          <w:sz w:val="32"/>
          <w:szCs w:val="32"/>
        </w:rPr>
        <w:t xml:space="preserve"> </w:t>
      </w:r>
      <w:r w:rsidR="00BC6798" w:rsidRPr="00D73B33">
        <w:rPr>
          <w:rFonts w:ascii="Times New Roman" w:hAnsi="Times New Roman" w:cs="Times New Roman"/>
          <w:sz w:val="32"/>
          <w:szCs w:val="32"/>
        </w:rPr>
        <w:t xml:space="preserve">В части совершенствования нормативного регулирования  актуален вопрос рассмотрения целесообразности  </w:t>
      </w:r>
      <w:r w:rsidR="00BC6798" w:rsidRPr="00D73B33">
        <w:rPr>
          <w:rFonts w:ascii="Times New Roman" w:hAnsi="Times New Roman" w:cs="Times New Roman"/>
          <w:b/>
          <w:bCs/>
          <w:sz w:val="32"/>
          <w:szCs w:val="32"/>
        </w:rPr>
        <w:t>расширения оснований для списания</w:t>
      </w:r>
      <w:r w:rsidR="00BC6798" w:rsidRPr="00D73B33">
        <w:rPr>
          <w:rFonts w:ascii="Times New Roman" w:hAnsi="Times New Roman" w:cs="Times New Roman"/>
          <w:sz w:val="32"/>
          <w:szCs w:val="32"/>
        </w:rPr>
        <w:t xml:space="preserve"> безнадежной задолженности, не </w:t>
      </w:r>
      <w:r w:rsidR="00BC6798" w:rsidRPr="00D73B33">
        <w:rPr>
          <w:rFonts w:ascii="Times New Roman" w:hAnsi="Times New Roman" w:cs="Times New Roman"/>
          <w:sz w:val="32"/>
          <w:szCs w:val="32"/>
        </w:rPr>
        <w:lastRenderedPageBreak/>
        <w:t>предусмотренных НПА</w:t>
      </w:r>
      <w:r w:rsidR="00EF5241" w:rsidRPr="00D73B33">
        <w:rPr>
          <w:rFonts w:ascii="Times New Roman" w:hAnsi="Times New Roman" w:cs="Times New Roman"/>
          <w:sz w:val="32"/>
          <w:szCs w:val="32"/>
        </w:rPr>
        <w:t>.</w:t>
      </w:r>
      <w:r w:rsidR="00BC6798" w:rsidRPr="00D73B33">
        <w:rPr>
          <w:rFonts w:ascii="Times New Roman" w:hAnsi="Times New Roman" w:cs="Times New Roman"/>
          <w:sz w:val="32"/>
          <w:szCs w:val="32"/>
        </w:rPr>
        <w:t xml:space="preserve"> Возникают</w:t>
      </w:r>
      <w:r w:rsidR="003D0192">
        <w:rPr>
          <w:rFonts w:ascii="Times New Roman" w:hAnsi="Times New Roman" w:cs="Times New Roman"/>
          <w:sz w:val="32"/>
          <w:szCs w:val="32"/>
        </w:rPr>
        <w:t>,</w:t>
      </w:r>
      <w:r w:rsidR="00BC6798" w:rsidRPr="00D73B33">
        <w:rPr>
          <w:rFonts w:ascii="Times New Roman" w:hAnsi="Times New Roman" w:cs="Times New Roman"/>
          <w:sz w:val="32"/>
          <w:szCs w:val="32"/>
        </w:rPr>
        <w:t xml:space="preserve"> можно сказать «тупиковые случаи», по которым наличие формальных признаков недостаточно для принятия решения по списанию безнадежной задолженности</w:t>
      </w:r>
      <w:r w:rsidR="00E92517">
        <w:rPr>
          <w:rFonts w:ascii="Times New Roman" w:hAnsi="Times New Roman" w:cs="Times New Roman"/>
          <w:sz w:val="32"/>
          <w:szCs w:val="32"/>
        </w:rPr>
        <w:t>.</w:t>
      </w:r>
    </w:p>
    <w:p w:rsidR="00200824" w:rsidRPr="00200824" w:rsidRDefault="00200824" w:rsidP="00200824">
      <w:pPr>
        <w:ind w:firstLine="567"/>
        <w:jc w:val="center"/>
        <w:rPr>
          <w:rFonts w:ascii="Times New Roman" w:hAnsi="Times New Roman" w:cs="Times New Roman"/>
          <w:b/>
          <w:sz w:val="32"/>
          <w:szCs w:val="32"/>
        </w:rPr>
      </w:pPr>
      <w:r w:rsidRPr="00200824">
        <w:rPr>
          <w:rFonts w:ascii="Times New Roman" w:hAnsi="Times New Roman" w:cs="Times New Roman"/>
          <w:b/>
          <w:sz w:val="32"/>
          <w:szCs w:val="32"/>
        </w:rPr>
        <w:t xml:space="preserve">ВЗЫСКАТЬ </w:t>
      </w:r>
      <w:proofErr w:type="gramStart"/>
      <w:r w:rsidRPr="00200824">
        <w:rPr>
          <w:rFonts w:ascii="Times New Roman" w:hAnsi="Times New Roman" w:cs="Times New Roman"/>
          <w:b/>
          <w:sz w:val="32"/>
          <w:szCs w:val="32"/>
        </w:rPr>
        <w:t>НЕЛЬЗЯ</w:t>
      </w:r>
      <w:proofErr w:type="gramEnd"/>
      <w:r w:rsidRPr="00200824">
        <w:rPr>
          <w:rFonts w:ascii="Times New Roman" w:hAnsi="Times New Roman" w:cs="Times New Roman"/>
          <w:b/>
          <w:sz w:val="32"/>
          <w:szCs w:val="32"/>
        </w:rPr>
        <w:t xml:space="preserve"> СПИСАТЬ</w:t>
      </w:r>
    </w:p>
    <w:p w:rsidR="00BC6798" w:rsidRDefault="00E92517" w:rsidP="00BC6798">
      <w:pPr>
        <w:ind w:firstLine="567"/>
        <w:jc w:val="both"/>
        <w:rPr>
          <w:rFonts w:ascii="Times New Roman" w:hAnsi="Times New Roman" w:cs="Times New Roman"/>
          <w:b/>
          <w:sz w:val="32"/>
          <w:szCs w:val="32"/>
        </w:rPr>
      </w:pPr>
      <w:r>
        <w:rPr>
          <w:rFonts w:ascii="Times New Roman" w:hAnsi="Times New Roman" w:cs="Times New Roman"/>
          <w:b/>
          <w:sz w:val="32"/>
          <w:szCs w:val="32"/>
        </w:rPr>
        <w:t>С</w:t>
      </w:r>
      <w:r w:rsidR="00BC6798" w:rsidRPr="00D73B33">
        <w:rPr>
          <w:rFonts w:ascii="Times New Roman" w:hAnsi="Times New Roman" w:cs="Times New Roman"/>
          <w:b/>
          <w:sz w:val="32"/>
          <w:szCs w:val="32"/>
        </w:rPr>
        <w:t>ейчас принятие судебного акта, которым признается отсутствие оснований для взыскания, не является основанием для списания задолженности (</w:t>
      </w:r>
      <w:r w:rsidR="00D73B33">
        <w:rPr>
          <w:rFonts w:ascii="Times New Roman" w:hAnsi="Times New Roman" w:cs="Times New Roman"/>
          <w:b/>
          <w:sz w:val="32"/>
          <w:szCs w:val="32"/>
        </w:rPr>
        <w:t xml:space="preserve">ст. 47.2 </w:t>
      </w:r>
      <w:r w:rsidR="00BC6798" w:rsidRPr="00D73B33">
        <w:rPr>
          <w:rFonts w:ascii="Times New Roman" w:hAnsi="Times New Roman" w:cs="Times New Roman"/>
          <w:b/>
          <w:sz w:val="32"/>
          <w:szCs w:val="32"/>
        </w:rPr>
        <w:t>БК РФ)</w:t>
      </w:r>
    </w:p>
    <w:p w:rsidR="00D73B33" w:rsidRPr="000B78FC" w:rsidRDefault="00E92517" w:rsidP="00BC6798">
      <w:pPr>
        <w:ind w:firstLine="567"/>
        <w:jc w:val="both"/>
        <w:rPr>
          <w:rFonts w:ascii="Bauhaus 93" w:hAnsi="Bauhaus 93"/>
          <w:b/>
          <w:sz w:val="32"/>
          <w:szCs w:val="32"/>
        </w:rPr>
      </w:pPr>
      <w:proofErr w:type="gramStart"/>
      <w:r>
        <w:rPr>
          <w:rFonts w:ascii="Times New Roman" w:hAnsi="Times New Roman" w:cs="Times New Roman"/>
          <w:b/>
          <w:sz w:val="32"/>
          <w:szCs w:val="32"/>
        </w:rPr>
        <w:t>И</w:t>
      </w:r>
      <w:r w:rsidR="004C3734">
        <w:rPr>
          <w:rFonts w:ascii="Times New Roman" w:hAnsi="Times New Roman" w:cs="Times New Roman"/>
          <w:b/>
          <w:sz w:val="32"/>
          <w:szCs w:val="32"/>
        </w:rPr>
        <w:t xml:space="preserve">сключение недействующего </w:t>
      </w:r>
      <w:proofErr w:type="spellStart"/>
      <w:r w:rsidR="004C3734">
        <w:rPr>
          <w:rFonts w:ascii="Times New Roman" w:hAnsi="Times New Roman" w:cs="Times New Roman"/>
          <w:b/>
          <w:sz w:val="32"/>
          <w:szCs w:val="32"/>
        </w:rPr>
        <w:t>юрлица</w:t>
      </w:r>
      <w:proofErr w:type="spellEnd"/>
      <w:r w:rsidR="004C3734">
        <w:rPr>
          <w:rFonts w:ascii="Times New Roman" w:hAnsi="Times New Roman" w:cs="Times New Roman"/>
          <w:b/>
          <w:sz w:val="32"/>
          <w:szCs w:val="32"/>
        </w:rPr>
        <w:t xml:space="preserve"> из ЕГРЮЛ по решению регистрирующего органа согласно п.1ст.21.1 ФЗ от 08.08.2001 года (</w:t>
      </w:r>
      <w:r w:rsidR="004C3734" w:rsidRPr="00D14C94">
        <w:rPr>
          <w:rFonts w:ascii="Times New Roman" w:hAnsi="Times New Roman" w:cs="Times New Roman"/>
          <w:i/>
          <w:sz w:val="28"/>
          <w:szCs w:val="28"/>
        </w:rPr>
        <w:t>не представляет отчетность признается фактически прекратившим свою деятельность</w:t>
      </w:r>
      <w:r w:rsidR="004C3734">
        <w:t xml:space="preserve">) </w:t>
      </w:r>
      <w:r w:rsidR="004C3734" w:rsidRPr="00E92517">
        <w:rPr>
          <w:rFonts w:ascii="Times New Roman" w:hAnsi="Times New Roman" w:cs="Times New Roman"/>
          <w:b/>
          <w:sz w:val="32"/>
          <w:szCs w:val="32"/>
        </w:rPr>
        <w:t>и наличие постановления судебного пристава исполнителя о прекращении производства</w:t>
      </w:r>
      <w:r w:rsidR="004C3734" w:rsidRPr="00E92517">
        <w:rPr>
          <w:rFonts w:ascii="Times New Roman" w:hAnsi="Times New Roman" w:cs="Times New Roman"/>
          <w:sz w:val="32"/>
          <w:szCs w:val="32"/>
        </w:rPr>
        <w:t xml:space="preserve"> </w:t>
      </w:r>
      <w:r w:rsidR="004C3734" w:rsidRPr="00E92517">
        <w:rPr>
          <w:rFonts w:ascii="Times New Roman" w:hAnsi="Times New Roman" w:cs="Times New Roman"/>
          <w:b/>
          <w:sz w:val="32"/>
          <w:szCs w:val="32"/>
        </w:rPr>
        <w:t xml:space="preserve">по основаниям </w:t>
      </w:r>
      <w:r w:rsidR="00BB0B82">
        <w:rPr>
          <w:rFonts w:ascii="Times New Roman" w:hAnsi="Times New Roman" w:cs="Times New Roman"/>
          <w:b/>
          <w:sz w:val="32"/>
          <w:szCs w:val="32"/>
        </w:rPr>
        <w:t>ФЗ</w:t>
      </w:r>
      <w:r w:rsidR="004C3734" w:rsidRPr="00E92517">
        <w:rPr>
          <w:rFonts w:ascii="Times New Roman" w:hAnsi="Times New Roman" w:cs="Times New Roman"/>
          <w:b/>
          <w:sz w:val="32"/>
          <w:szCs w:val="32"/>
        </w:rPr>
        <w:t xml:space="preserve"> от 02.10.2007года №229 п.7 часть 2 ст.43</w:t>
      </w:r>
      <w:r w:rsidR="004C3734">
        <w:t xml:space="preserve"> (</w:t>
      </w:r>
      <w:r w:rsidR="004C3734" w:rsidRPr="00D14C94">
        <w:rPr>
          <w:rFonts w:ascii="Times New Roman" w:hAnsi="Times New Roman" w:cs="Times New Roman"/>
          <w:i/>
          <w:sz w:val="28"/>
          <w:szCs w:val="28"/>
        </w:rPr>
        <w:t>внесения записи об исключении юридического лица (взыскателя-организации или должника-организации) из единого государственного реестра</w:t>
      </w:r>
      <w:proofErr w:type="gramEnd"/>
      <w:r w:rsidR="004C3734" w:rsidRPr="00D14C94">
        <w:rPr>
          <w:rFonts w:ascii="Times New Roman" w:hAnsi="Times New Roman" w:cs="Times New Roman"/>
          <w:i/>
          <w:sz w:val="28"/>
          <w:szCs w:val="28"/>
        </w:rPr>
        <w:t xml:space="preserve"> юридических лиц</w:t>
      </w:r>
      <w:r w:rsidR="004C3734">
        <w:t>)</w:t>
      </w:r>
      <w:r>
        <w:t xml:space="preserve"> </w:t>
      </w:r>
      <w:r w:rsidRPr="000B78FC">
        <w:rPr>
          <w:rFonts w:ascii="Times New Roman" w:hAnsi="Times New Roman" w:cs="Times New Roman"/>
          <w:b/>
          <w:sz w:val="32"/>
          <w:szCs w:val="32"/>
        </w:rPr>
        <w:t>тоже</w:t>
      </w:r>
      <w:r w:rsidRPr="000B78FC">
        <w:rPr>
          <w:rFonts w:ascii="Bauhaus 93" w:hAnsi="Bauhaus 93"/>
          <w:b/>
          <w:sz w:val="32"/>
          <w:szCs w:val="32"/>
        </w:rPr>
        <w:t xml:space="preserve"> </w:t>
      </w:r>
      <w:r w:rsidRPr="000B78FC">
        <w:rPr>
          <w:rFonts w:ascii="Times New Roman" w:hAnsi="Times New Roman" w:cs="Times New Roman"/>
          <w:b/>
          <w:sz w:val="32"/>
          <w:szCs w:val="32"/>
        </w:rPr>
        <w:t>не</w:t>
      </w:r>
      <w:r w:rsidRPr="000B78FC">
        <w:rPr>
          <w:rFonts w:ascii="Bauhaus 93" w:hAnsi="Bauhaus 93"/>
          <w:b/>
          <w:sz w:val="32"/>
          <w:szCs w:val="32"/>
        </w:rPr>
        <w:t xml:space="preserve"> </w:t>
      </w:r>
      <w:r w:rsidRPr="000B78FC">
        <w:rPr>
          <w:rFonts w:ascii="Times New Roman" w:hAnsi="Times New Roman" w:cs="Times New Roman"/>
          <w:b/>
          <w:sz w:val="32"/>
          <w:szCs w:val="32"/>
        </w:rPr>
        <w:t>являются</w:t>
      </w:r>
      <w:r w:rsidRPr="000B78FC">
        <w:rPr>
          <w:rFonts w:ascii="Bauhaus 93" w:hAnsi="Bauhaus 93"/>
          <w:b/>
          <w:sz w:val="32"/>
          <w:szCs w:val="32"/>
        </w:rPr>
        <w:t xml:space="preserve"> </w:t>
      </w:r>
      <w:r w:rsidRPr="000B78FC">
        <w:rPr>
          <w:rFonts w:ascii="Times New Roman" w:hAnsi="Times New Roman" w:cs="Times New Roman"/>
          <w:b/>
          <w:sz w:val="32"/>
          <w:szCs w:val="32"/>
        </w:rPr>
        <w:t>правовыми</w:t>
      </w:r>
      <w:r w:rsidRPr="000B78FC">
        <w:rPr>
          <w:rFonts w:ascii="Bauhaus 93" w:hAnsi="Bauhaus 93"/>
          <w:b/>
          <w:sz w:val="32"/>
          <w:szCs w:val="32"/>
        </w:rPr>
        <w:t xml:space="preserve"> </w:t>
      </w:r>
      <w:r w:rsidRPr="000B78FC">
        <w:rPr>
          <w:rFonts w:ascii="Times New Roman" w:hAnsi="Times New Roman" w:cs="Times New Roman"/>
          <w:b/>
          <w:sz w:val="32"/>
          <w:szCs w:val="32"/>
        </w:rPr>
        <w:t>основаниями</w:t>
      </w:r>
      <w:r w:rsidRPr="000B78FC">
        <w:rPr>
          <w:rFonts w:ascii="Bauhaus 93" w:hAnsi="Bauhaus 93"/>
          <w:b/>
          <w:sz w:val="32"/>
          <w:szCs w:val="32"/>
        </w:rPr>
        <w:t xml:space="preserve"> </w:t>
      </w:r>
      <w:r w:rsidRPr="000B78FC">
        <w:rPr>
          <w:rFonts w:ascii="Times New Roman" w:hAnsi="Times New Roman" w:cs="Times New Roman"/>
          <w:b/>
          <w:sz w:val="32"/>
          <w:szCs w:val="32"/>
        </w:rPr>
        <w:t>списания</w:t>
      </w:r>
      <w:r w:rsidRPr="000B78FC">
        <w:rPr>
          <w:rFonts w:ascii="Bauhaus 93" w:hAnsi="Bauhaus 93"/>
          <w:b/>
          <w:sz w:val="32"/>
          <w:szCs w:val="32"/>
        </w:rPr>
        <w:t xml:space="preserve"> </w:t>
      </w:r>
      <w:r w:rsidRPr="000B78FC">
        <w:rPr>
          <w:rFonts w:ascii="Times New Roman" w:hAnsi="Times New Roman" w:cs="Times New Roman"/>
          <w:b/>
          <w:sz w:val="32"/>
          <w:szCs w:val="32"/>
        </w:rPr>
        <w:t>безнадежной</w:t>
      </w:r>
      <w:r w:rsidRPr="000B78FC">
        <w:rPr>
          <w:rFonts w:ascii="Bauhaus 93" w:hAnsi="Bauhaus 93"/>
          <w:b/>
          <w:sz w:val="32"/>
          <w:szCs w:val="32"/>
        </w:rPr>
        <w:t xml:space="preserve"> </w:t>
      </w:r>
      <w:r w:rsidRPr="000B78FC">
        <w:rPr>
          <w:rFonts w:ascii="Times New Roman" w:hAnsi="Times New Roman" w:cs="Times New Roman"/>
          <w:b/>
          <w:sz w:val="32"/>
          <w:szCs w:val="32"/>
        </w:rPr>
        <w:t>к</w:t>
      </w:r>
      <w:r w:rsidRPr="000B78FC">
        <w:rPr>
          <w:rFonts w:ascii="Bauhaus 93" w:hAnsi="Bauhaus 93"/>
          <w:b/>
          <w:sz w:val="32"/>
          <w:szCs w:val="32"/>
        </w:rPr>
        <w:t xml:space="preserve"> </w:t>
      </w:r>
      <w:r w:rsidRPr="000B78FC">
        <w:rPr>
          <w:rFonts w:ascii="Times New Roman" w:hAnsi="Times New Roman" w:cs="Times New Roman"/>
          <w:b/>
          <w:sz w:val="32"/>
          <w:szCs w:val="32"/>
        </w:rPr>
        <w:t>взысканию</w:t>
      </w:r>
      <w:r w:rsidRPr="000B78FC">
        <w:rPr>
          <w:rFonts w:ascii="Bauhaus 93" w:hAnsi="Bauhaus 93"/>
          <w:b/>
          <w:sz w:val="32"/>
          <w:szCs w:val="32"/>
        </w:rPr>
        <w:t xml:space="preserve"> </w:t>
      </w:r>
      <w:r w:rsidRPr="000B78FC">
        <w:rPr>
          <w:rFonts w:ascii="Times New Roman" w:hAnsi="Times New Roman" w:cs="Times New Roman"/>
          <w:b/>
          <w:sz w:val="32"/>
          <w:szCs w:val="32"/>
        </w:rPr>
        <w:t>задолженности</w:t>
      </w:r>
      <w:r w:rsidR="00013E41" w:rsidRPr="000B78FC">
        <w:rPr>
          <w:rFonts w:ascii="Times New Roman" w:hAnsi="Times New Roman" w:cs="Times New Roman"/>
          <w:b/>
          <w:sz w:val="32"/>
          <w:szCs w:val="32"/>
        </w:rPr>
        <w:t>.</w:t>
      </w:r>
    </w:p>
    <w:p w:rsidR="00EF1838" w:rsidRPr="00E92517" w:rsidRDefault="004C7587" w:rsidP="00BC6798">
      <w:pPr>
        <w:ind w:firstLine="567"/>
        <w:jc w:val="both"/>
        <w:rPr>
          <w:rFonts w:ascii="Times New Roman" w:hAnsi="Times New Roman" w:cs="Times New Roman"/>
          <w:b/>
          <w:sz w:val="32"/>
          <w:szCs w:val="32"/>
        </w:rPr>
      </w:pPr>
      <w:r w:rsidRPr="00E92517">
        <w:rPr>
          <w:rFonts w:ascii="Times New Roman" w:hAnsi="Times New Roman" w:cs="Times New Roman"/>
          <w:sz w:val="32"/>
          <w:szCs w:val="32"/>
        </w:rPr>
        <w:t>Здесь без глубокой аналитики и юрид</w:t>
      </w:r>
      <w:r w:rsidR="00200824">
        <w:rPr>
          <w:rFonts w:ascii="Times New Roman" w:hAnsi="Times New Roman" w:cs="Times New Roman"/>
          <w:sz w:val="32"/>
          <w:szCs w:val="32"/>
        </w:rPr>
        <w:t>ической проработки  не обойтись в целях внесения конкретных предложений.</w:t>
      </w:r>
    </w:p>
    <w:p w:rsidR="004C7587" w:rsidRDefault="004C7587" w:rsidP="00FA3BC1">
      <w:pPr>
        <w:ind w:firstLine="567"/>
        <w:jc w:val="both"/>
        <w:rPr>
          <w:rFonts w:ascii="Times New Roman" w:hAnsi="Times New Roman" w:cs="Times New Roman"/>
          <w:b/>
          <w:sz w:val="32"/>
          <w:szCs w:val="32"/>
        </w:rPr>
      </w:pPr>
      <w:r w:rsidRPr="004C7587">
        <w:rPr>
          <w:rFonts w:ascii="Times New Roman" w:hAnsi="Times New Roman" w:cs="Times New Roman"/>
          <w:b/>
          <w:sz w:val="32"/>
          <w:szCs w:val="32"/>
        </w:rPr>
        <w:t xml:space="preserve"> Третье</w:t>
      </w:r>
      <w:r w:rsidR="00EF1838">
        <w:rPr>
          <w:rFonts w:ascii="Times New Roman" w:hAnsi="Times New Roman" w:cs="Times New Roman"/>
          <w:b/>
          <w:sz w:val="32"/>
          <w:szCs w:val="32"/>
        </w:rPr>
        <w:t>.</w:t>
      </w:r>
      <w:r w:rsidRPr="004C7587">
        <w:rPr>
          <w:rFonts w:ascii="Times New Roman" w:hAnsi="Times New Roman" w:cs="Times New Roman"/>
          <w:b/>
          <w:sz w:val="32"/>
          <w:szCs w:val="32"/>
        </w:rPr>
        <w:t xml:space="preserve"> </w:t>
      </w:r>
    </w:p>
    <w:p w:rsidR="00825673" w:rsidRDefault="006678E9" w:rsidP="00FA3BC1">
      <w:pPr>
        <w:ind w:firstLine="567"/>
        <w:jc w:val="both"/>
        <w:rPr>
          <w:rFonts w:ascii="Times New Roman" w:hAnsi="Times New Roman" w:cs="Times New Roman"/>
          <w:sz w:val="32"/>
          <w:szCs w:val="32"/>
        </w:rPr>
      </w:pPr>
      <w:r w:rsidRPr="004C7587">
        <w:rPr>
          <w:rFonts w:ascii="Times New Roman" w:hAnsi="Times New Roman" w:cs="Times New Roman"/>
          <w:sz w:val="32"/>
          <w:szCs w:val="32"/>
        </w:rPr>
        <w:t xml:space="preserve">Единый подход к выработке </w:t>
      </w:r>
      <w:r w:rsidRPr="00E92517">
        <w:rPr>
          <w:rFonts w:ascii="Times New Roman" w:hAnsi="Times New Roman" w:cs="Times New Roman"/>
          <w:b/>
          <w:sz w:val="32"/>
          <w:szCs w:val="32"/>
        </w:rPr>
        <w:t>оценочных критериев эффективности системы управления дебиторской задолженностью</w:t>
      </w:r>
      <w:r w:rsidRPr="004C7587">
        <w:rPr>
          <w:rFonts w:ascii="Times New Roman" w:hAnsi="Times New Roman" w:cs="Times New Roman"/>
          <w:sz w:val="32"/>
          <w:szCs w:val="32"/>
        </w:rPr>
        <w:t>, деятельности по ее недопущению и взысканию актуален и</w:t>
      </w:r>
      <w:r w:rsidR="00FA3BC1" w:rsidRPr="004C7587">
        <w:rPr>
          <w:rFonts w:ascii="Times New Roman" w:hAnsi="Times New Roman" w:cs="Times New Roman"/>
          <w:sz w:val="32"/>
          <w:szCs w:val="32"/>
        </w:rPr>
        <w:t xml:space="preserve"> </w:t>
      </w:r>
      <w:r w:rsidRPr="004C7587">
        <w:rPr>
          <w:rFonts w:ascii="Times New Roman" w:hAnsi="Times New Roman" w:cs="Times New Roman"/>
          <w:sz w:val="32"/>
          <w:szCs w:val="32"/>
        </w:rPr>
        <w:t xml:space="preserve">для администраторов и для </w:t>
      </w:r>
      <w:r w:rsidR="00FA3BC1" w:rsidRPr="004C7587">
        <w:rPr>
          <w:rFonts w:ascii="Times New Roman" w:hAnsi="Times New Roman" w:cs="Times New Roman"/>
          <w:sz w:val="32"/>
          <w:szCs w:val="32"/>
        </w:rPr>
        <w:t>контрольной деятельности.</w:t>
      </w:r>
    </w:p>
    <w:p w:rsidR="00BE4101" w:rsidRPr="0050338E" w:rsidRDefault="004C7587" w:rsidP="00FA3BC1">
      <w:pPr>
        <w:ind w:firstLine="567"/>
        <w:jc w:val="both"/>
        <w:rPr>
          <w:rFonts w:ascii="Times New Roman" w:hAnsi="Times New Roman" w:cs="Times New Roman"/>
          <w:i/>
          <w:sz w:val="24"/>
          <w:szCs w:val="24"/>
        </w:rPr>
      </w:pPr>
      <w:r>
        <w:rPr>
          <w:rFonts w:ascii="Times New Roman" w:hAnsi="Times New Roman" w:cs="Times New Roman"/>
          <w:sz w:val="32"/>
          <w:szCs w:val="32"/>
        </w:rPr>
        <w:t xml:space="preserve"> Это </w:t>
      </w:r>
      <w:r w:rsidR="0050338E">
        <w:rPr>
          <w:rFonts w:ascii="Times New Roman" w:hAnsi="Times New Roman" w:cs="Times New Roman"/>
          <w:sz w:val="32"/>
          <w:szCs w:val="32"/>
        </w:rPr>
        <w:t xml:space="preserve">своего рода </w:t>
      </w:r>
      <w:r w:rsidRPr="00825673">
        <w:rPr>
          <w:rFonts w:ascii="Times New Roman" w:hAnsi="Times New Roman" w:cs="Times New Roman"/>
          <w:b/>
          <w:sz w:val="32"/>
          <w:szCs w:val="32"/>
        </w:rPr>
        <w:t>KPI —</w:t>
      </w:r>
      <w:r w:rsidRPr="0050338E">
        <w:rPr>
          <w:rFonts w:ascii="Times New Roman" w:hAnsi="Times New Roman" w:cs="Times New Roman"/>
          <w:sz w:val="32"/>
          <w:szCs w:val="32"/>
        </w:rPr>
        <w:t xml:space="preserve">  как показатели достижения цели: «метрики результатов» — то есть метрики, благодаря которым измеряют успех в достижении целей.</w:t>
      </w:r>
      <w:r w:rsidR="0050338E">
        <w:rPr>
          <w:rFonts w:ascii="Times New Roman" w:hAnsi="Times New Roman" w:cs="Times New Roman"/>
          <w:sz w:val="32"/>
          <w:szCs w:val="32"/>
        </w:rPr>
        <w:t xml:space="preserve"> </w:t>
      </w:r>
      <w:proofErr w:type="gramStart"/>
      <w:r w:rsidR="0050338E">
        <w:rPr>
          <w:rFonts w:ascii="Times New Roman" w:hAnsi="Times New Roman" w:cs="Times New Roman"/>
          <w:sz w:val="32"/>
          <w:szCs w:val="32"/>
        </w:rPr>
        <w:t>Им должна быть присуща</w:t>
      </w:r>
      <w:r w:rsidRPr="0050338E">
        <w:rPr>
          <w:rFonts w:ascii="Times New Roman" w:hAnsi="Times New Roman" w:cs="Times New Roman"/>
          <w:sz w:val="32"/>
          <w:szCs w:val="32"/>
        </w:rPr>
        <w:t xml:space="preserve"> </w:t>
      </w:r>
      <w:r w:rsidR="0050338E" w:rsidRPr="0050338E">
        <w:rPr>
          <w:rFonts w:ascii="Times New Roman" w:hAnsi="Times New Roman" w:cs="Times New Roman"/>
          <w:sz w:val="32"/>
          <w:szCs w:val="32"/>
        </w:rPr>
        <w:t>адекватность точность</w:t>
      </w:r>
      <w:r w:rsidR="0050338E">
        <w:rPr>
          <w:rFonts w:ascii="Times New Roman" w:hAnsi="Times New Roman" w:cs="Times New Roman"/>
          <w:sz w:val="32"/>
          <w:szCs w:val="32"/>
        </w:rPr>
        <w:t>,</w:t>
      </w:r>
      <w:r w:rsidRPr="0050338E">
        <w:rPr>
          <w:rFonts w:ascii="Times New Roman" w:hAnsi="Times New Roman" w:cs="Times New Roman"/>
          <w:sz w:val="32"/>
          <w:szCs w:val="32"/>
        </w:rPr>
        <w:t xml:space="preserve"> </w:t>
      </w:r>
      <w:r w:rsidR="0050338E">
        <w:rPr>
          <w:rFonts w:ascii="Times New Roman" w:hAnsi="Times New Roman" w:cs="Times New Roman"/>
          <w:sz w:val="32"/>
          <w:szCs w:val="32"/>
        </w:rPr>
        <w:t>о</w:t>
      </w:r>
      <w:r w:rsidRPr="0050338E">
        <w:rPr>
          <w:rFonts w:ascii="Times New Roman" w:hAnsi="Times New Roman" w:cs="Times New Roman"/>
          <w:sz w:val="32"/>
          <w:szCs w:val="32"/>
        </w:rPr>
        <w:t>бъективность,</w:t>
      </w:r>
      <w:r>
        <w:rPr>
          <w:rFonts w:ascii="Times New Roman" w:hAnsi="Times New Roman" w:cs="Times New Roman"/>
          <w:sz w:val="32"/>
          <w:szCs w:val="32"/>
        </w:rPr>
        <w:t xml:space="preserve"> </w:t>
      </w:r>
      <w:r w:rsidR="0050338E" w:rsidRPr="0050338E">
        <w:rPr>
          <w:rFonts w:ascii="Times New Roman" w:hAnsi="Times New Roman" w:cs="Times New Roman"/>
          <w:sz w:val="32"/>
          <w:szCs w:val="32"/>
        </w:rPr>
        <w:t>достоверность однозначность, экономичность, сопоставимость, своевременность и регулярность</w:t>
      </w:r>
      <w:r w:rsidR="0050338E">
        <w:t xml:space="preserve">: </w:t>
      </w:r>
      <w:r w:rsidR="00825673">
        <w:t>(</w:t>
      </w:r>
      <w:r w:rsidRPr="0050338E">
        <w:rPr>
          <w:rFonts w:ascii="Times New Roman" w:hAnsi="Times New Roman" w:cs="Times New Roman"/>
          <w:i/>
          <w:sz w:val="24"/>
          <w:szCs w:val="24"/>
        </w:rPr>
        <w:t>релевантность</w:t>
      </w:r>
      <w:r w:rsidR="00825673">
        <w:rPr>
          <w:rFonts w:ascii="Times New Roman" w:hAnsi="Times New Roman" w:cs="Times New Roman"/>
          <w:i/>
          <w:sz w:val="24"/>
          <w:szCs w:val="24"/>
        </w:rPr>
        <w:t xml:space="preserve"> </w:t>
      </w:r>
      <w:r w:rsidR="0050338E" w:rsidRPr="0050338E">
        <w:rPr>
          <w:rFonts w:ascii="Times New Roman" w:hAnsi="Times New Roman" w:cs="Times New Roman"/>
          <w:i/>
          <w:sz w:val="24"/>
          <w:szCs w:val="24"/>
        </w:rPr>
        <w:t xml:space="preserve">— </w:t>
      </w:r>
      <w:r w:rsidR="0050338E" w:rsidRPr="0050338E">
        <w:rPr>
          <w:rStyle w:val="af"/>
          <w:rFonts w:ascii="Times New Roman" w:hAnsi="Times New Roman" w:cs="Times New Roman"/>
          <w:i w:val="0"/>
          <w:sz w:val="24"/>
          <w:szCs w:val="24"/>
        </w:rPr>
        <w:t>это</w:t>
      </w:r>
      <w:r w:rsidR="0050338E" w:rsidRPr="0050338E">
        <w:rPr>
          <w:rFonts w:ascii="Times New Roman" w:hAnsi="Times New Roman" w:cs="Times New Roman"/>
          <w:i/>
          <w:sz w:val="24"/>
          <w:szCs w:val="24"/>
        </w:rPr>
        <w:t xml:space="preserve"> соответствие результата ожиданиям.</w:t>
      </w:r>
      <w:r w:rsidRPr="0050338E">
        <w:rPr>
          <w:rFonts w:ascii="Times New Roman" w:hAnsi="Times New Roman" w:cs="Times New Roman"/>
          <w:i/>
          <w:sz w:val="24"/>
          <w:szCs w:val="24"/>
        </w:rPr>
        <w:t xml:space="preserve">, </w:t>
      </w:r>
      <w:r w:rsidRPr="0050338E">
        <w:rPr>
          <w:rFonts w:ascii="Times New Roman" w:hAnsi="Times New Roman" w:cs="Times New Roman"/>
          <w:i/>
          <w:sz w:val="24"/>
          <w:szCs w:val="24"/>
        </w:rPr>
        <w:lastRenderedPageBreak/>
        <w:t>верификация</w:t>
      </w:r>
      <w:r w:rsidR="0050338E" w:rsidRPr="0050338E">
        <w:rPr>
          <w:rFonts w:ascii="Times New Roman" w:hAnsi="Times New Roman" w:cs="Times New Roman"/>
          <w:i/>
          <w:sz w:val="24"/>
          <w:szCs w:val="24"/>
        </w:rPr>
        <w:t xml:space="preserve"> — простыми словами, </w:t>
      </w:r>
      <w:r w:rsidR="0050338E" w:rsidRPr="0050338E">
        <w:rPr>
          <w:rStyle w:val="af"/>
          <w:rFonts w:ascii="Times New Roman" w:hAnsi="Times New Roman" w:cs="Times New Roman"/>
          <w:i w:val="0"/>
          <w:sz w:val="24"/>
          <w:szCs w:val="24"/>
        </w:rPr>
        <w:t>это</w:t>
      </w:r>
      <w:r w:rsidR="0050338E" w:rsidRPr="0050338E">
        <w:rPr>
          <w:rFonts w:ascii="Times New Roman" w:hAnsi="Times New Roman" w:cs="Times New Roman"/>
          <w:i/>
          <w:sz w:val="24"/>
          <w:szCs w:val="24"/>
        </w:rPr>
        <w:t xml:space="preserve"> технология проверки информации на достоверность, правильность, точность)</w:t>
      </w:r>
      <w:proofErr w:type="gramEnd"/>
    </w:p>
    <w:p w:rsidR="009D00E8" w:rsidRDefault="00FA3BC1" w:rsidP="00BB0B82">
      <w:pPr>
        <w:ind w:firstLine="567"/>
        <w:jc w:val="both"/>
        <w:rPr>
          <w:rFonts w:ascii="Times New Roman" w:hAnsi="Times New Roman" w:cs="Times New Roman"/>
          <w:sz w:val="32"/>
          <w:szCs w:val="32"/>
        </w:rPr>
      </w:pPr>
      <w:r w:rsidRPr="00D51C10">
        <w:t xml:space="preserve"> </w:t>
      </w:r>
      <w:r w:rsidRPr="00D51C10">
        <w:rPr>
          <w:rFonts w:ascii="Times New Roman" w:hAnsi="Times New Roman" w:cs="Times New Roman"/>
          <w:sz w:val="32"/>
          <w:szCs w:val="32"/>
        </w:rPr>
        <w:t xml:space="preserve">Так низкий показатель  соотношения сумм поступивших в бюджет по результатам </w:t>
      </w:r>
      <w:proofErr w:type="spellStart"/>
      <w:r w:rsidRPr="00D51C10">
        <w:rPr>
          <w:rFonts w:ascii="Times New Roman" w:hAnsi="Times New Roman" w:cs="Times New Roman"/>
          <w:sz w:val="32"/>
          <w:szCs w:val="32"/>
        </w:rPr>
        <w:t>претензионно</w:t>
      </w:r>
      <w:proofErr w:type="spellEnd"/>
      <w:r w:rsidRPr="00D51C10">
        <w:rPr>
          <w:rFonts w:ascii="Times New Roman" w:hAnsi="Times New Roman" w:cs="Times New Roman"/>
          <w:sz w:val="32"/>
          <w:szCs w:val="32"/>
        </w:rPr>
        <w:t>-исковой работы к сумме взыскиваемой задолженности иногда не раскрывает объективную сторону проведенной по всем правилам работы по взысканию, особенно при банкротстве должник</w:t>
      </w:r>
      <w:r w:rsidR="00EF1838">
        <w:rPr>
          <w:rFonts w:ascii="Times New Roman" w:hAnsi="Times New Roman" w:cs="Times New Roman"/>
          <w:sz w:val="32"/>
          <w:szCs w:val="32"/>
        </w:rPr>
        <w:t>ов</w:t>
      </w:r>
      <w:r w:rsidRPr="00D51C10">
        <w:rPr>
          <w:rFonts w:ascii="Times New Roman" w:hAnsi="Times New Roman" w:cs="Times New Roman"/>
          <w:sz w:val="32"/>
          <w:szCs w:val="32"/>
        </w:rPr>
        <w:t>.</w:t>
      </w:r>
    </w:p>
    <w:p w:rsidR="00185DF1" w:rsidRDefault="00BB0B82" w:rsidP="00BB0B82">
      <w:pPr>
        <w:ind w:firstLine="567"/>
        <w:jc w:val="both"/>
        <w:rPr>
          <w:rFonts w:ascii="Times New Roman" w:hAnsi="Times New Roman" w:cs="Times New Roman"/>
          <w:b/>
          <w:sz w:val="32"/>
          <w:szCs w:val="32"/>
        </w:rPr>
      </w:pPr>
      <w:r>
        <w:rPr>
          <w:rFonts w:ascii="Times New Roman" w:hAnsi="Times New Roman" w:cs="Times New Roman"/>
          <w:b/>
          <w:sz w:val="32"/>
          <w:szCs w:val="32"/>
        </w:rPr>
        <w:t>Четвертое</w:t>
      </w:r>
      <w:r w:rsidR="00185DF1">
        <w:rPr>
          <w:rFonts w:ascii="Times New Roman" w:hAnsi="Times New Roman" w:cs="Times New Roman"/>
          <w:b/>
          <w:sz w:val="32"/>
          <w:szCs w:val="32"/>
        </w:rPr>
        <w:t>.</w:t>
      </w:r>
    </w:p>
    <w:p w:rsidR="00185DF1" w:rsidRDefault="00BB0B82" w:rsidP="00FA3BC1">
      <w:pPr>
        <w:ind w:firstLine="567"/>
        <w:jc w:val="both"/>
        <w:rPr>
          <w:rFonts w:ascii="Times New Roman" w:hAnsi="Times New Roman" w:cs="Times New Roman"/>
          <w:b/>
          <w:sz w:val="32"/>
          <w:szCs w:val="32"/>
        </w:rPr>
      </w:pPr>
      <w:r>
        <w:rPr>
          <w:rFonts w:ascii="Times New Roman" w:hAnsi="Times New Roman" w:cs="Times New Roman"/>
          <w:b/>
          <w:sz w:val="32"/>
          <w:szCs w:val="32"/>
        </w:rPr>
        <w:t xml:space="preserve"> </w:t>
      </w:r>
      <w:r w:rsidR="00BE4101" w:rsidRPr="00D51C10">
        <w:rPr>
          <w:rFonts w:ascii="Times New Roman" w:hAnsi="Times New Roman" w:cs="Times New Roman"/>
          <w:sz w:val="32"/>
          <w:szCs w:val="32"/>
        </w:rPr>
        <w:t xml:space="preserve">Полностью поддерживаем предложения наших коллег, о детальном </w:t>
      </w:r>
      <w:proofErr w:type="spellStart"/>
      <w:r w:rsidR="00BE4101" w:rsidRPr="00D51C10">
        <w:rPr>
          <w:rFonts w:ascii="Times New Roman" w:hAnsi="Times New Roman" w:cs="Times New Roman"/>
          <w:sz w:val="32"/>
          <w:szCs w:val="32"/>
        </w:rPr>
        <w:t>пообъектном</w:t>
      </w:r>
      <w:proofErr w:type="spellEnd"/>
      <w:r w:rsidR="00BE4101" w:rsidRPr="00D51C10">
        <w:rPr>
          <w:rFonts w:ascii="Times New Roman" w:hAnsi="Times New Roman" w:cs="Times New Roman"/>
          <w:sz w:val="32"/>
          <w:szCs w:val="32"/>
        </w:rPr>
        <w:t xml:space="preserve"> анализе и мониторинг</w:t>
      </w:r>
      <w:r w:rsidR="00EF1838">
        <w:rPr>
          <w:rFonts w:ascii="Times New Roman" w:hAnsi="Times New Roman" w:cs="Times New Roman"/>
          <w:sz w:val="32"/>
          <w:szCs w:val="32"/>
        </w:rPr>
        <w:t>е, результаты которых и должны стать основой для объективной оценки</w:t>
      </w:r>
      <w:r w:rsidR="00BE4101" w:rsidRPr="00D51C10">
        <w:rPr>
          <w:rFonts w:ascii="Times New Roman" w:hAnsi="Times New Roman" w:cs="Times New Roman"/>
          <w:sz w:val="32"/>
          <w:szCs w:val="32"/>
        </w:rPr>
        <w:t>. Возможны такие потери бюджета, на снижение которых</w:t>
      </w:r>
      <w:r w:rsidR="0050338E" w:rsidRPr="00D51C10">
        <w:rPr>
          <w:rFonts w:ascii="Times New Roman" w:hAnsi="Times New Roman" w:cs="Times New Roman"/>
          <w:sz w:val="32"/>
          <w:szCs w:val="32"/>
        </w:rPr>
        <w:t xml:space="preserve"> не оказало</w:t>
      </w:r>
      <w:r w:rsidR="00BE4101" w:rsidRPr="00D51C10">
        <w:rPr>
          <w:rFonts w:ascii="Times New Roman" w:hAnsi="Times New Roman" w:cs="Times New Roman"/>
          <w:sz w:val="32"/>
          <w:szCs w:val="32"/>
        </w:rPr>
        <w:t xml:space="preserve"> влияние проведенн</w:t>
      </w:r>
      <w:r w:rsidR="00D51C10" w:rsidRPr="00D51C10">
        <w:rPr>
          <w:rFonts w:ascii="Times New Roman" w:hAnsi="Times New Roman" w:cs="Times New Roman"/>
          <w:sz w:val="32"/>
          <w:szCs w:val="32"/>
        </w:rPr>
        <w:t>ая</w:t>
      </w:r>
      <w:r w:rsidR="00BE4101" w:rsidRPr="00D51C10">
        <w:rPr>
          <w:rFonts w:ascii="Times New Roman" w:hAnsi="Times New Roman" w:cs="Times New Roman"/>
          <w:sz w:val="32"/>
          <w:szCs w:val="32"/>
        </w:rPr>
        <w:t xml:space="preserve"> </w:t>
      </w:r>
      <w:r w:rsidR="00D51C10" w:rsidRPr="00D51C10">
        <w:rPr>
          <w:rFonts w:ascii="Times New Roman" w:hAnsi="Times New Roman" w:cs="Times New Roman"/>
          <w:sz w:val="32"/>
          <w:szCs w:val="32"/>
        </w:rPr>
        <w:t>усиленная</w:t>
      </w:r>
      <w:r w:rsidR="0050338E" w:rsidRPr="00D51C10">
        <w:rPr>
          <w:rFonts w:ascii="Times New Roman" w:hAnsi="Times New Roman" w:cs="Times New Roman"/>
          <w:sz w:val="32"/>
          <w:szCs w:val="32"/>
        </w:rPr>
        <w:t xml:space="preserve"> </w:t>
      </w:r>
      <w:r w:rsidR="00BE4101" w:rsidRPr="00D51C10">
        <w:rPr>
          <w:rFonts w:ascii="Times New Roman" w:hAnsi="Times New Roman" w:cs="Times New Roman"/>
          <w:sz w:val="32"/>
          <w:szCs w:val="32"/>
        </w:rPr>
        <w:t>работ</w:t>
      </w:r>
      <w:r w:rsidR="00D51C10" w:rsidRPr="00D51C10">
        <w:rPr>
          <w:rFonts w:ascii="Times New Roman" w:hAnsi="Times New Roman" w:cs="Times New Roman"/>
          <w:sz w:val="32"/>
          <w:szCs w:val="32"/>
        </w:rPr>
        <w:t>а.</w:t>
      </w:r>
    </w:p>
    <w:p w:rsidR="00185DF1" w:rsidRDefault="00BB0B82" w:rsidP="00FA3BC1">
      <w:pPr>
        <w:ind w:firstLine="567"/>
        <w:jc w:val="both"/>
        <w:rPr>
          <w:rFonts w:ascii="Times New Roman" w:hAnsi="Times New Roman" w:cs="Times New Roman"/>
          <w:b/>
          <w:sz w:val="32"/>
          <w:szCs w:val="32"/>
        </w:rPr>
      </w:pPr>
      <w:r w:rsidRPr="00BB0B82">
        <w:rPr>
          <w:rFonts w:ascii="Times New Roman" w:hAnsi="Times New Roman" w:cs="Times New Roman"/>
          <w:b/>
          <w:sz w:val="32"/>
          <w:szCs w:val="32"/>
        </w:rPr>
        <w:t>Пятое</w:t>
      </w:r>
      <w:r w:rsidR="00185DF1">
        <w:rPr>
          <w:rFonts w:ascii="Times New Roman" w:hAnsi="Times New Roman" w:cs="Times New Roman"/>
          <w:b/>
          <w:sz w:val="32"/>
          <w:szCs w:val="32"/>
        </w:rPr>
        <w:t>.</w:t>
      </w:r>
    </w:p>
    <w:p w:rsidR="00FA3BC1" w:rsidRPr="00D51C10" w:rsidRDefault="00BE4101" w:rsidP="00FA3BC1">
      <w:pPr>
        <w:ind w:firstLine="567"/>
        <w:jc w:val="both"/>
        <w:rPr>
          <w:rFonts w:ascii="Times New Roman" w:hAnsi="Times New Roman" w:cs="Times New Roman"/>
          <w:sz w:val="32"/>
          <w:szCs w:val="32"/>
        </w:rPr>
      </w:pPr>
      <w:r w:rsidRPr="00BB0B82">
        <w:rPr>
          <w:rFonts w:ascii="Times New Roman" w:hAnsi="Times New Roman" w:cs="Times New Roman"/>
          <w:b/>
          <w:sz w:val="32"/>
          <w:szCs w:val="32"/>
        </w:rPr>
        <w:t xml:space="preserve"> </w:t>
      </w:r>
      <w:r w:rsidR="00BB0B82">
        <w:rPr>
          <w:rFonts w:ascii="Times New Roman" w:hAnsi="Times New Roman" w:cs="Times New Roman"/>
          <w:sz w:val="32"/>
          <w:szCs w:val="32"/>
        </w:rPr>
        <w:t>В этом направлении нам есть смысл объединить усилия и через форматы аудитов эффективности, наработав определенный пул оценочных качественных и количественных показателей, в последующем внести предложения по системе оценок работы администраторов доходов в целом и по недопущению и снижению дебиторской задолженности по доходам в бюджет в частности.</w:t>
      </w:r>
    </w:p>
    <w:p w:rsidR="00185DF1" w:rsidRDefault="00BB0B82" w:rsidP="00BC6798">
      <w:pPr>
        <w:ind w:firstLine="567"/>
        <w:jc w:val="both"/>
        <w:rPr>
          <w:rFonts w:ascii="Times New Roman" w:hAnsi="Times New Roman" w:cs="Times New Roman"/>
          <w:b/>
          <w:sz w:val="32"/>
          <w:szCs w:val="32"/>
        </w:rPr>
      </w:pPr>
      <w:r w:rsidRPr="00BB0B82">
        <w:rPr>
          <w:rFonts w:ascii="Times New Roman" w:hAnsi="Times New Roman" w:cs="Times New Roman"/>
          <w:b/>
          <w:sz w:val="32"/>
          <w:szCs w:val="32"/>
        </w:rPr>
        <w:t>Шестое</w:t>
      </w:r>
      <w:r w:rsidR="00185DF1">
        <w:rPr>
          <w:rFonts w:ascii="Times New Roman" w:hAnsi="Times New Roman" w:cs="Times New Roman"/>
          <w:b/>
          <w:sz w:val="32"/>
          <w:szCs w:val="32"/>
        </w:rPr>
        <w:t>.</w:t>
      </w:r>
    </w:p>
    <w:p w:rsidR="00D51C10" w:rsidRDefault="00BB0B82" w:rsidP="00BC6798">
      <w:pPr>
        <w:ind w:firstLine="567"/>
        <w:jc w:val="both"/>
        <w:rPr>
          <w:rFonts w:ascii="Times New Roman" w:hAnsi="Times New Roman" w:cs="Times New Roman"/>
          <w:sz w:val="32"/>
          <w:szCs w:val="32"/>
        </w:rPr>
      </w:pPr>
      <w:r>
        <w:rPr>
          <w:rFonts w:ascii="Times New Roman" w:hAnsi="Times New Roman" w:cs="Times New Roman"/>
          <w:b/>
          <w:sz w:val="32"/>
          <w:szCs w:val="32"/>
        </w:rPr>
        <w:t xml:space="preserve"> </w:t>
      </w:r>
      <w:r w:rsidR="00BE4101" w:rsidRPr="00D51C10">
        <w:rPr>
          <w:rFonts w:ascii="Times New Roman" w:hAnsi="Times New Roman" w:cs="Times New Roman"/>
          <w:sz w:val="32"/>
          <w:szCs w:val="32"/>
        </w:rPr>
        <w:t xml:space="preserve">И другая сторона медали, когда </w:t>
      </w:r>
      <w:r w:rsidR="00A86A11" w:rsidRPr="00D51C10">
        <w:rPr>
          <w:rFonts w:ascii="Times New Roman" w:hAnsi="Times New Roman" w:cs="Times New Roman"/>
          <w:sz w:val="32"/>
          <w:szCs w:val="32"/>
        </w:rPr>
        <w:t xml:space="preserve">проверкой квалифицируются  недостаточные действия или даже бездействия со стороны ответственных лиц администратора. </w:t>
      </w:r>
    </w:p>
    <w:p w:rsidR="00D51C10" w:rsidRDefault="00A86A11" w:rsidP="00BC6798">
      <w:pPr>
        <w:ind w:firstLine="567"/>
        <w:jc w:val="both"/>
        <w:rPr>
          <w:rFonts w:ascii="Times New Roman" w:hAnsi="Times New Roman" w:cs="Times New Roman"/>
          <w:sz w:val="32"/>
          <w:szCs w:val="32"/>
        </w:rPr>
      </w:pPr>
      <w:r w:rsidRPr="00D51C10">
        <w:rPr>
          <w:rFonts w:ascii="Times New Roman" w:hAnsi="Times New Roman" w:cs="Times New Roman"/>
          <w:sz w:val="32"/>
          <w:szCs w:val="32"/>
        </w:rPr>
        <w:t xml:space="preserve"> Вопрос </w:t>
      </w:r>
      <w:r w:rsidR="001802C5" w:rsidRPr="00D51C10">
        <w:rPr>
          <w:rFonts w:ascii="Times New Roman" w:hAnsi="Times New Roman" w:cs="Times New Roman"/>
          <w:sz w:val="32"/>
          <w:szCs w:val="32"/>
        </w:rPr>
        <w:t xml:space="preserve">по расширению </w:t>
      </w:r>
      <w:r w:rsidR="00BB0B82">
        <w:rPr>
          <w:rFonts w:ascii="Times New Roman" w:hAnsi="Times New Roman" w:cs="Times New Roman"/>
          <w:sz w:val="32"/>
          <w:szCs w:val="32"/>
        </w:rPr>
        <w:t xml:space="preserve">арсенала </w:t>
      </w:r>
      <w:r w:rsidR="001802C5" w:rsidRPr="00D51C10">
        <w:rPr>
          <w:rFonts w:ascii="Times New Roman" w:hAnsi="Times New Roman" w:cs="Times New Roman"/>
          <w:sz w:val="32"/>
          <w:szCs w:val="32"/>
        </w:rPr>
        <w:t xml:space="preserve">мер </w:t>
      </w:r>
      <w:r w:rsidRPr="00D51C10">
        <w:rPr>
          <w:rFonts w:ascii="Times New Roman" w:hAnsi="Times New Roman" w:cs="Times New Roman"/>
          <w:sz w:val="32"/>
          <w:szCs w:val="32"/>
        </w:rPr>
        <w:t>ответственности</w:t>
      </w:r>
      <w:r w:rsidR="00BB0B82">
        <w:rPr>
          <w:rFonts w:ascii="Times New Roman" w:hAnsi="Times New Roman" w:cs="Times New Roman"/>
          <w:sz w:val="32"/>
          <w:szCs w:val="32"/>
        </w:rPr>
        <w:t xml:space="preserve">, включая </w:t>
      </w:r>
      <w:proofErr w:type="gramStart"/>
      <w:r w:rsidR="00BB0B82">
        <w:rPr>
          <w:rFonts w:ascii="Times New Roman" w:hAnsi="Times New Roman" w:cs="Times New Roman"/>
          <w:sz w:val="32"/>
          <w:szCs w:val="32"/>
        </w:rPr>
        <w:t>административную</w:t>
      </w:r>
      <w:proofErr w:type="gramEnd"/>
      <w:r w:rsidR="00BB0B82">
        <w:rPr>
          <w:rFonts w:ascii="Times New Roman" w:hAnsi="Times New Roman" w:cs="Times New Roman"/>
          <w:sz w:val="32"/>
          <w:szCs w:val="32"/>
        </w:rPr>
        <w:t>,</w:t>
      </w:r>
      <w:r w:rsidR="001802C5" w:rsidRPr="00D51C10">
        <w:rPr>
          <w:rFonts w:ascii="Times New Roman" w:hAnsi="Times New Roman" w:cs="Times New Roman"/>
          <w:sz w:val="32"/>
          <w:szCs w:val="32"/>
        </w:rPr>
        <w:t xml:space="preserve"> для этих случаев обсуждался</w:t>
      </w:r>
      <w:r w:rsidRPr="00D51C10">
        <w:rPr>
          <w:rFonts w:ascii="Times New Roman" w:hAnsi="Times New Roman" w:cs="Times New Roman"/>
          <w:sz w:val="32"/>
          <w:szCs w:val="32"/>
        </w:rPr>
        <w:t xml:space="preserve">, </w:t>
      </w:r>
      <w:r w:rsidR="001802C5" w:rsidRPr="00D51C10">
        <w:rPr>
          <w:rFonts w:ascii="Times New Roman" w:hAnsi="Times New Roman" w:cs="Times New Roman"/>
          <w:sz w:val="32"/>
          <w:szCs w:val="32"/>
        </w:rPr>
        <w:t xml:space="preserve">однозначного решения </w:t>
      </w:r>
      <w:r w:rsidR="00361453">
        <w:rPr>
          <w:rFonts w:ascii="Times New Roman" w:hAnsi="Times New Roman" w:cs="Times New Roman"/>
          <w:sz w:val="32"/>
          <w:szCs w:val="32"/>
        </w:rPr>
        <w:t xml:space="preserve">пока </w:t>
      </w:r>
      <w:r w:rsidR="001802C5" w:rsidRPr="00D51C10">
        <w:rPr>
          <w:rFonts w:ascii="Times New Roman" w:hAnsi="Times New Roman" w:cs="Times New Roman"/>
          <w:sz w:val="32"/>
          <w:szCs w:val="32"/>
        </w:rPr>
        <w:t>нет.</w:t>
      </w:r>
      <w:r w:rsidRPr="00D51C10">
        <w:rPr>
          <w:rFonts w:ascii="Times New Roman" w:hAnsi="Times New Roman" w:cs="Times New Roman"/>
          <w:sz w:val="32"/>
          <w:szCs w:val="32"/>
        </w:rPr>
        <w:t xml:space="preserve"> </w:t>
      </w:r>
      <w:r w:rsidR="001802C5" w:rsidRPr="00D51C10">
        <w:rPr>
          <w:rFonts w:ascii="Times New Roman" w:hAnsi="Times New Roman" w:cs="Times New Roman"/>
          <w:sz w:val="32"/>
          <w:szCs w:val="32"/>
        </w:rPr>
        <w:t>Сложности</w:t>
      </w:r>
      <w:r w:rsidR="00361453">
        <w:rPr>
          <w:rFonts w:ascii="Times New Roman" w:hAnsi="Times New Roman" w:cs="Times New Roman"/>
          <w:sz w:val="32"/>
          <w:szCs w:val="32"/>
        </w:rPr>
        <w:t xml:space="preserve"> возникают</w:t>
      </w:r>
      <w:r w:rsidR="001802C5" w:rsidRPr="00D51C10">
        <w:rPr>
          <w:rFonts w:ascii="Times New Roman" w:hAnsi="Times New Roman" w:cs="Times New Roman"/>
          <w:sz w:val="32"/>
          <w:szCs w:val="32"/>
        </w:rPr>
        <w:t xml:space="preserve"> в определени</w:t>
      </w:r>
      <w:r w:rsidR="00E82025" w:rsidRPr="00D51C10">
        <w:rPr>
          <w:rFonts w:ascii="Times New Roman" w:hAnsi="Times New Roman" w:cs="Times New Roman"/>
          <w:sz w:val="32"/>
          <w:szCs w:val="32"/>
        </w:rPr>
        <w:t>и</w:t>
      </w:r>
      <w:r w:rsidR="001802C5" w:rsidRPr="00D51C10">
        <w:rPr>
          <w:rFonts w:ascii="Times New Roman" w:hAnsi="Times New Roman" w:cs="Times New Roman"/>
          <w:sz w:val="32"/>
          <w:szCs w:val="32"/>
        </w:rPr>
        <w:t xml:space="preserve">  конкретного состава нарушени</w:t>
      </w:r>
      <w:r w:rsidR="00E82025" w:rsidRPr="00D51C10">
        <w:rPr>
          <w:rFonts w:ascii="Times New Roman" w:hAnsi="Times New Roman" w:cs="Times New Roman"/>
          <w:sz w:val="32"/>
          <w:szCs w:val="32"/>
        </w:rPr>
        <w:t>я</w:t>
      </w:r>
      <w:r w:rsidR="001802C5" w:rsidRPr="00D51C10">
        <w:rPr>
          <w:rFonts w:ascii="Times New Roman" w:hAnsi="Times New Roman" w:cs="Times New Roman"/>
          <w:sz w:val="32"/>
          <w:szCs w:val="32"/>
        </w:rPr>
        <w:t xml:space="preserve"> принятых порядков ил</w:t>
      </w:r>
      <w:r w:rsidR="00E82025" w:rsidRPr="00D51C10">
        <w:rPr>
          <w:rFonts w:ascii="Times New Roman" w:hAnsi="Times New Roman" w:cs="Times New Roman"/>
          <w:sz w:val="32"/>
          <w:szCs w:val="32"/>
        </w:rPr>
        <w:t>и</w:t>
      </w:r>
      <w:r w:rsidR="001802C5" w:rsidRPr="00D51C10">
        <w:rPr>
          <w:rFonts w:ascii="Times New Roman" w:hAnsi="Times New Roman" w:cs="Times New Roman"/>
          <w:sz w:val="32"/>
          <w:szCs w:val="32"/>
        </w:rPr>
        <w:t xml:space="preserve"> регламентов</w:t>
      </w:r>
      <w:r w:rsidR="00E82025" w:rsidRPr="00D51C10">
        <w:rPr>
          <w:rFonts w:ascii="Times New Roman" w:hAnsi="Times New Roman" w:cs="Times New Roman"/>
          <w:sz w:val="32"/>
          <w:szCs w:val="32"/>
        </w:rPr>
        <w:t>, и персональной ответственности должностного лица, при комиссио</w:t>
      </w:r>
      <w:r w:rsidR="00555EFC" w:rsidRPr="00D51C10">
        <w:rPr>
          <w:rFonts w:ascii="Times New Roman" w:hAnsi="Times New Roman" w:cs="Times New Roman"/>
          <w:sz w:val="32"/>
          <w:szCs w:val="32"/>
        </w:rPr>
        <w:t xml:space="preserve">нном </w:t>
      </w:r>
      <w:r w:rsidR="00E82025" w:rsidRPr="00D51C10">
        <w:rPr>
          <w:rFonts w:ascii="Times New Roman" w:hAnsi="Times New Roman" w:cs="Times New Roman"/>
          <w:sz w:val="32"/>
          <w:szCs w:val="32"/>
        </w:rPr>
        <w:t>принятии решения</w:t>
      </w:r>
      <w:r w:rsidR="00D51C10">
        <w:rPr>
          <w:rFonts w:ascii="Times New Roman" w:hAnsi="Times New Roman" w:cs="Times New Roman"/>
          <w:sz w:val="32"/>
          <w:szCs w:val="32"/>
        </w:rPr>
        <w:t>,</w:t>
      </w:r>
      <w:r w:rsidR="00E82025" w:rsidRPr="00D51C10">
        <w:rPr>
          <w:rFonts w:ascii="Times New Roman" w:hAnsi="Times New Roman" w:cs="Times New Roman"/>
          <w:sz w:val="32"/>
          <w:szCs w:val="32"/>
        </w:rPr>
        <w:t xml:space="preserve">  например по списанию задолженности. При грубом </w:t>
      </w:r>
      <w:proofErr w:type="gramStart"/>
      <w:r w:rsidR="00E82025" w:rsidRPr="00D51C10">
        <w:rPr>
          <w:rFonts w:ascii="Times New Roman" w:hAnsi="Times New Roman" w:cs="Times New Roman"/>
          <w:sz w:val="32"/>
          <w:szCs w:val="32"/>
        </w:rPr>
        <w:t>отклонении</w:t>
      </w:r>
      <w:proofErr w:type="gramEnd"/>
      <w:r w:rsidR="00E82025" w:rsidRPr="00D51C10">
        <w:rPr>
          <w:rFonts w:ascii="Times New Roman" w:hAnsi="Times New Roman" w:cs="Times New Roman"/>
          <w:sz w:val="32"/>
          <w:szCs w:val="32"/>
        </w:rPr>
        <w:t xml:space="preserve"> возможно </w:t>
      </w:r>
      <w:r w:rsidR="00E82025" w:rsidRPr="00D51C10">
        <w:rPr>
          <w:rFonts w:ascii="Times New Roman" w:hAnsi="Times New Roman" w:cs="Times New Roman"/>
          <w:sz w:val="32"/>
          <w:szCs w:val="32"/>
        </w:rPr>
        <w:lastRenderedPageBreak/>
        <w:t>определить признаки коррупционности и передавать материалы в правоохранительные органы.</w:t>
      </w:r>
    </w:p>
    <w:p w:rsidR="00BC6798" w:rsidRPr="00F400E4" w:rsidRDefault="00D51C10" w:rsidP="00F44F1B">
      <w:pPr>
        <w:ind w:firstLine="567"/>
        <w:jc w:val="both"/>
        <w:rPr>
          <w:rFonts w:ascii="Times New Roman" w:hAnsi="Times New Roman" w:cs="Times New Roman"/>
          <w:b/>
          <w:sz w:val="32"/>
          <w:szCs w:val="32"/>
        </w:rPr>
      </w:pPr>
      <w:r w:rsidRPr="00F400E4">
        <w:rPr>
          <w:rFonts w:ascii="Times New Roman" w:hAnsi="Times New Roman" w:cs="Times New Roman"/>
          <w:b/>
          <w:sz w:val="32"/>
          <w:szCs w:val="32"/>
        </w:rPr>
        <w:t>Еще одно направление</w:t>
      </w:r>
      <w:r w:rsidR="002868D8">
        <w:rPr>
          <w:rFonts w:ascii="Times New Roman" w:hAnsi="Times New Roman" w:cs="Times New Roman"/>
          <w:b/>
          <w:sz w:val="32"/>
          <w:szCs w:val="32"/>
        </w:rPr>
        <w:t xml:space="preserve"> </w:t>
      </w:r>
      <w:r w:rsidR="00185DF1">
        <w:rPr>
          <w:rFonts w:ascii="Times New Roman" w:hAnsi="Times New Roman" w:cs="Times New Roman"/>
          <w:b/>
          <w:sz w:val="32"/>
          <w:szCs w:val="32"/>
        </w:rPr>
        <w:t>–</w:t>
      </w:r>
      <w:r w:rsidR="00BB0B82">
        <w:rPr>
          <w:rFonts w:ascii="Times New Roman" w:hAnsi="Times New Roman" w:cs="Times New Roman"/>
          <w:b/>
          <w:sz w:val="32"/>
          <w:szCs w:val="32"/>
        </w:rPr>
        <w:t xml:space="preserve"> седьмое</w:t>
      </w:r>
      <w:r w:rsidR="00185DF1">
        <w:rPr>
          <w:rFonts w:ascii="Times New Roman" w:hAnsi="Times New Roman" w:cs="Times New Roman"/>
          <w:b/>
          <w:sz w:val="32"/>
          <w:szCs w:val="32"/>
        </w:rPr>
        <w:t>.</w:t>
      </w:r>
    </w:p>
    <w:p w:rsidR="00F400E4" w:rsidRPr="00F400E4" w:rsidRDefault="00D51C10" w:rsidP="00F44F1B">
      <w:pPr>
        <w:ind w:firstLine="567"/>
        <w:jc w:val="both"/>
        <w:rPr>
          <w:rFonts w:ascii="Times New Roman" w:hAnsi="Times New Roman" w:cs="Times New Roman"/>
          <w:sz w:val="32"/>
          <w:szCs w:val="32"/>
        </w:rPr>
      </w:pPr>
      <w:r w:rsidRPr="00F400E4">
        <w:rPr>
          <w:rFonts w:ascii="Times New Roman" w:hAnsi="Times New Roman" w:cs="Times New Roman"/>
          <w:sz w:val="32"/>
          <w:szCs w:val="32"/>
        </w:rPr>
        <w:t xml:space="preserve">Это построение четких ориентиров взаимодействия с КСО регионального и муниципального уровня. </w:t>
      </w:r>
      <w:r w:rsidRPr="00825673">
        <w:rPr>
          <w:rFonts w:ascii="Times New Roman" w:hAnsi="Times New Roman" w:cs="Times New Roman"/>
          <w:b/>
          <w:sz w:val="32"/>
          <w:szCs w:val="32"/>
        </w:rPr>
        <w:t>Востребованы</w:t>
      </w:r>
      <w:r w:rsidR="00D4638A">
        <w:rPr>
          <w:rFonts w:ascii="Times New Roman" w:hAnsi="Times New Roman" w:cs="Times New Roman"/>
          <w:sz w:val="32"/>
          <w:szCs w:val="32"/>
        </w:rPr>
        <w:t>:</w:t>
      </w:r>
    </w:p>
    <w:p w:rsidR="00F400E4" w:rsidRDefault="00825673" w:rsidP="00F44F1B">
      <w:pPr>
        <w:ind w:firstLine="567"/>
        <w:jc w:val="both"/>
        <w:rPr>
          <w:rFonts w:ascii="Times New Roman" w:hAnsi="Times New Roman" w:cs="Times New Roman"/>
          <w:sz w:val="32"/>
          <w:szCs w:val="32"/>
        </w:rPr>
      </w:pPr>
      <w:r>
        <w:rPr>
          <w:rFonts w:ascii="Times New Roman" w:hAnsi="Times New Roman" w:cs="Times New Roman"/>
          <w:sz w:val="32"/>
          <w:szCs w:val="32"/>
        </w:rPr>
        <w:t xml:space="preserve">- </w:t>
      </w:r>
      <w:r w:rsidR="00D51C10" w:rsidRPr="00F400E4">
        <w:rPr>
          <w:rFonts w:ascii="Times New Roman" w:hAnsi="Times New Roman" w:cs="Times New Roman"/>
          <w:sz w:val="32"/>
          <w:szCs w:val="32"/>
        </w:rPr>
        <w:t>непосредственное обучение,</w:t>
      </w:r>
      <w:r w:rsidR="00552C78">
        <w:rPr>
          <w:rFonts w:ascii="Times New Roman" w:hAnsi="Times New Roman" w:cs="Times New Roman"/>
          <w:sz w:val="32"/>
          <w:szCs w:val="32"/>
        </w:rPr>
        <w:t xml:space="preserve"> </w:t>
      </w:r>
      <w:r w:rsidR="00BB0B82">
        <w:rPr>
          <w:rFonts w:ascii="Times New Roman" w:hAnsi="Times New Roman" w:cs="Times New Roman"/>
          <w:sz w:val="32"/>
          <w:szCs w:val="32"/>
        </w:rPr>
        <w:t>повышение квалификации сотрудников муниципальных палат,</w:t>
      </w:r>
    </w:p>
    <w:p w:rsidR="00F400E4" w:rsidRPr="00F400E4" w:rsidRDefault="00825673" w:rsidP="00F400E4">
      <w:pPr>
        <w:ind w:firstLine="567"/>
        <w:jc w:val="both"/>
        <w:rPr>
          <w:rFonts w:ascii="Times New Roman" w:hAnsi="Times New Roman" w:cs="Times New Roman"/>
          <w:sz w:val="32"/>
          <w:szCs w:val="32"/>
        </w:rPr>
      </w:pPr>
      <w:r>
        <w:rPr>
          <w:rFonts w:ascii="Times New Roman" w:hAnsi="Times New Roman" w:cs="Times New Roman"/>
          <w:sz w:val="32"/>
          <w:szCs w:val="32"/>
        </w:rPr>
        <w:t xml:space="preserve">- </w:t>
      </w:r>
      <w:r w:rsidR="00F400E4" w:rsidRPr="00F400E4">
        <w:rPr>
          <w:rFonts w:ascii="Times New Roman" w:hAnsi="Times New Roman" w:cs="Times New Roman"/>
          <w:sz w:val="32"/>
          <w:szCs w:val="32"/>
        </w:rPr>
        <w:t xml:space="preserve">координация и синхронизация  планов работы и </w:t>
      </w:r>
      <w:proofErr w:type="gramStart"/>
      <w:r w:rsidR="00F400E4" w:rsidRPr="00F400E4">
        <w:rPr>
          <w:rFonts w:ascii="Times New Roman" w:hAnsi="Times New Roman" w:cs="Times New Roman"/>
          <w:sz w:val="32"/>
          <w:szCs w:val="32"/>
        </w:rPr>
        <w:t>предоставление</w:t>
      </w:r>
      <w:proofErr w:type="gramEnd"/>
      <w:r w:rsidR="00BB0B82">
        <w:rPr>
          <w:rFonts w:ascii="Times New Roman" w:hAnsi="Times New Roman" w:cs="Times New Roman"/>
          <w:sz w:val="32"/>
          <w:szCs w:val="32"/>
        </w:rPr>
        <w:t xml:space="preserve"> и обмен </w:t>
      </w:r>
      <w:r w:rsidR="00F400E4" w:rsidRPr="00F400E4">
        <w:rPr>
          <w:rFonts w:ascii="Times New Roman" w:hAnsi="Times New Roman" w:cs="Times New Roman"/>
          <w:sz w:val="32"/>
          <w:szCs w:val="32"/>
        </w:rPr>
        <w:t xml:space="preserve"> информаци</w:t>
      </w:r>
      <w:r w:rsidR="00BB0B82">
        <w:rPr>
          <w:rFonts w:ascii="Times New Roman" w:hAnsi="Times New Roman" w:cs="Times New Roman"/>
          <w:sz w:val="32"/>
          <w:szCs w:val="32"/>
        </w:rPr>
        <w:t>ей</w:t>
      </w:r>
      <w:r w:rsidR="00F400E4">
        <w:rPr>
          <w:rFonts w:ascii="Times New Roman" w:hAnsi="Times New Roman" w:cs="Times New Roman"/>
          <w:sz w:val="32"/>
          <w:szCs w:val="32"/>
        </w:rPr>
        <w:t>,</w:t>
      </w:r>
    </w:p>
    <w:p w:rsidR="00F400E4" w:rsidRPr="00F400E4" w:rsidRDefault="00825673" w:rsidP="00F44F1B">
      <w:pPr>
        <w:ind w:firstLine="567"/>
        <w:jc w:val="both"/>
        <w:rPr>
          <w:rFonts w:ascii="Times New Roman" w:hAnsi="Times New Roman" w:cs="Times New Roman"/>
          <w:sz w:val="32"/>
          <w:szCs w:val="32"/>
        </w:rPr>
      </w:pPr>
      <w:r>
        <w:rPr>
          <w:rFonts w:ascii="Times New Roman" w:hAnsi="Times New Roman" w:cs="Times New Roman"/>
          <w:sz w:val="32"/>
          <w:szCs w:val="32"/>
        </w:rPr>
        <w:t xml:space="preserve">- </w:t>
      </w:r>
      <w:r w:rsidR="00D51C10" w:rsidRPr="00F400E4">
        <w:rPr>
          <w:rFonts w:ascii="Times New Roman" w:hAnsi="Times New Roman" w:cs="Times New Roman"/>
          <w:sz w:val="32"/>
          <w:szCs w:val="32"/>
        </w:rPr>
        <w:t xml:space="preserve">проведение </w:t>
      </w:r>
      <w:proofErr w:type="gramStart"/>
      <w:r w:rsidR="00D51C10" w:rsidRPr="00F400E4">
        <w:rPr>
          <w:rFonts w:ascii="Times New Roman" w:hAnsi="Times New Roman" w:cs="Times New Roman"/>
          <w:sz w:val="32"/>
          <w:szCs w:val="32"/>
        </w:rPr>
        <w:t>КМ</w:t>
      </w:r>
      <w:proofErr w:type="gramEnd"/>
      <w:r w:rsidR="00D51C10" w:rsidRPr="00F400E4">
        <w:rPr>
          <w:rFonts w:ascii="Times New Roman" w:hAnsi="Times New Roman" w:cs="Times New Roman"/>
          <w:sz w:val="32"/>
          <w:szCs w:val="32"/>
        </w:rPr>
        <w:t xml:space="preserve"> и ЭАМ в совместных и параллельных форматах</w:t>
      </w:r>
      <w:r w:rsidR="00F400E4" w:rsidRPr="00F400E4">
        <w:rPr>
          <w:rFonts w:ascii="Times New Roman" w:hAnsi="Times New Roman" w:cs="Times New Roman"/>
          <w:sz w:val="32"/>
          <w:szCs w:val="32"/>
        </w:rPr>
        <w:t>,</w:t>
      </w:r>
    </w:p>
    <w:p w:rsidR="00D51C10" w:rsidRDefault="00825673" w:rsidP="00F44F1B">
      <w:pPr>
        <w:ind w:firstLine="567"/>
        <w:jc w:val="both"/>
        <w:rPr>
          <w:rFonts w:ascii="Times New Roman" w:hAnsi="Times New Roman" w:cs="Times New Roman"/>
          <w:sz w:val="32"/>
          <w:szCs w:val="32"/>
        </w:rPr>
      </w:pPr>
      <w:r>
        <w:rPr>
          <w:rFonts w:ascii="Times New Roman" w:hAnsi="Times New Roman" w:cs="Times New Roman"/>
          <w:sz w:val="32"/>
          <w:szCs w:val="32"/>
        </w:rPr>
        <w:t xml:space="preserve">- </w:t>
      </w:r>
      <w:r w:rsidR="00D51C10" w:rsidRPr="00F400E4">
        <w:rPr>
          <w:rFonts w:ascii="Times New Roman" w:hAnsi="Times New Roman" w:cs="Times New Roman"/>
          <w:sz w:val="32"/>
          <w:szCs w:val="32"/>
        </w:rPr>
        <w:t>обмен опытом, распространение лучших практик</w:t>
      </w:r>
      <w:r w:rsidR="00F400E4">
        <w:rPr>
          <w:rFonts w:ascii="Times New Roman" w:hAnsi="Times New Roman" w:cs="Times New Roman"/>
          <w:sz w:val="32"/>
          <w:szCs w:val="32"/>
        </w:rPr>
        <w:t xml:space="preserve"> с использованием различных возможностей.</w:t>
      </w:r>
      <w:r w:rsidR="00D51C10" w:rsidRPr="00F400E4">
        <w:rPr>
          <w:rFonts w:ascii="Times New Roman" w:hAnsi="Times New Roman" w:cs="Times New Roman"/>
          <w:sz w:val="32"/>
          <w:szCs w:val="32"/>
        </w:rPr>
        <w:t xml:space="preserve"> </w:t>
      </w:r>
    </w:p>
    <w:p w:rsidR="008C7657" w:rsidRPr="00904404" w:rsidRDefault="008C7657" w:rsidP="008C7657">
      <w:pPr>
        <w:ind w:firstLine="567"/>
        <w:jc w:val="both"/>
        <w:rPr>
          <w:rFonts w:ascii="Times New Roman" w:hAnsi="Times New Roman" w:cs="Times New Roman"/>
          <w:b/>
          <w:sz w:val="32"/>
          <w:szCs w:val="32"/>
        </w:rPr>
      </w:pPr>
      <w:r>
        <w:rPr>
          <w:rFonts w:ascii="Times New Roman" w:hAnsi="Times New Roman" w:cs="Times New Roman"/>
          <w:sz w:val="32"/>
          <w:szCs w:val="32"/>
        </w:rPr>
        <w:t>Для нас совместно с органами муниципального внешнего финансового контроля исключительное значение приобретает</w:t>
      </w:r>
      <w:r w:rsidRPr="008C7657">
        <w:rPr>
          <w:rFonts w:ascii="Times New Roman" w:hAnsi="Times New Roman" w:cs="Times New Roman"/>
          <w:sz w:val="32"/>
          <w:szCs w:val="32"/>
        </w:rPr>
        <w:t xml:space="preserve"> </w:t>
      </w:r>
      <w:r w:rsidRPr="008C7657">
        <w:rPr>
          <w:rFonts w:ascii="Times New Roman" w:hAnsi="Times New Roman" w:cs="Times New Roman"/>
          <w:b/>
          <w:sz w:val="32"/>
          <w:szCs w:val="32"/>
        </w:rPr>
        <w:t>результативность мер</w:t>
      </w:r>
      <w:r>
        <w:rPr>
          <w:rFonts w:ascii="Times New Roman" w:hAnsi="Times New Roman" w:cs="Times New Roman"/>
          <w:sz w:val="32"/>
          <w:szCs w:val="32"/>
        </w:rPr>
        <w:t xml:space="preserve"> принятых по итогам контроля. Какой эффект, какое влияние непосредственно контролем мы оказали на деятельность проверяемых объектов?  Прежде всего</w:t>
      </w:r>
      <w:r w:rsidR="00904404">
        <w:rPr>
          <w:rFonts w:ascii="Times New Roman" w:hAnsi="Times New Roman" w:cs="Times New Roman"/>
          <w:sz w:val="32"/>
          <w:szCs w:val="32"/>
        </w:rPr>
        <w:t>,</w:t>
      </w:r>
      <w:r w:rsidR="0028231F">
        <w:rPr>
          <w:rFonts w:ascii="Times New Roman" w:hAnsi="Times New Roman" w:cs="Times New Roman"/>
          <w:sz w:val="32"/>
          <w:szCs w:val="32"/>
        </w:rPr>
        <w:t xml:space="preserve"> это выражается </w:t>
      </w:r>
      <w:r w:rsidR="0028231F" w:rsidRPr="00904404">
        <w:rPr>
          <w:rFonts w:ascii="Times New Roman" w:hAnsi="Times New Roman" w:cs="Times New Roman"/>
          <w:b/>
          <w:sz w:val="32"/>
          <w:szCs w:val="32"/>
        </w:rPr>
        <w:t>в</w:t>
      </w:r>
      <w:r w:rsidRPr="00904404">
        <w:rPr>
          <w:rFonts w:ascii="Times New Roman" w:hAnsi="Times New Roman" w:cs="Times New Roman"/>
          <w:b/>
          <w:sz w:val="32"/>
          <w:szCs w:val="32"/>
        </w:rPr>
        <w:t xml:space="preserve"> увеличении доходной части бюджетов, успешно</w:t>
      </w:r>
      <w:r w:rsidR="0028231F" w:rsidRPr="00904404">
        <w:rPr>
          <w:rFonts w:ascii="Times New Roman" w:hAnsi="Times New Roman" w:cs="Times New Roman"/>
          <w:b/>
          <w:sz w:val="32"/>
          <w:szCs w:val="32"/>
        </w:rPr>
        <w:t>м</w:t>
      </w:r>
      <w:r w:rsidRPr="00904404">
        <w:rPr>
          <w:rFonts w:ascii="Times New Roman" w:hAnsi="Times New Roman" w:cs="Times New Roman"/>
          <w:b/>
          <w:sz w:val="32"/>
          <w:szCs w:val="32"/>
        </w:rPr>
        <w:t xml:space="preserve"> </w:t>
      </w:r>
      <w:r w:rsidR="0028231F" w:rsidRPr="00904404">
        <w:rPr>
          <w:rFonts w:ascii="Times New Roman" w:hAnsi="Times New Roman" w:cs="Times New Roman"/>
          <w:b/>
          <w:sz w:val="32"/>
          <w:szCs w:val="32"/>
        </w:rPr>
        <w:t xml:space="preserve">наведении  зачастую элементарного порядка, </w:t>
      </w:r>
      <w:r w:rsidRPr="00904404">
        <w:rPr>
          <w:rFonts w:ascii="Times New Roman" w:hAnsi="Times New Roman" w:cs="Times New Roman"/>
          <w:b/>
          <w:sz w:val="32"/>
          <w:szCs w:val="32"/>
        </w:rPr>
        <w:t>повышени</w:t>
      </w:r>
      <w:r w:rsidR="0028231F" w:rsidRPr="00904404">
        <w:rPr>
          <w:rFonts w:ascii="Times New Roman" w:hAnsi="Times New Roman" w:cs="Times New Roman"/>
          <w:b/>
          <w:sz w:val="32"/>
          <w:szCs w:val="32"/>
        </w:rPr>
        <w:t>и</w:t>
      </w:r>
      <w:r w:rsidRPr="00904404">
        <w:rPr>
          <w:rFonts w:ascii="Times New Roman" w:hAnsi="Times New Roman" w:cs="Times New Roman"/>
          <w:b/>
          <w:sz w:val="32"/>
          <w:szCs w:val="32"/>
        </w:rPr>
        <w:t xml:space="preserve"> достоверности и прозрачности учета, снижения рисков потерь бюджета</w:t>
      </w:r>
      <w:r w:rsidR="0028231F" w:rsidRPr="00904404">
        <w:rPr>
          <w:rFonts w:ascii="Times New Roman" w:hAnsi="Times New Roman" w:cs="Times New Roman"/>
          <w:b/>
          <w:sz w:val="32"/>
          <w:szCs w:val="32"/>
        </w:rPr>
        <w:t>.</w:t>
      </w:r>
    </w:p>
    <w:p w:rsidR="000B78FC" w:rsidRDefault="00F400E4" w:rsidP="00F44F1B">
      <w:pPr>
        <w:ind w:firstLine="567"/>
        <w:jc w:val="both"/>
        <w:rPr>
          <w:rFonts w:ascii="Times New Roman" w:hAnsi="Times New Roman" w:cs="Times New Roman"/>
          <w:sz w:val="32"/>
          <w:szCs w:val="32"/>
        </w:rPr>
      </w:pPr>
      <w:r>
        <w:rPr>
          <w:rFonts w:ascii="Times New Roman" w:hAnsi="Times New Roman" w:cs="Times New Roman"/>
          <w:sz w:val="32"/>
          <w:szCs w:val="32"/>
        </w:rPr>
        <w:t xml:space="preserve">Полагаю, что именно наше совещание,  продуктивный обмен мнениями, тоже внесет свой вклад в развитие внешнего финансового контроля этой важной сферы, прежде всего связанной с обеспечением полноты </w:t>
      </w:r>
      <w:r w:rsidR="00D4638A">
        <w:rPr>
          <w:rFonts w:ascii="Times New Roman" w:hAnsi="Times New Roman" w:cs="Times New Roman"/>
          <w:sz w:val="32"/>
          <w:szCs w:val="32"/>
        </w:rPr>
        <w:t xml:space="preserve">и своевременности </w:t>
      </w:r>
      <w:r>
        <w:rPr>
          <w:rFonts w:ascii="Times New Roman" w:hAnsi="Times New Roman" w:cs="Times New Roman"/>
          <w:sz w:val="32"/>
          <w:szCs w:val="32"/>
        </w:rPr>
        <w:t>поступлений в бюджеты всех уровней.</w:t>
      </w:r>
    </w:p>
    <w:p w:rsidR="00D4638A" w:rsidRPr="00014AD1" w:rsidRDefault="00D4638A" w:rsidP="009D00E8">
      <w:pPr>
        <w:ind w:firstLine="567"/>
        <w:jc w:val="center"/>
        <w:rPr>
          <w:rFonts w:ascii="Times New Roman" w:hAnsi="Times New Roman" w:cs="Times New Roman"/>
          <w:sz w:val="28"/>
          <w:szCs w:val="28"/>
        </w:rPr>
      </w:pPr>
      <w:r w:rsidRPr="00CB1627">
        <w:rPr>
          <w:rFonts w:ascii="Times New Roman" w:hAnsi="Times New Roman" w:cs="Times New Roman"/>
          <w:b/>
          <w:sz w:val="32"/>
          <w:szCs w:val="32"/>
        </w:rPr>
        <w:t>СПАСИБО ЗА ВНИМАНИЕ!</w:t>
      </w:r>
    </w:p>
    <w:sectPr w:rsidR="00D4638A" w:rsidRPr="00014A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Bahnschrift">
    <w:altName w:val="Segoe UI"/>
    <w:charset w:val="CC"/>
    <w:family w:val="swiss"/>
    <w:pitch w:val="variable"/>
    <w:sig w:usb0="00000001" w:usb1="00000002" w:usb2="00000000" w:usb3="00000000" w:csb0="0000019F" w:csb1="00000000"/>
  </w:font>
  <w:font w:name="Bauhaus 93">
    <w:panose1 w:val="04030905020B02020C02"/>
    <w:charset w:val="00"/>
    <w:family w:val="decorativ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B7AAD"/>
    <w:multiLevelType w:val="multilevel"/>
    <w:tmpl w:val="01F21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8D06167"/>
    <w:multiLevelType w:val="multilevel"/>
    <w:tmpl w:val="FF24C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9034BEF"/>
    <w:multiLevelType w:val="multilevel"/>
    <w:tmpl w:val="89BC7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6AD5963"/>
    <w:multiLevelType w:val="hybridMultilevel"/>
    <w:tmpl w:val="634273B2"/>
    <w:lvl w:ilvl="0" w:tplc="118C7D1E">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AB451D2"/>
    <w:multiLevelType w:val="hybridMultilevel"/>
    <w:tmpl w:val="72D6DAB4"/>
    <w:lvl w:ilvl="0" w:tplc="F6A6D8D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BAA"/>
    <w:rsid w:val="0000398A"/>
    <w:rsid w:val="00011CD0"/>
    <w:rsid w:val="00013E41"/>
    <w:rsid w:val="00014AD1"/>
    <w:rsid w:val="00024169"/>
    <w:rsid w:val="0003059B"/>
    <w:rsid w:val="00031DDD"/>
    <w:rsid w:val="00042C8F"/>
    <w:rsid w:val="00054D00"/>
    <w:rsid w:val="00061858"/>
    <w:rsid w:val="00081CE6"/>
    <w:rsid w:val="00083CE9"/>
    <w:rsid w:val="0008530E"/>
    <w:rsid w:val="000A6EEC"/>
    <w:rsid w:val="000B6298"/>
    <w:rsid w:val="000B7383"/>
    <w:rsid w:val="000B78FC"/>
    <w:rsid w:val="000C2D5D"/>
    <w:rsid w:val="000C3FCE"/>
    <w:rsid w:val="00140339"/>
    <w:rsid w:val="00141C73"/>
    <w:rsid w:val="0016139A"/>
    <w:rsid w:val="001645B3"/>
    <w:rsid w:val="001802C5"/>
    <w:rsid w:val="00185DF1"/>
    <w:rsid w:val="00190F85"/>
    <w:rsid w:val="0019129A"/>
    <w:rsid w:val="00194687"/>
    <w:rsid w:val="001B6CD3"/>
    <w:rsid w:val="001C0DE0"/>
    <w:rsid w:val="001D4425"/>
    <w:rsid w:val="001D794B"/>
    <w:rsid w:val="001E4ED9"/>
    <w:rsid w:val="00200824"/>
    <w:rsid w:val="002016E3"/>
    <w:rsid w:val="00216F55"/>
    <w:rsid w:val="00232798"/>
    <w:rsid w:val="002369A9"/>
    <w:rsid w:val="00241008"/>
    <w:rsid w:val="00246F7C"/>
    <w:rsid w:val="00252041"/>
    <w:rsid w:val="00261E2A"/>
    <w:rsid w:val="0028231F"/>
    <w:rsid w:val="002848D6"/>
    <w:rsid w:val="002868D8"/>
    <w:rsid w:val="002944F0"/>
    <w:rsid w:val="00294BAB"/>
    <w:rsid w:val="002A719F"/>
    <w:rsid w:val="002A71BB"/>
    <w:rsid w:val="002C3DEF"/>
    <w:rsid w:val="002D0F27"/>
    <w:rsid w:val="002D7810"/>
    <w:rsid w:val="002E11B9"/>
    <w:rsid w:val="002F5806"/>
    <w:rsid w:val="003068CD"/>
    <w:rsid w:val="00326966"/>
    <w:rsid w:val="00347EA2"/>
    <w:rsid w:val="00354619"/>
    <w:rsid w:val="00355D07"/>
    <w:rsid w:val="00361453"/>
    <w:rsid w:val="00365FB2"/>
    <w:rsid w:val="00367F1E"/>
    <w:rsid w:val="00371023"/>
    <w:rsid w:val="00371A27"/>
    <w:rsid w:val="00371A3E"/>
    <w:rsid w:val="003725D2"/>
    <w:rsid w:val="0037562E"/>
    <w:rsid w:val="003872E7"/>
    <w:rsid w:val="00397877"/>
    <w:rsid w:val="003C6C8D"/>
    <w:rsid w:val="003C6DFE"/>
    <w:rsid w:val="003D0192"/>
    <w:rsid w:val="003E59CE"/>
    <w:rsid w:val="003F52A6"/>
    <w:rsid w:val="003F6152"/>
    <w:rsid w:val="00403A5E"/>
    <w:rsid w:val="00406001"/>
    <w:rsid w:val="00420D4C"/>
    <w:rsid w:val="00453C6E"/>
    <w:rsid w:val="00472268"/>
    <w:rsid w:val="0048720B"/>
    <w:rsid w:val="00493277"/>
    <w:rsid w:val="0049420E"/>
    <w:rsid w:val="00497BAA"/>
    <w:rsid w:val="004A19CC"/>
    <w:rsid w:val="004B7B73"/>
    <w:rsid w:val="004C1BC3"/>
    <w:rsid w:val="004C2223"/>
    <w:rsid w:val="004C3734"/>
    <w:rsid w:val="004C7587"/>
    <w:rsid w:val="004D7DAD"/>
    <w:rsid w:val="004F6607"/>
    <w:rsid w:val="0050338E"/>
    <w:rsid w:val="005042DF"/>
    <w:rsid w:val="00512993"/>
    <w:rsid w:val="00512F28"/>
    <w:rsid w:val="0051302E"/>
    <w:rsid w:val="00552C78"/>
    <w:rsid w:val="00554845"/>
    <w:rsid w:val="00555EFC"/>
    <w:rsid w:val="00556396"/>
    <w:rsid w:val="00573469"/>
    <w:rsid w:val="00576ACD"/>
    <w:rsid w:val="00577A7A"/>
    <w:rsid w:val="00594B88"/>
    <w:rsid w:val="00596F72"/>
    <w:rsid w:val="005A1115"/>
    <w:rsid w:val="005B0DC6"/>
    <w:rsid w:val="005B41E4"/>
    <w:rsid w:val="005C22FE"/>
    <w:rsid w:val="005C4DFE"/>
    <w:rsid w:val="005D0743"/>
    <w:rsid w:val="005D49E6"/>
    <w:rsid w:val="005E3CBE"/>
    <w:rsid w:val="005E76CA"/>
    <w:rsid w:val="005F5C08"/>
    <w:rsid w:val="0060212F"/>
    <w:rsid w:val="0062519E"/>
    <w:rsid w:val="00644873"/>
    <w:rsid w:val="006474DC"/>
    <w:rsid w:val="00650571"/>
    <w:rsid w:val="006655F6"/>
    <w:rsid w:val="006678E9"/>
    <w:rsid w:val="00670F36"/>
    <w:rsid w:val="00672D34"/>
    <w:rsid w:val="00695E0A"/>
    <w:rsid w:val="006A0A0A"/>
    <w:rsid w:val="006A2524"/>
    <w:rsid w:val="006B0949"/>
    <w:rsid w:val="006B365C"/>
    <w:rsid w:val="006D0CBD"/>
    <w:rsid w:val="006D22F4"/>
    <w:rsid w:val="006D504F"/>
    <w:rsid w:val="006D7192"/>
    <w:rsid w:val="006F3E56"/>
    <w:rsid w:val="006F4198"/>
    <w:rsid w:val="007029E1"/>
    <w:rsid w:val="00711CDC"/>
    <w:rsid w:val="007218AC"/>
    <w:rsid w:val="007306A0"/>
    <w:rsid w:val="00760310"/>
    <w:rsid w:val="00765322"/>
    <w:rsid w:val="00771464"/>
    <w:rsid w:val="00772393"/>
    <w:rsid w:val="00786B21"/>
    <w:rsid w:val="007953C9"/>
    <w:rsid w:val="007A195F"/>
    <w:rsid w:val="007A6C11"/>
    <w:rsid w:val="007B0660"/>
    <w:rsid w:val="007B4764"/>
    <w:rsid w:val="007D18E8"/>
    <w:rsid w:val="007D3CF0"/>
    <w:rsid w:val="007F1A5C"/>
    <w:rsid w:val="007F1ADC"/>
    <w:rsid w:val="00801205"/>
    <w:rsid w:val="008035BF"/>
    <w:rsid w:val="00816D81"/>
    <w:rsid w:val="0082023F"/>
    <w:rsid w:val="00825673"/>
    <w:rsid w:val="00841D17"/>
    <w:rsid w:val="00841D20"/>
    <w:rsid w:val="0084281F"/>
    <w:rsid w:val="00857484"/>
    <w:rsid w:val="00865EED"/>
    <w:rsid w:val="008A0C6B"/>
    <w:rsid w:val="008C7657"/>
    <w:rsid w:val="008D5369"/>
    <w:rsid w:val="00904404"/>
    <w:rsid w:val="00925846"/>
    <w:rsid w:val="00931726"/>
    <w:rsid w:val="009600C6"/>
    <w:rsid w:val="0097701E"/>
    <w:rsid w:val="009845C4"/>
    <w:rsid w:val="0099231B"/>
    <w:rsid w:val="009962D0"/>
    <w:rsid w:val="009B6B8A"/>
    <w:rsid w:val="009B6D8F"/>
    <w:rsid w:val="009D00E8"/>
    <w:rsid w:val="009E09FA"/>
    <w:rsid w:val="009E425F"/>
    <w:rsid w:val="009E78EA"/>
    <w:rsid w:val="00A06BD5"/>
    <w:rsid w:val="00A17806"/>
    <w:rsid w:val="00A36AC1"/>
    <w:rsid w:val="00A436AA"/>
    <w:rsid w:val="00A71D17"/>
    <w:rsid w:val="00A74BE1"/>
    <w:rsid w:val="00A86A11"/>
    <w:rsid w:val="00AA74FE"/>
    <w:rsid w:val="00AC642E"/>
    <w:rsid w:val="00AF0B28"/>
    <w:rsid w:val="00AF1E09"/>
    <w:rsid w:val="00B01566"/>
    <w:rsid w:val="00B040B3"/>
    <w:rsid w:val="00B13015"/>
    <w:rsid w:val="00B14540"/>
    <w:rsid w:val="00B36869"/>
    <w:rsid w:val="00B41391"/>
    <w:rsid w:val="00B546B5"/>
    <w:rsid w:val="00B616E5"/>
    <w:rsid w:val="00B65D3D"/>
    <w:rsid w:val="00B957B2"/>
    <w:rsid w:val="00BA1061"/>
    <w:rsid w:val="00BA1C50"/>
    <w:rsid w:val="00BB0B82"/>
    <w:rsid w:val="00BC6798"/>
    <w:rsid w:val="00BD4DB0"/>
    <w:rsid w:val="00BE1775"/>
    <w:rsid w:val="00BE4101"/>
    <w:rsid w:val="00C01BFA"/>
    <w:rsid w:val="00C06A3B"/>
    <w:rsid w:val="00C10925"/>
    <w:rsid w:val="00C119C1"/>
    <w:rsid w:val="00C124A4"/>
    <w:rsid w:val="00C131E9"/>
    <w:rsid w:val="00C13AAD"/>
    <w:rsid w:val="00C16341"/>
    <w:rsid w:val="00C255B5"/>
    <w:rsid w:val="00C31F75"/>
    <w:rsid w:val="00C51FB2"/>
    <w:rsid w:val="00CB1627"/>
    <w:rsid w:val="00CB6CFB"/>
    <w:rsid w:val="00CC3B9D"/>
    <w:rsid w:val="00CD498F"/>
    <w:rsid w:val="00CD4E0A"/>
    <w:rsid w:val="00CE07FC"/>
    <w:rsid w:val="00CE0D10"/>
    <w:rsid w:val="00CE129E"/>
    <w:rsid w:val="00CE5A07"/>
    <w:rsid w:val="00CE65A7"/>
    <w:rsid w:val="00CF4A33"/>
    <w:rsid w:val="00CF5A4E"/>
    <w:rsid w:val="00CF5D49"/>
    <w:rsid w:val="00D0474F"/>
    <w:rsid w:val="00D0610E"/>
    <w:rsid w:val="00D14C94"/>
    <w:rsid w:val="00D30176"/>
    <w:rsid w:val="00D4638A"/>
    <w:rsid w:val="00D51C10"/>
    <w:rsid w:val="00D70AFD"/>
    <w:rsid w:val="00D73B33"/>
    <w:rsid w:val="00D81BA0"/>
    <w:rsid w:val="00D81D9B"/>
    <w:rsid w:val="00D91A59"/>
    <w:rsid w:val="00D95ED1"/>
    <w:rsid w:val="00D978B8"/>
    <w:rsid w:val="00DB333D"/>
    <w:rsid w:val="00DB43E6"/>
    <w:rsid w:val="00DB4B38"/>
    <w:rsid w:val="00DC4A2A"/>
    <w:rsid w:val="00DD022A"/>
    <w:rsid w:val="00DD200F"/>
    <w:rsid w:val="00DD6DB5"/>
    <w:rsid w:val="00DD74DC"/>
    <w:rsid w:val="00DE01AB"/>
    <w:rsid w:val="00DF526E"/>
    <w:rsid w:val="00E05CC8"/>
    <w:rsid w:val="00E2435B"/>
    <w:rsid w:val="00E268C2"/>
    <w:rsid w:val="00E31F5D"/>
    <w:rsid w:val="00E45DB9"/>
    <w:rsid w:val="00E47E6D"/>
    <w:rsid w:val="00E740D7"/>
    <w:rsid w:val="00E82025"/>
    <w:rsid w:val="00E8538F"/>
    <w:rsid w:val="00E92517"/>
    <w:rsid w:val="00EA1AD0"/>
    <w:rsid w:val="00EC1F95"/>
    <w:rsid w:val="00EC72C3"/>
    <w:rsid w:val="00EE2C29"/>
    <w:rsid w:val="00EF1838"/>
    <w:rsid w:val="00EF5241"/>
    <w:rsid w:val="00F0298D"/>
    <w:rsid w:val="00F148CA"/>
    <w:rsid w:val="00F206D9"/>
    <w:rsid w:val="00F21D55"/>
    <w:rsid w:val="00F30AC6"/>
    <w:rsid w:val="00F400E4"/>
    <w:rsid w:val="00F42ED6"/>
    <w:rsid w:val="00F44F1B"/>
    <w:rsid w:val="00F452F3"/>
    <w:rsid w:val="00F542B1"/>
    <w:rsid w:val="00F5450C"/>
    <w:rsid w:val="00F5687C"/>
    <w:rsid w:val="00F56CDA"/>
    <w:rsid w:val="00F57E64"/>
    <w:rsid w:val="00F67F85"/>
    <w:rsid w:val="00F770D5"/>
    <w:rsid w:val="00F80B3C"/>
    <w:rsid w:val="00F92C43"/>
    <w:rsid w:val="00F9517D"/>
    <w:rsid w:val="00FA3BC1"/>
    <w:rsid w:val="00FB395B"/>
    <w:rsid w:val="00FD2CA2"/>
    <w:rsid w:val="00FE0CFF"/>
    <w:rsid w:val="00FE4B25"/>
    <w:rsid w:val="00FE6666"/>
    <w:rsid w:val="00FF1208"/>
    <w:rsid w:val="00FF52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CE129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97BAA"/>
    <w:rPr>
      <w:color w:val="0000FF" w:themeColor="hyperlink"/>
      <w:u w:val="single"/>
    </w:rPr>
  </w:style>
  <w:style w:type="table" w:styleId="a4">
    <w:name w:val="Table Grid"/>
    <w:basedOn w:val="a1"/>
    <w:uiPriority w:val="39"/>
    <w:rsid w:val="007723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arkedcontent">
    <w:name w:val="markedcontent"/>
    <w:basedOn w:val="a0"/>
    <w:rsid w:val="005D0743"/>
  </w:style>
  <w:style w:type="paragraph" w:customStyle="1" w:styleId="formattext">
    <w:name w:val="formattext"/>
    <w:basedOn w:val="a"/>
    <w:rsid w:val="00371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w:basedOn w:val="a"/>
    <w:link w:val="a6"/>
    <w:uiPriority w:val="99"/>
    <w:semiHidden/>
    <w:unhideWhenUsed/>
    <w:rsid w:val="00786B21"/>
    <w:pPr>
      <w:spacing w:after="120" w:line="240" w:lineRule="auto"/>
    </w:pPr>
    <w:rPr>
      <w:rFonts w:ascii="Times New Roman" w:eastAsia="Times New Roman" w:hAnsi="Times New Roman" w:cs="Times New Roman"/>
      <w:sz w:val="20"/>
      <w:szCs w:val="20"/>
      <w:lang w:eastAsia="ru-RU"/>
    </w:rPr>
  </w:style>
  <w:style w:type="character" w:customStyle="1" w:styleId="a6">
    <w:name w:val="Основной текст Знак"/>
    <w:basedOn w:val="a0"/>
    <w:link w:val="a5"/>
    <w:uiPriority w:val="99"/>
    <w:semiHidden/>
    <w:rsid w:val="00786B21"/>
    <w:rPr>
      <w:rFonts w:ascii="Times New Roman" w:eastAsia="Times New Roman" w:hAnsi="Times New Roman" w:cs="Times New Roman"/>
      <w:sz w:val="20"/>
      <w:szCs w:val="20"/>
      <w:lang w:eastAsia="ru-RU"/>
    </w:rPr>
  </w:style>
  <w:style w:type="paragraph" w:styleId="a7">
    <w:name w:val="List Paragraph"/>
    <w:basedOn w:val="a"/>
    <w:uiPriority w:val="34"/>
    <w:qFormat/>
    <w:rsid w:val="00355D07"/>
    <w:pPr>
      <w:ind w:left="720"/>
      <w:contextualSpacing/>
    </w:pPr>
  </w:style>
  <w:style w:type="character" w:customStyle="1" w:styleId="a8">
    <w:name w:val="Гипертекстовая ссылка"/>
    <w:basedOn w:val="a0"/>
    <w:uiPriority w:val="99"/>
    <w:rsid w:val="006A0A0A"/>
    <w:rPr>
      <w:b/>
      <w:bCs/>
      <w:color w:val="106BBE"/>
    </w:rPr>
  </w:style>
  <w:style w:type="paragraph" w:styleId="a9">
    <w:name w:val="Body Text Indent"/>
    <w:basedOn w:val="a"/>
    <w:link w:val="aa"/>
    <w:uiPriority w:val="99"/>
    <w:unhideWhenUsed/>
    <w:rsid w:val="00E45DB9"/>
    <w:pPr>
      <w:spacing w:after="120"/>
      <w:ind w:left="283"/>
    </w:pPr>
  </w:style>
  <w:style w:type="character" w:customStyle="1" w:styleId="aa">
    <w:name w:val="Основной текст с отступом Знак"/>
    <w:basedOn w:val="a0"/>
    <w:link w:val="a9"/>
    <w:uiPriority w:val="99"/>
    <w:rsid w:val="00E45DB9"/>
  </w:style>
  <w:style w:type="paragraph" w:styleId="ab">
    <w:name w:val="Normal (Web)"/>
    <w:basedOn w:val="a"/>
    <w:uiPriority w:val="99"/>
    <w:semiHidden/>
    <w:unhideWhenUsed/>
    <w:rsid w:val="005A11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Strong"/>
    <w:basedOn w:val="a0"/>
    <w:uiPriority w:val="22"/>
    <w:qFormat/>
    <w:rsid w:val="005A1115"/>
    <w:rPr>
      <w:b/>
      <w:bCs/>
    </w:rPr>
  </w:style>
  <w:style w:type="paragraph" w:styleId="ad">
    <w:name w:val="Balloon Text"/>
    <w:basedOn w:val="a"/>
    <w:link w:val="ae"/>
    <w:uiPriority w:val="99"/>
    <w:semiHidden/>
    <w:unhideWhenUsed/>
    <w:rsid w:val="008A0C6B"/>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8A0C6B"/>
    <w:rPr>
      <w:rFonts w:ascii="Tahoma" w:hAnsi="Tahoma" w:cs="Tahoma"/>
      <w:sz w:val="16"/>
      <w:szCs w:val="16"/>
    </w:rPr>
  </w:style>
  <w:style w:type="paragraph" w:customStyle="1" w:styleId="Default">
    <w:name w:val="Default"/>
    <w:rsid w:val="00D70AF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indent">
    <w:name w:val="no-indent"/>
    <w:basedOn w:val="a"/>
    <w:rsid w:val="0006185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Обычный1"/>
    <w:qFormat/>
    <w:rsid w:val="00841D17"/>
    <w:pPr>
      <w:tabs>
        <w:tab w:val="left" w:pos="709"/>
      </w:tabs>
      <w:suppressAutoHyphens/>
      <w:spacing w:after="0" w:line="100" w:lineRule="atLeast"/>
    </w:pPr>
    <w:rPr>
      <w:rFonts w:ascii="Times New Roman" w:eastAsia="Calibri" w:hAnsi="Times New Roman" w:cs="Times New Roman"/>
      <w:sz w:val="24"/>
      <w:szCs w:val="24"/>
      <w:lang w:eastAsia="ru-RU"/>
    </w:rPr>
  </w:style>
  <w:style w:type="character" w:customStyle="1" w:styleId="20">
    <w:name w:val="Заголовок 2 Знак"/>
    <w:basedOn w:val="a0"/>
    <w:link w:val="2"/>
    <w:uiPriority w:val="9"/>
    <w:rsid w:val="00CE129E"/>
    <w:rPr>
      <w:rFonts w:ascii="Times New Roman" w:eastAsia="Times New Roman" w:hAnsi="Times New Roman" w:cs="Times New Roman"/>
      <w:b/>
      <w:bCs/>
      <w:sz w:val="36"/>
      <w:szCs w:val="36"/>
      <w:lang w:eastAsia="ru-RU"/>
    </w:rPr>
  </w:style>
  <w:style w:type="paragraph" w:customStyle="1" w:styleId="s1">
    <w:name w:val="s_1"/>
    <w:basedOn w:val="a"/>
    <w:rsid w:val="00695E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Emphasis"/>
    <w:basedOn w:val="a0"/>
    <w:uiPriority w:val="20"/>
    <w:qFormat/>
    <w:rsid w:val="0050338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CE129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97BAA"/>
    <w:rPr>
      <w:color w:val="0000FF" w:themeColor="hyperlink"/>
      <w:u w:val="single"/>
    </w:rPr>
  </w:style>
  <w:style w:type="table" w:styleId="a4">
    <w:name w:val="Table Grid"/>
    <w:basedOn w:val="a1"/>
    <w:uiPriority w:val="39"/>
    <w:rsid w:val="007723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arkedcontent">
    <w:name w:val="markedcontent"/>
    <w:basedOn w:val="a0"/>
    <w:rsid w:val="005D0743"/>
  </w:style>
  <w:style w:type="paragraph" w:customStyle="1" w:styleId="formattext">
    <w:name w:val="formattext"/>
    <w:basedOn w:val="a"/>
    <w:rsid w:val="00371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w:basedOn w:val="a"/>
    <w:link w:val="a6"/>
    <w:uiPriority w:val="99"/>
    <w:semiHidden/>
    <w:unhideWhenUsed/>
    <w:rsid w:val="00786B21"/>
    <w:pPr>
      <w:spacing w:after="120" w:line="240" w:lineRule="auto"/>
    </w:pPr>
    <w:rPr>
      <w:rFonts w:ascii="Times New Roman" w:eastAsia="Times New Roman" w:hAnsi="Times New Roman" w:cs="Times New Roman"/>
      <w:sz w:val="20"/>
      <w:szCs w:val="20"/>
      <w:lang w:eastAsia="ru-RU"/>
    </w:rPr>
  </w:style>
  <w:style w:type="character" w:customStyle="1" w:styleId="a6">
    <w:name w:val="Основной текст Знак"/>
    <w:basedOn w:val="a0"/>
    <w:link w:val="a5"/>
    <w:uiPriority w:val="99"/>
    <w:semiHidden/>
    <w:rsid w:val="00786B21"/>
    <w:rPr>
      <w:rFonts w:ascii="Times New Roman" w:eastAsia="Times New Roman" w:hAnsi="Times New Roman" w:cs="Times New Roman"/>
      <w:sz w:val="20"/>
      <w:szCs w:val="20"/>
      <w:lang w:eastAsia="ru-RU"/>
    </w:rPr>
  </w:style>
  <w:style w:type="paragraph" w:styleId="a7">
    <w:name w:val="List Paragraph"/>
    <w:basedOn w:val="a"/>
    <w:uiPriority w:val="34"/>
    <w:qFormat/>
    <w:rsid w:val="00355D07"/>
    <w:pPr>
      <w:ind w:left="720"/>
      <w:contextualSpacing/>
    </w:pPr>
  </w:style>
  <w:style w:type="character" w:customStyle="1" w:styleId="a8">
    <w:name w:val="Гипертекстовая ссылка"/>
    <w:basedOn w:val="a0"/>
    <w:uiPriority w:val="99"/>
    <w:rsid w:val="006A0A0A"/>
    <w:rPr>
      <w:b/>
      <w:bCs/>
      <w:color w:val="106BBE"/>
    </w:rPr>
  </w:style>
  <w:style w:type="paragraph" w:styleId="a9">
    <w:name w:val="Body Text Indent"/>
    <w:basedOn w:val="a"/>
    <w:link w:val="aa"/>
    <w:uiPriority w:val="99"/>
    <w:unhideWhenUsed/>
    <w:rsid w:val="00E45DB9"/>
    <w:pPr>
      <w:spacing w:after="120"/>
      <w:ind w:left="283"/>
    </w:pPr>
  </w:style>
  <w:style w:type="character" w:customStyle="1" w:styleId="aa">
    <w:name w:val="Основной текст с отступом Знак"/>
    <w:basedOn w:val="a0"/>
    <w:link w:val="a9"/>
    <w:uiPriority w:val="99"/>
    <w:rsid w:val="00E45DB9"/>
  </w:style>
  <w:style w:type="paragraph" w:styleId="ab">
    <w:name w:val="Normal (Web)"/>
    <w:basedOn w:val="a"/>
    <w:uiPriority w:val="99"/>
    <w:semiHidden/>
    <w:unhideWhenUsed/>
    <w:rsid w:val="005A11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Strong"/>
    <w:basedOn w:val="a0"/>
    <w:uiPriority w:val="22"/>
    <w:qFormat/>
    <w:rsid w:val="005A1115"/>
    <w:rPr>
      <w:b/>
      <w:bCs/>
    </w:rPr>
  </w:style>
  <w:style w:type="paragraph" w:styleId="ad">
    <w:name w:val="Balloon Text"/>
    <w:basedOn w:val="a"/>
    <w:link w:val="ae"/>
    <w:uiPriority w:val="99"/>
    <w:semiHidden/>
    <w:unhideWhenUsed/>
    <w:rsid w:val="008A0C6B"/>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8A0C6B"/>
    <w:rPr>
      <w:rFonts w:ascii="Tahoma" w:hAnsi="Tahoma" w:cs="Tahoma"/>
      <w:sz w:val="16"/>
      <w:szCs w:val="16"/>
    </w:rPr>
  </w:style>
  <w:style w:type="paragraph" w:customStyle="1" w:styleId="Default">
    <w:name w:val="Default"/>
    <w:rsid w:val="00D70AF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indent">
    <w:name w:val="no-indent"/>
    <w:basedOn w:val="a"/>
    <w:rsid w:val="0006185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Обычный1"/>
    <w:qFormat/>
    <w:rsid w:val="00841D17"/>
    <w:pPr>
      <w:tabs>
        <w:tab w:val="left" w:pos="709"/>
      </w:tabs>
      <w:suppressAutoHyphens/>
      <w:spacing w:after="0" w:line="100" w:lineRule="atLeast"/>
    </w:pPr>
    <w:rPr>
      <w:rFonts w:ascii="Times New Roman" w:eastAsia="Calibri" w:hAnsi="Times New Roman" w:cs="Times New Roman"/>
      <w:sz w:val="24"/>
      <w:szCs w:val="24"/>
      <w:lang w:eastAsia="ru-RU"/>
    </w:rPr>
  </w:style>
  <w:style w:type="character" w:customStyle="1" w:styleId="20">
    <w:name w:val="Заголовок 2 Знак"/>
    <w:basedOn w:val="a0"/>
    <w:link w:val="2"/>
    <w:uiPriority w:val="9"/>
    <w:rsid w:val="00CE129E"/>
    <w:rPr>
      <w:rFonts w:ascii="Times New Roman" w:eastAsia="Times New Roman" w:hAnsi="Times New Roman" w:cs="Times New Roman"/>
      <w:b/>
      <w:bCs/>
      <w:sz w:val="36"/>
      <w:szCs w:val="36"/>
      <w:lang w:eastAsia="ru-RU"/>
    </w:rPr>
  </w:style>
  <w:style w:type="paragraph" w:customStyle="1" w:styleId="s1">
    <w:name w:val="s_1"/>
    <w:basedOn w:val="a"/>
    <w:rsid w:val="00695E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Emphasis"/>
    <w:basedOn w:val="a0"/>
    <w:uiPriority w:val="20"/>
    <w:qFormat/>
    <w:rsid w:val="0050338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14873">
      <w:bodyDiv w:val="1"/>
      <w:marLeft w:val="0"/>
      <w:marRight w:val="0"/>
      <w:marTop w:val="0"/>
      <w:marBottom w:val="0"/>
      <w:divBdr>
        <w:top w:val="none" w:sz="0" w:space="0" w:color="auto"/>
        <w:left w:val="none" w:sz="0" w:space="0" w:color="auto"/>
        <w:bottom w:val="none" w:sz="0" w:space="0" w:color="auto"/>
        <w:right w:val="none" w:sz="0" w:space="0" w:color="auto"/>
      </w:divBdr>
    </w:div>
    <w:div w:id="27724200">
      <w:bodyDiv w:val="1"/>
      <w:marLeft w:val="0"/>
      <w:marRight w:val="0"/>
      <w:marTop w:val="0"/>
      <w:marBottom w:val="0"/>
      <w:divBdr>
        <w:top w:val="none" w:sz="0" w:space="0" w:color="auto"/>
        <w:left w:val="none" w:sz="0" w:space="0" w:color="auto"/>
        <w:bottom w:val="none" w:sz="0" w:space="0" w:color="auto"/>
        <w:right w:val="none" w:sz="0" w:space="0" w:color="auto"/>
      </w:divBdr>
    </w:div>
    <w:div w:id="33627732">
      <w:bodyDiv w:val="1"/>
      <w:marLeft w:val="0"/>
      <w:marRight w:val="0"/>
      <w:marTop w:val="0"/>
      <w:marBottom w:val="0"/>
      <w:divBdr>
        <w:top w:val="none" w:sz="0" w:space="0" w:color="auto"/>
        <w:left w:val="none" w:sz="0" w:space="0" w:color="auto"/>
        <w:bottom w:val="none" w:sz="0" w:space="0" w:color="auto"/>
        <w:right w:val="none" w:sz="0" w:space="0" w:color="auto"/>
      </w:divBdr>
    </w:div>
    <w:div w:id="44911784">
      <w:bodyDiv w:val="1"/>
      <w:marLeft w:val="0"/>
      <w:marRight w:val="0"/>
      <w:marTop w:val="0"/>
      <w:marBottom w:val="0"/>
      <w:divBdr>
        <w:top w:val="none" w:sz="0" w:space="0" w:color="auto"/>
        <w:left w:val="none" w:sz="0" w:space="0" w:color="auto"/>
        <w:bottom w:val="none" w:sz="0" w:space="0" w:color="auto"/>
        <w:right w:val="none" w:sz="0" w:space="0" w:color="auto"/>
      </w:divBdr>
      <w:divsChild>
        <w:div w:id="931010955">
          <w:marLeft w:val="0"/>
          <w:marRight w:val="0"/>
          <w:marTop w:val="0"/>
          <w:marBottom w:val="0"/>
          <w:divBdr>
            <w:top w:val="none" w:sz="0" w:space="0" w:color="auto"/>
            <w:left w:val="none" w:sz="0" w:space="0" w:color="auto"/>
            <w:bottom w:val="none" w:sz="0" w:space="0" w:color="auto"/>
            <w:right w:val="none" w:sz="0" w:space="0" w:color="auto"/>
          </w:divBdr>
        </w:div>
      </w:divsChild>
    </w:div>
    <w:div w:id="101148810">
      <w:bodyDiv w:val="1"/>
      <w:marLeft w:val="0"/>
      <w:marRight w:val="0"/>
      <w:marTop w:val="0"/>
      <w:marBottom w:val="0"/>
      <w:divBdr>
        <w:top w:val="none" w:sz="0" w:space="0" w:color="auto"/>
        <w:left w:val="none" w:sz="0" w:space="0" w:color="auto"/>
        <w:bottom w:val="none" w:sz="0" w:space="0" w:color="auto"/>
        <w:right w:val="none" w:sz="0" w:space="0" w:color="auto"/>
      </w:divBdr>
    </w:div>
    <w:div w:id="107048361">
      <w:bodyDiv w:val="1"/>
      <w:marLeft w:val="0"/>
      <w:marRight w:val="0"/>
      <w:marTop w:val="0"/>
      <w:marBottom w:val="0"/>
      <w:divBdr>
        <w:top w:val="none" w:sz="0" w:space="0" w:color="auto"/>
        <w:left w:val="none" w:sz="0" w:space="0" w:color="auto"/>
        <w:bottom w:val="none" w:sz="0" w:space="0" w:color="auto"/>
        <w:right w:val="none" w:sz="0" w:space="0" w:color="auto"/>
      </w:divBdr>
    </w:div>
    <w:div w:id="142629389">
      <w:bodyDiv w:val="1"/>
      <w:marLeft w:val="0"/>
      <w:marRight w:val="0"/>
      <w:marTop w:val="0"/>
      <w:marBottom w:val="0"/>
      <w:divBdr>
        <w:top w:val="none" w:sz="0" w:space="0" w:color="auto"/>
        <w:left w:val="none" w:sz="0" w:space="0" w:color="auto"/>
        <w:bottom w:val="none" w:sz="0" w:space="0" w:color="auto"/>
        <w:right w:val="none" w:sz="0" w:space="0" w:color="auto"/>
      </w:divBdr>
    </w:div>
    <w:div w:id="150414118">
      <w:bodyDiv w:val="1"/>
      <w:marLeft w:val="0"/>
      <w:marRight w:val="0"/>
      <w:marTop w:val="0"/>
      <w:marBottom w:val="0"/>
      <w:divBdr>
        <w:top w:val="none" w:sz="0" w:space="0" w:color="auto"/>
        <w:left w:val="none" w:sz="0" w:space="0" w:color="auto"/>
        <w:bottom w:val="none" w:sz="0" w:space="0" w:color="auto"/>
        <w:right w:val="none" w:sz="0" w:space="0" w:color="auto"/>
      </w:divBdr>
    </w:div>
    <w:div w:id="264847253">
      <w:bodyDiv w:val="1"/>
      <w:marLeft w:val="0"/>
      <w:marRight w:val="0"/>
      <w:marTop w:val="0"/>
      <w:marBottom w:val="0"/>
      <w:divBdr>
        <w:top w:val="none" w:sz="0" w:space="0" w:color="auto"/>
        <w:left w:val="none" w:sz="0" w:space="0" w:color="auto"/>
        <w:bottom w:val="none" w:sz="0" w:space="0" w:color="auto"/>
        <w:right w:val="none" w:sz="0" w:space="0" w:color="auto"/>
      </w:divBdr>
    </w:div>
    <w:div w:id="341590165">
      <w:bodyDiv w:val="1"/>
      <w:marLeft w:val="0"/>
      <w:marRight w:val="0"/>
      <w:marTop w:val="0"/>
      <w:marBottom w:val="0"/>
      <w:divBdr>
        <w:top w:val="none" w:sz="0" w:space="0" w:color="auto"/>
        <w:left w:val="none" w:sz="0" w:space="0" w:color="auto"/>
        <w:bottom w:val="none" w:sz="0" w:space="0" w:color="auto"/>
        <w:right w:val="none" w:sz="0" w:space="0" w:color="auto"/>
      </w:divBdr>
    </w:div>
    <w:div w:id="361250865">
      <w:bodyDiv w:val="1"/>
      <w:marLeft w:val="0"/>
      <w:marRight w:val="0"/>
      <w:marTop w:val="0"/>
      <w:marBottom w:val="0"/>
      <w:divBdr>
        <w:top w:val="none" w:sz="0" w:space="0" w:color="auto"/>
        <w:left w:val="none" w:sz="0" w:space="0" w:color="auto"/>
        <w:bottom w:val="none" w:sz="0" w:space="0" w:color="auto"/>
        <w:right w:val="none" w:sz="0" w:space="0" w:color="auto"/>
      </w:divBdr>
    </w:div>
    <w:div w:id="428351021">
      <w:bodyDiv w:val="1"/>
      <w:marLeft w:val="0"/>
      <w:marRight w:val="0"/>
      <w:marTop w:val="0"/>
      <w:marBottom w:val="0"/>
      <w:divBdr>
        <w:top w:val="none" w:sz="0" w:space="0" w:color="auto"/>
        <w:left w:val="none" w:sz="0" w:space="0" w:color="auto"/>
        <w:bottom w:val="none" w:sz="0" w:space="0" w:color="auto"/>
        <w:right w:val="none" w:sz="0" w:space="0" w:color="auto"/>
      </w:divBdr>
    </w:div>
    <w:div w:id="437531419">
      <w:bodyDiv w:val="1"/>
      <w:marLeft w:val="0"/>
      <w:marRight w:val="0"/>
      <w:marTop w:val="0"/>
      <w:marBottom w:val="0"/>
      <w:divBdr>
        <w:top w:val="none" w:sz="0" w:space="0" w:color="auto"/>
        <w:left w:val="none" w:sz="0" w:space="0" w:color="auto"/>
        <w:bottom w:val="none" w:sz="0" w:space="0" w:color="auto"/>
        <w:right w:val="none" w:sz="0" w:space="0" w:color="auto"/>
      </w:divBdr>
    </w:div>
    <w:div w:id="438791479">
      <w:bodyDiv w:val="1"/>
      <w:marLeft w:val="0"/>
      <w:marRight w:val="0"/>
      <w:marTop w:val="0"/>
      <w:marBottom w:val="0"/>
      <w:divBdr>
        <w:top w:val="none" w:sz="0" w:space="0" w:color="auto"/>
        <w:left w:val="none" w:sz="0" w:space="0" w:color="auto"/>
        <w:bottom w:val="none" w:sz="0" w:space="0" w:color="auto"/>
        <w:right w:val="none" w:sz="0" w:space="0" w:color="auto"/>
      </w:divBdr>
    </w:div>
    <w:div w:id="444618887">
      <w:bodyDiv w:val="1"/>
      <w:marLeft w:val="0"/>
      <w:marRight w:val="0"/>
      <w:marTop w:val="0"/>
      <w:marBottom w:val="0"/>
      <w:divBdr>
        <w:top w:val="none" w:sz="0" w:space="0" w:color="auto"/>
        <w:left w:val="none" w:sz="0" w:space="0" w:color="auto"/>
        <w:bottom w:val="none" w:sz="0" w:space="0" w:color="auto"/>
        <w:right w:val="none" w:sz="0" w:space="0" w:color="auto"/>
      </w:divBdr>
    </w:div>
    <w:div w:id="456486199">
      <w:bodyDiv w:val="1"/>
      <w:marLeft w:val="0"/>
      <w:marRight w:val="0"/>
      <w:marTop w:val="0"/>
      <w:marBottom w:val="0"/>
      <w:divBdr>
        <w:top w:val="none" w:sz="0" w:space="0" w:color="auto"/>
        <w:left w:val="none" w:sz="0" w:space="0" w:color="auto"/>
        <w:bottom w:val="none" w:sz="0" w:space="0" w:color="auto"/>
        <w:right w:val="none" w:sz="0" w:space="0" w:color="auto"/>
      </w:divBdr>
    </w:div>
    <w:div w:id="515659405">
      <w:bodyDiv w:val="1"/>
      <w:marLeft w:val="0"/>
      <w:marRight w:val="0"/>
      <w:marTop w:val="0"/>
      <w:marBottom w:val="0"/>
      <w:divBdr>
        <w:top w:val="none" w:sz="0" w:space="0" w:color="auto"/>
        <w:left w:val="none" w:sz="0" w:space="0" w:color="auto"/>
        <w:bottom w:val="none" w:sz="0" w:space="0" w:color="auto"/>
        <w:right w:val="none" w:sz="0" w:space="0" w:color="auto"/>
      </w:divBdr>
    </w:div>
    <w:div w:id="517475565">
      <w:bodyDiv w:val="1"/>
      <w:marLeft w:val="0"/>
      <w:marRight w:val="0"/>
      <w:marTop w:val="0"/>
      <w:marBottom w:val="0"/>
      <w:divBdr>
        <w:top w:val="none" w:sz="0" w:space="0" w:color="auto"/>
        <w:left w:val="none" w:sz="0" w:space="0" w:color="auto"/>
        <w:bottom w:val="none" w:sz="0" w:space="0" w:color="auto"/>
        <w:right w:val="none" w:sz="0" w:space="0" w:color="auto"/>
      </w:divBdr>
    </w:div>
    <w:div w:id="544483080">
      <w:bodyDiv w:val="1"/>
      <w:marLeft w:val="0"/>
      <w:marRight w:val="0"/>
      <w:marTop w:val="0"/>
      <w:marBottom w:val="0"/>
      <w:divBdr>
        <w:top w:val="none" w:sz="0" w:space="0" w:color="auto"/>
        <w:left w:val="none" w:sz="0" w:space="0" w:color="auto"/>
        <w:bottom w:val="none" w:sz="0" w:space="0" w:color="auto"/>
        <w:right w:val="none" w:sz="0" w:space="0" w:color="auto"/>
      </w:divBdr>
    </w:div>
    <w:div w:id="554269715">
      <w:bodyDiv w:val="1"/>
      <w:marLeft w:val="0"/>
      <w:marRight w:val="0"/>
      <w:marTop w:val="0"/>
      <w:marBottom w:val="0"/>
      <w:divBdr>
        <w:top w:val="none" w:sz="0" w:space="0" w:color="auto"/>
        <w:left w:val="none" w:sz="0" w:space="0" w:color="auto"/>
        <w:bottom w:val="none" w:sz="0" w:space="0" w:color="auto"/>
        <w:right w:val="none" w:sz="0" w:space="0" w:color="auto"/>
      </w:divBdr>
    </w:div>
    <w:div w:id="559558002">
      <w:bodyDiv w:val="1"/>
      <w:marLeft w:val="0"/>
      <w:marRight w:val="0"/>
      <w:marTop w:val="0"/>
      <w:marBottom w:val="0"/>
      <w:divBdr>
        <w:top w:val="none" w:sz="0" w:space="0" w:color="auto"/>
        <w:left w:val="none" w:sz="0" w:space="0" w:color="auto"/>
        <w:bottom w:val="none" w:sz="0" w:space="0" w:color="auto"/>
        <w:right w:val="none" w:sz="0" w:space="0" w:color="auto"/>
      </w:divBdr>
    </w:div>
    <w:div w:id="652754590">
      <w:bodyDiv w:val="1"/>
      <w:marLeft w:val="0"/>
      <w:marRight w:val="0"/>
      <w:marTop w:val="0"/>
      <w:marBottom w:val="0"/>
      <w:divBdr>
        <w:top w:val="none" w:sz="0" w:space="0" w:color="auto"/>
        <w:left w:val="none" w:sz="0" w:space="0" w:color="auto"/>
        <w:bottom w:val="none" w:sz="0" w:space="0" w:color="auto"/>
        <w:right w:val="none" w:sz="0" w:space="0" w:color="auto"/>
      </w:divBdr>
    </w:div>
    <w:div w:id="662393013">
      <w:bodyDiv w:val="1"/>
      <w:marLeft w:val="0"/>
      <w:marRight w:val="0"/>
      <w:marTop w:val="0"/>
      <w:marBottom w:val="0"/>
      <w:divBdr>
        <w:top w:val="none" w:sz="0" w:space="0" w:color="auto"/>
        <w:left w:val="none" w:sz="0" w:space="0" w:color="auto"/>
        <w:bottom w:val="none" w:sz="0" w:space="0" w:color="auto"/>
        <w:right w:val="none" w:sz="0" w:space="0" w:color="auto"/>
      </w:divBdr>
    </w:div>
    <w:div w:id="683557773">
      <w:bodyDiv w:val="1"/>
      <w:marLeft w:val="0"/>
      <w:marRight w:val="0"/>
      <w:marTop w:val="0"/>
      <w:marBottom w:val="0"/>
      <w:divBdr>
        <w:top w:val="none" w:sz="0" w:space="0" w:color="auto"/>
        <w:left w:val="none" w:sz="0" w:space="0" w:color="auto"/>
        <w:bottom w:val="none" w:sz="0" w:space="0" w:color="auto"/>
        <w:right w:val="none" w:sz="0" w:space="0" w:color="auto"/>
      </w:divBdr>
    </w:div>
    <w:div w:id="690230789">
      <w:bodyDiv w:val="1"/>
      <w:marLeft w:val="0"/>
      <w:marRight w:val="0"/>
      <w:marTop w:val="0"/>
      <w:marBottom w:val="0"/>
      <w:divBdr>
        <w:top w:val="none" w:sz="0" w:space="0" w:color="auto"/>
        <w:left w:val="none" w:sz="0" w:space="0" w:color="auto"/>
        <w:bottom w:val="none" w:sz="0" w:space="0" w:color="auto"/>
        <w:right w:val="none" w:sz="0" w:space="0" w:color="auto"/>
      </w:divBdr>
    </w:div>
    <w:div w:id="728263138">
      <w:bodyDiv w:val="1"/>
      <w:marLeft w:val="0"/>
      <w:marRight w:val="0"/>
      <w:marTop w:val="0"/>
      <w:marBottom w:val="0"/>
      <w:divBdr>
        <w:top w:val="none" w:sz="0" w:space="0" w:color="auto"/>
        <w:left w:val="none" w:sz="0" w:space="0" w:color="auto"/>
        <w:bottom w:val="none" w:sz="0" w:space="0" w:color="auto"/>
        <w:right w:val="none" w:sz="0" w:space="0" w:color="auto"/>
      </w:divBdr>
    </w:div>
    <w:div w:id="771901327">
      <w:bodyDiv w:val="1"/>
      <w:marLeft w:val="0"/>
      <w:marRight w:val="0"/>
      <w:marTop w:val="0"/>
      <w:marBottom w:val="0"/>
      <w:divBdr>
        <w:top w:val="none" w:sz="0" w:space="0" w:color="auto"/>
        <w:left w:val="none" w:sz="0" w:space="0" w:color="auto"/>
        <w:bottom w:val="none" w:sz="0" w:space="0" w:color="auto"/>
        <w:right w:val="none" w:sz="0" w:space="0" w:color="auto"/>
      </w:divBdr>
    </w:div>
    <w:div w:id="790051189">
      <w:bodyDiv w:val="1"/>
      <w:marLeft w:val="0"/>
      <w:marRight w:val="0"/>
      <w:marTop w:val="0"/>
      <w:marBottom w:val="0"/>
      <w:divBdr>
        <w:top w:val="none" w:sz="0" w:space="0" w:color="auto"/>
        <w:left w:val="none" w:sz="0" w:space="0" w:color="auto"/>
        <w:bottom w:val="none" w:sz="0" w:space="0" w:color="auto"/>
        <w:right w:val="none" w:sz="0" w:space="0" w:color="auto"/>
      </w:divBdr>
    </w:div>
    <w:div w:id="800729664">
      <w:bodyDiv w:val="1"/>
      <w:marLeft w:val="0"/>
      <w:marRight w:val="0"/>
      <w:marTop w:val="0"/>
      <w:marBottom w:val="0"/>
      <w:divBdr>
        <w:top w:val="none" w:sz="0" w:space="0" w:color="auto"/>
        <w:left w:val="none" w:sz="0" w:space="0" w:color="auto"/>
        <w:bottom w:val="none" w:sz="0" w:space="0" w:color="auto"/>
        <w:right w:val="none" w:sz="0" w:space="0" w:color="auto"/>
      </w:divBdr>
    </w:div>
    <w:div w:id="847868613">
      <w:bodyDiv w:val="1"/>
      <w:marLeft w:val="0"/>
      <w:marRight w:val="0"/>
      <w:marTop w:val="0"/>
      <w:marBottom w:val="0"/>
      <w:divBdr>
        <w:top w:val="none" w:sz="0" w:space="0" w:color="auto"/>
        <w:left w:val="none" w:sz="0" w:space="0" w:color="auto"/>
        <w:bottom w:val="none" w:sz="0" w:space="0" w:color="auto"/>
        <w:right w:val="none" w:sz="0" w:space="0" w:color="auto"/>
      </w:divBdr>
    </w:div>
    <w:div w:id="849954352">
      <w:bodyDiv w:val="1"/>
      <w:marLeft w:val="0"/>
      <w:marRight w:val="0"/>
      <w:marTop w:val="0"/>
      <w:marBottom w:val="0"/>
      <w:divBdr>
        <w:top w:val="none" w:sz="0" w:space="0" w:color="auto"/>
        <w:left w:val="none" w:sz="0" w:space="0" w:color="auto"/>
        <w:bottom w:val="none" w:sz="0" w:space="0" w:color="auto"/>
        <w:right w:val="none" w:sz="0" w:space="0" w:color="auto"/>
      </w:divBdr>
    </w:div>
    <w:div w:id="885919402">
      <w:bodyDiv w:val="1"/>
      <w:marLeft w:val="0"/>
      <w:marRight w:val="0"/>
      <w:marTop w:val="0"/>
      <w:marBottom w:val="0"/>
      <w:divBdr>
        <w:top w:val="none" w:sz="0" w:space="0" w:color="auto"/>
        <w:left w:val="none" w:sz="0" w:space="0" w:color="auto"/>
        <w:bottom w:val="none" w:sz="0" w:space="0" w:color="auto"/>
        <w:right w:val="none" w:sz="0" w:space="0" w:color="auto"/>
      </w:divBdr>
    </w:div>
    <w:div w:id="892426823">
      <w:bodyDiv w:val="1"/>
      <w:marLeft w:val="0"/>
      <w:marRight w:val="0"/>
      <w:marTop w:val="0"/>
      <w:marBottom w:val="0"/>
      <w:divBdr>
        <w:top w:val="none" w:sz="0" w:space="0" w:color="auto"/>
        <w:left w:val="none" w:sz="0" w:space="0" w:color="auto"/>
        <w:bottom w:val="none" w:sz="0" w:space="0" w:color="auto"/>
        <w:right w:val="none" w:sz="0" w:space="0" w:color="auto"/>
      </w:divBdr>
    </w:div>
    <w:div w:id="901870792">
      <w:bodyDiv w:val="1"/>
      <w:marLeft w:val="0"/>
      <w:marRight w:val="0"/>
      <w:marTop w:val="0"/>
      <w:marBottom w:val="0"/>
      <w:divBdr>
        <w:top w:val="none" w:sz="0" w:space="0" w:color="auto"/>
        <w:left w:val="none" w:sz="0" w:space="0" w:color="auto"/>
        <w:bottom w:val="none" w:sz="0" w:space="0" w:color="auto"/>
        <w:right w:val="none" w:sz="0" w:space="0" w:color="auto"/>
      </w:divBdr>
    </w:div>
    <w:div w:id="919829374">
      <w:bodyDiv w:val="1"/>
      <w:marLeft w:val="0"/>
      <w:marRight w:val="0"/>
      <w:marTop w:val="0"/>
      <w:marBottom w:val="0"/>
      <w:divBdr>
        <w:top w:val="none" w:sz="0" w:space="0" w:color="auto"/>
        <w:left w:val="none" w:sz="0" w:space="0" w:color="auto"/>
        <w:bottom w:val="none" w:sz="0" w:space="0" w:color="auto"/>
        <w:right w:val="none" w:sz="0" w:space="0" w:color="auto"/>
      </w:divBdr>
    </w:div>
    <w:div w:id="1114324247">
      <w:bodyDiv w:val="1"/>
      <w:marLeft w:val="0"/>
      <w:marRight w:val="0"/>
      <w:marTop w:val="0"/>
      <w:marBottom w:val="0"/>
      <w:divBdr>
        <w:top w:val="none" w:sz="0" w:space="0" w:color="auto"/>
        <w:left w:val="none" w:sz="0" w:space="0" w:color="auto"/>
        <w:bottom w:val="none" w:sz="0" w:space="0" w:color="auto"/>
        <w:right w:val="none" w:sz="0" w:space="0" w:color="auto"/>
      </w:divBdr>
    </w:div>
    <w:div w:id="1128091577">
      <w:bodyDiv w:val="1"/>
      <w:marLeft w:val="0"/>
      <w:marRight w:val="0"/>
      <w:marTop w:val="0"/>
      <w:marBottom w:val="0"/>
      <w:divBdr>
        <w:top w:val="none" w:sz="0" w:space="0" w:color="auto"/>
        <w:left w:val="none" w:sz="0" w:space="0" w:color="auto"/>
        <w:bottom w:val="none" w:sz="0" w:space="0" w:color="auto"/>
        <w:right w:val="none" w:sz="0" w:space="0" w:color="auto"/>
      </w:divBdr>
    </w:div>
    <w:div w:id="1151945806">
      <w:bodyDiv w:val="1"/>
      <w:marLeft w:val="0"/>
      <w:marRight w:val="0"/>
      <w:marTop w:val="0"/>
      <w:marBottom w:val="0"/>
      <w:divBdr>
        <w:top w:val="none" w:sz="0" w:space="0" w:color="auto"/>
        <w:left w:val="none" w:sz="0" w:space="0" w:color="auto"/>
        <w:bottom w:val="none" w:sz="0" w:space="0" w:color="auto"/>
        <w:right w:val="none" w:sz="0" w:space="0" w:color="auto"/>
      </w:divBdr>
    </w:div>
    <w:div w:id="1239483755">
      <w:bodyDiv w:val="1"/>
      <w:marLeft w:val="0"/>
      <w:marRight w:val="0"/>
      <w:marTop w:val="0"/>
      <w:marBottom w:val="0"/>
      <w:divBdr>
        <w:top w:val="none" w:sz="0" w:space="0" w:color="auto"/>
        <w:left w:val="none" w:sz="0" w:space="0" w:color="auto"/>
        <w:bottom w:val="none" w:sz="0" w:space="0" w:color="auto"/>
        <w:right w:val="none" w:sz="0" w:space="0" w:color="auto"/>
      </w:divBdr>
    </w:div>
    <w:div w:id="1270621902">
      <w:bodyDiv w:val="1"/>
      <w:marLeft w:val="0"/>
      <w:marRight w:val="0"/>
      <w:marTop w:val="0"/>
      <w:marBottom w:val="0"/>
      <w:divBdr>
        <w:top w:val="none" w:sz="0" w:space="0" w:color="auto"/>
        <w:left w:val="none" w:sz="0" w:space="0" w:color="auto"/>
        <w:bottom w:val="none" w:sz="0" w:space="0" w:color="auto"/>
        <w:right w:val="none" w:sz="0" w:space="0" w:color="auto"/>
      </w:divBdr>
    </w:div>
    <w:div w:id="1299339110">
      <w:bodyDiv w:val="1"/>
      <w:marLeft w:val="0"/>
      <w:marRight w:val="0"/>
      <w:marTop w:val="0"/>
      <w:marBottom w:val="0"/>
      <w:divBdr>
        <w:top w:val="none" w:sz="0" w:space="0" w:color="auto"/>
        <w:left w:val="none" w:sz="0" w:space="0" w:color="auto"/>
        <w:bottom w:val="none" w:sz="0" w:space="0" w:color="auto"/>
        <w:right w:val="none" w:sz="0" w:space="0" w:color="auto"/>
      </w:divBdr>
    </w:div>
    <w:div w:id="1326128977">
      <w:bodyDiv w:val="1"/>
      <w:marLeft w:val="0"/>
      <w:marRight w:val="0"/>
      <w:marTop w:val="0"/>
      <w:marBottom w:val="0"/>
      <w:divBdr>
        <w:top w:val="none" w:sz="0" w:space="0" w:color="auto"/>
        <w:left w:val="none" w:sz="0" w:space="0" w:color="auto"/>
        <w:bottom w:val="none" w:sz="0" w:space="0" w:color="auto"/>
        <w:right w:val="none" w:sz="0" w:space="0" w:color="auto"/>
      </w:divBdr>
    </w:div>
    <w:div w:id="1346978264">
      <w:bodyDiv w:val="1"/>
      <w:marLeft w:val="0"/>
      <w:marRight w:val="0"/>
      <w:marTop w:val="0"/>
      <w:marBottom w:val="0"/>
      <w:divBdr>
        <w:top w:val="none" w:sz="0" w:space="0" w:color="auto"/>
        <w:left w:val="none" w:sz="0" w:space="0" w:color="auto"/>
        <w:bottom w:val="none" w:sz="0" w:space="0" w:color="auto"/>
        <w:right w:val="none" w:sz="0" w:space="0" w:color="auto"/>
      </w:divBdr>
    </w:div>
    <w:div w:id="1353384915">
      <w:bodyDiv w:val="1"/>
      <w:marLeft w:val="0"/>
      <w:marRight w:val="0"/>
      <w:marTop w:val="0"/>
      <w:marBottom w:val="0"/>
      <w:divBdr>
        <w:top w:val="none" w:sz="0" w:space="0" w:color="auto"/>
        <w:left w:val="none" w:sz="0" w:space="0" w:color="auto"/>
        <w:bottom w:val="none" w:sz="0" w:space="0" w:color="auto"/>
        <w:right w:val="none" w:sz="0" w:space="0" w:color="auto"/>
      </w:divBdr>
    </w:div>
    <w:div w:id="1399093493">
      <w:bodyDiv w:val="1"/>
      <w:marLeft w:val="0"/>
      <w:marRight w:val="0"/>
      <w:marTop w:val="0"/>
      <w:marBottom w:val="0"/>
      <w:divBdr>
        <w:top w:val="none" w:sz="0" w:space="0" w:color="auto"/>
        <w:left w:val="none" w:sz="0" w:space="0" w:color="auto"/>
        <w:bottom w:val="none" w:sz="0" w:space="0" w:color="auto"/>
        <w:right w:val="none" w:sz="0" w:space="0" w:color="auto"/>
      </w:divBdr>
    </w:div>
    <w:div w:id="1442457811">
      <w:bodyDiv w:val="1"/>
      <w:marLeft w:val="0"/>
      <w:marRight w:val="0"/>
      <w:marTop w:val="0"/>
      <w:marBottom w:val="0"/>
      <w:divBdr>
        <w:top w:val="none" w:sz="0" w:space="0" w:color="auto"/>
        <w:left w:val="none" w:sz="0" w:space="0" w:color="auto"/>
        <w:bottom w:val="none" w:sz="0" w:space="0" w:color="auto"/>
        <w:right w:val="none" w:sz="0" w:space="0" w:color="auto"/>
      </w:divBdr>
    </w:div>
    <w:div w:id="1452092617">
      <w:bodyDiv w:val="1"/>
      <w:marLeft w:val="0"/>
      <w:marRight w:val="0"/>
      <w:marTop w:val="0"/>
      <w:marBottom w:val="0"/>
      <w:divBdr>
        <w:top w:val="none" w:sz="0" w:space="0" w:color="auto"/>
        <w:left w:val="none" w:sz="0" w:space="0" w:color="auto"/>
        <w:bottom w:val="none" w:sz="0" w:space="0" w:color="auto"/>
        <w:right w:val="none" w:sz="0" w:space="0" w:color="auto"/>
      </w:divBdr>
    </w:div>
    <w:div w:id="1575778512">
      <w:bodyDiv w:val="1"/>
      <w:marLeft w:val="0"/>
      <w:marRight w:val="0"/>
      <w:marTop w:val="0"/>
      <w:marBottom w:val="0"/>
      <w:divBdr>
        <w:top w:val="none" w:sz="0" w:space="0" w:color="auto"/>
        <w:left w:val="none" w:sz="0" w:space="0" w:color="auto"/>
        <w:bottom w:val="none" w:sz="0" w:space="0" w:color="auto"/>
        <w:right w:val="none" w:sz="0" w:space="0" w:color="auto"/>
      </w:divBdr>
    </w:div>
    <w:div w:id="1590966433">
      <w:bodyDiv w:val="1"/>
      <w:marLeft w:val="0"/>
      <w:marRight w:val="0"/>
      <w:marTop w:val="0"/>
      <w:marBottom w:val="0"/>
      <w:divBdr>
        <w:top w:val="none" w:sz="0" w:space="0" w:color="auto"/>
        <w:left w:val="none" w:sz="0" w:space="0" w:color="auto"/>
        <w:bottom w:val="none" w:sz="0" w:space="0" w:color="auto"/>
        <w:right w:val="none" w:sz="0" w:space="0" w:color="auto"/>
      </w:divBdr>
    </w:div>
    <w:div w:id="1595162548">
      <w:bodyDiv w:val="1"/>
      <w:marLeft w:val="0"/>
      <w:marRight w:val="0"/>
      <w:marTop w:val="0"/>
      <w:marBottom w:val="0"/>
      <w:divBdr>
        <w:top w:val="none" w:sz="0" w:space="0" w:color="auto"/>
        <w:left w:val="none" w:sz="0" w:space="0" w:color="auto"/>
        <w:bottom w:val="none" w:sz="0" w:space="0" w:color="auto"/>
        <w:right w:val="none" w:sz="0" w:space="0" w:color="auto"/>
      </w:divBdr>
    </w:div>
    <w:div w:id="1638948048">
      <w:bodyDiv w:val="1"/>
      <w:marLeft w:val="0"/>
      <w:marRight w:val="0"/>
      <w:marTop w:val="0"/>
      <w:marBottom w:val="0"/>
      <w:divBdr>
        <w:top w:val="none" w:sz="0" w:space="0" w:color="auto"/>
        <w:left w:val="none" w:sz="0" w:space="0" w:color="auto"/>
        <w:bottom w:val="none" w:sz="0" w:space="0" w:color="auto"/>
        <w:right w:val="none" w:sz="0" w:space="0" w:color="auto"/>
      </w:divBdr>
    </w:div>
    <w:div w:id="1667857811">
      <w:bodyDiv w:val="1"/>
      <w:marLeft w:val="0"/>
      <w:marRight w:val="0"/>
      <w:marTop w:val="0"/>
      <w:marBottom w:val="0"/>
      <w:divBdr>
        <w:top w:val="none" w:sz="0" w:space="0" w:color="auto"/>
        <w:left w:val="none" w:sz="0" w:space="0" w:color="auto"/>
        <w:bottom w:val="none" w:sz="0" w:space="0" w:color="auto"/>
        <w:right w:val="none" w:sz="0" w:space="0" w:color="auto"/>
      </w:divBdr>
    </w:div>
    <w:div w:id="1691640680">
      <w:bodyDiv w:val="1"/>
      <w:marLeft w:val="0"/>
      <w:marRight w:val="0"/>
      <w:marTop w:val="0"/>
      <w:marBottom w:val="0"/>
      <w:divBdr>
        <w:top w:val="none" w:sz="0" w:space="0" w:color="auto"/>
        <w:left w:val="none" w:sz="0" w:space="0" w:color="auto"/>
        <w:bottom w:val="none" w:sz="0" w:space="0" w:color="auto"/>
        <w:right w:val="none" w:sz="0" w:space="0" w:color="auto"/>
      </w:divBdr>
    </w:div>
    <w:div w:id="1709067805">
      <w:bodyDiv w:val="1"/>
      <w:marLeft w:val="0"/>
      <w:marRight w:val="0"/>
      <w:marTop w:val="0"/>
      <w:marBottom w:val="0"/>
      <w:divBdr>
        <w:top w:val="none" w:sz="0" w:space="0" w:color="auto"/>
        <w:left w:val="none" w:sz="0" w:space="0" w:color="auto"/>
        <w:bottom w:val="none" w:sz="0" w:space="0" w:color="auto"/>
        <w:right w:val="none" w:sz="0" w:space="0" w:color="auto"/>
      </w:divBdr>
    </w:div>
    <w:div w:id="1738891539">
      <w:bodyDiv w:val="1"/>
      <w:marLeft w:val="0"/>
      <w:marRight w:val="0"/>
      <w:marTop w:val="0"/>
      <w:marBottom w:val="0"/>
      <w:divBdr>
        <w:top w:val="none" w:sz="0" w:space="0" w:color="auto"/>
        <w:left w:val="none" w:sz="0" w:space="0" w:color="auto"/>
        <w:bottom w:val="none" w:sz="0" w:space="0" w:color="auto"/>
        <w:right w:val="none" w:sz="0" w:space="0" w:color="auto"/>
      </w:divBdr>
    </w:div>
    <w:div w:id="1771268886">
      <w:bodyDiv w:val="1"/>
      <w:marLeft w:val="0"/>
      <w:marRight w:val="0"/>
      <w:marTop w:val="0"/>
      <w:marBottom w:val="0"/>
      <w:divBdr>
        <w:top w:val="none" w:sz="0" w:space="0" w:color="auto"/>
        <w:left w:val="none" w:sz="0" w:space="0" w:color="auto"/>
        <w:bottom w:val="none" w:sz="0" w:space="0" w:color="auto"/>
        <w:right w:val="none" w:sz="0" w:space="0" w:color="auto"/>
      </w:divBdr>
    </w:div>
    <w:div w:id="1772511303">
      <w:bodyDiv w:val="1"/>
      <w:marLeft w:val="0"/>
      <w:marRight w:val="0"/>
      <w:marTop w:val="0"/>
      <w:marBottom w:val="0"/>
      <w:divBdr>
        <w:top w:val="none" w:sz="0" w:space="0" w:color="auto"/>
        <w:left w:val="none" w:sz="0" w:space="0" w:color="auto"/>
        <w:bottom w:val="none" w:sz="0" w:space="0" w:color="auto"/>
        <w:right w:val="none" w:sz="0" w:space="0" w:color="auto"/>
      </w:divBdr>
    </w:div>
    <w:div w:id="1773671896">
      <w:bodyDiv w:val="1"/>
      <w:marLeft w:val="0"/>
      <w:marRight w:val="0"/>
      <w:marTop w:val="0"/>
      <w:marBottom w:val="0"/>
      <w:divBdr>
        <w:top w:val="none" w:sz="0" w:space="0" w:color="auto"/>
        <w:left w:val="none" w:sz="0" w:space="0" w:color="auto"/>
        <w:bottom w:val="none" w:sz="0" w:space="0" w:color="auto"/>
        <w:right w:val="none" w:sz="0" w:space="0" w:color="auto"/>
      </w:divBdr>
    </w:div>
    <w:div w:id="1776166198">
      <w:bodyDiv w:val="1"/>
      <w:marLeft w:val="0"/>
      <w:marRight w:val="0"/>
      <w:marTop w:val="0"/>
      <w:marBottom w:val="0"/>
      <w:divBdr>
        <w:top w:val="none" w:sz="0" w:space="0" w:color="auto"/>
        <w:left w:val="none" w:sz="0" w:space="0" w:color="auto"/>
        <w:bottom w:val="none" w:sz="0" w:space="0" w:color="auto"/>
        <w:right w:val="none" w:sz="0" w:space="0" w:color="auto"/>
      </w:divBdr>
    </w:div>
    <w:div w:id="1801024692">
      <w:bodyDiv w:val="1"/>
      <w:marLeft w:val="0"/>
      <w:marRight w:val="0"/>
      <w:marTop w:val="0"/>
      <w:marBottom w:val="0"/>
      <w:divBdr>
        <w:top w:val="none" w:sz="0" w:space="0" w:color="auto"/>
        <w:left w:val="none" w:sz="0" w:space="0" w:color="auto"/>
        <w:bottom w:val="none" w:sz="0" w:space="0" w:color="auto"/>
        <w:right w:val="none" w:sz="0" w:space="0" w:color="auto"/>
      </w:divBdr>
    </w:div>
    <w:div w:id="1809937356">
      <w:bodyDiv w:val="1"/>
      <w:marLeft w:val="0"/>
      <w:marRight w:val="0"/>
      <w:marTop w:val="0"/>
      <w:marBottom w:val="0"/>
      <w:divBdr>
        <w:top w:val="none" w:sz="0" w:space="0" w:color="auto"/>
        <w:left w:val="none" w:sz="0" w:space="0" w:color="auto"/>
        <w:bottom w:val="none" w:sz="0" w:space="0" w:color="auto"/>
        <w:right w:val="none" w:sz="0" w:space="0" w:color="auto"/>
      </w:divBdr>
    </w:div>
    <w:div w:id="1822502687">
      <w:bodyDiv w:val="1"/>
      <w:marLeft w:val="0"/>
      <w:marRight w:val="0"/>
      <w:marTop w:val="0"/>
      <w:marBottom w:val="0"/>
      <w:divBdr>
        <w:top w:val="none" w:sz="0" w:space="0" w:color="auto"/>
        <w:left w:val="none" w:sz="0" w:space="0" w:color="auto"/>
        <w:bottom w:val="none" w:sz="0" w:space="0" w:color="auto"/>
        <w:right w:val="none" w:sz="0" w:space="0" w:color="auto"/>
      </w:divBdr>
    </w:div>
    <w:div w:id="1862666401">
      <w:bodyDiv w:val="1"/>
      <w:marLeft w:val="0"/>
      <w:marRight w:val="0"/>
      <w:marTop w:val="0"/>
      <w:marBottom w:val="0"/>
      <w:divBdr>
        <w:top w:val="none" w:sz="0" w:space="0" w:color="auto"/>
        <w:left w:val="none" w:sz="0" w:space="0" w:color="auto"/>
        <w:bottom w:val="none" w:sz="0" w:space="0" w:color="auto"/>
        <w:right w:val="none" w:sz="0" w:space="0" w:color="auto"/>
      </w:divBdr>
    </w:div>
    <w:div w:id="1905139047">
      <w:bodyDiv w:val="1"/>
      <w:marLeft w:val="0"/>
      <w:marRight w:val="0"/>
      <w:marTop w:val="0"/>
      <w:marBottom w:val="0"/>
      <w:divBdr>
        <w:top w:val="none" w:sz="0" w:space="0" w:color="auto"/>
        <w:left w:val="none" w:sz="0" w:space="0" w:color="auto"/>
        <w:bottom w:val="none" w:sz="0" w:space="0" w:color="auto"/>
        <w:right w:val="none" w:sz="0" w:space="0" w:color="auto"/>
      </w:divBdr>
    </w:div>
    <w:div w:id="1922370527">
      <w:bodyDiv w:val="1"/>
      <w:marLeft w:val="0"/>
      <w:marRight w:val="0"/>
      <w:marTop w:val="0"/>
      <w:marBottom w:val="0"/>
      <w:divBdr>
        <w:top w:val="none" w:sz="0" w:space="0" w:color="auto"/>
        <w:left w:val="none" w:sz="0" w:space="0" w:color="auto"/>
        <w:bottom w:val="none" w:sz="0" w:space="0" w:color="auto"/>
        <w:right w:val="none" w:sz="0" w:space="0" w:color="auto"/>
      </w:divBdr>
    </w:div>
    <w:div w:id="1956868879">
      <w:bodyDiv w:val="1"/>
      <w:marLeft w:val="0"/>
      <w:marRight w:val="0"/>
      <w:marTop w:val="0"/>
      <w:marBottom w:val="0"/>
      <w:divBdr>
        <w:top w:val="none" w:sz="0" w:space="0" w:color="auto"/>
        <w:left w:val="none" w:sz="0" w:space="0" w:color="auto"/>
        <w:bottom w:val="none" w:sz="0" w:space="0" w:color="auto"/>
        <w:right w:val="none" w:sz="0" w:space="0" w:color="auto"/>
      </w:divBdr>
    </w:div>
    <w:div w:id="1963461989">
      <w:bodyDiv w:val="1"/>
      <w:marLeft w:val="0"/>
      <w:marRight w:val="0"/>
      <w:marTop w:val="0"/>
      <w:marBottom w:val="0"/>
      <w:divBdr>
        <w:top w:val="none" w:sz="0" w:space="0" w:color="auto"/>
        <w:left w:val="none" w:sz="0" w:space="0" w:color="auto"/>
        <w:bottom w:val="none" w:sz="0" w:space="0" w:color="auto"/>
        <w:right w:val="none" w:sz="0" w:space="0" w:color="auto"/>
      </w:divBdr>
    </w:div>
    <w:div w:id="1990550054">
      <w:bodyDiv w:val="1"/>
      <w:marLeft w:val="0"/>
      <w:marRight w:val="0"/>
      <w:marTop w:val="0"/>
      <w:marBottom w:val="0"/>
      <w:divBdr>
        <w:top w:val="none" w:sz="0" w:space="0" w:color="auto"/>
        <w:left w:val="none" w:sz="0" w:space="0" w:color="auto"/>
        <w:bottom w:val="none" w:sz="0" w:space="0" w:color="auto"/>
        <w:right w:val="none" w:sz="0" w:space="0" w:color="auto"/>
      </w:divBdr>
    </w:div>
    <w:div w:id="2026976877">
      <w:bodyDiv w:val="1"/>
      <w:marLeft w:val="0"/>
      <w:marRight w:val="0"/>
      <w:marTop w:val="0"/>
      <w:marBottom w:val="0"/>
      <w:divBdr>
        <w:top w:val="none" w:sz="0" w:space="0" w:color="auto"/>
        <w:left w:val="none" w:sz="0" w:space="0" w:color="auto"/>
        <w:bottom w:val="none" w:sz="0" w:space="0" w:color="auto"/>
        <w:right w:val="none" w:sz="0" w:space="0" w:color="auto"/>
      </w:divBdr>
    </w:div>
    <w:div w:id="2052728761">
      <w:bodyDiv w:val="1"/>
      <w:marLeft w:val="0"/>
      <w:marRight w:val="0"/>
      <w:marTop w:val="0"/>
      <w:marBottom w:val="0"/>
      <w:divBdr>
        <w:top w:val="none" w:sz="0" w:space="0" w:color="auto"/>
        <w:left w:val="none" w:sz="0" w:space="0" w:color="auto"/>
        <w:bottom w:val="none" w:sz="0" w:space="0" w:color="auto"/>
        <w:right w:val="none" w:sz="0" w:space="0" w:color="auto"/>
      </w:divBdr>
    </w:div>
    <w:div w:id="2075228505">
      <w:bodyDiv w:val="1"/>
      <w:marLeft w:val="0"/>
      <w:marRight w:val="0"/>
      <w:marTop w:val="0"/>
      <w:marBottom w:val="0"/>
      <w:divBdr>
        <w:top w:val="none" w:sz="0" w:space="0" w:color="auto"/>
        <w:left w:val="none" w:sz="0" w:space="0" w:color="auto"/>
        <w:bottom w:val="none" w:sz="0" w:space="0" w:color="auto"/>
        <w:right w:val="none" w:sz="0" w:space="0" w:color="auto"/>
      </w:divBdr>
    </w:div>
    <w:div w:id="2135441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consultant.ru/document/cons_doc_LAW_465798/e9658dc60684a25fad837d2073fbaa18dba0336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User01\Desktop\%D0%9D%D0%BE%D0%B2%D1%8B%D0%B5%20%D0%B2%D0%BE%D0%B7%D0%BC%D0%BE%D0%B6%D0%BD%D0%BE%D1%81%D1%82%D0%B8.h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549</TotalTime>
  <Pages>18</Pages>
  <Words>3913</Words>
  <Characters>22308</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Калашникова</dc:creator>
  <cp:lastModifiedBy>Наталья Калашникова</cp:lastModifiedBy>
  <cp:revision>51</cp:revision>
  <cp:lastPrinted>2024-04-22T16:04:00Z</cp:lastPrinted>
  <dcterms:created xsi:type="dcterms:W3CDTF">2024-04-21T13:45:00Z</dcterms:created>
  <dcterms:modified xsi:type="dcterms:W3CDTF">2024-04-22T16:05:00Z</dcterms:modified>
</cp:coreProperties>
</file>