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92" w:rsidRPr="00D779F8" w:rsidRDefault="00D13492" w:rsidP="00CB67F6">
      <w:pPr>
        <w:pStyle w:val="2"/>
        <w:spacing w:after="0" w:line="240" w:lineRule="auto"/>
        <w:ind w:left="5670"/>
        <w:jc w:val="center"/>
        <w:rPr>
          <w:b/>
        </w:rPr>
      </w:pPr>
      <w:r w:rsidRPr="00D779F8">
        <w:rPr>
          <w:b/>
        </w:rPr>
        <w:t>УТВЕРЖДАЮ</w:t>
      </w:r>
    </w:p>
    <w:p w:rsidR="00CB67F6" w:rsidRDefault="00D13492" w:rsidP="00D13492">
      <w:pPr>
        <w:pStyle w:val="2"/>
        <w:spacing w:after="0" w:line="240" w:lineRule="auto"/>
        <w:ind w:left="5670"/>
        <w:rPr>
          <w:b/>
        </w:rPr>
      </w:pPr>
      <w:r w:rsidRPr="00D779F8">
        <w:rPr>
          <w:b/>
        </w:rPr>
        <w:t xml:space="preserve">председатель </w:t>
      </w:r>
    </w:p>
    <w:p w:rsidR="00D13492" w:rsidRPr="00F33276" w:rsidRDefault="00D13492" w:rsidP="00D13492">
      <w:pPr>
        <w:pStyle w:val="2"/>
        <w:spacing w:after="0" w:line="240" w:lineRule="auto"/>
        <w:ind w:left="5670"/>
        <w:rPr>
          <w:b/>
        </w:rPr>
      </w:pPr>
      <w:r w:rsidRPr="00D779F8">
        <w:rPr>
          <w:b/>
        </w:rPr>
        <w:t>контрольно-</w:t>
      </w:r>
      <w:r w:rsidRPr="00F33276">
        <w:rPr>
          <w:b/>
        </w:rPr>
        <w:t xml:space="preserve">счетной палаты </w:t>
      </w:r>
    </w:p>
    <w:p w:rsidR="00D13492" w:rsidRPr="00F33276" w:rsidRDefault="00D13492" w:rsidP="00D13492">
      <w:pPr>
        <w:pStyle w:val="2"/>
        <w:spacing w:after="0" w:line="240" w:lineRule="auto"/>
        <w:ind w:left="5670"/>
        <w:rPr>
          <w:b/>
        </w:rPr>
      </w:pPr>
      <w:r w:rsidRPr="00F33276">
        <w:rPr>
          <w:b/>
        </w:rPr>
        <w:t>Волгоградской области</w:t>
      </w:r>
    </w:p>
    <w:p w:rsidR="00D13492" w:rsidRPr="00F33276" w:rsidRDefault="00D13492" w:rsidP="00D13492">
      <w:pPr>
        <w:pStyle w:val="2"/>
        <w:spacing w:after="0" w:line="240" w:lineRule="auto"/>
        <w:ind w:left="5670"/>
        <w:rPr>
          <w:b/>
        </w:rPr>
      </w:pPr>
      <w:r w:rsidRPr="00F33276">
        <w:rPr>
          <w:b/>
        </w:rPr>
        <w:t>________________ И.А. Дьяченко</w:t>
      </w:r>
    </w:p>
    <w:p w:rsidR="00D13492" w:rsidRPr="00C3565C" w:rsidRDefault="00BE7D08" w:rsidP="00D13492">
      <w:pPr>
        <w:pStyle w:val="2"/>
        <w:spacing w:after="0" w:line="240" w:lineRule="auto"/>
        <w:ind w:left="5670"/>
        <w:rPr>
          <w:b/>
        </w:rPr>
      </w:pPr>
      <w:r>
        <w:rPr>
          <w:b/>
        </w:rPr>
        <w:t>«</w:t>
      </w:r>
      <w:r w:rsidR="007C5B99">
        <w:rPr>
          <w:b/>
        </w:rPr>
        <w:t xml:space="preserve">    </w:t>
      </w:r>
      <w:r>
        <w:rPr>
          <w:b/>
        </w:rPr>
        <w:t xml:space="preserve">» </w:t>
      </w:r>
      <w:r w:rsidR="00DC2FB6">
        <w:rPr>
          <w:b/>
        </w:rPr>
        <w:t>марта</w:t>
      </w:r>
      <w:r w:rsidR="007C5B99">
        <w:rPr>
          <w:b/>
        </w:rPr>
        <w:t xml:space="preserve"> </w:t>
      </w:r>
      <w:r w:rsidR="00D13492" w:rsidRPr="00F33276">
        <w:rPr>
          <w:b/>
        </w:rPr>
        <w:t>201</w:t>
      </w:r>
      <w:r w:rsidR="007C5B99">
        <w:rPr>
          <w:b/>
        </w:rPr>
        <w:t>6</w:t>
      </w:r>
      <w:r w:rsidR="00D13492" w:rsidRPr="00F33276">
        <w:rPr>
          <w:b/>
        </w:rPr>
        <w:t xml:space="preserve"> года</w:t>
      </w:r>
    </w:p>
    <w:p w:rsidR="00D13492" w:rsidRDefault="00D13492" w:rsidP="00C453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88A" w:rsidRPr="00C3565C" w:rsidRDefault="004B088A" w:rsidP="00C453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5F01" w:rsidRPr="00C3565C" w:rsidRDefault="00BC5F01" w:rsidP="00C45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5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F7C8F" w:rsidRPr="00C3565C" w:rsidRDefault="00BC5F01" w:rsidP="00C45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5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C483A" w:rsidRPr="00C3565C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Pr="00C3565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C45344" w:rsidRPr="00C3565C">
        <w:rPr>
          <w:rFonts w:ascii="Times New Roman" w:hAnsi="Times New Roman" w:cs="Times New Roman"/>
          <w:b/>
          <w:sz w:val="28"/>
          <w:szCs w:val="28"/>
        </w:rPr>
        <w:t>ониторинг</w:t>
      </w:r>
      <w:r w:rsidRPr="00C3565C">
        <w:rPr>
          <w:rFonts w:ascii="Times New Roman" w:hAnsi="Times New Roman" w:cs="Times New Roman"/>
          <w:b/>
          <w:sz w:val="28"/>
          <w:szCs w:val="28"/>
        </w:rPr>
        <w:t>а</w:t>
      </w:r>
      <w:r w:rsidR="00C45344" w:rsidRPr="00C3565C">
        <w:rPr>
          <w:rFonts w:ascii="Times New Roman" w:hAnsi="Times New Roman" w:cs="Times New Roman"/>
          <w:b/>
          <w:sz w:val="28"/>
          <w:szCs w:val="28"/>
        </w:rPr>
        <w:t xml:space="preserve"> реализации Указа Президента РФ </w:t>
      </w:r>
    </w:p>
    <w:p w:rsidR="00600502" w:rsidRPr="00C3565C" w:rsidRDefault="00C45344" w:rsidP="00C45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5C">
        <w:rPr>
          <w:rFonts w:ascii="Times New Roman" w:hAnsi="Times New Roman" w:cs="Times New Roman"/>
          <w:b/>
          <w:sz w:val="28"/>
          <w:szCs w:val="28"/>
        </w:rPr>
        <w:t xml:space="preserve">от 07.05.2012 № 599 «О мерах по реализации государственной политики </w:t>
      </w:r>
    </w:p>
    <w:p w:rsidR="00600502" w:rsidRPr="00C3565C" w:rsidRDefault="00C45344" w:rsidP="00C45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5C">
        <w:rPr>
          <w:rFonts w:ascii="Times New Roman" w:hAnsi="Times New Roman" w:cs="Times New Roman"/>
          <w:b/>
          <w:sz w:val="28"/>
          <w:szCs w:val="28"/>
        </w:rPr>
        <w:t xml:space="preserve">в области образования и науки» в части </w:t>
      </w:r>
      <w:r w:rsidR="00B762BD" w:rsidRPr="00C3565C">
        <w:rPr>
          <w:rFonts w:ascii="Times New Roman" w:hAnsi="Times New Roman" w:cs="Times New Roman"/>
          <w:b/>
          <w:sz w:val="28"/>
          <w:szCs w:val="28"/>
        </w:rPr>
        <w:t>достижения к 2016 году 100</w:t>
      </w:r>
      <w:r w:rsidR="00883DA8" w:rsidRPr="00C3565C">
        <w:rPr>
          <w:rFonts w:ascii="Times New Roman" w:hAnsi="Times New Roman" w:cs="Times New Roman"/>
          <w:b/>
          <w:sz w:val="28"/>
          <w:szCs w:val="28"/>
        </w:rPr>
        <w:t xml:space="preserve"> процентов</w:t>
      </w:r>
      <w:r w:rsidR="00B762BD" w:rsidRPr="00C3565C">
        <w:rPr>
          <w:rFonts w:ascii="Times New Roman" w:hAnsi="Times New Roman" w:cs="Times New Roman"/>
          <w:b/>
          <w:sz w:val="28"/>
          <w:szCs w:val="28"/>
        </w:rPr>
        <w:t xml:space="preserve"> доступности дошкольного образования для детей </w:t>
      </w:r>
    </w:p>
    <w:p w:rsidR="005539D3" w:rsidRPr="00C3565C" w:rsidRDefault="00B762BD" w:rsidP="00C453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65C">
        <w:rPr>
          <w:rFonts w:ascii="Times New Roman" w:hAnsi="Times New Roman" w:cs="Times New Roman"/>
          <w:b/>
          <w:sz w:val="28"/>
          <w:szCs w:val="28"/>
        </w:rPr>
        <w:t>в возрасте от трех до семи лет»</w:t>
      </w:r>
      <w:r w:rsidR="00A6612C" w:rsidRPr="00C3565C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</w:p>
    <w:p w:rsidR="00B762BD" w:rsidRPr="00C3565C" w:rsidRDefault="00B762BD" w:rsidP="00C45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83A" w:rsidRPr="002602DA" w:rsidRDefault="00883DA8" w:rsidP="00970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65C">
        <w:rPr>
          <w:rFonts w:ascii="Times New Roman" w:hAnsi="Times New Roman" w:cs="Times New Roman"/>
          <w:sz w:val="28"/>
          <w:szCs w:val="28"/>
        </w:rPr>
        <w:t xml:space="preserve">Ежеквартальный мониторинг реализации Указа </w:t>
      </w:r>
      <w:r w:rsidR="006E0FA8" w:rsidRPr="00C3565C">
        <w:rPr>
          <w:rFonts w:ascii="Times New Roman" w:hAnsi="Times New Roman" w:cs="Times New Roman"/>
          <w:sz w:val="28"/>
          <w:szCs w:val="28"/>
        </w:rPr>
        <w:t>Президента РФ от 07.05.2012 № 599 «О мерах по реализации государственной политики в области образования и науки» (далее Указ № 599)</w:t>
      </w:r>
      <w:r w:rsidR="006E0FA8" w:rsidRPr="00D779F8">
        <w:rPr>
          <w:rFonts w:ascii="Times New Roman" w:hAnsi="Times New Roman" w:cs="Times New Roman"/>
          <w:sz w:val="28"/>
          <w:szCs w:val="28"/>
        </w:rPr>
        <w:t xml:space="preserve"> </w:t>
      </w:r>
      <w:r w:rsidRPr="00D779F8">
        <w:rPr>
          <w:rFonts w:ascii="Times New Roman" w:hAnsi="Times New Roman" w:cs="Times New Roman"/>
          <w:sz w:val="28"/>
          <w:szCs w:val="28"/>
        </w:rPr>
        <w:t xml:space="preserve">в части обеспечения достижения к 2016 году 100 процентов доступности дошкольного образования для </w:t>
      </w:r>
      <w:r w:rsidRPr="002602DA">
        <w:rPr>
          <w:rFonts w:ascii="Times New Roman" w:hAnsi="Times New Roman" w:cs="Times New Roman"/>
          <w:sz w:val="28"/>
          <w:szCs w:val="28"/>
        </w:rPr>
        <w:t xml:space="preserve">детей в возрасте от </w:t>
      </w:r>
      <w:r w:rsidR="00E57398" w:rsidRPr="002602DA">
        <w:rPr>
          <w:rFonts w:ascii="Times New Roman" w:hAnsi="Times New Roman" w:cs="Times New Roman"/>
          <w:sz w:val="28"/>
          <w:szCs w:val="28"/>
        </w:rPr>
        <w:t>3</w:t>
      </w:r>
      <w:r w:rsidRPr="002602DA">
        <w:rPr>
          <w:rFonts w:ascii="Times New Roman" w:hAnsi="Times New Roman" w:cs="Times New Roman"/>
          <w:sz w:val="28"/>
          <w:szCs w:val="28"/>
        </w:rPr>
        <w:t xml:space="preserve"> до </w:t>
      </w:r>
      <w:r w:rsidR="00E57398" w:rsidRPr="002602DA">
        <w:rPr>
          <w:rFonts w:ascii="Times New Roman" w:hAnsi="Times New Roman" w:cs="Times New Roman"/>
          <w:sz w:val="28"/>
          <w:szCs w:val="28"/>
        </w:rPr>
        <w:t>7</w:t>
      </w:r>
      <w:r w:rsidRPr="002602DA">
        <w:rPr>
          <w:rFonts w:ascii="Times New Roman" w:hAnsi="Times New Roman" w:cs="Times New Roman"/>
          <w:sz w:val="28"/>
          <w:szCs w:val="28"/>
        </w:rPr>
        <w:t xml:space="preserve"> лет пров</w:t>
      </w:r>
      <w:r w:rsidR="00CB67F6">
        <w:rPr>
          <w:rFonts w:ascii="Times New Roman" w:hAnsi="Times New Roman" w:cs="Times New Roman"/>
          <w:sz w:val="28"/>
          <w:szCs w:val="28"/>
        </w:rPr>
        <w:t>едён</w:t>
      </w:r>
      <w:r w:rsidRPr="002602DA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контрольно-счетной палаты Волгоградской области (далее КСП) на 2015 год, утвержденным</w:t>
      </w:r>
      <w:proofErr w:type="gramEnd"/>
      <w:r w:rsidRPr="002602DA">
        <w:rPr>
          <w:rFonts w:ascii="Times New Roman" w:hAnsi="Times New Roman" w:cs="Times New Roman"/>
          <w:sz w:val="28"/>
          <w:szCs w:val="28"/>
        </w:rPr>
        <w:t xml:space="preserve"> постановлением коллегии КСП от 12.12.2014 № 38/3</w:t>
      </w:r>
      <w:r w:rsidR="001C483A" w:rsidRPr="002602DA">
        <w:rPr>
          <w:rFonts w:ascii="Times New Roman" w:hAnsi="Times New Roman" w:cs="Times New Roman"/>
          <w:sz w:val="28"/>
          <w:szCs w:val="28"/>
        </w:rPr>
        <w:t>.</w:t>
      </w:r>
    </w:p>
    <w:p w:rsidR="00445171" w:rsidRPr="002602DA" w:rsidRDefault="007C5B99" w:rsidP="0044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Указом № 599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5171" w:rsidRPr="002602DA">
        <w:rPr>
          <w:rFonts w:ascii="Times New Roman" w:hAnsi="Times New Roman" w:cs="Times New Roman"/>
          <w:sz w:val="28"/>
          <w:szCs w:val="28"/>
        </w:rPr>
        <w:t xml:space="preserve"> целях дальнейшего совершенствования государственной политики в области образования и науки </w:t>
      </w:r>
      <w:r w:rsidR="00E00F1F" w:rsidRPr="002602DA">
        <w:rPr>
          <w:rFonts w:ascii="Times New Roman" w:hAnsi="Times New Roman" w:cs="Times New Roman"/>
          <w:sz w:val="28"/>
          <w:szCs w:val="28"/>
        </w:rPr>
        <w:t>Правительству РФ поручено</w:t>
      </w:r>
      <w:r w:rsidR="00CB67F6">
        <w:rPr>
          <w:rFonts w:ascii="Times New Roman" w:hAnsi="Times New Roman" w:cs="Times New Roman"/>
          <w:sz w:val="28"/>
          <w:szCs w:val="28"/>
        </w:rPr>
        <w:t xml:space="preserve"> </w:t>
      </w:r>
      <w:r w:rsidR="00445171" w:rsidRPr="002602DA">
        <w:rPr>
          <w:rFonts w:ascii="Times New Roman" w:hAnsi="Times New Roman" w:cs="Times New Roman"/>
          <w:sz w:val="28"/>
          <w:szCs w:val="28"/>
        </w:rPr>
        <w:t>обеспечить достижение к 2016 году 100 процентов доступности дошкольного образования для детей в возрасте от 3 до 7 лет (подпункт «в» пункта 1).</w:t>
      </w:r>
    </w:p>
    <w:p w:rsidR="00445171" w:rsidRPr="002602DA" w:rsidRDefault="00445171" w:rsidP="0044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2DA">
        <w:rPr>
          <w:rFonts w:ascii="Times New Roman" w:hAnsi="Times New Roman" w:cs="Times New Roman"/>
          <w:sz w:val="28"/>
          <w:szCs w:val="28"/>
        </w:rPr>
        <w:t>Также Правительству РФ совместно с органами исполнительной власти субъектов РФ поручено принять меры, направленные на ликвидацию очередей на зачисление детей в возрасте от 3 до 7 лет в дошкольные образовательные организации (далее ДОО), предусмотрев расширение форм и способов получения дошкольного образования, в том числе в негосударственных ДОО</w:t>
      </w:r>
      <w:r w:rsidR="00D24E10" w:rsidRPr="002602DA">
        <w:rPr>
          <w:rFonts w:ascii="Times New Roman" w:hAnsi="Times New Roman" w:cs="Times New Roman"/>
          <w:sz w:val="28"/>
          <w:szCs w:val="28"/>
        </w:rPr>
        <w:t xml:space="preserve"> (подпункт «а» пункта 2 Указа № 599).</w:t>
      </w:r>
      <w:proofErr w:type="gramEnd"/>
    </w:p>
    <w:p w:rsidR="00BC5F01" w:rsidRPr="00DC1748" w:rsidRDefault="00970A3F" w:rsidP="00E62DA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Федеральное наблюдение в </w:t>
      </w:r>
      <w:r w:rsidR="00E853D2" w:rsidRPr="002602DA">
        <w:rPr>
          <w:rFonts w:ascii="Times New Roman" w:hAnsi="Times New Roman" w:cs="Times New Roman"/>
          <w:sz w:val="28"/>
          <w:szCs w:val="28"/>
        </w:rPr>
        <w:t>виде</w:t>
      </w:r>
      <w:r w:rsidRPr="002602DA">
        <w:rPr>
          <w:rFonts w:ascii="Times New Roman" w:hAnsi="Times New Roman" w:cs="Times New Roman"/>
          <w:sz w:val="28"/>
          <w:szCs w:val="28"/>
        </w:rPr>
        <w:t xml:space="preserve"> анализа и мониторинга </w:t>
      </w:r>
      <w:proofErr w:type="gramStart"/>
      <w:r w:rsidR="00BC5F01" w:rsidRPr="002602DA">
        <w:rPr>
          <w:rFonts w:ascii="Times New Roman" w:hAnsi="Times New Roman" w:cs="Times New Roman"/>
          <w:sz w:val="28"/>
          <w:szCs w:val="28"/>
        </w:rPr>
        <w:t>реализации мероприятий программы модернизации системы дошкольного образования</w:t>
      </w:r>
      <w:proofErr w:type="gramEnd"/>
      <w:r w:rsidR="00BC5F01" w:rsidRPr="002602DA">
        <w:rPr>
          <w:rFonts w:ascii="Times New Roman" w:hAnsi="Times New Roman" w:cs="Times New Roman"/>
          <w:sz w:val="28"/>
          <w:szCs w:val="28"/>
        </w:rPr>
        <w:t xml:space="preserve"> в 84 </w:t>
      </w:r>
      <w:proofErr w:type="gramStart"/>
      <w:r w:rsidR="00BC5F01" w:rsidRPr="002602DA">
        <w:rPr>
          <w:rFonts w:ascii="Times New Roman" w:hAnsi="Times New Roman" w:cs="Times New Roman"/>
          <w:sz w:val="28"/>
          <w:szCs w:val="28"/>
        </w:rPr>
        <w:t>субъектах РФ, предусматривающих</w:t>
      </w:r>
      <w:r w:rsidR="006E0FA8" w:rsidRPr="002602DA">
        <w:rPr>
          <w:rFonts w:ascii="Times New Roman" w:hAnsi="Times New Roman" w:cs="Times New Roman"/>
          <w:sz w:val="28"/>
          <w:szCs w:val="28"/>
        </w:rPr>
        <w:t>,</w:t>
      </w:r>
      <w:r w:rsidR="00BC5F01" w:rsidRPr="002602DA">
        <w:rPr>
          <w:rFonts w:ascii="Times New Roman" w:hAnsi="Times New Roman" w:cs="Times New Roman"/>
          <w:sz w:val="28"/>
          <w:szCs w:val="28"/>
        </w:rPr>
        <w:t xml:space="preserve"> в том числе выполнение Указа № 599 в части обеспечения достижения к 2016 году 100 процентов доступности дошкольного образ</w:t>
      </w:r>
      <w:r w:rsidR="00E57398" w:rsidRPr="002602DA">
        <w:rPr>
          <w:rFonts w:ascii="Times New Roman" w:hAnsi="Times New Roman" w:cs="Times New Roman"/>
          <w:sz w:val="28"/>
          <w:szCs w:val="28"/>
        </w:rPr>
        <w:t>ования для детей в возрасте от 3</w:t>
      </w:r>
      <w:r w:rsidR="00BC5F01" w:rsidRPr="002602DA">
        <w:rPr>
          <w:rFonts w:ascii="Times New Roman" w:hAnsi="Times New Roman" w:cs="Times New Roman"/>
          <w:sz w:val="28"/>
          <w:szCs w:val="28"/>
        </w:rPr>
        <w:t xml:space="preserve"> до </w:t>
      </w:r>
      <w:r w:rsidR="00E57398" w:rsidRPr="002602DA">
        <w:rPr>
          <w:rFonts w:ascii="Times New Roman" w:hAnsi="Times New Roman" w:cs="Times New Roman"/>
          <w:sz w:val="28"/>
          <w:szCs w:val="28"/>
        </w:rPr>
        <w:t>7</w:t>
      </w:r>
      <w:r w:rsidR="00BC5F01" w:rsidRPr="002602DA">
        <w:rPr>
          <w:rFonts w:ascii="Times New Roman" w:hAnsi="Times New Roman" w:cs="Times New Roman"/>
          <w:sz w:val="28"/>
          <w:szCs w:val="28"/>
        </w:rPr>
        <w:t xml:space="preserve"> лет, организовано</w:t>
      </w:r>
      <w:r w:rsidR="00A37335" w:rsidRPr="002602DA">
        <w:rPr>
          <w:rFonts w:ascii="Times New Roman" w:hAnsi="Times New Roman" w:cs="Times New Roman"/>
          <w:sz w:val="28"/>
          <w:szCs w:val="28"/>
        </w:rPr>
        <w:t xml:space="preserve"> с 01.10.2013 года</w:t>
      </w:r>
      <w:r w:rsidR="00BC5F01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BC5F01" w:rsidRPr="00DC1748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</w:t>
      </w:r>
      <w:r w:rsidR="006E0FA8" w:rsidRPr="00DC1748">
        <w:rPr>
          <w:rFonts w:ascii="Times New Roman" w:hAnsi="Times New Roman" w:cs="Times New Roman"/>
          <w:sz w:val="28"/>
          <w:szCs w:val="28"/>
        </w:rPr>
        <w:t xml:space="preserve">России (далее </w:t>
      </w:r>
      <w:proofErr w:type="spellStart"/>
      <w:r w:rsidR="006E0FA8" w:rsidRPr="00DC17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E0FA8" w:rsidRPr="00DC1748">
        <w:rPr>
          <w:rFonts w:ascii="Times New Roman" w:hAnsi="Times New Roman" w:cs="Times New Roman"/>
          <w:sz w:val="28"/>
          <w:szCs w:val="28"/>
        </w:rPr>
        <w:t xml:space="preserve"> России) в единой информационной систем</w:t>
      </w:r>
      <w:r w:rsidR="00994DD5" w:rsidRPr="00DC1748">
        <w:rPr>
          <w:rFonts w:ascii="Times New Roman" w:hAnsi="Times New Roman" w:cs="Times New Roman"/>
          <w:sz w:val="28"/>
          <w:szCs w:val="28"/>
        </w:rPr>
        <w:t>е</w:t>
      </w:r>
      <w:r w:rsidR="006E0FA8" w:rsidRPr="00DC1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FA8" w:rsidRPr="00DC17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E0FA8" w:rsidRPr="00DC174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994DD5" w:rsidRPr="00DC1748">
        <w:rPr>
          <w:rFonts w:ascii="Times New Roman" w:hAnsi="Times New Roman" w:cs="Times New Roman"/>
          <w:sz w:val="28"/>
          <w:szCs w:val="28"/>
        </w:rPr>
        <w:t>(далее ЕИС</w:t>
      </w:r>
      <w:r w:rsidR="00356E87" w:rsidRPr="00DC1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E87" w:rsidRPr="00DC17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56E87" w:rsidRPr="00DC174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94DD5" w:rsidRPr="00DC1748">
        <w:rPr>
          <w:rFonts w:ascii="Times New Roman" w:hAnsi="Times New Roman" w:cs="Times New Roman"/>
          <w:sz w:val="28"/>
          <w:szCs w:val="28"/>
        </w:rPr>
        <w:t xml:space="preserve">) </w:t>
      </w:r>
      <w:r w:rsidR="006E0FA8" w:rsidRPr="00DC174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8" w:history="1">
        <w:r w:rsidR="006E0FA8" w:rsidRPr="00DC174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do_info@mon.gov.ru</w:t>
        </w:r>
      </w:hyperlink>
      <w:r w:rsidR="006E0FA8" w:rsidRPr="00DC17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7C88" w:rsidRPr="00DC1748" w:rsidRDefault="00257C88" w:rsidP="0025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748">
        <w:rPr>
          <w:rFonts w:ascii="Times New Roman" w:hAnsi="Times New Roman" w:cs="Times New Roman"/>
          <w:bCs/>
          <w:sz w:val="28"/>
          <w:szCs w:val="28"/>
        </w:rPr>
        <w:t xml:space="preserve">При проведении </w:t>
      </w:r>
      <w:r w:rsidR="00EE672F" w:rsidRPr="00DC1748">
        <w:rPr>
          <w:rFonts w:ascii="Times New Roman" w:hAnsi="Times New Roman" w:cs="Times New Roman"/>
          <w:bCs/>
          <w:sz w:val="28"/>
          <w:szCs w:val="28"/>
        </w:rPr>
        <w:t xml:space="preserve">представленного отчета о проведении </w:t>
      </w:r>
      <w:r w:rsidR="006E0FA8" w:rsidRPr="00DC1748">
        <w:rPr>
          <w:rFonts w:ascii="Times New Roman" w:hAnsi="Times New Roman" w:cs="Times New Roman"/>
          <w:bCs/>
          <w:sz w:val="28"/>
          <w:szCs w:val="28"/>
        </w:rPr>
        <w:t xml:space="preserve">мониторинга </w:t>
      </w:r>
      <w:r w:rsidR="00356E87" w:rsidRPr="00DC1748">
        <w:rPr>
          <w:rFonts w:ascii="Times New Roman" w:hAnsi="Times New Roman" w:cs="Times New Roman"/>
          <w:bCs/>
          <w:sz w:val="28"/>
          <w:szCs w:val="28"/>
        </w:rPr>
        <w:t>на 01.</w:t>
      </w:r>
      <w:r w:rsidR="007C5B99" w:rsidRPr="00DC1748">
        <w:rPr>
          <w:rFonts w:ascii="Times New Roman" w:hAnsi="Times New Roman" w:cs="Times New Roman"/>
          <w:bCs/>
          <w:sz w:val="28"/>
          <w:szCs w:val="28"/>
        </w:rPr>
        <w:t>01</w:t>
      </w:r>
      <w:r w:rsidR="00356E87" w:rsidRPr="00DC1748">
        <w:rPr>
          <w:rFonts w:ascii="Times New Roman" w:hAnsi="Times New Roman" w:cs="Times New Roman"/>
          <w:bCs/>
          <w:sz w:val="28"/>
          <w:szCs w:val="28"/>
        </w:rPr>
        <w:t>.201</w:t>
      </w:r>
      <w:r w:rsidR="007C5B99" w:rsidRPr="00DC1748">
        <w:rPr>
          <w:rFonts w:ascii="Times New Roman" w:hAnsi="Times New Roman" w:cs="Times New Roman"/>
          <w:bCs/>
          <w:sz w:val="28"/>
          <w:szCs w:val="28"/>
        </w:rPr>
        <w:t>6</w:t>
      </w:r>
      <w:r w:rsidR="006E0FA8" w:rsidRPr="00DC1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748">
        <w:rPr>
          <w:rFonts w:ascii="Times New Roman" w:hAnsi="Times New Roman" w:cs="Times New Roman"/>
          <w:bCs/>
          <w:sz w:val="28"/>
          <w:szCs w:val="28"/>
        </w:rPr>
        <w:t xml:space="preserve">КСП </w:t>
      </w:r>
      <w:r w:rsidR="00356E87" w:rsidRPr="00DC1748">
        <w:rPr>
          <w:rFonts w:ascii="Times New Roman" w:hAnsi="Times New Roman" w:cs="Times New Roman"/>
          <w:bCs/>
          <w:sz w:val="28"/>
          <w:szCs w:val="28"/>
        </w:rPr>
        <w:t xml:space="preserve">использована </w:t>
      </w:r>
      <w:r w:rsidR="00EE672F" w:rsidRPr="00DC1748">
        <w:rPr>
          <w:rFonts w:ascii="Times New Roman" w:hAnsi="Times New Roman" w:cs="Times New Roman"/>
          <w:bCs/>
          <w:sz w:val="28"/>
          <w:szCs w:val="28"/>
        </w:rPr>
        <w:t xml:space="preserve">вышеуказанная </w:t>
      </w:r>
      <w:r w:rsidR="00356E87" w:rsidRPr="00DC1748">
        <w:rPr>
          <w:rFonts w:ascii="Times New Roman" w:hAnsi="Times New Roman" w:cs="Times New Roman"/>
          <w:bCs/>
          <w:sz w:val="28"/>
          <w:szCs w:val="28"/>
        </w:rPr>
        <w:t xml:space="preserve">информация ЕИС </w:t>
      </w:r>
      <w:proofErr w:type="spellStart"/>
      <w:r w:rsidR="00356E87" w:rsidRPr="00DC17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56E87" w:rsidRPr="00DC174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75EB5" w:rsidRPr="00DC1748">
        <w:rPr>
          <w:rFonts w:ascii="Times New Roman" w:hAnsi="Times New Roman" w:cs="Times New Roman"/>
          <w:sz w:val="28"/>
          <w:szCs w:val="28"/>
        </w:rPr>
        <w:t>,</w:t>
      </w:r>
      <w:r w:rsidR="00356E87" w:rsidRPr="00DC1748">
        <w:rPr>
          <w:rFonts w:ascii="Times New Roman" w:hAnsi="Times New Roman" w:cs="Times New Roman"/>
          <w:sz w:val="28"/>
          <w:szCs w:val="28"/>
        </w:rPr>
        <w:t xml:space="preserve"> комитета образования и науки Волгоградской области (далее Комитет</w:t>
      </w:r>
      <w:r w:rsidR="00410764" w:rsidRPr="00DC1748">
        <w:rPr>
          <w:rFonts w:ascii="Times New Roman" w:hAnsi="Times New Roman" w:cs="Times New Roman"/>
          <w:sz w:val="28"/>
          <w:szCs w:val="28"/>
        </w:rPr>
        <w:t xml:space="preserve">, </w:t>
      </w:r>
      <w:r w:rsidR="00410764" w:rsidRPr="00DC1748">
        <w:rPr>
          <w:rFonts w:ascii="Times New Roman" w:hAnsi="Times New Roman"/>
          <w:sz w:val="28"/>
          <w:szCs w:val="28"/>
        </w:rPr>
        <w:t>письм</w:t>
      </w:r>
      <w:r w:rsidR="007C5B99" w:rsidRPr="00DC1748">
        <w:rPr>
          <w:rFonts w:ascii="Times New Roman" w:hAnsi="Times New Roman"/>
          <w:sz w:val="28"/>
          <w:szCs w:val="28"/>
        </w:rPr>
        <w:t>о</w:t>
      </w:r>
      <w:r w:rsidR="00410764" w:rsidRPr="00DC1748">
        <w:rPr>
          <w:rFonts w:ascii="Times New Roman" w:hAnsi="Times New Roman"/>
          <w:sz w:val="28"/>
          <w:szCs w:val="28"/>
        </w:rPr>
        <w:t xml:space="preserve"> от </w:t>
      </w:r>
      <w:r w:rsidR="007C5B99" w:rsidRPr="00DC1748">
        <w:rPr>
          <w:rFonts w:ascii="Times New Roman" w:hAnsi="Times New Roman"/>
          <w:sz w:val="28"/>
          <w:szCs w:val="28"/>
        </w:rPr>
        <w:t>20.01.2016</w:t>
      </w:r>
      <w:r w:rsidR="00410764" w:rsidRPr="00DC1748">
        <w:rPr>
          <w:rFonts w:ascii="Times New Roman" w:hAnsi="Times New Roman"/>
          <w:sz w:val="28"/>
          <w:szCs w:val="28"/>
        </w:rPr>
        <w:t xml:space="preserve"> № И-10/</w:t>
      </w:r>
      <w:r w:rsidR="007C5B99" w:rsidRPr="00DC1748">
        <w:rPr>
          <w:rFonts w:ascii="Times New Roman" w:hAnsi="Times New Roman"/>
          <w:sz w:val="28"/>
          <w:szCs w:val="28"/>
        </w:rPr>
        <w:t>603</w:t>
      </w:r>
      <w:r w:rsidR="00356E87" w:rsidRPr="00DC1748">
        <w:rPr>
          <w:rFonts w:ascii="Times New Roman" w:hAnsi="Times New Roman" w:cs="Times New Roman"/>
          <w:sz w:val="28"/>
          <w:szCs w:val="28"/>
        </w:rPr>
        <w:t>)</w:t>
      </w:r>
      <w:r w:rsidR="00A75EB5" w:rsidRPr="00DC1748">
        <w:rPr>
          <w:rFonts w:ascii="Times New Roman" w:hAnsi="Times New Roman" w:cs="Times New Roman"/>
          <w:sz w:val="28"/>
          <w:szCs w:val="28"/>
        </w:rPr>
        <w:t xml:space="preserve"> и комитета строительства Волгоградской области (письмо от </w:t>
      </w:r>
      <w:r w:rsidR="00134D74" w:rsidRPr="00DC1748">
        <w:rPr>
          <w:rFonts w:ascii="Times New Roman" w:hAnsi="Times New Roman" w:cs="Times New Roman"/>
          <w:sz w:val="28"/>
          <w:szCs w:val="28"/>
        </w:rPr>
        <w:t xml:space="preserve">20.01.2016 </w:t>
      </w:r>
      <w:r w:rsidR="00A75EB5" w:rsidRPr="00DC1748">
        <w:rPr>
          <w:rFonts w:ascii="Times New Roman" w:hAnsi="Times New Roman" w:cs="Times New Roman"/>
          <w:sz w:val="28"/>
          <w:szCs w:val="28"/>
        </w:rPr>
        <w:t>№ </w:t>
      </w:r>
      <w:r w:rsidR="00134D74" w:rsidRPr="00DC1748">
        <w:rPr>
          <w:rFonts w:ascii="Times New Roman" w:hAnsi="Times New Roman" w:cs="Times New Roman"/>
          <w:sz w:val="28"/>
          <w:szCs w:val="28"/>
        </w:rPr>
        <w:t>36-07-09/328</w:t>
      </w:r>
      <w:r w:rsidR="00A37335" w:rsidRPr="00DC1748">
        <w:rPr>
          <w:rFonts w:ascii="Times New Roman" w:hAnsi="Times New Roman" w:cs="Times New Roman"/>
          <w:sz w:val="28"/>
          <w:szCs w:val="28"/>
        </w:rPr>
        <w:t>)</w:t>
      </w:r>
      <w:r w:rsidRPr="00DC1748">
        <w:rPr>
          <w:rFonts w:ascii="Times New Roman" w:hAnsi="Times New Roman" w:cs="Times New Roman"/>
          <w:sz w:val="28"/>
          <w:szCs w:val="28"/>
        </w:rPr>
        <w:t xml:space="preserve"> в части достижения </w:t>
      </w:r>
      <w:r w:rsidR="00B9646D" w:rsidRPr="00DC1748">
        <w:rPr>
          <w:rFonts w:ascii="Times New Roman" w:hAnsi="Times New Roman" w:cs="Times New Roman"/>
          <w:bCs/>
          <w:sz w:val="28"/>
          <w:szCs w:val="28"/>
        </w:rPr>
        <w:t xml:space="preserve">показателей по вводу дополнительных мест </w:t>
      </w:r>
      <w:r w:rsidR="00512953" w:rsidRPr="00DC1748">
        <w:rPr>
          <w:rFonts w:ascii="Times New Roman" w:hAnsi="Times New Roman" w:cs="Times New Roman"/>
          <w:bCs/>
          <w:sz w:val="28"/>
          <w:szCs w:val="28"/>
        </w:rPr>
        <w:t>в ДОО</w:t>
      </w:r>
      <w:r w:rsidRPr="00DC1748">
        <w:rPr>
          <w:rFonts w:ascii="Times New Roman" w:hAnsi="Times New Roman" w:cs="Times New Roman"/>
          <w:bCs/>
          <w:sz w:val="28"/>
          <w:szCs w:val="28"/>
        </w:rPr>
        <w:t>, установленных постановлением П</w:t>
      </w:r>
      <w:r w:rsidRPr="00DC1748">
        <w:rPr>
          <w:rFonts w:ascii="Times New Roman" w:hAnsi="Times New Roman" w:cs="Times New Roman"/>
          <w:sz w:val="28"/>
          <w:szCs w:val="28"/>
        </w:rPr>
        <w:t xml:space="preserve">равительства Волгоградской области от 23.04.2013 № 203-п «Об утверждении </w:t>
      </w:r>
      <w:r w:rsidRPr="00DC1748">
        <w:rPr>
          <w:rFonts w:ascii="Times New Roman" w:hAnsi="Times New Roman" w:cs="Times New Roman"/>
          <w:sz w:val="28"/>
          <w:szCs w:val="28"/>
        </w:rPr>
        <w:lastRenderedPageBreak/>
        <w:t>плана</w:t>
      </w:r>
      <w:proofErr w:type="gramEnd"/>
      <w:r w:rsidRPr="00DC1748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«изменения в отраслях социальной сферы, направленные на повышение эффективности образования и науки Волгоградской области» (далее </w:t>
      </w:r>
      <w:r w:rsidRPr="00DC1748">
        <w:rPr>
          <w:rFonts w:ascii="Times New Roman" w:hAnsi="Times New Roman" w:cs="Times New Roman"/>
          <w:i/>
          <w:sz w:val="28"/>
          <w:szCs w:val="28"/>
        </w:rPr>
        <w:t>дорожная карта</w:t>
      </w:r>
      <w:r w:rsidRPr="00DC1748">
        <w:rPr>
          <w:rFonts w:ascii="Times New Roman" w:hAnsi="Times New Roman" w:cs="Times New Roman"/>
          <w:sz w:val="28"/>
          <w:szCs w:val="28"/>
        </w:rPr>
        <w:t>).</w:t>
      </w:r>
    </w:p>
    <w:p w:rsidR="00E21E73" w:rsidRPr="00DC1748" w:rsidRDefault="00E21E73" w:rsidP="00E2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748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spellStart"/>
      <w:r w:rsidRPr="00DC17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C1748">
        <w:rPr>
          <w:rFonts w:ascii="Times New Roman" w:hAnsi="Times New Roman" w:cs="Times New Roman"/>
          <w:sz w:val="28"/>
          <w:szCs w:val="28"/>
        </w:rPr>
        <w:t xml:space="preserve"> России от 11.06.2014 № 657 «Об утверждении методики расчета показателей мониторинга системы образования» доступность дошкольного образования</w:t>
      </w:r>
      <w:r w:rsidRPr="002602D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2602DA">
        <w:rPr>
          <w:rFonts w:ascii="Times New Roman" w:hAnsi="Times New Roman" w:cs="Times New Roman"/>
          <w:i/>
          <w:sz w:val="28"/>
          <w:szCs w:val="28"/>
        </w:rPr>
        <w:t>как отношение численности детей в возрасте от 3 до 7 лет, получивших дошкольное образование в текущем году</w:t>
      </w:r>
      <w:r w:rsidRPr="002602DA">
        <w:rPr>
          <w:rFonts w:ascii="Times New Roman" w:hAnsi="Times New Roman" w:cs="Times New Roman"/>
          <w:sz w:val="28"/>
          <w:szCs w:val="28"/>
        </w:rPr>
        <w:t xml:space="preserve"> (</w:t>
      </w:r>
      <w:r w:rsidRPr="002602DA">
        <w:rPr>
          <w:rFonts w:ascii="Times New Roman" w:hAnsi="Times New Roman" w:cs="Times New Roman"/>
          <w:i/>
          <w:sz w:val="28"/>
          <w:szCs w:val="28"/>
        </w:rPr>
        <w:t>ЧВ</w:t>
      </w:r>
      <w:r w:rsidRPr="002602DA">
        <w:rPr>
          <w:rFonts w:ascii="Times New Roman" w:hAnsi="Times New Roman" w:cs="Times New Roman"/>
          <w:i/>
          <w:sz w:val="24"/>
          <w:szCs w:val="24"/>
          <w:vertAlign w:val="superscript"/>
        </w:rPr>
        <w:t>ДО</w:t>
      </w:r>
      <w:r w:rsidRPr="002602DA">
        <w:rPr>
          <w:rFonts w:ascii="Times New Roman" w:hAnsi="Times New Roman" w:cs="Times New Roman"/>
          <w:sz w:val="28"/>
          <w:szCs w:val="28"/>
        </w:rPr>
        <w:t xml:space="preserve">), </w:t>
      </w:r>
      <w:r w:rsidRPr="002602DA">
        <w:rPr>
          <w:rFonts w:ascii="Times New Roman" w:hAnsi="Times New Roman" w:cs="Times New Roman"/>
          <w:i/>
          <w:sz w:val="28"/>
          <w:szCs w:val="28"/>
        </w:rPr>
        <w:t>к сумме численности детей в возрасте от 3 до 7 лет, получающих дошкольное образование в текущем году</w:t>
      </w:r>
      <w:r w:rsidRPr="002602DA">
        <w:rPr>
          <w:rFonts w:ascii="Times New Roman" w:hAnsi="Times New Roman" w:cs="Times New Roman"/>
          <w:sz w:val="28"/>
          <w:szCs w:val="28"/>
        </w:rPr>
        <w:t xml:space="preserve"> (</w:t>
      </w:r>
      <w:r w:rsidRPr="002602DA">
        <w:rPr>
          <w:rFonts w:ascii="Times New Roman" w:hAnsi="Times New Roman" w:cs="Times New Roman"/>
          <w:i/>
          <w:sz w:val="28"/>
          <w:szCs w:val="28"/>
        </w:rPr>
        <w:t>ЧВ</w:t>
      </w:r>
      <w:r w:rsidRPr="002602DA">
        <w:rPr>
          <w:rFonts w:ascii="Times New Roman" w:hAnsi="Times New Roman" w:cs="Times New Roman"/>
          <w:i/>
          <w:sz w:val="24"/>
          <w:szCs w:val="24"/>
          <w:vertAlign w:val="superscript"/>
        </w:rPr>
        <w:t>ДО</w:t>
      </w:r>
      <w:r w:rsidRPr="002602DA">
        <w:rPr>
          <w:rFonts w:ascii="Times New Roman" w:hAnsi="Times New Roman" w:cs="Times New Roman"/>
          <w:sz w:val="28"/>
          <w:szCs w:val="28"/>
        </w:rPr>
        <w:t xml:space="preserve">), </w:t>
      </w:r>
      <w:r w:rsidRPr="002602DA">
        <w:rPr>
          <w:rFonts w:ascii="Times New Roman" w:hAnsi="Times New Roman" w:cs="Times New Roman"/>
          <w:i/>
          <w:sz w:val="28"/>
          <w:szCs w:val="28"/>
        </w:rPr>
        <w:t>и численности детей в возрасте</w:t>
      </w:r>
      <w:proofErr w:type="gramEnd"/>
      <w:r w:rsidRPr="002602DA">
        <w:rPr>
          <w:rFonts w:ascii="Times New Roman" w:hAnsi="Times New Roman" w:cs="Times New Roman"/>
          <w:i/>
          <w:sz w:val="28"/>
          <w:szCs w:val="28"/>
        </w:rPr>
        <w:t xml:space="preserve"> от 3 до 7 лет, </w:t>
      </w:r>
      <w:r w:rsidRPr="00DC1748">
        <w:rPr>
          <w:rFonts w:ascii="Times New Roman" w:hAnsi="Times New Roman" w:cs="Times New Roman"/>
          <w:i/>
          <w:sz w:val="28"/>
          <w:szCs w:val="28"/>
        </w:rPr>
        <w:t>находящихся в очереди на получение в текущем году дошкольного образования</w:t>
      </w:r>
      <w:r w:rsidRPr="00DC1748">
        <w:rPr>
          <w:rFonts w:ascii="Times New Roman" w:hAnsi="Times New Roman" w:cs="Times New Roman"/>
          <w:sz w:val="28"/>
          <w:szCs w:val="28"/>
        </w:rPr>
        <w:t xml:space="preserve"> (</w:t>
      </w:r>
      <w:r w:rsidRPr="00DC1748">
        <w:rPr>
          <w:rFonts w:ascii="Times New Roman" w:hAnsi="Times New Roman" w:cs="Times New Roman"/>
          <w:i/>
          <w:sz w:val="28"/>
          <w:szCs w:val="28"/>
        </w:rPr>
        <w:t>ЧД</w:t>
      </w:r>
      <w:r w:rsidRPr="00DC1748">
        <w:rPr>
          <w:rFonts w:ascii="Times New Roman" w:hAnsi="Times New Roman" w:cs="Times New Roman"/>
          <w:i/>
          <w:sz w:val="24"/>
          <w:szCs w:val="24"/>
          <w:vertAlign w:val="superscript"/>
        </w:rPr>
        <w:t>У</w:t>
      </w:r>
      <w:r w:rsidRPr="00DC1748">
        <w:rPr>
          <w:rFonts w:ascii="Times New Roman" w:hAnsi="Times New Roman" w:cs="Times New Roman"/>
          <w:sz w:val="28"/>
          <w:szCs w:val="28"/>
        </w:rPr>
        <w:t xml:space="preserve">), что выражается следующей формулой: </w:t>
      </w:r>
    </w:p>
    <w:p w:rsidR="00E21E73" w:rsidRPr="00DC1748" w:rsidRDefault="00E21E73" w:rsidP="00E2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21E73" w:rsidRPr="00DC1748" w:rsidRDefault="00EE672F" w:rsidP="00E21E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1748">
        <w:rPr>
          <w:rFonts w:ascii="Times New Roman" w:hAnsi="Times New Roman" w:cs="Times New Roman"/>
          <w:sz w:val="28"/>
          <w:szCs w:val="28"/>
        </w:rPr>
        <w:t>Д=</w:t>
      </w:r>
      <w:r w:rsidR="00E21E73" w:rsidRPr="00DC1748">
        <w:rPr>
          <w:rFonts w:ascii="Times New Roman" w:hAnsi="Times New Roman" w:cs="Times New Roman"/>
          <w:sz w:val="28"/>
          <w:szCs w:val="28"/>
        </w:rPr>
        <w:t>[(</w:t>
      </w:r>
      <w:r w:rsidR="00E21E73" w:rsidRPr="00DC1748">
        <w:rPr>
          <w:rFonts w:ascii="Times New Roman" w:hAnsi="Times New Roman" w:cs="Times New Roman"/>
          <w:i/>
          <w:sz w:val="28"/>
          <w:szCs w:val="28"/>
        </w:rPr>
        <w:t>ЧВ</w:t>
      </w:r>
      <w:r w:rsidR="00E21E73" w:rsidRPr="00DC1748">
        <w:rPr>
          <w:rFonts w:ascii="Times New Roman" w:hAnsi="Times New Roman" w:cs="Times New Roman"/>
          <w:i/>
          <w:sz w:val="24"/>
          <w:szCs w:val="24"/>
          <w:vertAlign w:val="superscript"/>
        </w:rPr>
        <w:t>ДО</w:t>
      </w:r>
      <w:r w:rsidR="00E21E73" w:rsidRPr="00DC1748">
        <w:rPr>
          <w:rFonts w:ascii="Times New Roman" w:hAnsi="Times New Roman" w:cs="Times New Roman"/>
          <w:sz w:val="28"/>
          <w:szCs w:val="28"/>
        </w:rPr>
        <w:t xml:space="preserve"> / (</w:t>
      </w:r>
      <w:r w:rsidR="00E21E73" w:rsidRPr="00DC1748">
        <w:rPr>
          <w:rFonts w:ascii="Times New Roman" w:hAnsi="Times New Roman" w:cs="Times New Roman"/>
          <w:i/>
          <w:sz w:val="28"/>
          <w:szCs w:val="28"/>
        </w:rPr>
        <w:t>ЧВ</w:t>
      </w:r>
      <w:r w:rsidR="00E21E73" w:rsidRPr="00DC1748">
        <w:rPr>
          <w:rFonts w:ascii="Times New Roman" w:hAnsi="Times New Roman" w:cs="Times New Roman"/>
          <w:i/>
          <w:sz w:val="24"/>
          <w:szCs w:val="24"/>
          <w:vertAlign w:val="superscript"/>
        </w:rPr>
        <w:t>ДО</w:t>
      </w:r>
      <w:r w:rsidR="00E21E73" w:rsidRPr="00DC1748">
        <w:rPr>
          <w:rFonts w:ascii="Times New Roman" w:hAnsi="Times New Roman" w:cs="Times New Roman"/>
          <w:sz w:val="28"/>
          <w:szCs w:val="28"/>
        </w:rPr>
        <w:t xml:space="preserve"> + ЧД</w:t>
      </w:r>
      <w:r w:rsidR="00E21E73" w:rsidRPr="00DC1748">
        <w:rPr>
          <w:rFonts w:ascii="Times New Roman" w:hAnsi="Times New Roman" w:cs="Times New Roman"/>
          <w:i/>
          <w:sz w:val="24"/>
          <w:szCs w:val="24"/>
          <w:vertAlign w:val="superscript"/>
        </w:rPr>
        <w:t>У</w:t>
      </w:r>
      <w:r w:rsidR="00E21E73" w:rsidRPr="00DC1748">
        <w:rPr>
          <w:rFonts w:ascii="Times New Roman" w:hAnsi="Times New Roman" w:cs="Times New Roman"/>
          <w:sz w:val="28"/>
          <w:szCs w:val="28"/>
        </w:rPr>
        <w:t>)].</w:t>
      </w:r>
      <w:proofErr w:type="gramEnd"/>
    </w:p>
    <w:p w:rsidR="00E21E73" w:rsidRPr="00DC1748" w:rsidRDefault="00E21E73" w:rsidP="00E21E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E73" w:rsidRPr="00DC1748" w:rsidRDefault="00E21E73" w:rsidP="00E2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 xml:space="preserve">Соответственно, для достижения 100% доступности дошкольного образования необходимо ликвидировать </w:t>
      </w:r>
      <w:r w:rsidR="00EE672F" w:rsidRPr="00DC1748">
        <w:rPr>
          <w:rFonts w:ascii="Times New Roman" w:hAnsi="Times New Roman" w:cs="Times New Roman"/>
          <w:sz w:val="28"/>
          <w:szCs w:val="28"/>
        </w:rPr>
        <w:t>очередь</w:t>
      </w:r>
      <w:r w:rsidR="00EE672F" w:rsidRPr="00DC1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72F" w:rsidRPr="00DC1748">
        <w:rPr>
          <w:rFonts w:ascii="Times New Roman" w:hAnsi="Times New Roman" w:cs="Times New Roman"/>
          <w:sz w:val="28"/>
          <w:szCs w:val="28"/>
        </w:rPr>
        <w:t>на получение дошкольного образования в текущем году, что является</w:t>
      </w:r>
      <w:r w:rsidR="00EE672F" w:rsidRPr="00DC1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1748">
        <w:rPr>
          <w:rFonts w:ascii="Times New Roman" w:hAnsi="Times New Roman" w:cs="Times New Roman"/>
          <w:sz w:val="28"/>
          <w:szCs w:val="28"/>
        </w:rPr>
        <w:t>актуальны</w:t>
      </w:r>
      <w:r w:rsidR="00EE672F" w:rsidRPr="00DC1748">
        <w:rPr>
          <w:rFonts w:ascii="Times New Roman" w:hAnsi="Times New Roman" w:cs="Times New Roman"/>
          <w:sz w:val="28"/>
          <w:szCs w:val="28"/>
        </w:rPr>
        <w:t>м</w:t>
      </w:r>
      <w:r w:rsidRPr="00DC1748">
        <w:rPr>
          <w:rFonts w:ascii="Times New Roman" w:hAnsi="Times New Roman" w:cs="Times New Roman"/>
          <w:sz w:val="28"/>
          <w:szCs w:val="28"/>
        </w:rPr>
        <w:t xml:space="preserve"> спрос</w:t>
      </w:r>
      <w:r w:rsidR="00EE672F" w:rsidRPr="00DC1748">
        <w:rPr>
          <w:rFonts w:ascii="Times New Roman" w:hAnsi="Times New Roman" w:cs="Times New Roman"/>
          <w:sz w:val="28"/>
          <w:szCs w:val="28"/>
        </w:rPr>
        <w:t>ом</w:t>
      </w:r>
      <w:r w:rsidRPr="00DC1748"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:rsidR="00E21E73" w:rsidRPr="00DC1748" w:rsidRDefault="00E21E73" w:rsidP="00E21E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C1748">
        <w:rPr>
          <w:sz w:val="28"/>
          <w:szCs w:val="28"/>
        </w:rPr>
        <w:t xml:space="preserve">По данным ЕИС </w:t>
      </w:r>
      <w:proofErr w:type="spellStart"/>
      <w:r w:rsidRPr="00DC1748">
        <w:rPr>
          <w:sz w:val="28"/>
          <w:szCs w:val="28"/>
        </w:rPr>
        <w:t>Минобрнауки</w:t>
      </w:r>
      <w:proofErr w:type="spellEnd"/>
      <w:r w:rsidRPr="00DC1748">
        <w:rPr>
          <w:sz w:val="28"/>
          <w:szCs w:val="28"/>
        </w:rPr>
        <w:t xml:space="preserve"> России и Комитета согласно заявлениям родителей, зарегистрированным на едином общедоступном портале, специально созданном в сети Интернет (</w:t>
      </w:r>
      <w:proofErr w:type="spellStart"/>
      <w:r w:rsidRPr="00DC1748">
        <w:rPr>
          <w:sz w:val="28"/>
          <w:szCs w:val="28"/>
        </w:rPr>
        <w:t>eo.edu.ru</w:t>
      </w:r>
      <w:proofErr w:type="spellEnd"/>
      <w:r w:rsidRPr="00DC1748">
        <w:rPr>
          <w:sz w:val="28"/>
          <w:szCs w:val="28"/>
        </w:rPr>
        <w:t xml:space="preserve">), фиксирующем дату постановки ребенка на учет, желаемую дату предоставления ребенку места в ДОО и возраст ребенка (далее электронная очередь), </w:t>
      </w:r>
      <w:r w:rsidR="00EE672F" w:rsidRPr="00DC1748">
        <w:rPr>
          <w:sz w:val="28"/>
          <w:szCs w:val="28"/>
        </w:rPr>
        <w:t xml:space="preserve">общая </w:t>
      </w:r>
      <w:r w:rsidRPr="00DC1748">
        <w:rPr>
          <w:sz w:val="28"/>
          <w:szCs w:val="28"/>
        </w:rPr>
        <w:t>очередность детей в возрасте от 3 до 7 лет на получение места в ДОО</w:t>
      </w:r>
      <w:r w:rsidR="00EE672F" w:rsidRPr="00DC1748">
        <w:rPr>
          <w:sz w:val="28"/>
          <w:szCs w:val="28"/>
        </w:rPr>
        <w:t xml:space="preserve"> (актуальный спрос в</w:t>
      </w:r>
      <w:proofErr w:type="gramEnd"/>
      <w:r w:rsidR="00EE672F" w:rsidRPr="00DC1748">
        <w:rPr>
          <w:sz w:val="28"/>
          <w:szCs w:val="28"/>
        </w:rPr>
        <w:t xml:space="preserve"> </w:t>
      </w:r>
      <w:proofErr w:type="gramStart"/>
      <w:r w:rsidR="00EE672F" w:rsidRPr="00DC1748">
        <w:rPr>
          <w:sz w:val="28"/>
          <w:szCs w:val="28"/>
        </w:rPr>
        <w:t xml:space="preserve">текущем году и отложенный спрос на последующие годы) </w:t>
      </w:r>
      <w:r w:rsidRPr="00DC1748">
        <w:rPr>
          <w:sz w:val="28"/>
          <w:szCs w:val="28"/>
        </w:rPr>
        <w:t xml:space="preserve">на 01.01.2014 составляла 5305 детей, на 01.01.2015 - 2938, на 01.01.2016 - 1735, т.е. на 01.01.2016 </w:t>
      </w:r>
      <w:r w:rsidR="00CB67F6">
        <w:rPr>
          <w:sz w:val="28"/>
          <w:szCs w:val="28"/>
        </w:rPr>
        <w:t xml:space="preserve">очередь </w:t>
      </w:r>
      <w:r w:rsidRPr="00DC1748">
        <w:rPr>
          <w:sz w:val="28"/>
          <w:szCs w:val="28"/>
        </w:rPr>
        <w:t>уменьшилась относительно аналогичного показателя на 01.01.2014 на 3570 ребенка (-67,3%), на 01.01.2015 на 1203 детей (-40,9%).</w:t>
      </w:r>
      <w:proofErr w:type="gramEnd"/>
    </w:p>
    <w:p w:rsidR="00E21E73" w:rsidRPr="002602DA" w:rsidRDefault="00E21E73" w:rsidP="00E2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92" w:rsidRPr="002602DA" w:rsidRDefault="00D13492" w:rsidP="00E327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7BE2" w:rsidRPr="002602DA" w:rsidRDefault="00087BE2" w:rsidP="00087BE2">
      <w:pPr>
        <w:pStyle w:val="ae"/>
        <w:spacing w:after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2602DA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0E50F5" w:rsidRPr="002602DA">
        <w:rPr>
          <w:rFonts w:ascii="Times New Roman" w:hAnsi="Times New Roman"/>
          <w:b w:val="0"/>
          <w:color w:val="auto"/>
          <w:sz w:val="22"/>
          <w:szCs w:val="22"/>
        </w:rPr>
        <w:t xml:space="preserve">    </w:t>
      </w:r>
      <w:r w:rsidRPr="002602DA">
        <w:rPr>
          <w:rFonts w:ascii="Times New Roman" w:hAnsi="Times New Roman"/>
          <w:b w:val="0"/>
          <w:color w:val="auto"/>
          <w:sz w:val="22"/>
          <w:szCs w:val="22"/>
        </w:rPr>
        <w:t xml:space="preserve">    </w:t>
      </w:r>
      <w:r w:rsidRPr="004A7113">
        <w:rPr>
          <w:rFonts w:ascii="Times New Roman" w:hAnsi="Times New Roman"/>
          <w:b w:val="0"/>
          <w:color w:val="auto"/>
          <w:sz w:val="22"/>
          <w:szCs w:val="22"/>
        </w:rPr>
        <w:t>Диаграмма № </w:t>
      </w:r>
      <w:r w:rsidR="00A37335" w:rsidRPr="004A7113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A7113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B92BFC" w:rsidRPr="002602DA" w:rsidRDefault="004A7113" w:rsidP="00B92BFC">
      <w:pPr>
        <w:rPr>
          <w:rFonts w:ascii="Times New Roman" w:hAnsi="Times New Roman" w:cs="Times New Roman"/>
          <w:sz w:val="10"/>
          <w:szCs w:val="10"/>
        </w:rPr>
      </w:pPr>
      <w:r w:rsidRPr="004A7113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>
            <wp:extent cx="5939790" cy="3305175"/>
            <wp:effectExtent l="57150" t="19050" r="2286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0E0C" w:rsidRPr="00DC1748" w:rsidRDefault="00A80E0C" w:rsidP="00A80E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0E0C">
        <w:rPr>
          <w:sz w:val="28"/>
          <w:szCs w:val="28"/>
        </w:rPr>
        <w:lastRenderedPageBreak/>
        <w:t xml:space="preserve">На 01.01.2016 из числа детей в возрасте от 3 до 7 лет, нуждающихся в предоставлении места в ДОО (1735), в текущем году актуальный спрос </w:t>
      </w:r>
      <w:r w:rsidRPr="00DC1748">
        <w:rPr>
          <w:sz w:val="28"/>
          <w:szCs w:val="28"/>
        </w:rPr>
        <w:t xml:space="preserve">отсутствует, отложен спрос на последующие годы согласно заявлениям родителей для 1735 детей. Относительно начала 2015 года актуальный спрос </w:t>
      </w:r>
      <w:r w:rsidR="00EE672F" w:rsidRPr="00DC1748">
        <w:rPr>
          <w:sz w:val="28"/>
          <w:szCs w:val="28"/>
        </w:rPr>
        <w:t>ликвидирован</w:t>
      </w:r>
      <w:r w:rsidRPr="00DC1748">
        <w:rPr>
          <w:sz w:val="28"/>
          <w:szCs w:val="28"/>
        </w:rPr>
        <w:t xml:space="preserve">, </w:t>
      </w:r>
      <w:r w:rsidR="00EE672F" w:rsidRPr="00DC1748">
        <w:rPr>
          <w:sz w:val="28"/>
          <w:szCs w:val="28"/>
        </w:rPr>
        <w:t xml:space="preserve"> а </w:t>
      </w:r>
      <w:r w:rsidRPr="00DC1748">
        <w:rPr>
          <w:sz w:val="28"/>
          <w:szCs w:val="28"/>
        </w:rPr>
        <w:t>отложенный спрос, наоборот, вырос на 938 детей, или в 2,2 раза</w:t>
      </w:r>
      <w:r w:rsidR="00D56EED" w:rsidRPr="00DC1748">
        <w:rPr>
          <w:sz w:val="28"/>
          <w:szCs w:val="28"/>
        </w:rPr>
        <w:t xml:space="preserve"> относительно 797</w:t>
      </w:r>
      <w:r w:rsidR="00CB67F6">
        <w:rPr>
          <w:sz w:val="28"/>
          <w:szCs w:val="28"/>
        </w:rPr>
        <w:t xml:space="preserve"> чел.</w:t>
      </w:r>
      <w:r w:rsidR="00D56EED" w:rsidRPr="00DC1748">
        <w:rPr>
          <w:sz w:val="28"/>
          <w:szCs w:val="28"/>
        </w:rPr>
        <w:t xml:space="preserve"> на 01.01.2015 года</w:t>
      </w:r>
      <w:r w:rsidRPr="00DC1748">
        <w:rPr>
          <w:sz w:val="28"/>
          <w:szCs w:val="28"/>
        </w:rPr>
        <w:t xml:space="preserve">. </w:t>
      </w:r>
    </w:p>
    <w:p w:rsidR="00A80E0C" w:rsidRPr="00DC1748" w:rsidRDefault="00A80E0C" w:rsidP="00A80E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748">
        <w:rPr>
          <w:sz w:val="28"/>
          <w:szCs w:val="28"/>
        </w:rPr>
        <w:t>По состоянию на 01.01.2016 детей, не обеспеченных местами в ДОО на желаемую дату в отчетном  году, не имелось, что характеризует исполнение Указа №599.</w:t>
      </w:r>
    </w:p>
    <w:p w:rsidR="00A80E0C" w:rsidRDefault="00A80E0C" w:rsidP="00A80E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748">
        <w:rPr>
          <w:sz w:val="28"/>
          <w:szCs w:val="28"/>
        </w:rPr>
        <w:t>Соответственно</w:t>
      </w:r>
      <w:r w:rsidRPr="002602DA">
        <w:rPr>
          <w:sz w:val="28"/>
          <w:szCs w:val="28"/>
        </w:rPr>
        <w:t xml:space="preserve"> в связи с сокращением очередности детей в возрасте от 3 до 7 лет с актуальным спросом в текущем учебном году наблюдается положительная динамика по доступности дошкольного образования для детей указанной возрастной группы всеми формами дошкольного образования, составившая</w:t>
      </w:r>
      <w:r>
        <w:rPr>
          <w:sz w:val="28"/>
          <w:szCs w:val="28"/>
        </w:rPr>
        <w:t>:</w:t>
      </w:r>
    </w:p>
    <w:p w:rsidR="00A80E0C" w:rsidRDefault="00A80E0C" w:rsidP="00A80E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2DA">
        <w:rPr>
          <w:sz w:val="28"/>
          <w:szCs w:val="28"/>
        </w:rPr>
        <w:t xml:space="preserve">на 01.01.2014 – </w:t>
      </w:r>
      <w:r>
        <w:rPr>
          <w:sz w:val="28"/>
          <w:szCs w:val="28"/>
        </w:rPr>
        <w:t>96,2</w:t>
      </w:r>
      <w:r w:rsidRPr="002602DA">
        <w:rPr>
          <w:sz w:val="28"/>
          <w:szCs w:val="28"/>
        </w:rPr>
        <w:t>% (</w:t>
      </w:r>
      <w:r>
        <w:rPr>
          <w:sz w:val="28"/>
          <w:szCs w:val="28"/>
        </w:rPr>
        <w:t>94523</w:t>
      </w:r>
      <w:r w:rsidRPr="002602DA">
        <w:rPr>
          <w:sz w:val="28"/>
          <w:szCs w:val="28"/>
        </w:rPr>
        <w:t xml:space="preserve"> чел/(</w:t>
      </w:r>
      <w:r>
        <w:rPr>
          <w:sz w:val="28"/>
          <w:szCs w:val="28"/>
        </w:rPr>
        <w:t>94523</w:t>
      </w:r>
      <w:r w:rsidRPr="002602DA">
        <w:rPr>
          <w:sz w:val="28"/>
          <w:szCs w:val="28"/>
        </w:rPr>
        <w:t xml:space="preserve"> чел.+</w:t>
      </w:r>
      <w:r>
        <w:rPr>
          <w:sz w:val="28"/>
          <w:szCs w:val="28"/>
        </w:rPr>
        <w:t>3725</w:t>
      </w:r>
      <w:r w:rsidRPr="002602DA">
        <w:rPr>
          <w:sz w:val="28"/>
          <w:szCs w:val="28"/>
        </w:rPr>
        <w:t xml:space="preserve"> чел.))</w:t>
      </w:r>
      <w:r>
        <w:rPr>
          <w:sz w:val="28"/>
          <w:szCs w:val="28"/>
        </w:rPr>
        <w:t>;</w:t>
      </w:r>
    </w:p>
    <w:p w:rsidR="00A80E0C" w:rsidRPr="00BF6AB6" w:rsidRDefault="00A80E0C" w:rsidP="00A80E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6AB6">
        <w:rPr>
          <w:sz w:val="28"/>
          <w:szCs w:val="28"/>
        </w:rPr>
        <w:t>на 01.01.2015 – 97,6 % (89106 чел./(89106 чел.+2141 чел.)</w:t>
      </w:r>
      <w:r>
        <w:rPr>
          <w:sz w:val="28"/>
          <w:szCs w:val="28"/>
        </w:rPr>
        <w:t>;</w:t>
      </w:r>
      <w:r w:rsidRPr="00BF6AB6">
        <w:rPr>
          <w:sz w:val="28"/>
          <w:szCs w:val="28"/>
        </w:rPr>
        <w:t xml:space="preserve"> </w:t>
      </w:r>
    </w:p>
    <w:p w:rsidR="00A80E0C" w:rsidRDefault="00A80E0C" w:rsidP="00A80E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AB6">
        <w:rPr>
          <w:sz w:val="28"/>
          <w:szCs w:val="28"/>
        </w:rPr>
        <w:t>-на 01.10.2015 – 99,7 % (83874 чел./(83874 чел.+225 чел.))</w:t>
      </w:r>
      <w:r>
        <w:rPr>
          <w:sz w:val="28"/>
          <w:szCs w:val="28"/>
        </w:rPr>
        <w:t>;</w:t>
      </w:r>
      <w:r w:rsidRPr="00BF6AB6">
        <w:rPr>
          <w:sz w:val="28"/>
          <w:szCs w:val="28"/>
        </w:rPr>
        <w:t xml:space="preserve"> </w:t>
      </w:r>
    </w:p>
    <w:p w:rsidR="00A80E0C" w:rsidRDefault="00A80E0C" w:rsidP="00A80E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AB6">
        <w:rPr>
          <w:sz w:val="28"/>
          <w:szCs w:val="28"/>
        </w:rPr>
        <w:t>-на 01.</w:t>
      </w:r>
      <w:r>
        <w:rPr>
          <w:sz w:val="28"/>
          <w:szCs w:val="28"/>
        </w:rPr>
        <w:t>01</w:t>
      </w:r>
      <w:r w:rsidRPr="00BF6AB6">
        <w:rPr>
          <w:sz w:val="28"/>
          <w:szCs w:val="28"/>
        </w:rPr>
        <w:t>.</w:t>
      </w:r>
      <w:r w:rsidRPr="004A7113">
        <w:rPr>
          <w:sz w:val="28"/>
          <w:szCs w:val="28"/>
        </w:rPr>
        <w:t>2016 – 100 % (88771 чел</w:t>
      </w:r>
      <w:r w:rsidRPr="00BF6AB6">
        <w:rPr>
          <w:sz w:val="28"/>
          <w:szCs w:val="28"/>
        </w:rPr>
        <w:t>./(</w:t>
      </w:r>
      <w:r>
        <w:rPr>
          <w:sz w:val="28"/>
          <w:szCs w:val="28"/>
        </w:rPr>
        <w:t>88771</w:t>
      </w:r>
      <w:r w:rsidRPr="00BF6AB6">
        <w:rPr>
          <w:sz w:val="28"/>
          <w:szCs w:val="28"/>
        </w:rPr>
        <w:t xml:space="preserve"> чел.+</w:t>
      </w:r>
      <w:r>
        <w:rPr>
          <w:sz w:val="28"/>
          <w:szCs w:val="28"/>
        </w:rPr>
        <w:t>0</w:t>
      </w:r>
      <w:r w:rsidRPr="00BF6AB6">
        <w:rPr>
          <w:sz w:val="28"/>
          <w:szCs w:val="28"/>
        </w:rPr>
        <w:t xml:space="preserve"> чел.))</w:t>
      </w:r>
      <w:r w:rsidR="00BC41CF">
        <w:rPr>
          <w:sz w:val="28"/>
          <w:szCs w:val="28"/>
        </w:rPr>
        <w:t>, что наглядно отражено в диаграмме 2.</w:t>
      </w:r>
    </w:p>
    <w:p w:rsidR="00A80E0C" w:rsidRPr="002602DA" w:rsidRDefault="00A80E0C" w:rsidP="00A80E0C">
      <w:pPr>
        <w:pStyle w:val="ae"/>
        <w:spacing w:after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A7113">
        <w:rPr>
          <w:rFonts w:ascii="Times New Roman" w:hAnsi="Times New Roman"/>
          <w:b w:val="0"/>
          <w:color w:val="auto"/>
          <w:sz w:val="22"/>
          <w:szCs w:val="22"/>
        </w:rPr>
        <w:t>Диаграмма № 2.</w:t>
      </w:r>
    </w:p>
    <w:p w:rsidR="00A80E0C" w:rsidRPr="002602DA" w:rsidRDefault="00A80E0C" w:rsidP="00A80E0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80E0C" w:rsidRPr="00DD15C7" w:rsidRDefault="00A80E0C" w:rsidP="00A8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1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Доступность дошкольного образования для детей в возрасте от 3 до 7 лет </w:t>
      </w:r>
    </w:p>
    <w:p w:rsidR="00A80E0C" w:rsidRDefault="00A80E0C" w:rsidP="00A80E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0E0C" w:rsidRPr="002602DA" w:rsidRDefault="00A80E0C" w:rsidP="00A80E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0E0C">
        <w:rPr>
          <w:noProof/>
          <w:sz w:val="28"/>
          <w:szCs w:val="28"/>
        </w:rPr>
        <w:drawing>
          <wp:inline distT="0" distB="0" distL="0" distR="0">
            <wp:extent cx="5610225" cy="2209800"/>
            <wp:effectExtent l="19050" t="0" r="0" b="0"/>
            <wp:docPr id="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0E0C" w:rsidRPr="00A80E0C" w:rsidRDefault="00A80E0C" w:rsidP="00A80E0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контингента воспитанников в дошкольных образовательных организациях</w:t>
      </w:r>
    </w:p>
    <w:p w:rsidR="00D56EED" w:rsidRPr="00DC1748" w:rsidRDefault="002002A4" w:rsidP="00D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CCD">
        <w:rPr>
          <w:rFonts w:ascii="Times New Roman" w:hAnsi="Times New Roman" w:cs="Times New Roman"/>
          <w:sz w:val="28"/>
          <w:szCs w:val="28"/>
        </w:rPr>
        <w:t>Ч</w:t>
      </w:r>
      <w:r w:rsidRPr="002602DA">
        <w:rPr>
          <w:rFonts w:ascii="Times New Roman" w:hAnsi="Times New Roman" w:cs="Times New Roman"/>
          <w:sz w:val="28"/>
          <w:szCs w:val="28"/>
        </w:rPr>
        <w:t xml:space="preserve">исленность детей в возрасте от 3 до 7 лет, получивших дошкольное образование в текущем </w:t>
      </w:r>
      <w:r w:rsidRPr="00DC1748">
        <w:rPr>
          <w:rFonts w:ascii="Times New Roman" w:hAnsi="Times New Roman" w:cs="Times New Roman"/>
          <w:sz w:val="28"/>
          <w:szCs w:val="28"/>
        </w:rPr>
        <w:t xml:space="preserve">году, составляла на 01.01.2014 - </w:t>
      </w:r>
      <w:r w:rsidR="00DE0D89" w:rsidRPr="00DC1748">
        <w:rPr>
          <w:rFonts w:ascii="Times New Roman" w:hAnsi="Times New Roman" w:cs="Times New Roman"/>
          <w:sz w:val="28"/>
          <w:szCs w:val="28"/>
        </w:rPr>
        <w:t>94523</w:t>
      </w:r>
      <w:r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DE0D89" w:rsidRPr="00DC1748">
        <w:rPr>
          <w:rFonts w:ascii="Times New Roman" w:hAnsi="Times New Roman" w:cs="Times New Roman"/>
          <w:sz w:val="28"/>
          <w:szCs w:val="28"/>
        </w:rPr>
        <w:t>детей</w:t>
      </w:r>
      <w:r w:rsidRPr="00DC1748">
        <w:rPr>
          <w:rFonts w:ascii="Times New Roman" w:hAnsi="Times New Roman" w:cs="Times New Roman"/>
          <w:sz w:val="28"/>
          <w:szCs w:val="28"/>
        </w:rPr>
        <w:t xml:space="preserve">, </w:t>
      </w:r>
      <w:r w:rsidR="000245E1" w:rsidRPr="00DC1748">
        <w:rPr>
          <w:rFonts w:ascii="Times New Roman" w:hAnsi="Times New Roman" w:cs="Times New Roman"/>
          <w:sz w:val="28"/>
          <w:szCs w:val="28"/>
        </w:rPr>
        <w:t xml:space="preserve">на 01.01.2015 </w:t>
      </w:r>
      <w:r w:rsidR="00DE0D89" w:rsidRPr="00DC1748">
        <w:rPr>
          <w:rFonts w:ascii="Times New Roman" w:hAnsi="Times New Roman" w:cs="Times New Roman"/>
          <w:sz w:val="28"/>
          <w:szCs w:val="28"/>
        </w:rPr>
        <w:t>–</w:t>
      </w:r>
      <w:r w:rsidR="000245E1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DE0D89" w:rsidRPr="00DC1748">
        <w:rPr>
          <w:rFonts w:ascii="Times New Roman" w:hAnsi="Times New Roman" w:cs="Times New Roman"/>
          <w:sz w:val="28"/>
          <w:szCs w:val="28"/>
        </w:rPr>
        <w:t xml:space="preserve">89106 детей, </w:t>
      </w:r>
      <w:r w:rsidRPr="00DC1748">
        <w:rPr>
          <w:rFonts w:ascii="Times New Roman" w:hAnsi="Times New Roman" w:cs="Times New Roman"/>
          <w:sz w:val="28"/>
          <w:szCs w:val="28"/>
        </w:rPr>
        <w:t>на 01.</w:t>
      </w:r>
      <w:r w:rsidR="009D3CCD" w:rsidRPr="00DC1748">
        <w:rPr>
          <w:rFonts w:ascii="Times New Roman" w:hAnsi="Times New Roman" w:cs="Times New Roman"/>
          <w:sz w:val="28"/>
          <w:szCs w:val="28"/>
        </w:rPr>
        <w:t>01</w:t>
      </w:r>
      <w:r w:rsidRPr="00DC1748">
        <w:rPr>
          <w:rFonts w:ascii="Times New Roman" w:hAnsi="Times New Roman" w:cs="Times New Roman"/>
          <w:sz w:val="28"/>
          <w:szCs w:val="28"/>
        </w:rPr>
        <w:t>.201</w:t>
      </w:r>
      <w:r w:rsidR="009D3CCD" w:rsidRPr="00DC1748">
        <w:rPr>
          <w:rFonts w:ascii="Times New Roman" w:hAnsi="Times New Roman" w:cs="Times New Roman"/>
          <w:sz w:val="28"/>
          <w:szCs w:val="28"/>
        </w:rPr>
        <w:t>6</w:t>
      </w:r>
      <w:r w:rsidRPr="00DC1748">
        <w:rPr>
          <w:rFonts w:ascii="Times New Roman" w:hAnsi="Times New Roman" w:cs="Times New Roman"/>
          <w:sz w:val="28"/>
          <w:szCs w:val="28"/>
        </w:rPr>
        <w:t xml:space="preserve"> – </w:t>
      </w:r>
      <w:r w:rsidR="009D3CCD" w:rsidRPr="00DC1748">
        <w:rPr>
          <w:rFonts w:ascii="Times New Roman" w:hAnsi="Times New Roman" w:cs="Times New Roman"/>
          <w:sz w:val="28"/>
          <w:szCs w:val="28"/>
        </w:rPr>
        <w:t>88771</w:t>
      </w:r>
      <w:r w:rsidRPr="00DC1748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D56EED" w:rsidRPr="00DC1748">
        <w:rPr>
          <w:rFonts w:ascii="Times New Roman" w:hAnsi="Times New Roman" w:cs="Times New Roman"/>
          <w:sz w:val="28"/>
          <w:szCs w:val="28"/>
        </w:rPr>
        <w:t>Уменьшение численности детей, связано:</w:t>
      </w:r>
    </w:p>
    <w:p w:rsidR="00D56EED" w:rsidRPr="00DC1748" w:rsidRDefault="00D56EED" w:rsidP="00D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>-на 01.01.2015 - с введением электронной отчетности</w:t>
      </w:r>
      <w:r w:rsidR="00C54F58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Pr="00DC1748">
        <w:rPr>
          <w:rFonts w:ascii="Times New Roman" w:hAnsi="Times New Roman" w:cs="Times New Roman"/>
          <w:sz w:val="28"/>
          <w:szCs w:val="28"/>
        </w:rPr>
        <w:t>(ранее информация, предоставлялась органами местного самоуправления);</w:t>
      </w:r>
    </w:p>
    <w:p w:rsidR="00D56EED" w:rsidRPr="00DC1748" w:rsidRDefault="00D56EED" w:rsidP="00D5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>-на 01.01.2016 - с формированием указанного показателя на отчетную дату по дате рождения ребенка</w:t>
      </w:r>
      <w:r w:rsidR="00C54F58" w:rsidRPr="00DC1748">
        <w:rPr>
          <w:rFonts w:ascii="Times New Roman" w:hAnsi="Times New Roman" w:cs="Times New Roman"/>
          <w:sz w:val="28"/>
          <w:szCs w:val="28"/>
        </w:rPr>
        <w:t>,</w:t>
      </w:r>
      <w:r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C54F58" w:rsidRPr="00DC1748">
        <w:rPr>
          <w:rFonts w:ascii="Times New Roman" w:hAnsi="Times New Roman" w:cs="Times New Roman"/>
          <w:sz w:val="28"/>
          <w:szCs w:val="28"/>
        </w:rPr>
        <w:t xml:space="preserve">ранее показатель формировался </w:t>
      </w:r>
      <w:r w:rsidR="00AE7CE8" w:rsidRPr="00DC1748">
        <w:rPr>
          <w:rFonts w:ascii="Times New Roman" w:hAnsi="Times New Roman" w:cs="Times New Roman"/>
          <w:sz w:val="28"/>
          <w:szCs w:val="28"/>
        </w:rPr>
        <w:t xml:space="preserve">без учета даты рождения ребенка </w:t>
      </w:r>
      <w:r w:rsidR="00C54F58" w:rsidRPr="00DC1748">
        <w:rPr>
          <w:rFonts w:ascii="Times New Roman" w:hAnsi="Times New Roman" w:cs="Times New Roman"/>
          <w:sz w:val="28"/>
          <w:szCs w:val="28"/>
        </w:rPr>
        <w:t xml:space="preserve">по </w:t>
      </w:r>
      <w:r w:rsidR="00AE7CE8" w:rsidRPr="00DC1748">
        <w:rPr>
          <w:rFonts w:ascii="Times New Roman" w:hAnsi="Times New Roman" w:cs="Times New Roman"/>
          <w:sz w:val="28"/>
          <w:szCs w:val="28"/>
        </w:rPr>
        <w:t>возрастным группам дошкольного образования</w:t>
      </w:r>
      <w:r w:rsidR="00C54F58" w:rsidRPr="00DC1748">
        <w:rPr>
          <w:rFonts w:ascii="Times New Roman" w:hAnsi="Times New Roman" w:cs="Times New Roman"/>
          <w:sz w:val="28"/>
          <w:szCs w:val="28"/>
        </w:rPr>
        <w:t xml:space="preserve"> (письмо </w:t>
      </w:r>
      <w:proofErr w:type="spellStart"/>
      <w:r w:rsidR="00C54F58" w:rsidRPr="00DC174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54F58" w:rsidRPr="00DC1748">
        <w:rPr>
          <w:rFonts w:ascii="Times New Roman" w:hAnsi="Times New Roman" w:cs="Times New Roman"/>
          <w:sz w:val="28"/>
          <w:szCs w:val="28"/>
        </w:rPr>
        <w:t xml:space="preserve"> России от 03.09.2015 №08-1396 «О направлении методических рекомендаций»)</w:t>
      </w:r>
      <w:r w:rsidRPr="00DC1748">
        <w:rPr>
          <w:rFonts w:ascii="Times New Roman" w:hAnsi="Times New Roman" w:cs="Times New Roman"/>
          <w:sz w:val="28"/>
          <w:szCs w:val="28"/>
        </w:rPr>
        <w:t>.</w:t>
      </w:r>
    </w:p>
    <w:p w:rsidR="00A50388" w:rsidRDefault="00A80E0C" w:rsidP="0020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F2BEA" w:rsidRPr="00E90AAB">
        <w:rPr>
          <w:rFonts w:ascii="Times New Roman" w:hAnsi="Times New Roman" w:cs="Times New Roman"/>
          <w:sz w:val="28"/>
          <w:szCs w:val="28"/>
        </w:rPr>
        <w:t>ведени</w:t>
      </w:r>
      <w:r w:rsidR="003F2BEA">
        <w:rPr>
          <w:rFonts w:ascii="Times New Roman" w:hAnsi="Times New Roman" w:cs="Times New Roman"/>
          <w:sz w:val="28"/>
          <w:szCs w:val="28"/>
        </w:rPr>
        <w:t>е</w:t>
      </w:r>
      <w:r w:rsidR="003F2BEA" w:rsidRPr="00E90AAB">
        <w:rPr>
          <w:rFonts w:ascii="Times New Roman" w:hAnsi="Times New Roman" w:cs="Times New Roman"/>
          <w:sz w:val="28"/>
          <w:szCs w:val="28"/>
        </w:rPr>
        <w:t xml:space="preserve"> дополнительных мест </w:t>
      </w:r>
      <w:r w:rsidR="003F2BE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52DCE" w:rsidRPr="00E90AAB">
        <w:rPr>
          <w:rFonts w:ascii="Times New Roman" w:hAnsi="Times New Roman" w:cs="Times New Roman"/>
          <w:sz w:val="28"/>
          <w:szCs w:val="28"/>
        </w:rPr>
        <w:t>реализаци</w:t>
      </w:r>
      <w:r w:rsidR="003F2BEA">
        <w:rPr>
          <w:rFonts w:ascii="Times New Roman" w:hAnsi="Times New Roman" w:cs="Times New Roman"/>
          <w:sz w:val="28"/>
          <w:szCs w:val="28"/>
        </w:rPr>
        <w:t>и</w:t>
      </w:r>
      <w:r w:rsidR="00C52DCE" w:rsidRPr="00E90AA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C52DCE" w:rsidRPr="003F2BEA">
        <w:rPr>
          <w:rFonts w:ascii="Times New Roman" w:hAnsi="Times New Roman" w:cs="Times New Roman"/>
          <w:i/>
          <w:sz w:val="28"/>
          <w:szCs w:val="28"/>
        </w:rPr>
        <w:t>дорожной карты</w:t>
      </w:r>
      <w:r w:rsidR="00C52DCE" w:rsidRPr="00E90AAB">
        <w:rPr>
          <w:rFonts w:ascii="Times New Roman" w:hAnsi="Times New Roman" w:cs="Times New Roman"/>
          <w:sz w:val="28"/>
          <w:szCs w:val="28"/>
        </w:rPr>
        <w:t xml:space="preserve"> </w:t>
      </w:r>
      <w:r w:rsidR="003F2BEA">
        <w:rPr>
          <w:rFonts w:ascii="Times New Roman" w:hAnsi="Times New Roman" w:cs="Times New Roman"/>
          <w:sz w:val="28"/>
          <w:szCs w:val="28"/>
        </w:rPr>
        <w:t>привело к</w:t>
      </w:r>
      <w:r w:rsidR="00EC3B78" w:rsidRPr="00E90AAB">
        <w:rPr>
          <w:rFonts w:ascii="Times New Roman" w:hAnsi="Times New Roman" w:cs="Times New Roman"/>
          <w:sz w:val="28"/>
          <w:szCs w:val="28"/>
        </w:rPr>
        <w:t xml:space="preserve"> увеличению </w:t>
      </w:r>
      <w:r w:rsidR="003F2BE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3668AD">
        <w:rPr>
          <w:rFonts w:ascii="Times New Roman" w:hAnsi="Times New Roman" w:cs="Times New Roman"/>
          <w:sz w:val="28"/>
          <w:szCs w:val="28"/>
        </w:rPr>
        <w:t>«</w:t>
      </w:r>
      <w:r w:rsidR="00EC3B78" w:rsidRPr="00E90AAB">
        <w:rPr>
          <w:rFonts w:ascii="Times New Roman" w:hAnsi="Times New Roman" w:cs="Times New Roman"/>
          <w:sz w:val="28"/>
          <w:szCs w:val="28"/>
        </w:rPr>
        <w:t>общ</w:t>
      </w:r>
      <w:r w:rsidR="003668AD">
        <w:rPr>
          <w:rFonts w:ascii="Times New Roman" w:hAnsi="Times New Roman" w:cs="Times New Roman"/>
          <w:sz w:val="28"/>
          <w:szCs w:val="28"/>
        </w:rPr>
        <w:t>ая</w:t>
      </w:r>
      <w:r w:rsidR="002002A4" w:rsidRPr="00E90AAB">
        <w:rPr>
          <w:rFonts w:ascii="Times New Roman" w:hAnsi="Times New Roman" w:cs="Times New Roman"/>
          <w:sz w:val="28"/>
          <w:szCs w:val="28"/>
        </w:rPr>
        <w:t xml:space="preserve"> численность детей, получивших дошкольное образование в текущем году</w:t>
      </w:r>
      <w:r w:rsidR="003668AD">
        <w:rPr>
          <w:rFonts w:ascii="Times New Roman" w:hAnsi="Times New Roman" w:cs="Times New Roman"/>
          <w:sz w:val="28"/>
          <w:szCs w:val="28"/>
        </w:rPr>
        <w:t>»</w:t>
      </w:r>
      <w:r w:rsidR="00EC0B29" w:rsidRPr="00E90AAB">
        <w:rPr>
          <w:rFonts w:ascii="Times New Roman" w:hAnsi="Times New Roman" w:cs="Times New Roman"/>
          <w:sz w:val="28"/>
          <w:szCs w:val="28"/>
        </w:rPr>
        <w:t xml:space="preserve"> (с 0 до 7 лет)</w:t>
      </w:r>
      <w:r w:rsidR="00EC3B78" w:rsidRPr="00E90AAB">
        <w:rPr>
          <w:rFonts w:ascii="Times New Roman" w:hAnsi="Times New Roman" w:cs="Times New Roman"/>
          <w:sz w:val="28"/>
          <w:szCs w:val="28"/>
        </w:rPr>
        <w:t>, котор</w:t>
      </w:r>
      <w:r w:rsidR="003668AD">
        <w:rPr>
          <w:rFonts w:ascii="Times New Roman" w:hAnsi="Times New Roman" w:cs="Times New Roman"/>
          <w:sz w:val="28"/>
          <w:szCs w:val="28"/>
        </w:rPr>
        <w:t>ый</w:t>
      </w:r>
      <w:r w:rsidR="00EC3B78" w:rsidRPr="00E90AAB">
        <w:rPr>
          <w:rFonts w:ascii="Times New Roman" w:hAnsi="Times New Roman" w:cs="Times New Roman"/>
          <w:sz w:val="28"/>
          <w:szCs w:val="28"/>
        </w:rPr>
        <w:t xml:space="preserve"> на 01.01.2014 </w:t>
      </w:r>
      <w:r w:rsidR="00370E41" w:rsidRPr="00E90AAB">
        <w:rPr>
          <w:rFonts w:ascii="Times New Roman" w:hAnsi="Times New Roman" w:cs="Times New Roman"/>
          <w:sz w:val="28"/>
          <w:szCs w:val="28"/>
        </w:rPr>
        <w:t xml:space="preserve">составлял </w:t>
      </w:r>
      <w:r w:rsidR="0046637B" w:rsidRPr="00E90AAB">
        <w:rPr>
          <w:rFonts w:ascii="Times New Roman" w:hAnsi="Times New Roman" w:cs="Times New Roman"/>
          <w:sz w:val="28"/>
          <w:szCs w:val="28"/>
        </w:rPr>
        <w:t xml:space="preserve">95656 детей, на 01.01.2015 – 104232 </w:t>
      </w:r>
      <w:r w:rsidR="004D4D15" w:rsidRPr="00E90AAB">
        <w:rPr>
          <w:rFonts w:ascii="Times New Roman" w:hAnsi="Times New Roman" w:cs="Times New Roman"/>
          <w:sz w:val="28"/>
          <w:szCs w:val="28"/>
        </w:rPr>
        <w:t>ребенка</w:t>
      </w:r>
      <w:r w:rsidR="0046637B" w:rsidRPr="00E90AAB">
        <w:rPr>
          <w:rFonts w:ascii="Times New Roman" w:hAnsi="Times New Roman" w:cs="Times New Roman"/>
          <w:sz w:val="28"/>
          <w:szCs w:val="28"/>
        </w:rPr>
        <w:t xml:space="preserve">, </w:t>
      </w:r>
      <w:r w:rsidR="00053F7C" w:rsidRPr="00E90AAB">
        <w:rPr>
          <w:rFonts w:ascii="Times New Roman" w:hAnsi="Times New Roman" w:cs="Times New Roman"/>
          <w:sz w:val="28"/>
          <w:szCs w:val="28"/>
        </w:rPr>
        <w:t>на 01.</w:t>
      </w:r>
      <w:r w:rsidR="00047217">
        <w:rPr>
          <w:rFonts w:ascii="Times New Roman" w:hAnsi="Times New Roman" w:cs="Times New Roman"/>
          <w:sz w:val="28"/>
          <w:szCs w:val="28"/>
        </w:rPr>
        <w:t>01</w:t>
      </w:r>
      <w:r w:rsidR="00053F7C" w:rsidRPr="00E90AAB">
        <w:rPr>
          <w:rFonts w:ascii="Times New Roman" w:hAnsi="Times New Roman" w:cs="Times New Roman"/>
          <w:sz w:val="28"/>
          <w:szCs w:val="28"/>
        </w:rPr>
        <w:t>.</w:t>
      </w:r>
      <w:r w:rsidR="00053F7C" w:rsidRPr="004A7113">
        <w:rPr>
          <w:rFonts w:ascii="Times New Roman" w:hAnsi="Times New Roman" w:cs="Times New Roman"/>
          <w:sz w:val="28"/>
          <w:szCs w:val="28"/>
        </w:rPr>
        <w:t>201</w:t>
      </w:r>
      <w:r w:rsidR="00047217" w:rsidRPr="004A7113">
        <w:rPr>
          <w:rFonts w:ascii="Times New Roman" w:hAnsi="Times New Roman" w:cs="Times New Roman"/>
          <w:sz w:val="28"/>
          <w:szCs w:val="28"/>
        </w:rPr>
        <w:t>6</w:t>
      </w:r>
      <w:r w:rsidR="00053F7C" w:rsidRPr="004A7113">
        <w:rPr>
          <w:rFonts w:ascii="Times New Roman" w:hAnsi="Times New Roman" w:cs="Times New Roman"/>
          <w:sz w:val="28"/>
          <w:szCs w:val="28"/>
        </w:rPr>
        <w:t xml:space="preserve"> </w:t>
      </w:r>
      <w:r w:rsidR="00047217" w:rsidRPr="004A7113">
        <w:rPr>
          <w:rFonts w:ascii="Times New Roman" w:hAnsi="Times New Roman" w:cs="Times New Roman"/>
          <w:sz w:val="28"/>
          <w:szCs w:val="28"/>
        </w:rPr>
        <w:t>- 105338</w:t>
      </w:r>
      <w:r w:rsidR="00053F7C" w:rsidRPr="004A7113">
        <w:rPr>
          <w:rFonts w:ascii="Times New Roman" w:hAnsi="Times New Roman" w:cs="Times New Roman"/>
          <w:sz w:val="28"/>
          <w:szCs w:val="28"/>
        </w:rPr>
        <w:t xml:space="preserve"> детей, т.е. </w:t>
      </w:r>
      <w:r w:rsidR="006811DA" w:rsidRPr="004A7113">
        <w:rPr>
          <w:rFonts w:ascii="Times New Roman" w:hAnsi="Times New Roman" w:cs="Times New Roman"/>
          <w:sz w:val="28"/>
          <w:szCs w:val="28"/>
        </w:rPr>
        <w:t>на 01.</w:t>
      </w:r>
      <w:r w:rsidR="00047217" w:rsidRPr="004A7113">
        <w:rPr>
          <w:rFonts w:ascii="Times New Roman" w:hAnsi="Times New Roman" w:cs="Times New Roman"/>
          <w:sz w:val="28"/>
          <w:szCs w:val="28"/>
        </w:rPr>
        <w:t>01.2016</w:t>
      </w:r>
      <w:r w:rsidR="006811DA" w:rsidRPr="004A7113">
        <w:rPr>
          <w:rFonts w:ascii="Times New Roman" w:hAnsi="Times New Roman" w:cs="Times New Roman"/>
          <w:sz w:val="28"/>
          <w:szCs w:val="28"/>
        </w:rPr>
        <w:t xml:space="preserve"> </w:t>
      </w:r>
      <w:r w:rsidR="0043551B" w:rsidRPr="004A7113">
        <w:rPr>
          <w:rFonts w:ascii="Times New Roman" w:hAnsi="Times New Roman" w:cs="Times New Roman"/>
          <w:sz w:val="28"/>
          <w:szCs w:val="28"/>
        </w:rPr>
        <w:t>увеличил</w:t>
      </w:r>
      <w:r w:rsidR="003668AD" w:rsidRPr="004A7113">
        <w:rPr>
          <w:rFonts w:ascii="Times New Roman" w:hAnsi="Times New Roman" w:cs="Times New Roman"/>
          <w:sz w:val="28"/>
          <w:szCs w:val="28"/>
        </w:rPr>
        <w:t>ся</w:t>
      </w:r>
      <w:r w:rsidR="0043551B" w:rsidRPr="004A7113">
        <w:rPr>
          <w:rFonts w:ascii="Times New Roman" w:hAnsi="Times New Roman" w:cs="Times New Roman"/>
          <w:sz w:val="28"/>
          <w:szCs w:val="28"/>
        </w:rPr>
        <w:t xml:space="preserve"> относительно аналогичного показателя на 01.01.2014 года на </w:t>
      </w:r>
      <w:r w:rsidR="00047217" w:rsidRPr="004A7113">
        <w:rPr>
          <w:rFonts w:ascii="Times New Roman" w:hAnsi="Times New Roman" w:cs="Times New Roman"/>
          <w:sz w:val="28"/>
          <w:szCs w:val="28"/>
        </w:rPr>
        <w:t>9682</w:t>
      </w:r>
      <w:r w:rsidR="00A50388" w:rsidRPr="004A7113">
        <w:rPr>
          <w:rFonts w:ascii="Times New Roman" w:hAnsi="Times New Roman" w:cs="Times New Roman"/>
          <w:sz w:val="28"/>
          <w:szCs w:val="28"/>
        </w:rPr>
        <w:t xml:space="preserve"> </w:t>
      </w:r>
      <w:r w:rsidR="006811DA" w:rsidRPr="004A7113">
        <w:rPr>
          <w:rFonts w:ascii="Times New Roman" w:hAnsi="Times New Roman" w:cs="Times New Roman"/>
          <w:sz w:val="28"/>
          <w:szCs w:val="28"/>
        </w:rPr>
        <w:t>детей</w:t>
      </w:r>
      <w:r w:rsidR="007E0FFF" w:rsidRPr="004A7113">
        <w:rPr>
          <w:rFonts w:ascii="Times New Roman" w:hAnsi="Times New Roman" w:cs="Times New Roman"/>
          <w:sz w:val="28"/>
          <w:szCs w:val="28"/>
        </w:rPr>
        <w:t xml:space="preserve">, </w:t>
      </w:r>
      <w:r w:rsidR="00CB67F6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7E0FFF" w:rsidRPr="004A7113">
        <w:rPr>
          <w:rFonts w:ascii="Times New Roman" w:hAnsi="Times New Roman" w:cs="Times New Roman"/>
          <w:sz w:val="28"/>
          <w:szCs w:val="28"/>
        </w:rPr>
        <w:t xml:space="preserve">01.01.2015 на </w:t>
      </w:r>
      <w:r w:rsidR="00B53381" w:rsidRPr="004A7113">
        <w:rPr>
          <w:rFonts w:ascii="Times New Roman" w:hAnsi="Times New Roman" w:cs="Times New Roman"/>
          <w:sz w:val="28"/>
          <w:szCs w:val="28"/>
        </w:rPr>
        <w:t>1106 детей.</w:t>
      </w:r>
      <w:r w:rsidR="002002A4" w:rsidRPr="00260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7BAE" w:rsidRPr="002602DA" w:rsidRDefault="00717BAE" w:rsidP="00C7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E7CE8" w:rsidRDefault="00AE7CE8" w:rsidP="000E5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41A" w:rsidRPr="00101D41" w:rsidRDefault="000F347E" w:rsidP="000E5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D41">
        <w:rPr>
          <w:rFonts w:ascii="Times New Roman" w:hAnsi="Times New Roman" w:cs="Times New Roman"/>
          <w:b/>
          <w:sz w:val="28"/>
          <w:szCs w:val="28"/>
        </w:rPr>
        <w:t>Достижение</w:t>
      </w:r>
      <w:r w:rsidR="00101D41" w:rsidRPr="00101D41">
        <w:rPr>
          <w:rFonts w:ascii="Times New Roman" w:hAnsi="Times New Roman" w:cs="Times New Roman"/>
          <w:b/>
          <w:sz w:val="28"/>
          <w:szCs w:val="28"/>
        </w:rPr>
        <w:t xml:space="preserve"> количественных </w:t>
      </w:r>
      <w:r w:rsidRPr="00101D41">
        <w:rPr>
          <w:rFonts w:ascii="Times New Roman" w:hAnsi="Times New Roman" w:cs="Times New Roman"/>
          <w:b/>
          <w:sz w:val="28"/>
          <w:szCs w:val="28"/>
        </w:rPr>
        <w:t xml:space="preserve"> показателей </w:t>
      </w:r>
      <w:r w:rsidR="00B62642" w:rsidRPr="00101D41">
        <w:rPr>
          <w:rFonts w:ascii="Times New Roman" w:hAnsi="Times New Roman" w:cs="Times New Roman"/>
          <w:b/>
          <w:sz w:val="28"/>
          <w:szCs w:val="28"/>
        </w:rPr>
        <w:t>создания дополнительных мест в ДОО</w:t>
      </w:r>
      <w:r w:rsidR="0024041A" w:rsidRPr="00101D41">
        <w:rPr>
          <w:rFonts w:ascii="Times New Roman" w:hAnsi="Times New Roman" w:cs="Times New Roman"/>
          <w:b/>
          <w:sz w:val="28"/>
          <w:szCs w:val="28"/>
        </w:rPr>
        <w:t xml:space="preserve"> для детей в возрасте от 3 до 7 лет</w:t>
      </w:r>
      <w:r w:rsidRPr="00101D41">
        <w:rPr>
          <w:rFonts w:ascii="Times New Roman" w:hAnsi="Times New Roman" w:cs="Times New Roman"/>
          <w:b/>
          <w:sz w:val="28"/>
          <w:szCs w:val="28"/>
        </w:rPr>
        <w:t>, установленных дорожной картой</w:t>
      </w:r>
      <w:r w:rsidR="000E50F5" w:rsidRPr="00101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0F5" w:rsidRPr="00101D41" w:rsidRDefault="000E50F5" w:rsidP="000E5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D41">
        <w:rPr>
          <w:rFonts w:ascii="Times New Roman" w:hAnsi="Times New Roman" w:cs="Times New Roman"/>
          <w:b/>
          <w:sz w:val="28"/>
          <w:szCs w:val="28"/>
        </w:rPr>
        <w:t>в части исполнения Указа № 599</w:t>
      </w:r>
    </w:p>
    <w:p w:rsidR="007A3A17" w:rsidRPr="00101D41" w:rsidRDefault="00101D41" w:rsidP="006A5F0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за весь </w:t>
      </w:r>
      <w:r w:rsidRPr="00101D41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b/>
          <w:sz w:val="28"/>
          <w:szCs w:val="28"/>
        </w:rPr>
        <w:t>реализации мероприятий (2012-2015 годы)</w:t>
      </w:r>
    </w:p>
    <w:p w:rsidR="00CD7C71" w:rsidRPr="002602DA" w:rsidRDefault="00CD7C71" w:rsidP="0094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В целях обеспечения к 2016 году 100 процентной доступности дошкольного образования </w:t>
      </w:r>
      <w:r w:rsidRPr="002602DA">
        <w:rPr>
          <w:rFonts w:ascii="Times New Roman" w:hAnsi="Times New Roman" w:cs="Times New Roman"/>
          <w:i/>
          <w:sz w:val="28"/>
          <w:szCs w:val="28"/>
        </w:rPr>
        <w:t>д</w:t>
      </w:r>
      <w:r w:rsidR="00257C88" w:rsidRPr="002602DA">
        <w:rPr>
          <w:rFonts w:ascii="Times New Roman" w:hAnsi="Times New Roman" w:cs="Times New Roman"/>
          <w:i/>
          <w:sz w:val="28"/>
          <w:szCs w:val="28"/>
        </w:rPr>
        <w:t>орожной картой</w:t>
      </w:r>
      <w:r w:rsidR="00257C88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DA1C01" w:rsidRPr="002602DA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0763D1">
        <w:rPr>
          <w:rFonts w:ascii="Times New Roman" w:hAnsi="Times New Roman" w:cs="Times New Roman"/>
          <w:sz w:val="28"/>
          <w:szCs w:val="28"/>
        </w:rPr>
        <w:t>А</w:t>
      </w:r>
      <w:r w:rsidR="006951A1" w:rsidRPr="002602DA">
        <w:rPr>
          <w:rFonts w:ascii="Times New Roman" w:hAnsi="Times New Roman" w:cs="Times New Roman"/>
          <w:sz w:val="28"/>
          <w:szCs w:val="28"/>
        </w:rPr>
        <w:t xml:space="preserve">дминистрации Волгоградской области от 14.07.2015 № 408-п) </w:t>
      </w:r>
      <w:r w:rsidRPr="002602DA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6951A1" w:rsidRPr="002602DA">
        <w:rPr>
          <w:rFonts w:ascii="Times New Roman" w:hAnsi="Times New Roman" w:cs="Times New Roman"/>
          <w:sz w:val="28"/>
          <w:szCs w:val="28"/>
        </w:rPr>
        <w:t xml:space="preserve">(с учетом фактического выполнения за 2012-2014 годы) </w:t>
      </w:r>
      <w:r w:rsidRPr="002602DA">
        <w:rPr>
          <w:rFonts w:ascii="Times New Roman" w:hAnsi="Times New Roman" w:cs="Times New Roman"/>
          <w:sz w:val="28"/>
          <w:szCs w:val="28"/>
        </w:rPr>
        <w:t xml:space="preserve">за период 2012 - 2015 годы </w:t>
      </w:r>
      <w:r w:rsidR="00606367" w:rsidRPr="002602DA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2602D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06367" w:rsidRPr="002602D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2602DA">
        <w:rPr>
          <w:rFonts w:ascii="Times New Roman" w:hAnsi="Times New Roman" w:cs="Times New Roman"/>
          <w:sz w:val="28"/>
          <w:szCs w:val="28"/>
        </w:rPr>
        <w:t>2</w:t>
      </w:r>
      <w:r w:rsidR="006B1D9C" w:rsidRPr="002602DA">
        <w:rPr>
          <w:rFonts w:ascii="Times New Roman" w:hAnsi="Times New Roman" w:cs="Times New Roman"/>
          <w:sz w:val="28"/>
          <w:szCs w:val="28"/>
        </w:rPr>
        <w:t>5669</w:t>
      </w:r>
      <w:r w:rsidRPr="002602DA">
        <w:rPr>
          <w:rFonts w:ascii="Times New Roman" w:hAnsi="Times New Roman" w:cs="Times New Roman"/>
          <w:sz w:val="28"/>
          <w:szCs w:val="28"/>
        </w:rPr>
        <w:t xml:space="preserve"> мест, в том числе в 2015 году </w:t>
      </w:r>
      <w:r w:rsidR="00AB1D0B">
        <w:rPr>
          <w:rFonts w:ascii="Times New Roman" w:hAnsi="Times New Roman" w:cs="Times New Roman"/>
          <w:sz w:val="28"/>
          <w:szCs w:val="28"/>
        </w:rPr>
        <w:t>-</w:t>
      </w:r>
      <w:r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6B1D9C" w:rsidRPr="002602DA">
        <w:rPr>
          <w:rFonts w:ascii="Times New Roman" w:hAnsi="Times New Roman" w:cs="Times New Roman"/>
          <w:sz w:val="28"/>
          <w:szCs w:val="28"/>
        </w:rPr>
        <w:t>4500</w:t>
      </w:r>
      <w:r w:rsidRPr="002602DA"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A86FC4" w:rsidRPr="002602DA" w:rsidRDefault="00A86FC4" w:rsidP="0094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Способы создания </w:t>
      </w:r>
      <w:r w:rsidR="00E62833" w:rsidRPr="002602DA">
        <w:rPr>
          <w:rFonts w:ascii="Times New Roman" w:hAnsi="Times New Roman" w:cs="Times New Roman"/>
          <w:sz w:val="28"/>
          <w:szCs w:val="28"/>
        </w:rPr>
        <w:t>за</w:t>
      </w:r>
      <w:r w:rsidR="006B1D9C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0A5096" w:rsidRPr="002602DA">
        <w:rPr>
          <w:rFonts w:ascii="Times New Roman" w:hAnsi="Times New Roman" w:cs="Times New Roman"/>
          <w:sz w:val="28"/>
          <w:szCs w:val="28"/>
        </w:rPr>
        <w:t>2012</w:t>
      </w:r>
      <w:r w:rsidR="00E62833" w:rsidRPr="002602DA">
        <w:rPr>
          <w:rFonts w:ascii="Times New Roman" w:hAnsi="Times New Roman" w:cs="Times New Roman"/>
          <w:sz w:val="28"/>
          <w:szCs w:val="28"/>
        </w:rPr>
        <w:t>-</w:t>
      </w:r>
      <w:r w:rsidR="00A14323" w:rsidRPr="002602DA">
        <w:rPr>
          <w:rFonts w:ascii="Times New Roman" w:hAnsi="Times New Roman" w:cs="Times New Roman"/>
          <w:sz w:val="28"/>
          <w:szCs w:val="28"/>
        </w:rPr>
        <w:t>2015 год</w:t>
      </w:r>
      <w:r w:rsidR="00E62833" w:rsidRPr="002602DA">
        <w:rPr>
          <w:rFonts w:ascii="Times New Roman" w:hAnsi="Times New Roman" w:cs="Times New Roman"/>
          <w:sz w:val="28"/>
          <w:szCs w:val="28"/>
        </w:rPr>
        <w:t>ы</w:t>
      </w:r>
      <w:r w:rsidR="000A5096" w:rsidRPr="002602DA">
        <w:rPr>
          <w:rFonts w:ascii="Times New Roman" w:hAnsi="Times New Roman" w:cs="Times New Roman"/>
          <w:sz w:val="28"/>
          <w:szCs w:val="28"/>
        </w:rPr>
        <w:t xml:space="preserve"> дополнительных мест </w:t>
      </w:r>
      <w:r w:rsidRPr="002602DA">
        <w:rPr>
          <w:rFonts w:ascii="Times New Roman" w:hAnsi="Times New Roman" w:cs="Times New Roman"/>
          <w:sz w:val="28"/>
          <w:szCs w:val="28"/>
        </w:rPr>
        <w:t xml:space="preserve">в </w:t>
      </w:r>
      <w:r w:rsidR="007536EB" w:rsidRPr="002602DA">
        <w:rPr>
          <w:rFonts w:ascii="Times New Roman" w:hAnsi="Times New Roman" w:cs="Times New Roman"/>
          <w:sz w:val="28"/>
          <w:szCs w:val="28"/>
        </w:rPr>
        <w:t>ДОО</w:t>
      </w:r>
      <w:r w:rsidRPr="002602DA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DA3BDB" w:rsidRPr="002602DA">
        <w:rPr>
          <w:rFonts w:ascii="Times New Roman" w:hAnsi="Times New Roman" w:cs="Times New Roman"/>
          <w:sz w:val="28"/>
          <w:szCs w:val="28"/>
        </w:rPr>
        <w:t xml:space="preserve"> и</w:t>
      </w:r>
      <w:r w:rsidR="00030C64" w:rsidRPr="002602DA">
        <w:rPr>
          <w:rFonts w:ascii="Times New Roman" w:hAnsi="Times New Roman" w:cs="Times New Roman"/>
          <w:sz w:val="28"/>
          <w:szCs w:val="28"/>
        </w:rPr>
        <w:t xml:space="preserve"> их количество</w:t>
      </w:r>
      <w:r w:rsidR="00F00143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DA3BDB" w:rsidRPr="002602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A3BDB" w:rsidRPr="002602DA">
        <w:rPr>
          <w:rFonts w:ascii="Times New Roman" w:hAnsi="Times New Roman" w:cs="Times New Roman"/>
          <w:i/>
          <w:sz w:val="28"/>
          <w:szCs w:val="28"/>
        </w:rPr>
        <w:t>дорожной карте</w:t>
      </w:r>
      <w:r w:rsidR="00DA3BDB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101D41">
        <w:rPr>
          <w:rFonts w:ascii="Times New Roman" w:hAnsi="Times New Roman" w:cs="Times New Roman"/>
          <w:sz w:val="28"/>
          <w:szCs w:val="28"/>
        </w:rPr>
        <w:t xml:space="preserve">(с учетом изменений на </w:t>
      </w:r>
      <w:r w:rsidR="00A25E5B">
        <w:rPr>
          <w:rFonts w:ascii="Times New Roman" w:hAnsi="Times New Roman" w:cs="Times New Roman"/>
          <w:sz w:val="28"/>
          <w:szCs w:val="28"/>
        </w:rPr>
        <w:t xml:space="preserve">29.12.2015 года) </w:t>
      </w:r>
      <w:r w:rsidRPr="002602DA">
        <w:rPr>
          <w:rFonts w:ascii="Times New Roman" w:hAnsi="Times New Roman" w:cs="Times New Roman"/>
          <w:sz w:val="28"/>
          <w:szCs w:val="28"/>
        </w:rPr>
        <w:t>представлены в таблице № 1.</w:t>
      </w:r>
    </w:p>
    <w:p w:rsidR="00A86FC4" w:rsidRPr="002602DA" w:rsidRDefault="00A86FC4" w:rsidP="009432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B5F36" w:rsidRPr="002602DA">
        <w:rPr>
          <w:rFonts w:ascii="Times New Roman" w:hAnsi="Times New Roman" w:cs="Times New Roman"/>
          <w:sz w:val="28"/>
          <w:szCs w:val="28"/>
        </w:rPr>
        <w:t xml:space="preserve">     </w:t>
      </w:r>
      <w:r w:rsidRPr="002602DA">
        <w:rPr>
          <w:rFonts w:ascii="Times New Roman" w:hAnsi="Times New Roman" w:cs="Times New Roman"/>
          <w:sz w:val="28"/>
          <w:szCs w:val="28"/>
        </w:rPr>
        <w:t xml:space="preserve">    </w:t>
      </w:r>
      <w:r w:rsidR="00B31EDB" w:rsidRPr="002602DA">
        <w:rPr>
          <w:rFonts w:ascii="Times New Roman" w:hAnsi="Times New Roman" w:cs="Times New Roman"/>
          <w:sz w:val="28"/>
          <w:szCs w:val="28"/>
        </w:rPr>
        <w:t xml:space="preserve">   </w:t>
      </w:r>
      <w:r w:rsidRPr="002602DA">
        <w:rPr>
          <w:rFonts w:ascii="Times New Roman" w:hAnsi="Times New Roman" w:cs="Times New Roman"/>
          <w:sz w:val="28"/>
          <w:szCs w:val="28"/>
        </w:rPr>
        <w:t xml:space="preserve">  </w:t>
      </w:r>
      <w:r w:rsidRPr="002602DA">
        <w:rPr>
          <w:rFonts w:ascii="Times New Roman" w:hAnsi="Times New Roman" w:cs="Times New Roman"/>
        </w:rPr>
        <w:t>Таблица № 1.</w:t>
      </w:r>
    </w:p>
    <w:p w:rsidR="00773934" w:rsidRPr="002602DA" w:rsidRDefault="00773934" w:rsidP="009432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d"/>
        <w:tblW w:w="9464" w:type="dxa"/>
        <w:tblLayout w:type="fixed"/>
        <w:tblLook w:val="04A0"/>
      </w:tblPr>
      <w:tblGrid>
        <w:gridCol w:w="5070"/>
        <w:gridCol w:w="993"/>
        <w:gridCol w:w="849"/>
        <w:gridCol w:w="851"/>
        <w:gridCol w:w="850"/>
        <w:gridCol w:w="851"/>
      </w:tblGrid>
      <w:tr w:rsidR="0019618A" w:rsidRPr="002602DA" w:rsidTr="00822C47">
        <w:tc>
          <w:tcPr>
            <w:tcW w:w="5070" w:type="dxa"/>
            <w:vMerge w:val="restart"/>
            <w:vAlign w:val="center"/>
          </w:tcPr>
          <w:p w:rsidR="0019618A" w:rsidRPr="002602DA" w:rsidRDefault="0019618A" w:rsidP="00E6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19618A" w:rsidRPr="002602DA" w:rsidRDefault="0019618A" w:rsidP="00F44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401" w:type="dxa"/>
            <w:gridSpan w:val="4"/>
            <w:vAlign w:val="center"/>
          </w:tcPr>
          <w:p w:rsidR="0019618A" w:rsidRPr="002602DA" w:rsidRDefault="0019618A" w:rsidP="00E6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9618A" w:rsidRPr="002602DA" w:rsidTr="00822C47">
        <w:tc>
          <w:tcPr>
            <w:tcW w:w="5070" w:type="dxa"/>
            <w:vMerge/>
            <w:vAlign w:val="center"/>
          </w:tcPr>
          <w:p w:rsidR="0019618A" w:rsidRPr="002602DA" w:rsidRDefault="0019618A" w:rsidP="00E6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9618A" w:rsidRPr="002602DA" w:rsidRDefault="0019618A" w:rsidP="00E61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19618A" w:rsidRPr="002602DA" w:rsidRDefault="0019618A" w:rsidP="00E6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  <w:p w:rsidR="00E27392" w:rsidRPr="002602DA" w:rsidRDefault="00E27392" w:rsidP="00E6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851" w:type="dxa"/>
            <w:vAlign w:val="center"/>
          </w:tcPr>
          <w:p w:rsidR="0019618A" w:rsidRPr="002602DA" w:rsidRDefault="0019618A" w:rsidP="00E6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  <w:p w:rsidR="00E27392" w:rsidRPr="002602DA" w:rsidRDefault="00E27392" w:rsidP="00E6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850" w:type="dxa"/>
            <w:vAlign w:val="center"/>
          </w:tcPr>
          <w:p w:rsidR="0019618A" w:rsidRPr="002602DA" w:rsidRDefault="0019618A" w:rsidP="00E6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  <w:p w:rsidR="00E27392" w:rsidRPr="002602DA" w:rsidRDefault="00E27392" w:rsidP="00E6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851" w:type="dxa"/>
            <w:vAlign w:val="center"/>
          </w:tcPr>
          <w:p w:rsidR="0019618A" w:rsidRPr="002602DA" w:rsidRDefault="0019618A" w:rsidP="00E27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  <w:r w:rsidR="00E27392" w:rsidRPr="002602DA">
              <w:rPr>
                <w:rFonts w:ascii="Times New Roman" w:hAnsi="Times New Roman" w:cs="Times New Roman"/>
                <w:sz w:val="20"/>
                <w:szCs w:val="20"/>
              </w:rPr>
              <w:t xml:space="preserve"> (план)</w:t>
            </w:r>
          </w:p>
        </w:tc>
      </w:tr>
      <w:tr w:rsidR="004A1D67" w:rsidRPr="002602DA" w:rsidTr="0055523A">
        <w:tc>
          <w:tcPr>
            <w:tcW w:w="5070" w:type="dxa"/>
            <w:vAlign w:val="center"/>
          </w:tcPr>
          <w:p w:rsidR="004A1D67" w:rsidRPr="002602DA" w:rsidRDefault="004A1D67" w:rsidP="00E2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Количество мест, созданных в дошкольных образовательных организациях</w:t>
            </w:r>
          </w:p>
        </w:tc>
        <w:tc>
          <w:tcPr>
            <w:tcW w:w="993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25 332</w:t>
            </w:r>
          </w:p>
        </w:tc>
        <w:tc>
          <w:tcPr>
            <w:tcW w:w="849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5 631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7 607</w:t>
            </w:r>
          </w:p>
        </w:tc>
        <w:tc>
          <w:tcPr>
            <w:tcW w:w="850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7594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4 500</w:t>
            </w:r>
          </w:p>
        </w:tc>
      </w:tr>
      <w:tr w:rsidR="004A1D67" w:rsidRPr="002602DA" w:rsidTr="0055523A">
        <w:tc>
          <w:tcPr>
            <w:tcW w:w="5070" w:type="dxa"/>
            <w:vAlign w:val="center"/>
          </w:tcPr>
          <w:p w:rsidR="004A1D67" w:rsidRPr="002602DA" w:rsidRDefault="004A1D67" w:rsidP="000C3B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за счет:</w:t>
            </w:r>
          </w:p>
        </w:tc>
        <w:tc>
          <w:tcPr>
            <w:tcW w:w="993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D67" w:rsidRPr="002602DA" w:rsidTr="0055523A">
        <w:tc>
          <w:tcPr>
            <w:tcW w:w="5070" w:type="dxa"/>
            <w:vAlign w:val="center"/>
          </w:tcPr>
          <w:p w:rsidR="004A1D67" w:rsidRPr="002602DA" w:rsidRDefault="004A1D67" w:rsidP="000C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-строительства</w:t>
            </w:r>
          </w:p>
        </w:tc>
        <w:tc>
          <w:tcPr>
            <w:tcW w:w="993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3 093</w:t>
            </w:r>
          </w:p>
        </w:tc>
        <w:tc>
          <w:tcPr>
            <w:tcW w:w="849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</w:tr>
      <w:tr w:rsidR="004A1D67" w:rsidRPr="002602DA" w:rsidTr="0055523A">
        <w:tc>
          <w:tcPr>
            <w:tcW w:w="5070" w:type="dxa"/>
            <w:vAlign w:val="center"/>
          </w:tcPr>
          <w:p w:rsidR="004A1D67" w:rsidRPr="002602DA" w:rsidRDefault="004A1D67" w:rsidP="000C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-капитального ремонта и оснащения оборудованием</w:t>
            </w:r>
          </w:p>
        </w:tc>
        <w:tc>
          <w:tcPr>
            <w:tcW w:w="993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9 047</w:t>
            </w:r>
          </w:p>
        </w:tc>
        <w:tc>
          <w:tcPr>
            <w:tcW w:w="849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2 263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3 345</w:t>
            </w:r>
          </w:p>
        </w:tc>
        <w:tc>
          <w:tcPr>
            <w:tcW w:w="850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2 659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4A1D67" w:rsidRPr="002602DA" w:rsidTr="0055523A">
        <w:tc>
          <w:tcPr>
            <w:tcW w:w="5070" w:type="dxa"/>
            <w:vAlign w:val="center"/>
          </w:tcPr>
          <w:p w:rsidR="004A1D67" w:rsidRPr="002602DA" w:rsidRDefault="004A1D67" w:rsidP="000C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-реконструкции</w:t>
            </w:r>
          </w:p>
        </w:tc>
        <w:tc>
          <w:tcPr>
            <w:tcW w:w="993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1 354</w:t>
            </w:r>
          </w:p>
        </w:tc>
        <w:tc>
          <w:tcPr>
            <w:tcW w:w="849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0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4A1D67" w:rsidRPr="002602DA" w:rsidTr="0055523A">
        <w:tc>
          <w:tcPr>
            <w:tcW w:w="5070" w:type="dxa"/>
            <w:vAlign w:val="center"/>
          </w:tcPr>
          <w:p w:rsidR="004A1D67" w:rsidRPr="002602DA" w:rsidRDefault="004A1D67" w:rsidP="000C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 xml:space="preserve">-иные формы создания мест </w:t>
            </w:r>
          </w:p>
        </w:tc>
        <w:tc>
          <w:tcPr>
            <w:tcW w:w="993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11 221</w:t>
            </w:r>
          </w:p>
        </w:tc>
        <w:tc>
          <w:tcPr>
            <w:tcW w:w="849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3 368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3 297</w:t>
            </w:r>
          </w:p>
        </w:tc>
        <w:tc>
          <w:tcPr>
            <w:tcW w:w="850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3 209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1347</w:t>
            </w:r>
          </w:p>
        </w:tc>
      </w:tr>
      <w:tr w:rsidR="004A1D67" w:rsidRPr="002602DA" w:rsidTr="0055523A">
        <w:tc>
          <w:tcPr>
            <w:tcW w:w="5070" w:type="dxa"/>
            <w:vAlign w:val="center"/>
          </w:tcPr>
          <w:p w:rsidR="004A1D67" w:rsidRPr="002602DA" w:rsidRDefault="004A1D67" w:rsidP="000C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2DA">
              <w:rPr>
                <w:rFonts w:ascii="Times New Roman" w:hAnsi="Times New Roman" w:cs="Times New Roman"/>
                <w:sz w:val="20"/>
                <w:szCs w:val="20"/>
              </w:rPr>
              <w:t>-негосударственный сектор</w:t>
            </w:r>
          </w:p>
        </w:tc>
        <w:tc>
          <w:tcPr>
            <w:tcW w:w="993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</w:tc>
        <w:tc>
          <w:tcPr>
            <w:tcW w:w="849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:rsidR="004A1D67" w:rsidRPr="0055523A" w:rsidRDefault="004A1D67" w:rsidP="0055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3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</w:tbl>
    <w:p w:rsidR="00AE7CE8" w:rsidRDefault="00AE7CE8" w:rsidP="0060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A39" w:rsidRPr="00104C52" w:rsidRDefault="00B337FA" w:rsidP="0060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По данным Комитета </w:t>
      </w:r>
      <w:r w:rsidR="00F36A39" w:rsidRPr="002602DA">
        <w:rPr>
          <w:rFonts w:ascii="Times New Roman" w:hAnsi="Times New Roman" w:cs="Times New Roman"/>
          <w:sz w:val="28"/>
          <w:szCs w:val="28"/>
        </w:rPr>
        <w:t>з</w:t>
      </w:r>
      <w:r w:rsidR="00606367" w:rsidRPr="002602DA">
        <w:rPr>
          <w:rFonts w:ascii="Times New Roman" w:hAnsi="Times New Roman" w:cs="Times New Roman"/>
          <w:sz w:val="28"/>
          <w:szCs w:val="28"/>
        </w:rPr>
        <w:t>а период с 2012 года по 01.</w:t>
      </w:r>
      <w:r w:rsidR="00AB1D0B">
        <w:rPr>
          <w:rFonts w:ascii="Times New Roman" w:hAnsi="Times New Roman" w:cs="Times New Roman"/>
          <w:sz w:val="28"/>
          <w:szCs w:val="28"/>
        </w:rPr>
        <w:t>01</w:t>
      </w:r>
      <w:r w:rsidR="00606367" w:rsidRPr="002602DA">
        <w:rPr>
          <w:rFonts w:ascii="Times New Roman" w:hAnsi="Times New Roman" w:cs="Times New Roman"/>
          <w:sz w:val="28"/>
          <w:szCs w:val="28"/>
        </w:rPr>
        <w:t>.201</w:t>
      </w:r>
      <w:r w:rsidR="00AB1D0B">
        <w:rPr>
          <w:rFonts w:ascii="Times New Roman" w:hAnsi="Times New Roman" w:cs="Times New Roman"/>
          <w:sz w:val="28"/>
          <w:szCs w:val="28"/>
        </w:rPr>
        <w:t>6</w:t>
      </w:r>
      <w:r w:rsidR="00606367" w:rsidRPr="002602DA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="00606367" w:rsidRPr="002602D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06367" w:rsidRPr="00104C52">
        <w:rPr>
          <w:rFonts w:ascii="Times New Roman" w:hAnsi="Times New Roman" w:cs="Times New Roman"/>
          <w:sz w:val="28"/>
          <w:szCs w:val="28"/>
        </w:rPr>
        <w:t>мероприятий модернизации региональной системы дошкольного образования Волгоградской области</w:t>
      </w:r>
      <w:proofErr w:type="gramEnd"/>
      <w:r w:rsidR="00606367" w:rsidRPr="00104C52">
        <w:rPr>
          <w:rFonts w:ascii="Times New Roman" w:hAnsi="Times New Roman" w:cs="Times New Roman"/>
          <w:sz w:val="28"/>
          <w:szCs w:val="28"/>
        </w:rPr>
        <w:t xml:space="preserve"> </w:t>
      </w:r>
      <w:r w:rsidRPr="00104C52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606367" w:rsidRPr="00104C52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0055BE">
        <w:rPr>
          <w:rFonts w:ascii="Times New Roman" w:hAnsi="Times New Roman" w:cs="Times New Roman"/>
          <w:sz w:val="28"/>
          <w:szCs w:val="28"/>
        </w:rPr>
        <w:t>24897</w:t>
      </w:r>
      <w:r w:rsidR="00FC7411" w:rsidRPr="00104C52">
        <w:rPr>
          <w:rFonts w:ascii="Times New Roman" w:hAnsi="Times New Roman" w:cs="Times New Roman"/>
          <w:sz w:val="28"/>
          <w:szCs w:val="28"/>
        </w:rPr>
        <w:t xml:space="preserve"> </w:t>
      </w:r>
      <w:r w:rsidR="00606367" w:rsidRPr="00104C52">
        <w:rPr>
          <w:rFonts w:ascii="Times New Roman" w:hAnsi="Times New Roman" w:cs="Times New Roman"/>
          <w:sz w:val="28"/>
          <w:szCs w:val="28"/>
        </w:rPr>
        <w:t>дополнительных мест</w:t>
      </w:r>
      <w:r w:rsidR="00CF7804" w:rsidRPr="00104C52">
        <w:rPr>
          <w:rFonts w:ascii="Times New Roman" w:hAnsi="Times New Roman" w:cs="Times New Roman"/>
          <w:sz w:val="28"/>
          <w:szCs w:val="28"/>
        </w:rPr>
        <w:t>а</w:t>
      </w:r>
      <w:r w:rsidR="008D3057" w:rsidRPr="00104C52">
        <w:rPr>
          <w:rFonts w:ascii="Times New Roman" w:hAnsi="Times New Roman" w:cs="Times New Roman"/>
          <w:sz w:val="28"/>
          <w:szCs w:val="28"/>
        </w:rPr>
        <w:t xml:space="preserve"> (</w:t>
      </w:r>
      <w:r w:rsidR="00AB1D0B" w:rsidRPr="00104C52">
        <w:rPr>
          <w:rFonts w:ascii="Times New Roman" w:hAnsi="Times New Roman" w:cs="Times New Roman"/>
          <w:sz w:val="28"/>
          <w:szCs w:val="28"/>
        </w:rPr>
        <w:t>9</w:t>
      </w:r>
      <w:r w:rsidR="000055BE">
        <w:rPr>
          <w:rFonts w:ascii="Times New Roman" w:hAnsi="Times New Roman" w:cs="Times New Roman"/>
          <w:sz w:val="28"/>
          <w:szCs w:val="28"/>
        </w:rPr>
        <w:t>8</w:t>
      </w:r>
      <w:r w:rsidR="00AB1D0B" w:rsidRPr="00104C52">
        <w:rPr>
          <w:rFonts w:ascii="Times New Roman" w:hAnsi="Times New Roman" w:cs="Times New Roman"/>
          <w:sz w:val="28"/>
          <w:szCs w:val="28"/>
        </w:rPr>
        <w:t>,</w:t>
      </w:r>
      <w:r w:rsidR="00104C52" w:rsidRPr="00104C52">
        <w:rPr>
          <w:rFonts w:ascii="Times New Roman" w:hAnsi="Times New Roman" w:cs="Times New Roman"/>
          <w:sz w:val="28"/>
          <w:szCs w:val="28"/>
        </w:rPr>
        <w:t>2</w:t>
      </w:r>
      <w:r w:rsidR="00606367" w:rsidRPr="00104C52">
        <w:rPr>
          <w:rFonts w:ascii="Times New Roman" w:hAnsi="Times New Roman" w:cs="Times New Roman"/>
          <w:sz w:val="28"/>
          <w:szCs w:val="28"/>
        </w:rPr>
        <w:t xml:space="preserve">% от </w:t>
      </w:r>
      <w:r w:rsidR="00C43967" w:rsidRPr="00104C52">
        <w:rPr>
          <w:rFonts w:ascii="Times New Roman" w:hAnsi="Times New Roman" w:cs="Times New Roman"/>
          <w:sz w:val="28"/>
          <w:szCs w:val="28"/>
        </w:rPr>
        <w:t>планового</w:t>
      </w:r>
      <w:r w:rsidR="00606367" w:rsidRPr="00104C52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8D3057" w:rsidRPr="00104C52">
        <w:rPr>
          <w:rFonts w:ascii="Times New Roman" w:hAnsi="Times New Roman" w:cs="Times New Roman"/>
          <w:sz w:val="28"/>
          <w:szCs w:val="28"/>
        </w:rPr>
        <w:t>)</w:t>
      </w:r>
      <w:r w:rsidR="00352ACA" w:rsidRPr="00104C52">
        <w:rPr>
          <w:rFonts w:ascii="Times New Roman" w:hAnsi="Times New Roman" w:cs="Times New Roman"/>
          <w:sz w:val="28"/>
          <w:szCs w:val="28"/>
        </w:rPr>
        <w:t xml:space="preserve">, в том числе в 2015 году </w:t>
      </w:r>
      <w:r w:rsidR="00A017A2" w:rsidRPr="00104C52">
        <w:rPr>
          <w:rFonts w:ascii="Times New Roman" w:hAnsi="Times New Roman" w:cs="Times New Roman"/>
          <w:sz w:val="28"/>
          <w:szCs w:val="28"/>
        </w:rPr>
        <w:t xml:space="preserve">- </w:t>
      </w:r>
      <w:r w:rsidR="000055BE">
        <w:rPr>
          <w:rFonts w:ascii="Times New Roman" w:hAnsi="Times New Roman" w:cs="Times New Roman"/>
          <w:sz w:val="28"/>
          <w:szCs w:val="28"/>
        </w:rPr>
        <w:t>4065</w:t>
      </w:r>
      <w:r w:rsidR="00DC40CB" w:rsidRPr="00104C52">
        <w:rPr>
          <w:rFonts w:ascii="Times New Roman" w:hAnsi="Times New Roman" w:cs="Times New Roman"/>
          <w:sz w:val="28"/>
          <w:szCs w:val="28"/>
        </w:rPr>
        <w:t xml:space="preserve"> </w:t>
      </w:r>
      <w:r w:rsidR="00323CAB" w:rsidRPr="00104C52">
        <w:rPr>
          <w:rFonts w:ascii="Times New Roman" w:hAnsi="Times New Roman" w:cs="Times New Roman"/>
          <w:sz w:val="28"/>
          <w:szCs w:val="28"/>
        </w:rPr>
        <w:t>мест</w:t>
      </w:r>
      <w:r w:rsidR="00083B3F" w:rsidRPr="00104C52">
        <w:rPr>
          <w:rFonts w:ascii="Times New Roman" w:hAnsi="Times New Roman" w:cs="Times New Roman"/>
          <w:sz w:val="28"/>
          <w:szCs w:val="28"/>
        </w:rPr>
        <w:t>.</w:t>
      </w:r>
    </w:p>
    <w:p w:rsidR="00986CC2" w:rsidRPr="002602DA" w:rsidRDefault="00606367" w:rsidP="0060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Сведения о формах и количестве </w:t>
      </w:r>
      <w:r w:rsidR="00A25E5B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2602DA">
        <w:rPr>
          <w:rFonts w:ascii="Times New Roman" w:hAnsi="Times New Roman" w:cs="Times New Roman"/>
          <w:sz w:val="28"/>
          <w:szCs w:val="28"/>
        </w:rPr>
        <w:t xml:space="preserve">созданных в Волгоградской области дополнительных мест в ДОО </w:t>
      </w:r>
      <w:r w:rsidR="00FA141E" w:rsidRPr="002602DA">
        <w:rPr>
          <w:rFonts w:ascii="Times New Roman" w:hAnsi="Times New Roman" w:cs="Times New Roman"/>
          <w:sz w:val="28"/>
          <w:szCs w:val="28"/>
        </w:rPr>
        <w:t>по данным</w:t>
      </w:r>
      <w:r w:rsidR="001B73AC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120B04" w:rsidRPr="002602D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61726" w:rsidRPr="002602DA">
        <w:rPr>
          <w:rFonts w:ascii="Times New Roman" w:hAnsi="Times New Roman" w:cs="Times New Roman"/>
          <w:sz w:val="28"/>
          <w:szCs w:val="28"/>
        </w:rPr>
        <w:t>за период с 2012 года по 01.</w:t>
      </w:r>
      <w:r w:rsidR="00A530F4">
        <w:rPr>
          <w:rFonts w:ascii="Times New Roman" w:hAnsi="Times New Roman" w:cs="Times New Roman"/>
          <w:sz w:val="28"/>
          <w:szCs w:val="28"/>
        </w:rPr>
        <w:t>01</w:t>
      </w:r>
      <w:r w:rsidRPr="002602DA">
        <w:rPr>
          <w:rFonts w:ascii="Times New Roman" w:hAnsi="Times New Roman" w:cs="Times New Roman"/>
          <w:sz w:val="28"/>
          <w:szCs w:val="28"/>
        </w:rPr>
        <w:t>.201</w:t>
      </w:r>
      <w:r w:rsidR="00A530F4">
        <w:rPr>
          <w:rFonts w:ascii="Times New Roman" w:hAnsi="Times New Roman" w:cs="Times New Roman"/>
          <w:sz w:val="28"/>
          <w:szCs w:val="28"/>
        </w:rPr>
        <w:t>6</w:t>
      </w:r>
      <w:r w:rsidRPr="002602DA">
        <w:rPr>
          <w:rFonts w:ascii="Times New Roman" w:hAnsi="Times New Roman" w:cs="Times New Roman"/>
          <w:sz w:val="28"/>
          <w:szCs w:val="28"/>
        </w:rPr>
        <w:t xml:space="preserve"> представлены в таблице №</w:t>
      </w:r>
      <w:r w:rsidR="00FA141E" w:rsidRPr="002602DA">
        <w:rPr>
          <w:rFonts w:ascii="Times New Roman" w:hAnsi="Times New Roman" w:cs="Times New Roman"/>
          <w:sz w:val="28"/>
          <w:szCs w:val="28"/>
        </w:rPr>
        <w:t> </w:t>
      </w:r>
      <w:r w:rsidR="00F61726" w:rsidRPr="002602DA">
        <w:rPr>
          <w:rFonts w:ascii="Times New Roman" w:hAnsi="Times New Roman" w:cs="Times New Roman"/>
          <w:sz w:val="28"/>
          <w:szCs w:val="28"/>
        </w:rPr>
        <w:t>2</w:t>
      </w:r>
      <w:r w:rsidR="0024041A" w:rsidRPr="002602DA">
        <w:rPr>
          <w:rFonts w:ascii="Times New Roman" w:hAnsi="Times New Roman" w:cs="Times New Roman"/>
          <w:sz w:val="28"/>
          <w:szCs w:val="28"/>
        </w:rPr>
        <w:t xml:space="preserve"> и диаграмме</w:t>
      </w:r>
      <w:r w:rsidR="00FA141E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C00B72" w:rsidRPr="002602DA">
        <w:rPr>
          <w:rFonts w:ascii="Times New Roman" w:hAnsi="Times New Roman" w:cs="Times New Roman"/>
          <w:sz w:val="28"/>
          <w:szCs w:val="28"/>
        </w:rPr>
        <w:t>3</w:t>
      </w:r>
      <w:r w:rsidRPr="002602DA">
        <w:rPr>
          <w:rFonts w:ascii="Times New Roman" w:hAnsi="Times New Roman" w:cs="Times New Roman"/>
          <w:sz w:val="28"/>
          <w:szCs w:val="28"/>
        </w:rPr>
        <w:t>.</w:t>
      </w:r>
    </w:p>
    <w:p w:rsidR="008550BE" w:rsidRPr="002602DA" w:rsidRDefault="008550BE" w:rsidP="0060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06367" w:rsidRDefault="00606367" w:rsidP="0077393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   </w:t>
      </w:r>
      <w:r w:rsidRPr="002602DA">
        <w:rPr>
          <w:rFonts w:ascii="Times New Roman" w:hAnsi="Times New Roman" w:cs="Times New Roman"/>
        </w:rPr>
        <w:t>Таблица № </w:t>
      </w:r>
      <w:r w:rsidR="00F61726" w:rsidRPr="002602DA">
        <w:rPr>
          <w:rFonts w:ascii="Times New Roman" w:hAnsi="Times New Roman" w:cs="Times New Roman"/>
        </w:rPr>
        <w:t>2</w:t>
      </w:r>
      <w:r w:rsidRPr="002602DA">
        <w:rPr>
          <w:rFonts w:ascii="Times New Roman" w:hAnsi="Times New Roman" w:cs="Times New Roman"/>
        </w:rPr>
        <w:t>.</w:t>
      </w:r>
    </w:p>
    <w:p w:rsidR="006A5F0D" w:rsidRPr="002602DA" w:rsidRDefault="006A5F0D" w:rsidP="0077393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ook w:val="04A0"/>
      </w:tblPr>
      <w:tblGrid>
        <w:gridCol w:w="4780"/>
        <w:gridCol w:w="960"/>
        <w:gridCol w:w="960"/>
        <w:gridCol w:w="960"/>
        <w:gridCol w:w="960"/>
        <w:gridCol w:w="1034"/>
      </w:tblGrid>
      <w:tr w:rsidR="009A55CA" w:rsidRPr="002602DA" w:rsidTr="00481E1E">
        <w:trPr>
          <w:trHeight w:val="315"/>
        </w:trPr>
        <w:tc>
          <w:tcPr>
            <w:tcW w:w="4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5CA" w:rsidRPr="002602DA" w:rsidRDefault="009A55CA" w:rsidP="009A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5CA" w:rsidRPr="002602DA" w:rsidRDefault="009A55CA" w:rsidP="009A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55CA" w:rsidRPr="002602DA" w:rsidRDefault="009A55CA" w:rsidP="009A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A55CA" w:rsidRPr="002602DA" w:rsidTr="00481E1E">
        <w:trPr>
          <w:trHeight w:val="60"/>
        </w:trPr>
        <w:tc>
          <w:tcPr>
            <w:tcW w:w="4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5CA" w:rsidRPr="002602DA" w:rsidRDefault="009A55CA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5CA" w:rsidRPr="002602DA" w:rsidRDefault="009A55CA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5CA" w:rsidRPr="002602DA" w:rsidRDefault="009A55CA" w:rsidP="009A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5CA" w:rsidRPr="002602DA" w:rsidRDefault="009A55CA" w:rsidP="009A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5CA" w:rsidRPr="002602DA" w:rsidRDefault="009A55CA" w:rsidP="009A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5CA" w:rsidRPr="002602DA" w:rsidRDefault="009A55CA" w:rsidP="009A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</w:tc>
      </w:tr>
      <w:tr w:rsidR="00481E1E" w:rsidRPr="002602DA" w:rsidTr="00481E1E">
        <w:trPr>
          <w:trHeight w:val="60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1E1E" w:rsidRPr="00481E1E" w:rsidRDefault="00481E1E" w:rsidP="0048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1E1E" w:rsidRPr="00481E1E" w:rsidRDefault="00481E1E" w:rsidP="0048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481E1E" w:rsidRDefault="00481E1E" w:rsidP="0048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481E1E" w:rsidRDefault="00481E1E" w:rsidP="0048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481E1E" w:rsidRDefault="00481E1E" w:rsidP="0048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481E1E" w:rsidRDefault="00481E1E" w:rsidP="0048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03E00" w:rsidRPr="000055BE" w:rsidTr="00AE7CE8">
        <w:trPr>
          <w:trHeight w:val="557"/>
        </w:trPr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CE8" w:rsidRPr="00AE7CE8" w:rsidRDefault="00003E00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CE8">
              <w:rPr>
                <w:rFonts w:ascii="Times New Roman" w:eastAsia="Times New Roman" w:hAnsi="Times New Roman" w:cs="Times New Roman"/>
                <w:lang w:eastAsia="ru-RU"/>
              </w:rPr>
              <w:t xml:space="preserve">Создано мест в дошкольных образовательных организациях, </w:t>
            </w:r>
            <w:r w:rsidRPr="00AE7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E00" w:rsidRPr="00AE7CE8" w:rsidRDefault="000055BE" w:rsidP="00AE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E00" w:rsidRPr="00AE7CE8" w:rsidRDefault="00003E00" w:rsidP="00AE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E00" w:rsidRPr="00AE7CE8" w:rsidRDefault="00003E00" w:rsidP="00AE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E00" w:rsidRPr="00AE7CE8" w:rsidRDefault="00003E00" w:rsidP="00AE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E00" w:rsidRPr="00AE7CE8" w:rsidRDefault="000055BE" w:rsidP="00AE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C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4065</w:t>
            </w:r>
          </w:p>
        </w:tc>
      </w:tr>
      <w:tr w:rsidR="00003E00" w:rsidRPr="002602DA" w:rsidTr="00481E1E">
        <w:trPr>
          <w:trHeight w:val="60"/>
        </w:trPr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2602DA" w:rsidRDefault="00003E00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A7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3E00" w:rsidRPr="002602DA" w:rsidTr="00481E1E">
        <w:trPr>
          <w:trHeight w:val="60"/>
        </w:trPr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2602DA" w:rsidRDefault="00003E00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55BE" w:rsidP="00A7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55B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</w:tr>
      <w:tr w:rsidR="00003E00" w:rsidRPr="002602DA" w:rsidTr="00481E1E">
        <w:trPr>
          <w:trHeight w:val="60"/>
        </w:trPr>
        <w:tc>
          <w:tcPr>
            <w:tcW w:w="47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2602DA" w:rsidRDefault="00003E00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-капитального ремонта и оснащения оборудованием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A7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3E00" w:rsidRPr="008C2DAC" w:rsidRDefault="00003E00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7CE8" w:rsidRPr="008C2DAC" w:rsidRDefault="00003E00" w:rsidP="00AE7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</w:tr>
      <w:tr w:rsidR="00481E1E" w:rsidRPr="002602DA" w:rsidTr="00481E1E">
        <w:trPr>
          <w:trHeight w:val="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1E" w:rsidRPr="00481E1E" w:rsidRDefault="00481E1E" w:rsidP="0053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1E" w:rsidRPr="00481E1E" w:rsidRDefault="00481E1E" w:rsidP="0053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481E1E" w:rsidRDefault="00481E1E" w:rsidP="0053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481E1E" w:rsidRDefault="00481E1E" w:rsidP="0053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481E1E" w:rsidRDefault="00481E1E" w:rsidP="0053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481E1E" w:rsidRDefault="00481E1E" w:rsidP="0053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81E1E" w:rsidRPr="002602DA" w:rsidTr="00481E1E">
        <w:trPr>
          <w:trHeight w:val="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-реконструкции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A7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</w:tr>
      <w:tr w:rsidR="00481E1E" w:rsidRPr="002602DA" w:rsidTr="00481E1E">
        <w:trPr>
          <w:trHeight w:val="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-иные формы создания мест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A7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8C2DAC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</w:t>
            </w:r>
          </w:p>
        </w:tc>
      </w:tr>
      <w:tr w:rsidR="00481E1E" w:rsidRPr="002602DA" w:rsidTr="00481E1E">
        <w:trPr>
          <w:trHeight w:val="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003E00" w:rsidRDefault="00481E1E" w:rsidP="00A7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104C52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04C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81E1E" w:rsidRPr="002602DA" w:rsidTr="00481E1E">
        <w:trPr>
          <w:trHeight w:val="22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группы кратковременного пребывания в связи с перепрофилированием иных помещений учреждения в дошкольные группы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003E00" w:rsidRDefault="00481E1E" w:rsidP="00A7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03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1E" w:rsidRPr="00104C52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04C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253</w:t>
            </w:r>
          </w:p>
        </w:tc>
      </w:tr>
      <w:tr w:rsidR="00481E1E" w:rsidRPr="002602DA" w:rsidTr="00481E1E">
        <w:trPr>
          <w:trHeight w:val="60"/>
        </w:trPr>
        <w:tc>
          <w:tcPr>
            <w:tcW w:w="4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рациональное использование площадей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003E00" w:rsidRDefault="00481E1E" w:rsidP="00A7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2 167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104C52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04C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1434</w:t>
            </w:r>
          </w:p>
        </w:tc>
      </w:tr>
      <w:tr w:rsidR="00481E1E" w:rsidRPr="002602DA" w:rsidTr="00481E1E">
        <w:trPr>
          <w:trHeight w:val="60"/>
        </w:trPr>
        <w:tc>
          <w:tcPr>
            <w:tcW w:w="4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-негосударственный сектор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003E00" w:rsidRDefault="00481E1E" w:rsidP="00A7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2602DA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1E1E" w:rsidRPr="00104C52" w:rsidRDefault="00481E1E" w:rsidP="009A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</w:tbl>
    <w:p w:rsidR="006A5F0D" w:rsidRDefault="003872CA" w:rsidP="003872CA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602DA">
        <w:rPr>
          <w:sz w:val="22"/>
          <w:szCs w:val="22"/>
        </w:rPr>
        <w:t xml:space="preserve">                                  </w:t>
      </w:r>
      <w:r w:rsidR="00FB39E6" w:rsidRPr="002602DA">
        <w:rPr>
          <w:sz w:val="22"/>
          <w:szCs w:val="22"/>
        </w:rPr>
        <w:t xml:space="preserve">   </w:t>
      </w:r>
      <w:r w:rsidRPr="002602DA">
        <w:rPr>
          <w:sz w:val="22"/>
          <w:szCs w:val="22"/>
        </w:rPr>
        <w:t xml:space="preserve">    </w:t>
      </w:r>
      <w:r w:rsidR="0024041A" w:rsidRPr="002602DA">
        <w:rPr>
          <w:sz w:val="22"/>
          <w:szCs w:val="22"/>
        </w:rPr>
        <w:t xml:space="preserve">                       </w:t>
      </w:r>
      <w:r w:rsidRPr="002602DA">
        <w:rPr>
          <w:sz w:val="22"/>
          <w:szCs w:val="22"/>
        </w:rPr>
        <w:t xml:space="preserve">                                                           </w:t>
      </w:r>
    </w:p>
    <w:p w:rsidR="003872CA" w:rsidRPr="00DC1748" w:rsidRDefault="003872CA" w:rsidP="006A5F0D">
      <w:pPr>
        <w:pStyle w:val="a3"/>
        <w:spacing w:before="0" w:beforeAutospacing="0" w:after="0" w:afterAutospacing="0"/>
        <w:ind w:left="7079" w:firstLine="709"/>
        <w:jc w:val="both"/>
        <w:rPr>
          <w:sz w:val="22"/>
          <w:szCs w:val="22"/>
        </w:rPr>
      </w:pPr>
      <w:r w:rsidRPr="00DC1748">
        <w:rPr>
          <w:sz w:val="22"/>
          <w:szCs w:val="22"/>
        </w:rPr>
        <w:t xml:space="preserve">  Диаграмма № </w:t>
      </w:r>
      <w:r w:rsidR="00773934" w:rsidRPr="00DC1748">
        <w:rPr>
          <w:sz w:val="22"/>
          <w:szCs w:val="22"/>
        </w:rPr>
        <w:t>3</w:t>
      </w:r>
    </w:p>
    <w:p w:rsidR="006A5F0D" w:rsidRPr="00DC1748" w:rsidRDefault="006A5F0D" w:rsidP="006A5F0D">
      <w:pPr>
        <w:pStyle w:val="a3"/>
        <w:spacing w:before="0" w:beforeAutospacing="0" w:after="0" w:afterAutospacing="0"/>
        <w:ind w:left="7079" w:firstLine="709"/>
        <w:jc w:val="both"/>
        <w:rPr>
          <w:sz w:val="22"/>
          <w:szCs w:val="22"/>
        </w:rPr>
      </w:pPr>
    </w:p>
    <w:tbl>
      <w:tblPr>
        <w:tblStyle w:val="a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4819"/>
      </w:tblGrid>
      <w:tr w:rsidR="003872CA" w:rsidRPr="00DC1748" w:rsidTr="00042C3D">
        <w:tc>
          <w:tcPr>
            <w:tcW w:w="5104" w:type="dxa"/>
          </w:tcPr>
          <w:p w:rsidR="00E778C0" w:rsidRPr="00DC1748" w:rsidRDefault="00C54F58" w:rsidP="003872CA">
            <w:pPr>
              <w:pStyle w:val="ae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1748">
              <w:rPr>
                <w:rFonts w:ascii="Times New Roman" w:hAnsi="Times New Roman"/>
                <w:color w:val="auto"/>
                <w:sz w:val="20"/>
                <w:szCs w:val="20"/>
              </w:rPr>
              <w:t>Структура планируемых форм</w:t>
            </w:r>
            <w:r w:rsidR="003872CA" w:rsidRPr="00DC17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1748">
              <w:rPr>
                <w:rFonts w:ascii="Times New Roman" w:hAnsi="Times New Roman"/>
                <w:color w:val="auto"/>
                <w:sz w:val="20"/>
                <w:szCs w:val="20"/>
              </w:rPr>
              <w:t>создания мест в ДОО</w:t>
            </w:r>
          </w:p>
          <w:p w:rsidR="003872CA" w:rsidRPr="00DC1748" w:rsidRDefault="00E31774" w:rsidP="003872CA">
            <w:pPr>
              <w:pStyle w:val="ae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17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 2012-2015 годы </w:t>
            </w:r>
            <w:r w:rsidR="00C7194F" w:rsidRPr="00DC1748">
              <w:rPr>
                <w:rFonts w:ascii="Times New Roman" w:hAnsi="Times New Roman"/>
                <w:color w:val="auto"/>
                <w:sz w:val="20"/>
                <w:szCs w:val="20"/>
              </w:rPr>
              <w:t>(с учетом фактического выполнения за 2012-2014 годы</w:t>
            </w:r>
            <w:r w:rsidRPr="00DC17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</w:p>
          <w:p w:rsidR="00D97ED8" w:rsidRPr="00DC1748" w:rsidRDefault="004B088A" w:rsidP="00042C3D">
            <w:pPr>
              <w:ind w:left="-108" w:right="33"/>
            </w:pPr>
            <w:r w:rsidRPr="00DC1748">
              <w:rPr>
                <w:noProof/>
                <w:lang w:eastAsia="ru-RU"/>
              </w:rPr>
              <w:drawing>
                <wp:inline distT="0" distB="0" distL="0" distR="0">
                  <wp:extent cx="3067050" cy="2819400"/>
                  <wp:effectExtent l="19050" t="0" r="0" b="0"/>
                  <wp:docPr id="7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97ED8" w:rsidRPr="00DC1748" w:rsidRDefault="00C54F58" w:rsidP="00481E1E">
            <w:pPr>
              <w:keepNext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748">
              <w:rPr>
                <w:rFonts w:ascii="Times New Roman" w:hAnsi="Times New Roman"/>
                <w:b/>
                <w:sz w:val="20"/>
                <w:szCs w:val="20"/>
              </w:rPr>
              <w:t xml:space="preserve">Структура фактически достигнутых показателей форм создания мест в ДООО </w:t>
            </w:r>
            <w:r w:rsidR="003872CA" w:rsidRPr="00DC1748">
              <w:rPr>
                <w:rFonts w:ascii="Times New Roman" w:hAnsi="Times New Roman"/>
                <w:b/>
                <w:sz w:val="20"/>
                <w:szCs w:val="20"/>
              </w:rPr>
              <w:t>за период с 2012 года по 01.</w:t>
            </w:r>
            <w:r w:rsidR="004A7113" w:rsidRPr="00DC1748">
              <w:rPr>
                <w:rFonts w:ascii="Times New Roman" w:hAnsi="Times New Roman"/>
                <w:b/>
                <w:sz w:val="20"/>
                <w:szCs w:val="20"/>
              </w:rPr>
              <w:t>01.2016</w:t>
            </w:r>
          </w:p>
          <w:p w:rsidR="00D97ED8" w:rsidRPr="00DC1748" w:rsidRDefault="004B088A" w:rsidP="00FB39E6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DC174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14675" cy="2819400"/>
                  <wp:effectExtent l="57150" t="0" r="47625" b="7620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6A5F0D" w:rsidRDefault="006A5F0D" w:rsidP="00F54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EF9" w:rsidRPr="002602DA" w:rsidRDefault="00B14F62" w:rsidP="00F54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7E0">
        <w:rPr>
          <w:rFonts w:ascii="Times New Roman" w:hAnsi="Times New Roman" w:cs="Times New Roman"/>
          <w:sz w:val="28"/>
          <w:szCs w:val="28"/>
        </w:rPr>
        <w:t>И</w:t>
      </w:r>
      <w:r w:rsidR="00E83680" w:rsidRPr="00D217E0">
        <w:rPr>
          <w:rFonts w:ascii="Times New Roman" w:hAnsi="Times New Roman" w:cs="Times New Roman"/>
          <w:sz w:val="28"/>
          <w:szCs w:val="28"/>
        </w:rPr>
        <w:t>з</w:t>
      </w:r>
      <w:r w:rsidR="00885F33" w:rsidRPr="002602DA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="0024041A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24041A" w:rsidRPr="002602DA">
        <w:rPr>
          <w:rFonts w:ascii="Times New Roman" w:hAnsi="Times New Roman" w:cs="Times New Roman"/>
          <w:i/>
          <w:sz w:val="28"/>
          <w:szCs w:val="28"/>
        </w:rPr>
        <w:t>дорожной картой</w:t>
      </w:r>
      <w:r w:rsidR="0024041A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Pr="002602DA">
        <w:rPr>
          <w:rFonts w:ascii="Times New Roman" w:hAnsi="Times New Roman" w:cs="Times New Roman"/>
          <w:sz w:val="28"/>
          <w:szCs w:val="28"/>
        </w:rPr>
        <w:t xml:space="preserve">на 2012-2015 годы </w:t>
      </w:r>
      <w:r w:rsidR="004B088A">
        <w:rPr>
          <w:rFonts w:ascii="Times New Roman" w:hAnsi="Times New Roman" w:cs="Times New Roman"/>
          <w:sz w:val="28"/>
          <w:szCs w:val="28"/>
        </w:rPr>
        <w:t xml:space="preserve">25332 </w:t>
      </w:r>
      <w:r w:rsidR="0024041A" w:rsidRPr="002602DA">
        <w:rPr>
          <w:rFonts w:ascii="Times New Roman" w:hAnsi="Times New Roman" w:cs="Times New Roman"/>
          <w:sz w:val="28"/>
          <w:szCs w:val="28"/>
        </w:rPr>
        <w:t>дополнительн</w:t>
      </w:r>
      <w:r w:rsidR="006E7CA4" w:rsidRPr="002602DA">
        <w:rPr>
          <w:rFonts w:ascii="Times New Roman" w:hAnsi="Times New Roman" w:cs="Times New Roman"/>
          <w:sz w:val="28"/>
          <w:szCs w:val="28"/>
        </w:rPr>
        <w:t>ых</w:t>
      </w:r>
      <w:r w:rsidR="0024041A" w:rsidRPr="002602DA">
        <w:rPr>
          <w:rFonts w:ascii="Times New Roman" w:hAnsi="Times New Roman" w:cs="Times New Roman"/>
          <w:sz w:val="28"/>
          <w:szCs w:val="28"/>
        </w:rPr>
        <w:t xml:space="preserve"> мест в ДОО </w:t>
      </w:r>
      <w:r w:rsidR="00D6718E" w:rsidRPr="002602DA">
        <w:rPr>
          <w:rFonts w:ascii="Times New Roman" w:hAnsi="Times New Roman" w:cs="Times New Roman"/>
          <w:sz w:val="28"/>
          <w:szCs w:val="28"/>
        </w:rPr>
        <w:t>о</w:t>
      </w:r>
      <w:r w:rsidR="00F54EF9" w:rsidRPr="002602DA">
        <w:rPr>
          <w:rFonts w:ascii="Times New Roman" w:hAnsi="Times New Roman" w:cs="Times New Roman"/>
          <w:sz w:val="28"/>
          <w:szCs w:val="28"/>
        </w:rPr>
        <w:t>сновн</w:t>
      </w:r>
      <w:r w:rsidR="00C84732" w:rsidRPr="002602DA">
        <w:rPr>
          <w:rFonts w:ascii="Times New Roman" w:hAnsi="Times New Roman" w:cs="Times New Roman"/>
          <w:sz w:val="28"/>
          <w:szCs w:val="28"/>
        </w:rPr>
        <w:t xml:space="preserve">ое количество </w:t>
      </w:r>
      <w:r w:rsidR="00F54EF9" w:rsidRPr="002602DA">
        <w:rPr>
          <w:rFonts w:ascii="Times New Roman" w:hAnsi="Times New Roman" w:cs="Times New Roman"/>
          <w:sz w:val="28"/>
          <w:szCs w:val="28"/>
        </w:rPr>
        <w:t xml:space="preserve">планировалось создать за счет </w:t>
      </w:r>
      <w:r w:rsidR="006E78C9" w:rsidRPr="002602DA">
        <w:rPr>
          <w:rFonts w:ascii="Times New Roman" w:hAnsi="Times New Roman" w:cs="Times New Roman"/>
          <w:sz w:val="28"/>
          <w:szCs w:val="28"/>
        </w:rPr>
        <w:t xml:space="preserve">иных форм (группы кратковременного пребывания, рациональное использование площадей) – </w:t>
      </w:r>
      <w:r w:rsidR="004B088A">
        <w:rPr>
          <w:rFonts w:ascii="Times New Roman" w:hAnsi="Times New Roman" w:cs="Times New Roman"/>
          <w:sz w:val="28"/>
          <w:szCs w:val="28"/>
        </w:rPr>
        <w:t>11221</w:t>
      </w:r>
      <w:r w:rsidR="006E78C9" w:rsidRPr="002602DA">
        <w:rPr>
          <w:rFonts w:ascii="Times New Roman" w:hAnsi="Times New Roman" w:cs="Times New Roman"/>
          <w:sz w:val="28"/>
          <w:szCs w:val="28"/>
        </w:rPr>
        <w:t xml:space="preserve"> (</w:t>
      </w:r>
      <w:r w:rsidR="004B088A">
        <w:rPr>
          <w:rFonts w:ascii="Times New Roman" w:hAnsi="Times New Roman" w:cs="Times New Roman"/>
          <w:sz w:val="28"/>
          <w:szCs w:val="28"/>
        </w:rPr>
        <w:t>44</w:t>
      </w:r>
      <w:r w:rsidR="006E78C9" w:rsidRPr="002602DA">
        <w:rPr>
          <w:rFonts w:ascii="Times New Roman" w:hAnsi="Times New Roman" w:cs="Times New Roman"/>
          <w:sz w:val="28"/>
          <w:szCs w:val="28"/>
        </w:rPr>
        <w:t xml:space="preserve">%), </w:t>
      </w:r>
      <w:r w:rsidR="00F54EF9" w:rsidRPr="002602DA">
        <w:rPr>
          <w:rFonts w:ascii="Times New Roman" w:hAnsi="Times New Roman" w:cs="Times New Roman"/>
          <w:sz w:val="28"/>
          <w:szCs w:val="28"/>
        </w:rPr>
        <w:t xml:space="preserve">капитального ремонта и оснащения оборудованием ДОО – </w:t>
      </w:r>
      <w:r w:rsidR="004B088A">
        <w:rPr>
          <w:rFonts w:ascii="Times New Roman" w:hAnsi="Times New Roman" w:cs="Times New Roman"/>
          <w:sz w:val="28"/>
          <w:szCs w:val="28"/>
        </w:rPr>
        <w:t>9047</w:t>
      </w:r>
      <w:r w:rsidR="00C84732" w:rsidRPr="002602DA">
        <w:rPr>
          <w:rFonts w:ascii="Times New Roman" w:hAnsi="Times New Roman" w:cs="Times New Roman"/>
          <w:sz w:val="28"/>
          <w:szCs w:val="28"/>
        </w:rPr>
        <w:t xml:space="preserve"> (</w:t>
      </w:r>
      <w:r w:rsidR="004B088A">
        <w:rPr>
          <w:rFonts w:ascii="Times New Roman" w:hAnsi="Times New Roman" w:cs="Times New Roman"/>
          <w:sz w:val="28"/>
          <w:szCs w:val="28"/>
        </w:rPr>
        <w:t>36</w:t>
      </w:r>
      <w:r w:rsidR="00F54EF9" w:rsidRPr="002602DA">
        <w:rPr>
          <w:rFonts w:ascii="Times New Roman" w:hAnsi="Times New Roman" w:cs="Times New Roman"/>
          <w:sz w:val="28"/>
          <w:szCs w:val="28"/>
        </w:rPr>
        <w:t>%</w:t>
      </w:r>
      <w:r w:rsidR="00C84732" w:rsidRPr="002602DA">
        <w:rPr>
          <w:rFonts w:ascii="Times New Roman" w:hAnsi="Times New Roman" w:cs="Times New Roman"/>
          <w:sz w:val="28"/>
          <w:szCs w:val="28"/>
        </w:rPr>
        <w:t>)</w:t>
      </w:r>
      <w:r w:rsidR="00F54EF9" w:rsidRPr="002602DA">
        <w:rPr>
          <w:rFonts w:ascii="Times New Roman" w:hAnsi="Times New Roman" w:cs="Times New Roman"/>
          <w:sz w:val="28"/>
          <w:szCs w:val="28"/>
        </w:rPr>
        <w:t xml:space="preserve">, строительства – </w:t>
      </w:r>
      <w:r w:rsidR="004B088A">
        <w:rPr>
          <w:rFonts w:ascii="Times New Roman" w:hAnsi="Times New Roman" w:cs="Times New Roman"/>
          <w:sz w:val="28"/>
          <w:szCs w:val="28"/>
        </w:rPr>
        <w:t>3093</w:t>
      </w:r>
      <w:r w:rsidR="00C84732" w:rsidRPr="002602DA">
        <w:rPr>
          <w:rFonts w:ascii="Times New Roman" w:hAnsi="Times New Roman" w:cs="Times New Roman"/>
          <w:sz w:val="28"/>
          <w:szCs w:val="28"/>
        </w:rPr>
        <w:t xml:space="preserve"> (</w:t>
      </w:r>
      <w:r w:rsidR="004B088A">
        <w:rPr>
          <w:rFonts w:ascii="Times New Roman" w:hAnsi="Times New Roman" w:cs="Times New Roman"/>
          <w:sz w:val="28"/>
          <w:szCs w:val="28"/>
        </w:rPr>
        <w:t>12</w:t>
      </w:r>
      <w:r w:rsidR="00F54EF9" w:rsidRPr="002602DA">
        <w:rPr>
          <w:rFonts w:ascii="Times New Roman" w:hAnsi="Times New Roman" w:cs="Times New Roman"/>
          <w:sz w:val="28"/>
          <w:szCs w:val="28"/>
        </w:rPr>
        <w:t>%</w:t>
      </w:r>
      <w:r w:rsidR="00C84732" w:rsidRPr="002602DA">
        <w:rPr>
          <w:rFonts w:ascii="Times New Roman" w:hAnsi="Times New Roman" w:cs="Times New Roman"/>
          <w:sz w:val="28"/>
          <w:szCs w:val="28"/>
        </w:rPr>
        <w:t>)</w:t>
      </w:r>
      <w:r w:rsidR="0024041A" w:rsidRPr="002602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E302C" w:rsidRPr="00DC1748" w:rsidRDefault="001F781E" w:rsidP="00CE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2DA">
        <w:rPr>
          <w:rFonts w:ascii="Times New Roman" w:hAnsi="Times New Roman" w:cs="Times New Roman"/>
          <w:sz w:val="28"/>
          <w:szCs w:val="28"/>
        </w:rPr>
        <w:t>По данным Комитета из</w:t>
      </w:r>
      <w:r w:rsidR="004C4352" w:rsidRPr="002602DA">
        <w:rPr>
          <w:rFonts w:ascii="Times New Roman" w:hAnsi="Times New Roman" w:cs="Times New Roman"/>
          <w:sz w:val="28"/>
          <w:szCs w:val="28"/>
        </w:rPr>
        <w:t xml:space="preserve"> фактически введенных </w:t>
      </w:r>
      <w:r w:rsidR="00245675" w:rsidRPr="002602DA">
        <w:rPr>
          <w:rFonts w:ascii="Times New Roman" w:hAnsi="Times New Roman" w:cs="Times New Roman"/>
          <w:sz w:val="28"/>
          <w:szCs w:val="28"/>
        </w:rPr>
        <w:t>за период с 2012 года по 01.</w:t>
      </w:r>
      <w:r w:rsidR="00D217E0">
        <w:rPr>
          <w:rFonts w:ascii="Times New Roman" w:hAnsi="Times New Roman" w:cs="Times New Roman"/>
          <w:sz w:val="28"/>
          <w:szCs w:val="28"/>
        </w:rPr>
        <w:t>01</w:t>
      </w:r>
      <w:r w:rsidR="00245675" w:rsidRPr="002602DA">
        <w:rPr>
          <w:rFonts w:ascii="Times New Roman" w:hAnsi="Times New Roman" w:cs="Times New Roman"/>
          <w:sz w:val="28"/>
          <w:szCs w:val="28"/>
        </w:rPr>
        <w:t>.</w:t>
      </w:r>
      <w:r w:rsidR="00245675" w:rsidRPr="00DC1748">
        <w:rPr>
          <w:rFonts w:ascii="Times New Roman" w:hAnsi="Times New Roman" w:cs="Times New Roman"/>
          <w:sz w:val="28"/>
          <w:szCs w:val="28"/>
        </w:rPr>
        <w:t>201</w:t>
      </w:r>
      <w:r w:rsidR="00D217E0" w:rsidRPr="00DC1748">
        <w:rPr>
          <w:rFonts w:ascii="Times New Roman" w:hAnsi="Times New Roman" w:cs="Times New Roman"/>
          <w:sz w:val="28"/>
          <w:szCs w:val="28"/>
        </w:rPr>
        <w:t>6</w:t>
      </w:r>
      <w:r w:rsidR="00245675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4C4352" w:rsidRPr="00DC1748">
        <w:rPr>
          <w:rFonts w:ascii="Times New Roman" w:hAnsi="Times New Roman" w:cs="Times New Roman"/>
          <w:sz w:val="28"/>
          <w:szCs w:val="28"/>
        </w:rPr>
        <w:t>дополнительных мест</w:t>
      </w:r>
      <w:r w:rsidR="00245675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D6718E" w:rsidRPr="00DC1748">
        <w:rPr>
          <w:rFonts w:ascii="Times New Roman" w:hAnsi="Times New Roman" w:cs="Times New Roman"/>
          <w:sz w:val="28"/>
          <w:szCs w:val="28"/>
        </w:rPr>
        <w:t xml:space="preserve">в ДОО </w:t>
      </w:r>
      <w:r w:rsidR="00245675" w:rsidRPr="00DC1748">
        <w:rPr>
          <w:rFonts w:ascii="Times New Roman" w:hAnsi="Times New Roman" w:cs="Times New Roman"/>
          <w:sz w:val="28"/>
          <w:szCs w:val="28"/>
        </w:rPr>
        <w:t>(</w:t>
      </w:r>
      <w:r w:rsidR="008735C8" w:rsidRPr="00DC1748">
        <w:rPr>
          <w:rFonts w:ascii="Times New Roman" w:hAnsi="Times New Roman" w:cs="Times New Roman"/>
          <w:sz w:val="28"/>
          <w:szCs w:val="28"/>
        </w:rPr>
        <w:t>24897</w:t>
      </w:r>
      <w:r w:rsidR="00245675" w:rsidRPr="00DC1748">
        <w:rPr>
          <w:rFonts w:ascii="Times New Roman" w:hAnsi="Times New Roman" w:cs="Times New Roman"/>
          <w:sz w:val="28"/>
          <w:szCs w:val="28"/>
        </w:rPr>
        <w:t xml:space="preserve">), места </w:t>
      </w:r>
      <w:r w:rsidR="00CE629B" w:rsidRPr="00DC1748">
        <w:rPr>
          <w:rFonts w:ascii="Times New Roman" w:hAnsi="Times New Roman" w:cs="Times New Roman"/>
          <w:sz w:val="28"/>
          <w:szCs w:val="28"/>
        </w:rPr>
        <w:t>созда</w:t>
      </w:r>
      <w:r w:rsidR="00857B52" w:rsidRPr="00DC1748">
        <w:rPr>
          <w:rFonts w:ascii="Times New Roman" w:hAnsi="Times New Roman" w:cs="Times New Roman"/>
          <w:sz w:val="28"/>
          <w:szCs w:val="28"/>
        </w:rPr>
        <w:t>ны</w:t>
      </w:r>
      <w:r w:rsidR="00AE2522" w:rsidRPr="00DC1748">
        <w:rPr>
          <w:rFonts w:ascii="Times New Roman" w:hAnsi="Times New Roman" w:cs="Times New Roman"/>
          <w:sz w:val="28"/>
          <w:szCs w:val="28"/>
        </w:rPr>
        <w:t>,</w:t>
      </w:r>
      <w:r w:rsidR="00EF1CED" w:rsidRPr="00DC1748">
        <w:rPr>
          <w:rFonts w:ascii="Times New Roman" w:hAnsi="Times New Roman" w:cs="Times New Roman"/>
          <w:sz w:val="28"/>
          <w:szCs w:val="28"/>
        </w:rPr>
        <w:t xml:space="preserve"> как и планировалось</w:t>
      </w:r>
      <w:r w:rsidR="006A5F0D" w:rsidRPr="00DC1748">
        <w:rPr>
          <w:rFonts w:ascii="Times New Roman" w:hAnsi="Times New Roman" w:cs="Times New Roman"/>
          <w:sz w:val="28"/>
          <w:szCs w:val="28"/>
        </w:rPr>
        <w:t xml:space="preserve"> в окончательной редакции «дорожной карты»</w:t>
      </w:r>
      <w:r w:rsidR="00AE2522" w:rsidRPr="00DC1748">
        <w:rPr>
          <w:rFonts w:ascii="Times New Roman" w:hAnsi="Times New Roman" w:cs="Times New Roman"/>
          <w:sz w:val="28"/>
          <w:szCs w:val="28"/>
        </w:rPr>
        <w:t>,</w:t>
      </w:r>
      <w:r w:rsidR="00EF1CED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632A38" w:rsidRPr="00DC174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E629B" w:rsidRPr="00DC1748">
        <w:rPr>
          <w:rFonts w:ascii="Times New Roman" w:hAnsi="Times New Roman" w:cs="Times New Roman"/>
          <w:sz w:val="28"/>
          <w:szCs w:val="28"/>
        </w:rPr>
        <w:t>ины</w:t>
      </w:r>
      <w:r w:rsidR="00632A38" w:rsidRPr="00DC1748">
        <w:rPr>
          <w:rFonts w:ascii="Times New Roman" w:hAnsi="Times New Roman" w:cs="Times New Roman"/>
          <w:sz w:val="28"/>
          <w:szCs w:val="28"/>
        </w:rPr>
        <w:t>х</w:t>
      </w:r>
      <w:r w:rsidR="00CE629B" w:rsidRPr="00DC1748">
        <w:rPr>
          <w:rFonts w:ascii="Times New Roman" w:hAnsi="Times New Roman" w:cs="Times New Roman"/>
          <w:sz w:val="28"/>
          <w:szCs w:val="28"/>
        </w:rPr>
        <w:t xml:space="preserve"> форм (группы кратковременного пребывания и рациональное использование площадей) – </w:t>
      </w:r>
      <w:r w:rsidR="004B426F" w:rsidRPr="00DC1748">
        <w:rPr>
          <w:rFonts w:ascii="Times New Roman" w:hAnsi="Times New Roman" w:cs="Times New Roman"/>
          <w:sz w:val="28"/>
          <w:szCs w:val="28"/>
        </w:rPr>
        <w:t>11561</w:t>
      </w:r>
      <w:r w:rsidR="00410764" w:rsidRPr="00DC1748">
        <w:rPr>
          <w:rFonts w:ascii="Times New Roman" w:hAnsi="Times New Roman" w:cs="Times New Roman"/>
          <w:sz w:val="28"/>
          <w:szCs w:val="28"/>
        </w:rPr>
        <w:t xml:space="preserve"> (</w:t>
      </w:r>
      <w:r w:rsidR="004B088A" w:rsidRPr="00DC1748">
        <w:rPr>
          <w:rFonts w:ascii="Times New Roman" w:hAnsi="Times New Roman" w:cs="Times New Roman"/>
          <w:sz w:val="28"/>
          <w:szCs w:val="28"/>
        </w:rPr>
        <w:t>4</w:t>
      </w:r>
      <w:r w:rsidR="008735C8" w:rsidRPr="00DC1748">
        <w:rPr>
          <w:rFonts w:ascii="Times New Roman" w:hAnsi="Times New Roman" w:cs="Times New Roman"/>
          <w:sz w:val="28"/>
          <w:szCs w:val="28"/>
        </w:rPr>
        <w:t>6</w:t>
      </w:r>
      <w:r w:rsidR="00CE629B" w:rsidRPr="00DC1748">
        <w:rPr>
          <w:rFonts w:ascii="Times New Roman" w:hAnsi="Times New Roman" w:cs="Times New Roman"/>
          <w:sz w:val="28"/>
          <w:szCs w:val="28"/>
        </w:rPr>
        <w:t xml:space="preserve">%, </w:t>
      </w:r>
      <w:r w:rsidR="00762C04" w:rsidRPr="00DC1748">
        <w:rPr>
          <w:rFonts w:ascii="Times New Roman" w:hAnsi="Times New Roman" w:cs="Times New Roman"/>
          <w:sz w:val="28"/>
          <w:szCs w:val="28"/>
        </w:rPr>
        <w:t xml:space="preserve">или с превышением запланированного удельного веса на </w:t>
      </w:r>
      <w:r w:rsidR="008735C8" w:rsidRPr="00DC1748">
        <w:rPr>
          <w:rFonts w:ascii="Times New Roman" w:hAnsi="Times New Roman" w:cs="Times New Roman"/>
          <w:sz w:val="28"/>
          <w:szCs w:val="28"/>
        </w:rPr>
        <w:t>2</w:t>
      </w:r>
      <w:r w:rsidR="00D60226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CE629B" w:rsidRPr="00DC1748">
        <w:rPr>
          <w:rFonts w:ascii="Times New Roman" w:hAnsi="Times New Roman" w:cs="Times New Roman"/>
          <w:sz w:val="28"/>
          <w:szCs w:val="28"/>
        </w:rPr>
        <w:t>процентны</w:t>
      </w:r>
      <w:r w:rsidR="00825422" w:rsidRPr="00DC1748">
        <w:rPr>
          <w:rFonts w:ascii="Times New Roman" w:hAnsi="Times New Roman" w:cs="Times New Roman"/>
          <w:sz w:val="28"/>
          <w:szCs w:val="28"/>
        </w:rPr>
        <w:t>х</w:t>
      </w:r>
      <w:r w:rsidR="00CE629B" w:rsidRPr="00DC174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25422" w:rsidRPr="00DC1748">
        <w:rPr>
          <w:rFonts w:ascii="Times New Roman" w:hAnsi="Times New Roman" w:cs="Times New Roman"/>
          <w:sz w:val="28"/>
          <w:szCs w:val="28"/>
        </w:rPr>
        <w:t>а</w:t>
      </w:r>
      <w:r w:rsidR="005267BD" w:rsidRPr="00DC1748">
        <w:rPr>
          <w:rFonts w:ascii="Times New Roman" w:hAnsi="Times New Roman" w:cs="Times New Roman"/>
          <w:sz w:val="28"/>
          <w:szCs w:val="28"/>
        </w:rPr>
        <w:t>)</w:t>
      </w:r>
      <w:r w:rsidR="00CE629B" w:rsidRPr="00DC1748">
        <w:rPr>
          <w:rFonts w:ascii="Times New Roman" w:hAnsi="Times New Roman" w:cs="Times New Roman"/>
          <w:sz w:val="28"/>
          <w:szCs w:val="28"/>
        </w:rPr>
        <w:t>, капитальн</w:t>
      </w:r>
      <w:r w:rsidR="00632A38" w:rsidRPr="00DC1748">
        <w:rPr>
          <w:rFonts w:ascii="Times New Roman" w:hAnsi="Times New Roman" w:cs="Times New Roman"/>
          <w:sz w:val="28"/>
          <w:szCs w:val="28"/>
        </w:rPr>
        <w:t>ого</w:t>
      </w:r>
      <w:r w:rsidR="00CE629B" w:rsidRPr="00DC174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32A38" w:rsidRPr="00DC1748">
        <w:rPr>
          <w:rFonts w:ascii="Times New Roman" w:hAnsi="Times New Roman" w:cs="Times New Roman"/>
          <w:sz w:val="28"/>
          <w:szCs w:val="28"/>
        </w:rPr>
        <w:t>а</w:t>
      </w:r>
      <w:r w:rsidR="00CE629B" w:rsidRPr="00DC1748">
        <w:rPr>
          <w:rFonts w:ascii="Times New Roman" w:hAnsi="Times New Roman" w:cs="Times New Roman"/>
          <w:sz w:val="28"/>
          <w:szCs w:val="28"/>
        </w:rPr>
        <w:t xml:space="preserve"> и оснащени</w:t>
      </w:r>
      <w:r w:rsidR="00632A38" w:rsidRPr="00DC1748">
        <w:rPr>
          <w:rFonts w:ascii="Times New Roman" w:hAnsi="Times New Roman" w:cs="Times New Roman"/>
          <w:sz w:val="28"/>
          <w:szCs w:val="28"/>
        </w:rPr>
        <w:t>я</w:t>
      </w:r>
      <w:r w:rsidR="00CE629B" w:rsidRPr="00DC1748">
        <w:rPr>
          <w:rFonts w:ascii="Times New Roman" w:hAnsi="Times New Roman" w:cs="Times New Roman"/>
          <w:sz w:val="28"/>
          <w:szCs w:val="28"/>
        </w:rPr>
        <w:t xml:space="preserve"> оборудованием действующих ДОО – </w:t>
      </w:r>
      <w:r w:rsidR="004B426F" w:rsidRPr="00DC1748">
        <w:rPr>
          <w:rFonts w:ascii="Times New Roman" w:hAnsi="Times New Roman" w:cs="Times New Roman"/>
          <w:sz w:val="28"/>
          <w:szCs w:val="28"/>
        </w:rPr>
        <w:t>9183</w:t>
      </w:r>
      <w:r w:rsidR="00410764" w:rsidRPr="00DC1748">
        <w:rPr>
          <w:rFonts w:ascii="Times New Roman" w:hAnsi="Times New Roman" w:cs="Times New Roman"/>
          <w:sz w:val="28"/>
          <w:szCs w:val="28"/>
        </w:rPr>
        <w:t xml:space="preserve"> (</w:t>
      </w:r>
      <w:r w:rsidR="004B426F" w:rsidRPr="00DC1748">
        <w:rPr>
          <w:rFonts w:ascii="Times New Roman" w:hAnsi="Times New Roman" w:cs="Times New Roman"/>
          <w:sz w:val="28"/>
          <w:szCs w:val="28"/>
        </w:rPr>
        <w:t>37</w:t>
      </w:r>
      <w:proofErr w:type="gramEnd"/>
      <w:r w:rsidR="00CE629B" w:rsidRPr="00DC1748">
        <w:rPr>
          <w:rFonts w:ascii="Times New Roman" w:hAnsi="Times New Roman" w:cs="Times New Roman"/>
          <w:sz w:val="28"/>
          <w:szCs w:val="28"/>
        </w:rPr>
        <w:t>%</w:t>
      </w:r>
      <w:r w:rsidR="005267BD" w:rsidRPr="00DC1748">
        <w:rPr>
          <w:rFonts w:ascii="Times New Roman" w:hAnsi="Times New Roman" w:cs="Times New Roman"/>
          <w:sz w:val="28"/>
          <w:szCs w:val="28"/>
        </w:rPr>
        <w:t xml:space="preserve">, </w:t>
      </w:r>
      <w:r w:rsidR="001A76E7" w:rsidRPr="00DC1748">
        <w:rPr>
          <w:rFonts w:ascii="Times New Roman" w:hAnsi="Times New Roman" w:cs="Times New Roman"/>
          <w:sz w:val="28"/>
          <w:szCs w:val="28"/>
        </w:rPr>
        <w:t xml:space="preserve">или с превышением запланированного удельного веса на </w:t>
      </w:r>
      <w:r w:rsidR="004B088A" w:rsidRPr="00DC1748">
        <w:rPr>
          <w:rFonts w:ascii="Times New Roman" w:hAnsi="Times New Roman" w:cs="Times New Roman"/>
          <w:sz w:val="28"/>
          <w:szCs w:val="28"/>
        </w:rPr>
        <w:t>1</w:t>
      </w:r>
      <w:r w:rsidR="00410764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5267BD" w:rsidRPr="00DC1748">
        <w:rPr>
          <w:rFonts w:ascii="Times New Roman" w:hAnsi="Times New Roman" w:cs="Times New Roman"/>
          <w:sz w:val="28"/>
          <w:szCs w:val="28"/>
        </w:rPr>
        <w:t>процентны</w:t>
      </w:r>
      <w:r w:rsidR="004B088A" w:rsidRPr="00DC1748">
        <w:rPr>
          <w:rFonts w:ascii="Times New Roman" w:hAnsi="Times New Roman" w:cs="Times New Roman"/>
          <w:sz w:val="28"/>
          <w:szCs w:val="28"/>
        </w:rPr>
        <w:t>й</w:t>
      </w:r>
      <w:r w:rsidR="005267BD" w:rsidRPr="00DC174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A76E7" w:rsidRPr="00DC1748">
        <w:rPr>
          <w:rFonts w:ascii="Times New Roman" w:hAnsi="Times New Roman" w:cs="Times New Roman"/>
          <w:sz w:val="28"/>
          <w:szCs w:val="28"/>
        </w:rPr>
        <w:t>)</w:t>
      </w:r>
      <w:r w:rsidR="00EE302C" w:rsidRPr="00DC1748">
        <w:rPr>
          <w:rFonts w:ascii="Times New Roman" w:hAnsi="Times New Roman" w:cs="Times New Roman"/>
          <w:sz w:val="28"/>
          <w:szCs w:val="28"/>
        </w:rPr>
        <w:t>.</w:t>
      </w:r>
    </w:p>
    <w:p w:rsidR="00AE2522" w:rsidRDefault="00D7559E" w:rsidP="00CE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 xml:space="preserve">За счет остальных трех форм создано </w:t>
      </w:r>
      <w:r w:rsidR="008735C8" w:rsidRPr="00DC1748">
        <w:rPr>
          <w:rFonts w:ascii="Times New Roman" w:hAnsi="Times New Roman" w:cs="Times New Roman"/>
          <w:sz w:val="28"/>
          <w:szCs w:val="28"/>
        </w:rPr>
        <w:t>4153</w:t>
      </w:r>
      <w:r w:rsidR="00187CFF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B300D1" w:rsidRPr="00DC1748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187CFF" w:rsidRPr="00DC1748">
        <w:rPr>
          <w:rFonts w:ascii="Times New Roman" w:hAnsi="Times New Roman" w:cs="Times New Roman"/>
          <w:sz w:val="28"/>
          <w:szCs w:val="28"/>
        </w:rPr>
        <w:t>места</w:t>
      </w:r>
      <w:r w:rsidR="00B300D1" w:rsidRPr="00DC1748">
        <w:rPr>
          <w:rFonts w:ascii="Times New Roman" w:hAnsi="Times New Roman" w:cs="Times New Roman"/>
          <w:sz w:val="28"/>
          <w:szCs w:val="28"/>
        </w:rPr>
        <w:t xml:space="preserve"> в ДОО</w:t>
      </w:r>
      <w:r w:rsidR="00187CFF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B300D1" w:rsidRPr="00DC1748">
        <w:rPr>
          <w:rFonts w:ascii="Times New Roman" w:hAnsi="Times New Roman" w:cs="Times New Roman"/>
          <w:sz w:val="28"/>
          <w:szCs w:val="28"/>
        </w:rPr>
        <w:t>(</w:t>
      </w:r>
      <w:r w:rsidR="004B088A" w:rsidRPr="00DC1748">
        <w:rPr>
          <w:rFonts w:ascii="Times New Roman" w:hAnsi="Times New Roman" w:cs="Times New Roman"/>
          <w:sz w:val="28"/>
          <w:szCs w:val="28"/>
        </w:rPr>
        <w:t>1</w:t>
      </w:r>
      <w:r w:rsidR="008735C8" w:rsidRPr="00DC1748">
        <w:rPr>
          <w:rFonts w:ascii="Times New Roman" w:hAnsi="Times New Roman" w:cs="Times New Roman"/>
          <w:sz w:val="28"/>
          <w:szCs w:val="28"/>
        </w:rPr>
        <w:t>7</w:t>
      </w:r>
      <w:r w:rsidR="00187CFF" w:rsidRPr="00DC1748">
        <w:rPr>
          <w:rFonts w:ascii="Times New Roman" w:hAnsi="Times New Roman" w:cs="Times New Roman"/>
          <w:sz w:val="28"/>
          <w:szCs w:val="28"/>
        </w:rPr>
        <w:t>%</w:t>
      </w:r>
      <w:r w:rsidR="00B300D1" w:rsidRPr="00DC1748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EE302C" w:rsidRPr="00DC1748">
        <w:rPr>
          <w:rFonts w:ascii="Times New Roman" w:hAnsi="Times New Roman" w:cs="Times New Roman"/>
          <w:sz w:val="28"/>
          <w:szCs w:val="28"/>
        </w:rPr>
        <w:t>з</w:t>
      </w:r>
      <w:r w:rsidR="00E04859" w:rsidRPr="00DC1748">
        <w:rPr>
          <w:rFonts w:ascii="Times New Roman" w:hAnsi="Times New Roman" w:cs="Times New Roman"/>
          <w:sz w:val="28"/>
          <w:szCs w:val="28"/>
        </w:rPr>
        <w:t>а счет</w:t>
      </w:r>
      <w:r w:rsidR="00E04859" w:rsidRPr="008C2DAC">
        <w:rPr>
          <w:rFonts w:ascii="Times New Roman" w:hAnsi="Times New Roman" w:cs="Times New Roman"/>
          <w:sz w:val="28"/>
          <w:szCs w:val="28"/>
        </w:rPr>
        <w:t xml:space="preserve"> </w:t>
      </w:r>
      <w:r w:rsidR="008005F4" w:rsidRPr="008C2DAC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8735C8" w:rsidRPr="008C2DAC">
        <w:rPr>
          <w:rFonts w:ascii="Times New Roman" w:hAnsi="Times New Roman" w:cs="Times New Roman"/>
          <w:sz w:val="28"/>
          <w:szCs w:val="28"/>
        </w:rPr>
        <w:t>–</w:t>
      </w:r>
      <w:r w:rsidR="00B300D1" w:rsidRPr="008C2DAC">
        <w:rPr>
          <w:rFonts w:ascii="Times New Roman" w:hAnsi="Times New Roman" w:cs="Times New Roman"/>
          <w:sz w:val="28"/>
          <w:szCs w:val="28"/>
        </w:rPr>
        <w:t xml:space="preserve"> </w:t>
      </w:r>
      <w:r w:rsidR="008735C8" w:rsidRPr="008C2DAC">
        <w:rPr>
          <w:rFonts w:ascii="Times New Roman" w:hAnsi="Times New Roman" w:cs="Times New Roman"/>
          <w:sz w:val="28"/>
          <w:szCs w:val="28"/>
        </w:rPr>
        <w:t xml:space="preserve">2141 </w:t>
      </w:r>
      <w:r w:rsidR="00E04859" w:rsidRPr="008C2DAC">
        <w:rPr>
          <w:rFonts w:ascii="Times New Roman" w:hAnsi="Times New Roman" w:cs="Times New Roman"/>
          <w:sz w:val="28"/>
          <w:szCs w:val="28"/>
        </w:rPr>
        <w:t>мест</w:t>
      </w:r>
      <w:r w:rsidR="008735C8" w:rsidRPr="008C2DAC">
        <w:rPr>
          <w:rFonts w:ascii="Times New Roman" w:hAnsi="Times New Roman" w:cs="Times New Roman"/>
          <w:sz w:val="28"/>
          <w:szCs w:val="28"/>
        </w:rPr>
        <w:t>о</w:t>
      </w:r>
      <w:r w:rsidR="00376BB1" w:rsidRPr="008C2DAC">
        <w:rPr>
          <w:rFonts w:ascii="Times New Roman" w:hAnsi="Times New Roman" w:cs="Times New Roman"/>
          <w:sz w:val="28"/>
          <w:szCs w:val="28"/>
        </w:rPr>
        <w:t xml:space="preserve">, </w:t>
      </w:r>
      <w:r w:rsidR="00F00428" w:rsidRPr="008C2DAC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8735C8" w:rsidRPr="008C2DAC">
        <w:rPr>
          <w:rFonts w:ascii="Times New Roman" w:hAnsi="Times New Roman" w:cs="Times New Roman"/>
          <w:sz w:val="28"/>
          <w:szCs w:val="28"/>
        </w:rPr>
        <w:t>9</w:t>
      </w:r>
      <w:r w:rsidR="00376BB1" w:rsidRPr="008C2DAC">
        <w:rPr>
          <w:rFonts w:ascii="Times New Roman" w:hAnsi="Times New Roman" w:cs="Times New Roman"/>
          <w:sz w:val="28"/>
          <w:szCs w:val="28"/>
        </w:rPr>
        <w:t xml:space="preserve">% от </w:t>
      </w:r>
      <w:r w:rsidR="00474321" w:rsidRPr="008C2DAC">
        <w:rPr>
          <w:rFonts w:ascii="Times New Roman" w:hAnsi="Times New Roman" w:cs="Times New Roman"/>
          <w:sz w:val="28"/>
          <w:szCs w:val="28"/>
        </w:rPr>
        <w:t>общего количества созданных мест</w:t>
      </w:r>
      <w:r w:rsidR="00376BB1" w:rsidRPr="008C2DAC">
        <w:rPr>
          <w:rFonts w:ascii="Times New Roman" w:hAnsi="Times New Roman" w:cs="Times New Roman"/>
          <w:sz w:val="28"/>
          <w:szCs w:val="28"/>
        </w:rPr>
        <w:t xml:space="preserve"> (</w:t>
      </w:r>
      <w:r w:rsidR="007C0945" w:rsidRPr="008C2DAC">
        <w:rPr>
          <w:rFonts w:ascii="Times New Roman" w:hAnsi="Times New Roman" w:cs="Times New Roman"/>
          <w:sz w:val="28"/>
          <w:szCs w:val="28"/>
        </w:rPr>
        <w:t xml:space="preserve">в </w:t>
      </w:r>
      <w:r w:rsidR="004A201E" w:rsidRPr="008C2DAC">
        <w:rPr>
          <w:rFonts w:ascii="Times New Roman" w:hAnsi="Times New Roman" w:cs="Times New Roman"/>
          <w:sz w:val="28"/>
          <w:szCs w:val="28"/>
        </w:rPr>
        <w:t xml:space="preserve">2015 г. </w:t>
      </w:r>
      <w:r w:rsidR="007C0945" w:rsidRPr="008C2DAC">
        <w:rPr>
          <w:rFonts w:ascii="Times New Roman" w:hAnsi="Times New Roman" w:cs="Times New Roman"/>
          <w:sz w:val="28"/>
          <w:szCs w:val="28"/>
        </w:rPr>
        <w:t>за счет строительства введено</w:t>
      </w:r>
      <w:r w:rsidR="004A201E" w:rsidRPr="008C2DAC">
        <w:rPr>
          <w:rFonts w:ascii="Times New Roman" w:hAnsi="Times New Roman" w:cs="Times New Roman"/>
          <w:sz w:val="28"/>
          <w:szCs w:val="28"/>
        </w:rPr>
        <w:t xml:space="preserve"> </w:t>
      </w:r>
      <w:r w:rsidR="008735C8" w:rsidRPr="008C2DAC">
        <w:rPr>
          <w:rFonts w:ascii="Times New Roman" w:hAnsi="Times New Roman" w:cs="Times New Roman"/>
          <w:sz w:val="28"/>
          <w:szCs w:val="28"/>
        </w:rPr>
        <w:t xml:space="preserve">971 </w:t>
      </w:r>
      <w:r w:rsidR="004A201E" w:rsidRPr="008C2DAC">
        <w:rPr>
          <w:rFonts w:ascii="Times New Roman" w:hAnsi="Times New Roman" w:cs="Times New Roman"/>
          <w:sz w:val="28"/>
          <w:szCs w:val="28"/>
        </w:rPr>
        <w:t>мест</w:t>
      </w:r>
      <w:r w:rsidR="008735C8" w:rsidRPr="008C2DAC">
        <w:rPr>
          <w:rFonts w:ascii="Times New Roman" w:hAnsi="Times New Roman" w:cs="Times New Roman"/>
          <w:sz w:val="28"/>
          <w:szCs w:val="28"/>
        </w:rPr>
        <w:t>о</w:t>
      </w:r>
      <w:r w:rsidR="007C0945" w:rsidRPr="008C2DAC">
        <w:rPr>
          <w:rFonts w:ascii="Times New Roman" w:hAnsi="Times New Roman" w:cs="Times New Roman"/>
          <w:sz w:val="28"/>
          <w:szCs w:val="28"/>
        </w:rPr>
        <w:t>)</w:t>
      </w:r>
      <w:r w:rsidR="00E8716C" w:rsidRPr="008C2DAC">
        <w:rPr>
          <w:rFonts w:ascii="Times New Roman" w:hAnsi="Times New Roman" w:cs="Times New Roman"/>
          <w:sz w:val="28"/>
          <w:szCs w:val="28"/>
        </w:rPr>
        <w:t xml:space="preserve">, </w:t>
      </w:r>
      <w:r w:rsidR="004C4352" w:rsidRPr="008C2DAC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0C53A6" w:rsidRPr="008C2DAC">
        <w:rPr>
          <w:rFonts w:ascii="Times New Roman" w:hAnsi="Times New Roman" w:cs="Times New Roman"/>
          <w:sz w:val="28"/>
          <w:szCs w:val="28"/>
        </w:rPr>
        <w:t xml:space="preserve">– </w:t>
      </w:r>
      <w:r w:rsidR="004A201E" w:rsidRPr="008C2DAC">
        <w:rPr>
          <w:rFonts w:ascii="Times New Roman" w:hAnsi="Times New Roman" w:cs="Times New Roman"/>
          <w:sz w:val="28"/>
          <w:szCs w:val="28"/>
        </w:rPr>
        <w:t>1395</w:t>
      </w:r>
      <w:r w:rsidR="000C53A6" w:rsidRPr="008C2DAC">
        <w:rPr>
          <w:rFonts w:ascii="Times New Roman" w:hAnsi="Times New Roman" w:cs="Times New Roman"/>
          <w:sz w:val="28"/>
          <w:szCs w:val="28"/>
        </w:rPr>
        <w:t xml:space="preserve"> (</w:t>
      </w:r>
      <w:r w:rsidR="004B088A" w:rsidRPr="008C2DAC">
        <w:rPr>
          <w:rFonts w:ascii="Times New Roman" w:hAnsi="Times New Roman" w:cs="Times New Roman"/>
          <w:sz w:val="28"/>
          <w:szCs w:val="28"/>
        </w:rPr>
        <w:t>6</w:t>
      </w:r>
      <w:r w:rsidR="000C53A6" w:rsidRPr="008C2DAC">
        <w:rPr>
          <w:rFonts w:ascii="Times New Roman" w:hAnsi="Times New Roman" w:cs="Times New Roman"/>
          <w:sz w:val="28"/>
          <w:szCs w:val="28"/>
        </w:rPr>
        <w:t xml:space="preserve">%), </w:t>
      </w:r>
      <w:r w:rsidR="008005F4" w:rsidRPr="008C2DAC">
        <w:rPr>
          <w:rFonts w:ascii="Times New Roman" w:hAnsi="Times New Roman" w:cs="Times New Roman"/>
          <w:sz w:val="28"/>
          <w:szCs w:val="28"/>
        </w:rPr>
        <w:t>негосударственного сектора -</w:t>
      </w:r>
      <w:r w:rsidR="00E8716C" w:rsidRPr="008C2DAC">
        <w:rPr>
          <w:rFonts w:ascii="Times New Roman" w:hAnsi="Times New Roman" w:cs="Times New Roman"/>
          <w:sz w:val="28"/>
          <w:szCs w:val="28"/>
        </w:rPr>
        <w:t xml:space="preserve"> </w:t>
      </w:r>
      <w:r w:rsidR="00170AD3" w:rsidRPr="008C2DAC">
        <w:rPr>
          <w:rFonts w:ascii="Times New Roman" w:hAnsi="Times New Roman" w:cs="Times New Roman"/>
          <w:sz w:val="28"/>
          <w:szCs w:val="28"/>
        </w:rPr>
        <w:t>617</w:t>
      </w:r>
      <w:r w:rsidR="00E8716C" w:rsidRPr="008C2DAC">
        <w:rPr>
          <w:rFonts w:ascii="Times New Roman" w:hAnsi="Times New Roman" w:cs="Times New Roman"/>
          <w:sz w:val="28"/>
          <w:szCs w:val="28"/>
        </w:rPr>
        <w:t xml:space="preserve"> (</w:t>
      </w:r>
      <w:r w:rsidR="008735C8" w:rsidRPr="008C2DAC">
        <w:rPr>
          <w:rFonts w:ascii="Times New Roman" w:hAnsi="Times New Roman" w:cs="Times New Roman"/>
          <w:sz w:val="28"/>
          <w:szCs w:val="28"/>
        </w:rPr>
        <w:t>2</w:t>
      </w:r>
      <w:r w:rsidR="00E8716C" w:rsidRPr="008C2DAC">
        <w:rPr>
          <w:rFonts w:ascii="Times New Roman" w:hAnsi="Times New Roman" w:cs="Times New Roman"/>
          <w:sz w:val="28"/>
          <w:szCs w:val="28"/>
        </w:rPr>
        <w:t>%).</w:t>
      </w:r>
    </w:p>
    <w:p w:rsidR="006A5F0D" w:rsidRDefault="006A5F0D" w:rsidP="00CE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F0D" w:rsidRDefault="006A5F0D" w:rsidP="00CE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F0D" w:rsidRDefault="006A5F0D" w:rsidP="00CE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F0D" w:rsidRDefault="006A5F0D" w:rsidP="006A5F0D">
      <w:pPr>
        <w:pStyle w:val="ae"/>
        <w:spacing w:after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2602DA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4A7113">
        <w:rPr>
          <w:rFonts w:ascii="Times New Roman" w:hAnsi="Times New Roman"/>
          <w:b w:val="0"/>
          <w:color w:val="auto"/>
          <w:sz w:val="22"/>
          <w:szCs w:val="22"/>
        </w:rPr>
        <w:t>Диаграмма № 4</w:t>
      </w:r>
    </w:p>
    <w:p w:rsidR="006A5F0D" w:rsidRPr="00DC1748" w:rsidRDefault="006A5F0D" w:rsidP="006A5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748">
        <w:rPr>
          <w:rFonts w:ascii="Times New Roman" w:hAnsi="Times New Roman" w:cs="Times New Roman"/>
          <w:b/>
          <w:sz w:val="24"/>
          <w:szCs w:val="24"/>
        </w:rPr>
        <w:t>Структура достижения запланированных показателей по формам создания дополнительных дошкольных мест</w:t>
      </w:r>
    </w:p>
    <w:p w:rsidR="00E76FAE" w:rsidRPr="00E76FAE" w:rsidRDefault="00E76FAE" w:rsidP="00E76FAE">
      <w:pPr>
        <w:jc w:val="center"/>
      </w:pPr>
      <w:r w:rsidRPr="00E76FAE">
        <w:rPr>
          <w:noProof/>
          <w:lang w:eastAsia="ru-RU"/>
        </w:rPr>
        <w:drawing>
          <wp:inline distT="0" distB="0" distL="0" distR="0">
            <wp:extent cx="6286500" cy="2990850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7E51" w:rsidRDefault="003F7E51" w:rsidP="001B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1E">
        <w:rPr>
          <w:rFonts w:ascii="Times New Roman" w:hAnsi="Times New Roman" w:cs="Times New Roman"/>
          <w:sz w:val="28"/>
          <w:szCs w:val="28"/>
        </w:rPr>
        <w:t>Как видно из</w:t>
      </w:r>
      <w:r w:rsidRPr="002602DA">
        <w:rPr>
          <w:rFonts w:ascii="Times New Roman" w:hAnsi="Times New Roman" w:cs="Times New Roman"/>
          <w:sz w:val="28"/>
          <w:szCs w:val="28"/>
        </w:rPr>
        <w:t xml:space="preserve"> диаграммы № 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02DA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2602DA">
        <w:rPr>
          <w:rFonts w:ascii="Times New Roman" w:hAnsi="Times New Roman" w:cs="Times New Roman"/>
          <w:i/>
          <w:sz w:val="28"/>
          <w:szCs w:val="28"/>
        </w:rPr>
        <w:t>дорожной картой</w:t>
      </w:r>
      <w:r w:rsidRPr="002602DA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Pr="002602DA">
        <w:rPr>
          <w:rFonts w:ascii="Times New Roman" w:hAnsi="Times New Roman" w:cs="Times New Roman"/>
          <w:i/>
          <w:sz w:val="28"/>
          <w:szCs w:val="28"/>
        </w:rPr>
        <w:t xml:space="preserve">«Количество мест, созданных в ходе мероприятий по обеспечению к 2015 году </w:t>
      </w:r>
      <w:r w:rsidRPr="008B41DD">
        <w:rPr>
          <w:rFonts w:ascii="Times New Roman" w:hAnsi="Times New Roman" w:cs="Times New Roman"/>
          <w:i/>
          <w:sz w:val="28"/>
          <w:szCs w:val="28"/>
        </w:rPr>
        <w:t>100 процентной доступности дошкольного образования»</w:t>
      </w:r>
      <w:r w:rsidRPr="008B41DD">
        <w:rPr>
          <w:rFonts w:ascii="Times New Roman" w:hAnsi="Times New Roman" w:cs="Times New Roman"/>
          <w:sz w:val="28"/>
          <w:szCs w:val="28"/>
        </w:rPr>
        <w:t xml:space="preserve"> на 01.01.2016 выполнен в целом на </w:t>
      </w:r>
      <w:r w:rsidR="00EF6E4B">
        <w:rPr>
          <w:rFonts w:ascii="Times New Roman" w:hAnsi="Times New Roman" w:cs="Times New Roman"/>
          <w:sz w:val="28"/>
          <w:szCs w:val="28"/>
        </w:rPr>
        <w:t>98%</w:t>
      </w:r>
      <w:r w:rsidRPr="008B41D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6E4B">
        <w:rPr>
          <w:rFonts w:ascii="Times New Roman" w:hAnsi="Times New Roman" w:cs="Times New Roman"/>
          <w:sz w:val="28"/>
          <w:szCs w:val="28"/>
        </w:rPr>
        <w:t>ов</w:t>
      </w:r>
      <w:r w:rsidRPr="008B4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E51" w:rsidRPr="002602DA" w:rsidRDefault="003F7E51" w:rsidP="003F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41DD">
        <w:rPr>
          <w:rFonts w:ascii="Times New Roman" w:hAnsi="Times New Roman" w:cs="Times New Roman"/>
          <w:sz w:val="28"/>
          <w:szCs w:val="28"/>
        </w:rPr>
        <w:t xml:space="preserve"> разрезе форм создания дополнительных мест в ДОО</w:t>
      </w:r>
      <w:r>
        <w:rPr>
          <w:rFonts w:ascii="Times New Roman" w:hAnsi="Times New Roman" w:cs="Times New Roman"/>
          <w:sz w:val="28"/>
          <w:szCs w:val="28"/>
        </w:rPr>
        <w:t xml:space="preserve"> плановое значени</w:t>
      </w:r>
      <w:r w:rsidR="00CB67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показателя не достигнуто только</w:t>
      </w:r>
      <w:r w:rsidR="00CB67F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«</w:t>
      </w:r>
      <w:r w:rsidRPr="008B41D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41DD">
        <w:rPr>
          <w:rFonts w:ascii="Times New Roman" w:hAnsi="Times New Roman" w:cs="Times New Roman"/>
          <w:sz w:val="28"/>
          <w:szCs w:val="28"/>
        </w:rPr>
        <w:t xml:space="preserve"> дополнительных мест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Pr="008B41DD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F6E4B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%), за счет остальных четырех направлений значения показателей достигнуты и составили </w:t>
      </w:r>
      <w:r w:rsidRPr="008B41DD">
        <w:rPr>
          <w:rFonts w:ascii="Times New Roman" w:hAnsi="Times New Roman" w:cs="Times New Roman"/>
          <w:sz w:val="28"/>
          <w:szCs w:val="28"/>
        </w:rPr>
        <w:t xml:space="preserve">за счет капитального ремонта и оснащения оборудованием – </w:t>
      </w:r>
      <w:r w:rsidR="00EF6E4B">
        <w:rPr>
          <w:rFonts w:ascii="Times New Roman" w:hAnsi="Times New Roman" w:cs="Times New Roman"/>
          <w:sz w:val="28"/>
          <w:szCs w:val="28"/>
        </w:rPr>
        <w:t>102,0</w:t>
      </w:r>
      <w:r w:rsidRPr="008B41DD">
        <w:rPr>
          <w:rFonts w:ascii="Times New Roman" w:hAnsi="Times New Roman" w:cs="Times New Roman"/>
          <w:sz w:val="28"/>
          <w:szCs w:val="28"/>
        </w:rPr>
        <w:t xml:space="preserve">%, реконструкции – </w:t>
      </w:r>
      <w:r>
        <w:rPr>
          <w:rFonts w:ascii="Times New Roman" w:hAnsi="Times New Roman" w:cs="Times New Roman"/>
          <w:sz w:val="28"/>
          <w:szCs w:val="28"/>
        </w:rPr>
        <w:t>103,0</w:t>
      </w:r>
      <w:r w:rsidRPr="008B41DD">
        <w:rPr>
          <w:rFonts w:ascii="Times New Roman" w:hAnsi="Times New Roman" w:cs="Times New Roman"/>
          <w:sz w:val="28"/>
          <w:szCs w:val="28"/>
        </w:rPr>
        <w:t xml:space="preserve">%, иных форм – </w:t>
      </w:r>
      <w:r>
        <w:rPr>
          <w:rFonts w:ascii="Times New Roman" w:hAnsi="Times New Roman" w:cs="Times New Roman"/>
          <w:sz w:val="28"/>
          <w:szCs w:val="28"/>
        </w:rPr>
        <w:t>103,0</w:t>
      </w:r>
      <w:r w:rsidRPr="008B41DD">
        <w:rPr>
          <w:rFonts w:ascii="Times New Roman" w:hAnsi="Times New Roman" w:cs="Times New Roman"/>
          <w:sz w:val="28"/>
          <w:szCs w:val="28"/>
        </w:rPr>
        <w:t xml:space="preserve">%, негосударственного сектора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8B41D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B0BD8" w:rsidRDefault="001B0BD8" w:rsidP="001B0BD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D8"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реализация мероприятий за 2015 год</w:t>
      </w:r>
    </w:p>
    <w:p w:rsidR="006E49CC" w:rsidRPr="001D5FE1" w:rsidRDefault="006E49CC" w:rsidP="006E49C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 xml:space="preserve">Сведения о формах и количестве </w:t>
      </w:r>
      <w:r w:rsidRPr="001D5FE1">
        <w:rPr>
          <w:rFonts w:ascii="Times New Roman" w:hAnsi="Times New Roman" w:cs="Times New Roman"/>
          <w:sz w:val="28"/>
          <w:szCs w:val="28"/>
        </w:rPr>
        <w:t>фактически созданных в Волгоградской области дополнительных мест в ДОО по данным Комитета за 2015 год представлены в таблице № 3</w:t>
      </w:r>
      <w:r w:rsidR="00CB67F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10456" w:type="dxa"/>
        <w:tblLayout w:type="fixed"/>
        <w:tblLook w:val="04A0"/>
      </w:tblPr>
      <w:tblGrid>
        <w:gridCol w:w="2660"/>
        <w:gridCol w:w="1276"/>
        <w:gridCol w:w="1417"/>
        <w:gridCol w:w="1276"/>
        <w:gridCol w:w="1275"/>
        <w:gridCol w:w="1276"/>
        <w:gridCol w:w="1276"/>
      </w:tblGrid>
      <w:tr w:rsidR="00156FE8" w:rsidRPr="001D5FE1" w:rsidTr="00156FE8">
        <w:trPr>
          <w:trHeight w:val="230"/>
        </w:trPr>
        <w:tc>
          <w:tcPr>
            <w:tcW w:w="2660" w:type="dxa"/>
            <w:vMerge w:val="restart"/>
            <w:vAlign w:val="center"/>
          </w:tcPr>
          <w:p w:rsidR="00156FE8" w:rsidRPr="001D5FE1" w:rsidRDefault="00156FE8" w:rsidP="0053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2015г</w:t>
            </w:r>
          </w:p>
        </w:tc>
        <w:tc>
          <w:tcPr>
            <w:tcW w:w="1417" w:type="dxa"/>
            <w:vMerge w:val="restart"/>
            <w:vAlign w:val="center"/>
          </w:tcPr>
          <w:p w:rsidR="00156FE8" w:rsidRPr="001D5FE1" w:rsidRDefault="00156FE8" w:rsidP="00CB67F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2015г.</w:t>
            </w: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5FE1">
              <w:rPr>
                <w:rFonts w:ascii="Times New Roman" w:hAnsi="Times New Roman" w:cs="Times New Roman"/>
                <w:b/>
                <w:sz w:val="20"/>
                <w:szCs w:val="20"/>
              </w:rPr>
              <w:t>данные на 15.01.2016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  <w:tc>
          <w:tcPr>
            <w:tcW w:w="1276" w:type="dxa"/>
            <w:vMerge w:val="restart"/>
          </w:tcPr>
          <w:p w:rsidR="00156FE8" w:rsidRPr="001D5FE1" w:rsidRDefault="00156FE8" w:rsidP="000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r w:rsidRPr="001D5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01.01.16 по</w:t>
            </w:r>
            <w:r w:rsidRPr="001D5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15.02.2016*</w:t>
            </w:r>
          </w:p>
        </w:tc>
        <w:tc>
          <w:tcPr>
            <w:tcW w:w="1276" w:type="dxa"/>
            <w:vMerge w:val="restart"/>
          </w:tcPr>
          <w:p w:rsidR="00156FE8" w:rsidRPr="001D5FE1" w:rsidRDefault="00156FE8" w:rsidP="0015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всего в отчете на </w:t>
            </w:r>
            <w:r w:rsidRPr="001D5FE1">
              <w:rPr>
                <w:rFonts w:ascii="Times New Roman" w:hAnsi="Times New Roman" w:cs="Times New Roman"/>
                <w:b/>
                <w:sz w:val="20"/>
                <w:szCs w:val="20"/>
              </w:rPr>
              <w:t>15.02.2016</w:t>
            </w:r>
          </w:p>
          <w:p w:rsidR="00156FE8" w:rsidRPr="001D5FE1" w:rsidRDefault="00156FE8" w:rsidP="0015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FE8" w:rsidRPr="001D5FE1" w:rsidTr="00156FE8">
        <w:trPr>
          <w:trHeight w:val="230"/>
        </w:trPr>
        <w:tc>
          <w:tcPr>
            <w:tcW w:w="2660" w:type="dxa"/>
            <w:vMerge/>
            <w:vAlign w:val="center"/>
          </w:tcPr>
          <w:p w:rsidR="00156FE8" w:rsidRPr="001D5FE1" w:rsidRDefault="00156FE8" w:rsidP="0053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6FE8" w:rsidRPr="001D5FE1" w:rsidRDefault="00156FE8" w:rsidP="006A5F0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5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</w:tcPr>
          <w:p w:rsidR="00156FE8" w:rsidRPr="001D5FE1" w:rsidRDefault="00156FE8" w:rsidP="00156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FE8" w:rsidRPr="001D5FE1" w:rsidTr="00156FE8">
        <w:trPr>
          <w:trHeight w:val="774"/>
        </w:trPr>
        <w:tc>
          <w:tcPr>
            <w:tcW w:w="2660" w:type="dxa"/>
            <w:vAlign w:val="center"/>
          </w:tcPr>
          <w:p w:rsidR="00156FE8" w:rsidRDefault="00156FE8" w:rsidP="00CB67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proofErr w:type="gramStart"/>
            <w:r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D5F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ВСЕГО:</w:t>
            </w:r>
          </w:p>
          <w:p w:rsidR="00156FE8" w:rsidRPr="001D5FE1" w:rsidRDefault="00156FE8" w:rsidP="00CB6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за счет:</w:t>
            </w:r>
          </w:p>
        </w:tc>
        <w:tc>
          <w:tcPr>
            <w:tcW w:w="1276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b/>
                <w:sz w:val="20"/>
                <w:szCs w:val="20"/>
              </w:rPr>
              <w:t>4 500</w:t>
            </w:r>
          </w:p>
        </w:tc>
        <w:tc>
          <w:tcPr>
            <w:tcW w:w="1417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4065</w:t>
            </w:r>
          </w:p>
        </w:tc>
        <w:tc>
          <w:tcPr>
            <w:tcW w:w="1276" w:type="dxa"/>
            <w:vAlign w:val="center"/>
          </w:tcPr>
          <w:p w:rsidR="00156FE8" w:rsidRPr="001D5FE1" w:rsidRDefault="00156FE8" w:rsidP="006E4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-435,0</w:t>
            </w:r>
          </w:p>
        </w:tc>
        <w:tc>
          <w:tcPr>
            <w:tcW w:w="1275" w:type="dxa"/>
            <w:vAlign w:val="center"/>
          </w:tcPr>
          <w:p w:rsidR="00156FE8" w:rsidRPr="001D5FE1" w:rsidRDefault="00156FE8" w:rsidP="006E4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90,3%</w:t>
            </w:r>
          </w:p>
        </w:tc>
        <w:tc>
          <w:tcPr>
            <w:tcW w:w="1276" w:type="dxa"/>
          </w:tcPr>
          <w:p w:rsidR="00156FE8" w:rsidRDefault="00156FE8" w:rsidP="00156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56FE8" w:rsidRDefault="00156FE8" w:rsidP="00156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56FE8" w:rsidRPr="001D5FE1" w:rsidRDefault="00156FE8" w:rsidP="00156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6" w:type="dxa"/>
          </w:tcPr>
          <w:p w:rsidR="00156FE8" w:rsidRPr="001D5FE1" w:rsidRDefault="00156FE8" w:rsidP="006E4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56FE8" w:rsidRDefault="00156FE8" w:rsidP="006E4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56FE8" w:rsidRPr="001D5FE1" w:rsidRDefault="00156FE8" w:rsidP="006E4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4687</w:t>
            </w:r>
          </w:p>
          <w:p w:rsidR="00156FE8" w:rsidRPr="001D5FE1" w:rsidRDefault="00156FE8" w:rsidP="006E4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6FE8" w:rsidRPr="001D5FE1" w:rsidTr="00156FE8">
        <w:tc>
          <w:tcPr>
            <w:tcW w:w="2660" w:type="dxa"/>
            <w:vAlign w:val="center"/>
          </w:tcPr>
          <w:p w:rsidR="00156FE8" w:rsidRPr="001D5FE1" w:rsidRDefault="00156FE8" w:rsidP="00532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-строительства</w:t>
            </w:r>
          </w:p>
        </w:tc>
        <w:tc>
          <w:tcPr>
            <w:tcW w:w="1276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17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276" w:type="dxa"/>
            <w:vAlign w:val="bottom"/>
          </w:tcPr>
          <w:p w:rsidR="00156FE8" w:rsidRPr="001D5FE1" w:rsidRDefault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-952</w:t>
            </w:r>
          </w:p>
        </w:tc>
        <w:tc>
          <w:tcPr>
            <w:tcW w:w="1275" w:type="dxa"/>
            <w:vAlign w:val="bottom"/>
          </w:tcPr>
          <w:p w:rsidR="00156FE8" w:rsidRPr="001D5FE1" w:rsidRDefault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50,5%</w:t>
            </w:r>
          </w:p>
        </w:tc>
        <w:tc>
          <w:tcPr>
            <w:tcW w:w="1276" w:type="dxa"/>
          </w:tcPr>
          <w:p w:rsidR="00156FE8" w:rsidRPr="001D5FE1" w:rsidRDefault="00156FE8" w:rsidP="00973B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="00BC4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+242*</w:t>
            </w:r>
          </w:p>
        </w:tc>
        <w:tc>
          <w:tcPr>
            <w:tcW w:w="1276" w:type="dxa"/>
          </w:tcPr>
          <w:p w:rsidR="00156FE8" w:rsidRPr="001D5FE1" w:rsidRDefault="00A8124F" w:rsidP="00973B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</w:t>
            </w:r>
            <w:r w:rsidR="00BC4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+242*</w:t>
            </w:r>
          </w:p>
        </w:tc>
      </w:tr>
      <w:tr w:rsidR="00156FE8" w:rsidRPr="001D5FE1" w:rsidTr="00156FE8">
        <w:tc>
          <w:tcPr>
            <w:tcW w:w="2660" w:type="dxa"/>
            <w:vAlign w:val="center"/>
          </w:tcPr>
          <w:p w:rsidR="00156FE8" w:rsidRPr="001D5FE1" w:rsidRDefault="00156FE8" w:rsidP="00532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-капитального ремонта и оснащения оборудованием</w:t>
            </w:r>
          </w:p>
        </w:tc>
        <w:tc>
          <w:tcPr>
            <w:tcW w:w="1276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417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276" w:type="dxa"/>
            <w:vAlign w:val="bottom"/>
          </w:tcPr>
          <w:p w:rsidR="00156FE8" w:rsidRPr="00A8124F" w:rsidRDefault="00156FE8" w:rsidP="00A8124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2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vAlign w:val="bottom"/>
          </w:tcPr>
          <w:p w:rsidR="00156FE8" w:rsidRPr="001D5FE1" w:rsidRDefault="00156FE8" w:rsidP="00A8124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117,4%</w:t>
            </w:r>
          </w:p>
        </w:tc>
        <w:tc>
          <w:tcPr>
            <w:tcW w:w="1276" w:type="dxa"/>
          </w:tcPr>
          <w:p w:rsidR="00156FE8" w:rsidRPr="001D5FE1" w:rsidRDefault="00156FE8" w:rsidP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8124F" w:rsidRDefault="00A8124F" w:rsidP="00BC4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6FE8" w:rsidRPr="001D5FE1" w:rsidRDefault="00A8124F" w:rsidP="00BC4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</w:tr>
      <w:tr w:rsidR="00156FE8" w:rsidRPr="001D5FE1" w:rsidTr="00156FE8">
        <w:tc>
          <w:tcPr>
            <w:tcW w:w="2660" w:type="dxa"/>
            <w:vAlign w:val="center"/>
          </w:tcPr>
          <w:p w:rsidR="00156FE8" w:rsidRPr="001D5FE1" w:rsidRDefault="00156FE8" w:rsidP="00532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-реконструкции</w:t>
            </w:r>
          </w:p>
        </w:tc>
        <w:tc>
          <w:tcPr>
            <w:tcW w:w="1276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417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76" w:type="dxa"/>
            <w:vAlign w:val="bottom"/>
          </w:tcPr>
          <w:p w:rsidR="00156FE8" w:rsidRPr="001D5FE1" w:rsidRDefault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vAlign w:val="bottom"/>
          </w:tcPr>
          <w:p w:rsidR="00156FE8" w:rsidRPr="001D5FE1" w:rsidRDefault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113,0%</w:t>
            </w:r>
          </w:p>
        </w:tc>
        <w:tc>
          <w:tcPr>
            <w:tcW w:w="1276" w:type="dxa"/>
          </w:tcPr>
          <w:p w:rsidR="00156FE8" w:rsidRPr="001D5FE1" w:rsidRDefault="00156FE8" w:rsidP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6FE8" w:rsidRPr="001D5FE1" w:rsidRDefault="00A8124F" w:rsidP="00BC4E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</w:tr>
      <w:tr w:rsidR="00156FE8" w:rsidRPr="001D5FE1" w:rsidTr="00156FE8">
        <w:tc>
          <w:tcPr>
            <w:tcW w:w="2660" w:type="dxa"/>
            <w:vAlign w:val="center"/>
          </w:tcPr>
          <w:p w:rsidR="00156FE8" w:rsidRPr="001D5FE1" w:rsidRDefault="00156FE8" w:rsidP="00532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-иные формы создания мест </w:t>
            </w:r>
          </w:p>
        </w:tc>
        <w:tc>
          <w:tcPr>
            <w:tcW w:w="1276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1417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276" w:type="dxa"/>
            <w:vAlign w:val="bottom"/>
          </w:tcPr>
          <w:p w:rsidR="00156FE8" w:rsidRPr="001D5FE1" w:rsidRDefault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5" w:type="dxa"/>
            <w:vAlign w:val="bottom"/>
          </w:tcPr>
          <w:p w:rsidR="00156FE8" w:rsidRPr="001D5FE1" w:rsidRDefault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125,2%</w:t>
            </w:r>
          </w:p>
        </w:tc>
        <w:tc>
          <w:tcPr>
            <w:tcW w:w="1276" w:type="dxa"/>
          </w:tcPr>
          <w:p w:rsidR="00156FE8" w:rsidRPr="001D5FE1" w:rsidRDefault="00156FE8" w:rsidP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6FE8" w:rsidRPr="001D5FE1" w:rsidRDefault="00A81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</w:t>
            </w:r>
          </w:p>
        </w:tc>
      </w:tr>
      <w:tr w:rsidR="00156FE8" w:rsidRPr="001D5FE1" w:rsidTr="00156FE8">
        <w:tc>
          <w:tcPr>
            <w:tcW w:w="2660" w:type="dxa"/>
            <w:vAlign w:val="center"/>
          </w:tcPr>
          <w:p w:rsidR="00156FE8" w:rsidRPr="001D5FE1" w:rsidRDefault="00156FE8" w:rsidP="00532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>-негосударственный сектор</w:t>
            </w:r>
          </w:p>
        </w:tc>
        <w:tc>
          <w:tcPr>
            <w:tcW w:w="1276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FE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7" w:type="dxa"/>
            <w:vAlign w:val="center"/>
          </w:tcPr>
          <w:p w:rsidR="00156FE8" w:rsidRPr="001D5FE1" w:rsidRDefault="00156FE8" w:rsidP="006A5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vAlign w:val="bottom"/>
          </w:tcPr>
          <w:p w:rsidR="00156FE8" w:rsidRPr="001D5FE1" w:rsidRDefault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156FE8" w:rsidRPr="001D5FE1" w:rsidRDefault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76" w:type="dxa"/>
          </w:tcPr>
          <w:p w:rsidR="00156FE8" w:rsidRPr="001D5FE1" w:rsidRDefault="00156FE8" w:rsidP="0015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6FE8" w:rsidRPr="001D5FE1" w:rsidRDefault="00A812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</w:tbl>
    <w:p w:rsidR="00BC41CF" w:rsidRPr="001D5FE1" w:rsidRDefault="00BC41CF" w:rsidP="00EA35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F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*- </w:t>
      </w:r>
      <w:r w:rsidR="00BC4E8A" w:rsidRPr="00BC4E8A">
        <w:rPr>
          <w:rFonts w:ascii="Times New Roman" w:hAnsi="Times New Roman" w:cs="Times New Roman"/>
          <w:i/>
          <w:sz w:val="24"/>
          <w:szCs w:val="24"/>
        </w:rPr>
        <w:t>ДОО в жилой застройке «Янтарный город» в Советском районе г</w:t>
      </w:r>
      <w:proofErr w:type="gramStart"/>
      <w:r w:rsidR="00BC4E8A" w:rsidRPr="00BC4E8A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="00BC4E8A" w:rsidRPr="00BC4E8A">
        <w:rPr>
          <w:rFonts w:ascii="Times New Roman" w:hAnsi="Times New Roman" w:cs="Times New Roman"/>
          <w:i/>
          <w:sz w:val="24"/>
          <w:szCs w:val="24"/>
        </w:rPr>
        <w:t>олгограда</w:t>
      </w:r>
      <w:r w:rsidR="00BC4E8A">
        <w:rPr>
          <w:rFonts w:ascii="Times New Roman" w:hAnsi="Times New Roman" w:cs="Times New Roman"/>
          <w:i/>
          <w:sz w:val="24"/>
          <w:szCs w:val="24"/>
        </w:rPr>
        <w:t>.</w:t>
      </w:r>
      <w:r w:rsidR="00BC4E8A" w:rsidRPr="00BC4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E8A">
        <w:rPr>
          <w:rFonts w:ascii="Times New Roman" w:hAnsi="Times New Roman" w:cs="Times New Roman"/>
          <w:i/>
          <w:sz w:val="24"/>
          <w:szCs w:val="24"/>
        </w:rPr>
        <w:t>Д</w:t>
      </w:r>
      <w:r w:rsidRPr="001D5FE1">
        <w:rPr>
          <w:rFonts w:ascii="Times New Roman" w:hAnsi="Times New Roman" w:cs="Times New Roman"/>
          <w:i/>
          <w:sz w:val="24"/>
          <w:szCs w:val="24"/>
        </w:rPr>
        <w:t xml:space="preserve">анные отчета </w:t>
      </w:r>
      <w:r w:rsidR="00A8124F">
        <w:rPr>
          <w:rFonts w:ascii="Times New Roman" w:hAnsi="Times New Roman" w:cs="Times New Roman"/>
          <w:i/>
          <w:sz w:val="24"/>
          <w:szCs w:val="24"/>
        </w:rPr>
        <w:t xml:space="preserve">Комитета по строительству </w:t>
      </w:r>
      <w:r w:rsidRPr="001D5FE1">
        <w:rPr>
          <w:rFonts w:ascii="Times New Roman" w:hAnsi="Times New Roman" w:cs="Times New Roman"/>
          <w:i/>
          <w:sz w:val="24"/>
          <w:szCs w:val="24"/>
        </w:rPr>
        <w:t xml:space="preserve">на 15.02.2016 о дополнительно введенных </w:t>
      </w:r>
      <w:r w:rsidR="00BC4E8A" w:rsidRPr="001D5FE1">
        <w:rPr>
          <w:rFonts w:ascii="Times New Roman" w:hAnsi="Times New Roman" w:cs="Times New Roman"/>
          <w:i/>
          <w:sz w:val="24"/>
          <w:szCs w:val="24"/>
        </w:rPr>
        <w:t>местах</w:t>
      </w:r>
      <w:r w:rsidR="00BC4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E8A" w:rsidRPr="001D5FE1">
        <w:rPr>
          <w:rFonts w:ascii="Times New Roman" w:hAnsi="Times New Roman" w:cs="Times New Roman"/>
          <w:i/>
          <w:sz w:val="24"/>
          <w:szCs w:val="24"/>
        </w:rPr>
        <w:t xml:space="preserve">за счет строительства </w:t>
      </w:r>
      <w:r w:rsidR="00BC4E8A">
        <w:rPr>
          <w:rFonts w:ascii="Times New Roman" w:hAnsi="Times New Roman" w:cs="Times New Roman"/>
          <w:i/>
          <w:sz w:val="24"/>
          <w:szCs w:val="24"/>
        </w:rPr>
        <w:t>по состоянию на 15.02.2016</w:t>
      </w:r>
      <w:r w:rsidR="00A8124F" w:rsidRPr="001D5F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D45">
        <w:rPr>
          <w:rFonts w:ascii="Times New Roman" w:hAnsi="Times New Roman" w:cs="Times New Roman"/>
          <w:i/>
          <w:sz w:val="24"/>
          <w:szCs w:val="24"/>
        </w:rPr>
        <w:t xml:space="preserve">(принимаются на эту отчетную дату </w:t>
      </w:r>
      <w:proofErr w:type="spellStart"/>
      <w:r w:rsidR="006A1D45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="006A1D45">
        <w:rPr>
          <w:rFonts w:ascii="Times New Roman" w:hAnsi="Times New Roman" w:cs="Times New Roman"/>
          <w:i/>
          <w:sz w:val="24"/>
          <w:szCs w:val="24"/>
        </w:rPr>
        <w:t xml:space="preserve"> РФ) </w:t>
      </w:r>
      <w:r w:rsidR="00A8124F">
        <w:rPr>
          <w:rFonts w:ascii="Times New Roman" w:hAnsi="Times New Roman" w:cs="Times New Roman"/>
          <w:i/>
          <w:sz w:val="24"/>
          <w:szCs w:val="24"/>
        </w:rPr>
        <w:t>КСП уточняются</w:t>
      </w:r>
      <w:r w:rsidRPr="001D5FE1">
        <w:rPr>
          <w:rFonts w:ascii="Times New Roman" w:hAnsi="Times New Roman" w:cs="Times New Roman"/>
          <w:i/>
          <w:sz w:val="24"/>
          <w:szCs w:val="24"/>
        </w:rPr>
        <w:t xml:space="preserve"> в рамках внешней проверки отчетности комитета по строительству Волгоградской област</w:t>
      </w:r>
      <w:r w:rsidR="00156FE8">
        <w:rPr>
          <w:rFonts w:ascii="Times New Roman" w:hAnsi="Times New Roman" w:cs="Times New Roman"/>
          <w:i/>
          <w:sz w:val="24"/>
          <w:szCs w:val="24"/>
        </w:rPr>
        <w:t>и за 2016 год.</w:t>
      </w:r>
    </w:p>
    <w:p w:rsidR="008038D6" w:rsidRDefault="002E28F4" w:rsidP="00EA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DA">
        <w:rPr>
          <w:rFonts w:ascii="Times New Roman" w:hAnsi="Times New Roman" w:cs="Times New Roman"/>
          <w:sz w:val="28"/>
          <w:szCs w:val="28"/>
        </w:rPr>
        <w:t>За</w:t>
      </w:r>
      <w:r w:rsidR="00A87C4F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FB379B" w:rsidRPr="002602DA">
        <w:rPr>
          <w:rFonts w:ascii="Times New Roman" w:hAnsi="Times New Roman" w:cs="Times New Roman"/>
          <w:sz w:val="28"/>
          <w:szCs w:val="28"/>
        </w:rPr>
        <w:t>2015</w:t>
      </w:r>
      <w:r w:rsidR="0011406E" w:rsidRPr="002602DA">
        <w:rPr>
          <w:rFonts w:ascii="Times New Roman" w:hAnsi="Times New Roman" w:cs="Times New Roman"/>
          <w:sz w:val="28"/>
          <w:szCs w:val="28"/>
        </w:rPr>
        <w:t xml:space="preserve"> го</w:t>
      </w:r>
      <w:r w:rsidR="0012423A">
        <w:rPr>
          <w:rFonts w:ascii="Times New Roman" w:hAnsi="Times New Roman" w:cs="Times New Roman"/>
          <w:sz w:val="28"/>
          <w:szCs w:val="28"/>
        </w:rPr>
        <w:t>д</w:t>
      </w:r>
      <w:r w:rsidR="00945454" w:rsidRP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660E72" w:rsidRPr="002602DA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660E72" w:rsidRPr="008B41DD">
        <w:rPr>
          <w:rFonts w:ascii="Times New Roman" w:hAnsi="Times New Roman" w:cs="Times New Roman"/>
          <w:sz w:val="28"/>
          <w:szCs w:val="28"/>
        </w:rPr>
        <w:t xml:space="preserve">введенных мест </w:t>
      </w:r>
      <w:r w:rsidR="00EF6E4B">
        <w:rPr>
          <w:rFonts w:ascii="Times New Roman" w:hAnsi="Times New Roman" w:cs="Times New Roman"/>
          <w:sz w:val="28"/>
          <w:szCs w:val="28"/>
        </w:rPr>
        <w:t xml:space="preserve">4065 </w:t>
      </w:r>
      <w:r w:rsidR="00C92D98" w:rsidRPr="008B41DD">
        <w:rPr>
          <w:rFonts w:ascii="Times New Roman" w:hAnsi="Times New Roman" w:cs="Times New Roman"/>
          <w:sz w:val="28"/>
          <w:szCs w:val="28"/>
        </w:rPr>
        <w:t xml:space="preserve">ед. </w:t>
      </w:r>
      <w:r w:rsidR="00F17CE9" w:rsidRPr="008B41DD">
        <w:rPr>
          <w:rFonts w:ascii="Times New Roman" w:hAnsi="Times New Roman" w:cs="Times New Roman"/>
          <w:sz w:val="28"/>
          <w:szCs w:val="28"/>
        </w:rPr>
        <w:t xml:space="preserve">дополнительные места в ДОО </w:t>
      </w:r>
      <w:r w:rsidR="00C92D98" w:rsidRPr="008B41DD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F17CE9" w:rsidRPr="008B41DD">
        <w:rPr>
          <w:rFonts w:ascii="Times New Roman" w:hAnsi="Times New Roman" w:cs="Times New Roman"/>
          <w:sz w:val="28"/>
          <w:szCs w:val="28"/>
        </w:rPr>
        <w:t xml:space="preserve">созданы за счет </w:t>
      </w:r>
      <w:r w:rsidR="00A87C4F" w:rsidRPr="008B41DD">
        <w:rPr>
          <w:rFonts w:ascii="Times New Roman" w:hAnsi="Times New Roman" w:cs="Times New Roman"/>
          <w:sz w:val="28"/>
          <w:szCs w:val="28"/>
        </w:rPr>
        <w:t>иных форм</w:t>
      </w:r>
      <w:r w:rsidR="00832055" w:rsidRPr="008B41DD">
        <w:rPr>
          <w:rFonts w:ascii="Times New Roman" w:hAnsi="Times New Roman" w:cs="Times New Roman"/>
          <w:sz w:val="28"/>
          <w:szCs w:val="28"/>
        </w:rPr>
        <w:t>,</w:t>
      </w:r>
      <w:r w:rsidR="00A87C4F" w:rsidRPr="008B41DD">
        <w:rPr>
          <w:rFonts w:ascii="Times New Roman" w:hAnsi="Times New Roman" w:cs="Times New Roman"/>
          <w:sz w:val="28"/>
          <w:szCs w:val="28"/>
        </w:rPr>
        <w:t xml:space="preserve"> </w:t>
      </w:r>
      <w:r w:rsidR="004937E8" w:rsidRPr="008B41DD">
        <w:rPr>
          <w:rFonts w:ascii="Times New Roman" w:hAnsi="Times New Roman" w:cs="Times New Roman"/>
          <w:sz w:val="28"/>
          <w:szCs w:val="28"/>
        </w:rPr>
        <w:t xml:space="preserve">капитального ремонта и оснащения оборудованием – 2603 </w:t>
      </w:r>
      <w:r w:rsidR="00C45053" w:rsidRPr="008B41DD">
        <w:rPr>
          <w:rFonts w:ascii="Times New Roman" w:hAnsi="Times New Roman" w:cs="Times New Roman"/>
          <w:sz w:val="28"/>
          <w:szCs w:val="28"/>
        </w:rPr>
        <w:t>мест</w:t>
      </w:r>
      <w:r w:rsidR="004937E8" w:rsidRPr="008B41DD">
        <w:rPr>
          <w:rFonts w:ascii="Times New Roman" w:hAnsi="Times New Roman" w:cs="Times New Roman"/>
          <w:sz w:val="28"/>
          <w:szCs w:val="28"/>
        </w:rPr>
        <w:t>а</w:t>
      </w:r>
      <w:r w:rsidR="00A87C4F" w:rsidRPr="008B41DD">
        <w:rPr>
          <w:rFonts w:ascii="Times New Roman" w:hAnsi="Times New Roman" w:cs="Times New Roman"/>
          <w:sz w:val="28"/>
          <w:szCs w:val="28"/>
        </w:rPr>
        <w:t xml:space="preserve">, или </w:t>
      </w:r>
      <w:r w:rsidR="004937E8" w:rsidRPr="008B41DD">
        <w:rPr>
          <w:rFonts w:ascii="Times New Roman" w:hAnsi="Times New Roman" w:cs="Times New Roman"/>
          <w:sz w:val="28"/>
          <w:szCs w:val="28"/>
        </w:rPr>
        <w:t>68,4</w:t>
      </w:r>
      <w:r w:rsidR="00C92D98" w:rsidRPr="008B41D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87C4F" w:rsidRPr="008B41DD">
        <w:rPr>
          <w:rFonts w:ascii="Times New Roman" w:hAnsi="Times New Roman" w:cs="Times New Roman"/>
          <w:sz w:val="28"/>
          <w:szCs w:val="28"/>
        </w:rPr>
        <w:t>.</w:t>
      </w:r>
      <w:r w:rsidR="00694902" w:rsidRPr="008B41DD">
        <w:rPr>
          <w:rFonts w:ascii="Times New Roman" w:hAnsi="Times New Roman" w:cs="Times New Roman"/>
          <w:sz w:val="28"/>
          <w:szCs w:val="28"/>
        </w:rPr>
        <w:t xml:space="preserve"> </w:t>
      </w:r>
      <w:r w:rsidR="007A203E" w:rsidRPr="008B41DD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EF6E4B">
        <w:rPr>
          <w:rFonts w:ascii="Times New Roman" w:hAnsi="Times New Roman" w:cs="Times New Roman"/>
          <w:sz w:val="28"/>
          <w:szCs w:val="28"/>
        </w:rPr>
        <w:t xml:space="preserve">1462 </w:t>
      </w:r>
      <w:r w:rsidR="00EA354F" w:rsidRPr="008B41DD">
        <w:rPr>
          <w:rFonts w:ascii="Times New Roman" w:hAnsi="Times New Roman" w:cs="Times New Roman"/>
          <w:sz w:val="28"/>
          <w:szCs w:val="28"/>
        </w:rPr>
        <w:t>мест</w:t>
      </w:r>
      <w:r w:rsidR="004937E8" w:rsidRPr="008B41DD">
        <w:rPr>
          <w:rFonts w:ascii="Times New Roman" w:hAnsi="Times New Roman" w:cs="Times New Roman"/>
          <w:sz w:val="28"/>
          <w:szCs w:val="28"/>
        </w:rPr>
        <w:t>а</w:t>
      </w:r>
      <w:r w:rsidR="00EA354F" w:rsidRPr="008B41DD">
        <w:rPr>
          <w:rFonts w:ascii="Times New Roman" w:hAnsi="Times New Roman" w:cs="Times New Roman"/>
          <w:sz w:val="28"/>
          <w:szCs w:val="28"/>
        </w:rPr>
        <w:t xml:space="preserve"> введены </w:t>
      </w:r>
      <w:r w:rsidR="000D52A7" w:rsidRPr="008B41D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038D6" w:rsidRPr="008B41DD">
        <w:rPr>
          <w:rFonts w:ascii="Times New Roman" w:hAnsi="Times New Roman" w:cs="Times New Roman"/>
          <w:sz w:val="28"/>
          <w:szCs w:val="28"/>
        </w:rPr>
        <w:t>строительства, реконструкции и негосударственного сектора.</w:t>
      </w:r>
      <w:r w:rsidR="0080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B0" w:rsidRPr="00EC49B0" w:rsidRDefault="00CD5EBD" w:rsidP="00EC49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9B0" w:rsidRPr="003F7E51">
        <w:rPr>
          <w:rFonts w:ascii="Times New Roman" w:hAnsi="Times New Roman" w:cs="Times New Roman"/>
          <w:b/>
          <w:sz w:val="28"/>
          <w:szCs w:val="28"/>
        </w:rPr>
        <w:t>За счет реконструкции</w:t>
      </w:r>
      <w:r w:rsidR="00EC49B0" w:rsidRPr="00EC49B0">
        <w:rPr>
          <w:rFonts w:ascii="Times New Roman" w:hAnsi="Times New Roman" w:cs="Times New Roman"/>
          <w:sz w:val="28"/>
          <w:szCs w:val="28"/>
        </w:rPr>
        <w:t xml:space="preserve"> ДОО создано 356 мест, или </w:t>
      </w:r>
      <w:r>
        <w:rPr>
          <w:rFonts w:ascii="Times New Roman" w:hAnsi="Times New Roman" w:cs="Times New Roman"/>
          <w:sz w:val="28"/>
          <w:szCs w:val="28"/>
        </w:rPr>
        <w:t>113</w:t>
      </w:r>
      <w:r w:rsidR="00EC49B0" w:rsidRPr="00EC49B0">
        <w:rPr>
          <w:rFonts w:ascii="Times New Roman" w:hAnsi="Times New Roman" w:cs="Times New Roman"/>
          <w:sz w:val="28"/>
          <w:szCs w:val="28"/>
        </w:rPr>
        <w:t xml:space="preserve">% от запланированного на 2015 год </w:t>
      </w:r>
      <w:r w:rsidR="00EC49B0" w:rsidRPr="00EC49B0">
        <w:rPr>
          <w:rFonts w:ascii="Times New Roman" w:hAnsi="Times New Roman" w:cs="Times New Roman"/>
          <w:i/>
          <w:sz w:val="28"/>
          <w:szCs w:val="28"/>
        </w:rPr>
        <w:t>дорожной картой</w:t>
      </w:r>
      <w:r w:rsidR="00832055">
        <w:rPr>
          <w:rFonts w:ascii="Times New Roman" w:hAnsi="Times New Roman" w:cs="Times New Roman"/>
          <w:sz w:val="28"/>
          <w:szCs w:val="28"/>
        </w:rPr>
        <w:t xml:space="preserve"> </w:t>
      </w:r>
      <w:r w:rsidR="00EC49B0" w:rsidRPr="00EC49B0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 xml:space="preserve"> (315 мест)</w:t>
      </w:r>
      <w:r w:rsidR="00EC49B0" w:rsidRPr="00EC49B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D0752" w:rsidRDefault="009D0752" w:rsidP="009D0752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-20 мест </w:t>
      </w:r>
      <w:proofErr w:type="gramStart"/>
      <w:r w:rsidRPr="002602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02DA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Pr="002602DA">
        <w:rPr>
          <w:rFonts w:ascii="Times New Roman" w:hAnsi="Times New Roman" w:cs="Times New Roman"/>
          <w:sz w:val="28"/>
          <w:szCs w:val="28"/>
        </w:rPr>
        <w:t>Верхнепогромное</w:t>
      </w:r>
      <w:proofErr w:type="spellEnd"/>
      <w:r w:rsidRPr="00260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2DA"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 w:rsidRPr="002602D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D0752" w:rsidRDefault="009D0752" w:rsidP="009D0752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-75</w:t>
      </w:r>
      <w:r w:rsidRPr="002602DA">
        <w:rPr>
          <w:rFonts w:ascii="Times New Roman" w:hAnsi="Times New Roman" w:cs="Times New Roman"/>
          <w:sz w:val="28"/>
          <w:szCs w:val="28"/>
        </w:rPr>
        <w:t xml:space="preserve"> мест </w:t>
      </w:r>
      <w:proofErr w:type="gramStart"/>
      <w:r w:rsidRPr="002602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0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2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02D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Новоникольское Быковского</w:t>
      </w:r>
      <w:r w:rsidRPr="002602D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D0752" w:rsidRDefault="009D0752" w:rsidP="009D0752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Pr="002602DA">
        <w:rPr>
          <w:rFonts w:ascii="Times New Roman" w:hAnsi="Times New Roman" w:cs="Times New Roman"/>
          <w:sz w:val="28"/>
          <w:szCs w:val="28"/>
        </w:rPr>
        <w:t xml:space="preserve">20 мест в 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Вертяч</w:t>
      </w:r>
      <w:r w:rsidR="002B6FD5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2602D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D0752" w:rsidRPr="00A759F6" w:rsidRDefault="009D0752" w:rsidP="008B41D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DD">
        <w:rPr>
          <w:rFonts w:ascii="Times New Roman" w:hAnsi="Times New Roman" w:cs="Times New Roman"/>
          <w:sz w:val="28"/>
          <w:szCs w:val="28"/>
        </w:rPr>
        <w:t>-</w:t>
      </w:r>
      <w:r w:rsidR="0081217D" w:rsidRPr="008B41DD">
        <w:rPr>
          <w:rFonts w:ascii="Times New Roman" w:hAnsi="Times New Roman" w:cs="Times New Roman"/>
          <w:sz w:val="28"/>
          <w:szCs w:val="28"/>
        </w:rPr>
        <w:t>95</w:t>
      </w:r>
      <w:r w:rsidRPr="008B41DD">
        <w:rPr>
          <w:rFonts w:ascii="Times New Roman" w:hAnsi="Times New Roman" w:cs="Times New Roman"/>
          <w:sz w:val="28"/>
          <w:szCs w:val="28"/>
        </w:rPr>
        <w:t xml:space="preserve"> мест в МОУ СОШ №</w:t>
      </w:r>
      <w:r w:rsidR="006E49CC">
        <w:rPr>
          <w:rFonts w:ascii="Times New Roman" w:hAnsi="Times New Roman" w:cs="Times New Roman"/>
          <w:sz w:val="28"/>
          <w:szCs w:val="28"/>
        </w:rPr>
        <w:t xml:space="preserve">61 </w:t>
      </w:r>
      <w:proofErr w:type="spellStart"/>
      <w:r w:rsidR="006E49CC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="006E49CC">
        <w:rPr>
          <w:rFonts w:ascii="Times New Roman" w:hAnsi="Times New Roman" w:cs="Times New Roman"/>
          <w:sz w:val="28"/>
          <w:szCs w:val="28"/>
        </w:rPr>
        <w:t xml:space="preserve"> района г</w:t>
      </w:r>
      <w:proofErr w:type="gramStart"/>
      <w:r w:rsidR="006E49CC">
        <w:rPr>
          <w:rFonts w:ascii="Times New Roman" w:hAnsi="Times New Roman" w:cs="Times New Roman"/>
          <w:sz w:val="28"/>
          <w:szCs w:val="28"/>
        </w:rPr>
        <w:t>.</w:t>
      </w:r>
      <w:r w:rsidRPr="008B41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41DD">
        <w:rPr>
          <w:rFonts w:ascii="Times New Roman" w:hAnsi="Times New Roman" w:cs="Times New Roman"/>
          <w:sz w:val="28"/>
          <w:szCs w:val="28"/>
        </w:rPr>
        <w:t>олгограда</w:t>
      </w:r>
      <w:r w:rsidR="008B41DD" w:rsidRPr="008B41DD">
        <w:rPr>
          <w:rFonts w:ascii="Times New Roman" w:hAnsi="Times New Roman" w:cs="Times New Roman"/>
          <w:sz w:val="28"/>
          <w:szCs w:val="28"/>
        </w:rPr>
        <w:t>. С</w:t>
      </w:r>
      <w:r w:rsidR="00D95726" w:rsidRPr="008B41DD">
        <w:rPr>
          <w:rFonts w:ascii="Times New Roman" w:hAnsi="Times New Roman" w:cs="Times New Roman"/>
          <w:sz w:val="28"/>
          <w:szCs w:val="28"/>
        </w:rPr>
        <w:t xml:space="preserve">рок сдачи данного объекта был запланирован </w:t>
      </w:r>
      <w:r w:rsidR="006E49CC">
        <w:rPr>
          <w:rFonts w:ascii="Times New Roman" w:hAnsi="Times New Roman" w:cs="Times New Roman"/>
          <w:sz w:val="28"/>
          <w:szCs w:val="28"/>
        </w:rPr>
        <w:t>«</w:t>
      </w:r>
      <w:r w:rsidR="00D95726" w:rsidRPr="008B41DD">
        <w:rPr>
          <w:rFonts w:ascii="Times New Roman" w:hAnsi="Times New Roman" w:cs="Times New Roman"/>
          <w:i/>
          <w:sz w:val="28"/>
          <w:szCs w:val="28"/>
        </w:rPr>
        <w:t>дорожной картой</w:t>
      </w:r>
      <w:r w:rsidR="006E49CC">
        <w:rPr>
          <w:rFonts w:ascii="Times New Roman" w:hAnsi="Times New Roman" w:cs="Times New Roman"/>
          <w:i/>
          <w:sz w:val="28"/>
          <w:szCs w:val="28"/>
        </w:rPr>
        <w:t>»</w:t>
      </w:r>
      <w:r w:rsidR="00D95726" w:rsidRPr="008B41DD">
        <w:rPr>
          <w:rFonts w:ascii="Times New Roman" w:hAnsi="Times New Roman" w:cs="Times New Roman"/>
          <w:sz w:val="28"/>
          <w:szCs w:val="28"/>
        </w:rPr>
        <w:t xml:space="preserve"> на декабрь </w:t>
      </w:r>
      <w:r w:rsidR="00D95726" w:rsidRPr="008B41DD">
        <w:rPr>
          <w:rFonts w:ascii="Times New Roman" w:hAnsi="Times New Roman" w:cs="Times New Roman"/>
          <w:sz w:val="28"/>
          <w:szCs w:val="28"/>
          <w:u w:val="single"/>
        </w:rPr>
        <w:t>2014 года</w:t>
      </w:r>
      <w:r w:rsidR="00D95726" w:rsidRPr="008B41DD">
        <w:rPr>
          <w:rFonts w:ascii="Times New Roman" w:hAnsi="Times New Roman" w:cs="Times New Roman"/>
          <w:sz w:val="28"/>
          <w:szCs w:val="28"/>
        </w:rPr>
        <w:t>, однако фактически введен в эксплуатацию</w:t>
      </w:r>
      <w:r w:rsidR="00D95726">
        <w:rPr>
          <w:rFonts w:ascii="Times New Roman" w:hAnsi="Times New Roman" w:cs="Times New Roman"/>
          <w:sz w:val="28"/>
          <w:szCs w:val="28"/>
        </w:rPr>
        <w:t xml:space="preserve"> 11.09.</w:t>
      </w:r>
      <w:r w:rsidR="00D95726" w:rsidRPr="00A759F6">
        <w:rPr>
          <w:rFonts w:ascii="Times New Roman" w:hAnsi="Times New Roman" w:cs="Times New Roman"/>
          <w:sz w:val="28"/>
          <w:szCs w:val="28"/>
        </w:rPr>
        <w:t>2015</w:t>
      </w:r>
      <w:r w:rsidR="00A759F6" w:rsidRPr="00A759F6">
        <w:rPr>
          <w:rFonts w:ascii="Times New Roman" w:hAnsi="Times New Roman" w:cs="Times New Roman"/>
          <w:sz w:val="28"/>
          <w:szCs w:val="28"/>
        </w:rPr>
        <w:t xml:space="preserve"> и учтен в фактически введенных местах в 2015 году</w:t>
      </w:r>
      <w:r w:rsidRPr="00A759F6">
        <w:rPr>
          <w:rFonts w:ascii="Times New Roman" w:hAnsi="Times New Roman" w:cs="Times New Roman"/>
          <w:sz w:val="28"/>
          <w:szCs w:val="28"/>
        </w:rPr>
        <w:t>;</w:t>
      </w:r>
    </w:p>
    <w:p w:rsidR="009D0752" w:rsidRPr="00DC1748" w:rsidRDefault="009D0752" w:rsidP="009D0752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DA">
        <w:rPr>
          <w:rFonts w:ascii="Times New Roman" w:hAnsi="Times New Roman" w:cs="Times New Roman"/>
          <w:sz w:val="28"/>
          <w:szCs w:val="28"/>
        </w:rPr>
        <w:t xml:space="preserve">-46 мест в МОУ «Гимназия города Николаевска», которые не запланированы </w:t>
      </w:r>
      <w:r w:rsidR="006E49CC">
        <w:rPr>
          <w:rFonts w:ascii="Times New Roman" w:hAnsi="Times New Roman" w:cs="Times New Roman"/>
          <w:sz w:val="28"/>
          <w:szCs w:val="28"/>
        </w:rPr>
        <w:t>«</w:t>
      </w:r>
      <w:r w:rsidRPr="00DC1748">
        <w:rPr>
          <w:rFonts w:ascii="Times New Roman" w:hAnsi="Times New Roman" w:cs="Times New Roman"/>
          <w:i/>
          <w:sz w:val="28"/>
          <w:szCs w:val="28"/>
        </w:rPr>
        <w:t>дорожной картой</w:t>
      </w:r>
      <w:r w:rsidR="006E49CC" w:rsidRPr="00DC1748">
        <w:rPr>
          <w:rFonts w:ascii="Times New Roman" w:hAnsi="Times New Roman" w:cs="Times New Roman"/>
          <w:i/>
          <w:sz w:val="28"/>
          <w:szCs w:val="28"/>
        </w:rPr>
        <w:t>»</w:t>
      </w:r>
      <w:r w:rsidRPr="00DC1748">
        <w:rPr>
          <w:rFonts w:ascii="Times New Roman" w:hAnsi="Times New Roman" w:cs="Times New Roman"/>
          <w:sz w:val="28"/>
          <w:szCs w:val="28"/>
        </w:rPr>
        <w:t xml:space="preserve"> к вводу в 2015</w:t>
      </w:r>
      <w:r w:rsidR="00A759F6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Pr="00DC1748">
        <w:rPr>
          <w:rFonts w:ascii="Times New Roman" w:hAnsi="Times New Roman" w:cs="Times New Roman"/>
          <w:sz w:val="28"/>
          <w:szCs w:val="28"/>
        </w:rPr>
        <w:t>году</w:t>
      </w:r>
      <w:r w:rsidR="008B41DD" w:rsidRPr="00DC1748">
        <w:rPr>
          <w:rFonts w:ascii="Times New Roman" w:hAnsi="Times New Roman" w:cs="Times New Roman"/>
          <w:sz w:val="28"/>
          <w:szCs w:val="28"/>
        </w:rPr>
        <w:t>.</w:t>
      </w:r>
    </w:p>
    <w:p w:rsidR="008038D6" w:rsidRPr="00DC1748" w:rsidRDefault="008B41DD" w:rsidP="00EA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>При этом запланированное</w:t>
      </w:r>
      <w:r w:rsidR="006E49CC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6E49CC" w:rsidRPr="00DC1748">
        <w:rPr>
          <w:rFonts w:ascii="Times New Roman" w:hAnsi="Times New Roman" w:cs="Times New Roman"/>
          <w:i/>
          <w:sz w:val="28"/>
          <w:szCs w:val="28"/>
        </w:rPr>
        <w:t>«дорожной картой»</w:t>
      </w:r>
      <w:r w:rsidR="006E49CC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Pr="00DC1748">
        <w:rPr>
          <w:rFonts w:ascii="Times New Roman" w:hAnsi="Times New Roman" w:cs="Times New Roman"/>
          <w:sz w:val="28"/>
          <w:szCs w:val="28"/>
        </w:rPr>
        <w:t xml:space="preserve">к вводу </w:t>
      </w:r>
      <w:r w:rsidR="006E49CC" w:rsidRPr="00DC1748">
        <w:rPr>
          <w:rFonts w:ascii="Times New Roman" w:hAnsi="Times New Roman" w:cs="Times New Roman"/>
          <w:sz w:val="28"/>
          <w:szCs w:val="28"/>
        </w:rPr>
        <w:t>в эксплуатацию в 2015 году</w:t>
      </w:r>
      <w:r w:rsidR="006E49CC" w:rsidRPr="00DC1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9CC" w:rsidRPr="00DC1748">
        <w:rPr>
          <w:rFonts w:ascii="Times New Roman" w:hAnsi="Times New Roman" w:cs="Times New Roman"/>
          <w:sz w:val="28"/>
          <w:szCs w:val="28"/>
        </w:rPr>
        <w:t xml:space="preserve">после реконструкции </w:t>
      </w:r>
      <w:r w:rsidR="00A759F6" w:rsidRPr="00DC1748">
        <w:rPr>
          <w:rFonts w:ascii="Times New Roman" w:hAnsi="Times New Roman" w:cs="Times New Roman"/>
          <w:sz w:val="28"/>
          <w:szCs w:val="28"/>
        </w:rPr>
        <w:t>здани</w:t>
      </w:r>
      <w:r w:rsidRPr="00DC1748">
        <w:rPr>
          <w:rFonts w:ascii="Times New Roman" w:hAnsi="Times New Roman" w:cs="Times New Roman"/>
          <w:sz w:val="28"/>
          <w:szCs w:val="28"/>
        </w:rPr>
        <w:t>е (</w:t>
      </w:r>
      <w:r w:rsidR="00A759F6" w:rsidRPr="00DC1748">
        <w:rPr>
          <w:rFonts w:ascii="Times New Roman" w:hAnsi="Times New Roman" w:cs="Times New Roman"/>
          <w:sz w:val="28"/>
          <w:szCs w:val="28"/>
        </w:rPr>
        <w:t>по ул. Ленина, №51, г</w:t>
      </w:r>
      <w:proofErr w:type="gramStart"/>
      <w:r w:rsidR="00A759F6" w:rsidRPr="00DC174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759F6" w:rsidRPr="00DC1748">
        <w:rPr>
          <w:rFonts w:ascii="Times New Roman" w:hAnsi="Times New Roman" w:cs="Times New Roman"/>
          <w:sz w:val="28"/>
          <w:szCs w:val="28"/>
        </w:rPr>
        <w:t>енинск Волгоградской области</w:t>
      </w:r>
      <w:r w:rsidRPr="00DC1748">
        <w:rPr>
          <w:rFonts w:ascii="Times New Roman" w:hAnsi="Times New Roman" w:cs="Times New Roman"/>
          <w:sz w:val="28"/>
          <w:szCs w:val="28"/>
        </w:rPr>
        <w:t>)</w:t>
      </w:r>
      <w:r w:rsidR="00A759F6" w:rsidRPr="00DC1748">
        <w:rPr>
          <w:rFonts w:ascii="Times New Roman" w:hAnsi="Times New Roman" w:cs="Times New Roman"/>
          <w:sz w:val="28"/>
          <w:szCs w:val="28"/>
        </w:rPr>
        <w:t xml:space="preserve"> для открытия 5-ти групп дошкольного образования на 100 мест в установленный срок </w:t>
      </w:r>
      <w:r w:rsidR="006E7FC1" w:rsidRPr="00DC1748">
        <w:rPr>
          <w:rFonts w:ascii="Times New Roman" w:hAnsi="Times New Roman" w:cs="Times New Roman"/>
          <w:sz w:val="28"/>
          <w:szCs w:val="28"/>
        </w:rPr>
        <w:t xml:space="preserve">и по настоящее время </w:t>
      </w:r>
      <w:r w:rsidR="00A759F6" w:rsidRPr="00DC1748">
        <w:rPr>
          <w:rFonts w:ascii="Times New Roman" w:hAnsi="Times New Roman" w:cs="Times New Roman"/>
          <w:sz w:val="28"/>
          <w:szCs w:val="28"/>
        </w:rPr>
        <w:t>не сдан</w:t>
      </w:r>
      <w:r w:rsidRPr="00DC1748">
        <w:rPr>
          <w:rFonts w:ascii="Times New Roman" w:hAnsi="Times New Roman" w:cs="Times New Roman"/>
          <w:sz w:val="28"/>
          <w:szCs w:val="28"/>
        </w:rPr>
        <w:t>о</w:t>
      </w:r>
      <w:r w:rsidR="00A759F6" w:rsidRPr="00DC1748">
        <w:rPr>
          <w:rFonts w:ascii="Times New Roman" w:hAnsi="Times New Roman" w:cs="Times New Roman"/>
          <w:sz w:val="28"/>
          <w:szCs w:val="28"/>
        </w:rPr>
        <w:t>.</w:t>
      </w:r>
    </w:p>
    <w:p w:rsidR="00832055" w:rsidRPr="00DC1748" w:rsidRDefault="00832055" w:rsidP="008320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1748">
        <w:rPr>
          <w:rFonts w:ascii="Times New Roman" w:hAnsi="Times New Roman" w:cs="Times New Roman"/>
          <w:b/>
          <w:sz w:val="28"/>
          <w:szCs w:val="28"/>
        </w:rPr>
        <w:t>За счет капитального ремонта и оснащения оборудованием</w:t>
      </w:r>
      <w:r w:rsidRPr="00DC1748">
        <w:rPr>
          <w:rFonts w:ascii="Times New Roman" w:hAnsi="Times New Roman" w:cs="Times New Roman"/>
          <w:sz w:val="28"/>
          <w:szCs w:val="28"/>
        </w:rPr>
        <w:t xml:space="preserve"> ДОО создано 916 мест, или </w:t>
      </w:r>
      <w:r w:rsidR="006876E0" w:rsidRPr="00DC1748">
        <w:rPr>
          <w:rFonts w:ascii="Times New Roman" w:hAnsi="Times New Roman" w:cs="Times New Roman"/>
          <w:sz w:val="28"/>
          <w:szCs w:val="28"/>
        </w:rPr>
        <w:t>117,4</w:t>
      </w:r>
      <w:r w:rsidRPr="00DC1748">
        <w:rPr>
          <w:rFonts w:ascii="Times New Roman" w:hAnsi="Times New Roman" w:cs="Times New Roman"/>
          <w:sz w:val="28"/>
          <w:szCs w:val="28"/>
        </w:rPr>
        <w:t xml:space="preserve">% от запланированного на 2015 год </w:t>
      </w:r>
      <w:r w:rsidR="006E49CC" w:rsidRPr="00DC1748">
        <w:rPr>
          <w:rFonts w:ascii="Times New Roman" w:hAnsi="Times New Roman" w:cs="Times New Roman"/>
          <w:sz w:val="28"/>
          <w:szCs w:val="28"/>
        </w:rPr>
        <w:t>«</w:t>
      </w:r>
      <w:r w:rsidRPr="00DC1748">
        <w:rPr>
          <w:rFonts w:ascii="Times New Roman" w:hAnsi="Times New Roman" w:cs="Times New Roman"/>
          <w:i/>
          <w:sz w:val="28"/>
          <w:szCs w:val="28"/>
        </w:rPr>
        <w:t>дорожной картой</w:t>
      </w:r>
      <w:r w:rsidR="006E49CC" w:rsidRPr="00DC1748">
        <w:rPr>
          <w:rFonts w:ascii="Times New Roman" w:hAnsi="Times New Roman" w:cs="Times New Roman"/>
          <w:i/>
          <w:sz w:val="28"/>
          <w:szCs w:val="28"/>
        </w:rPr>
        <w:t>»</w:t>
      </w:r>
      <w:r w:rsidRPr="00DC1748">
        <w:rPr>
          <w:rFonts w:ascii="Times New Roman" w:hAnsi="Times New Roman" w:cs="Times New Roman"/>
          <w:sz w:val="28"/>
          <w:szCs w:val="28"/>
        </w:rPr>
        <w:t xml:space="preserve"> показателя (</w:t>
      </w:r>
      <w:r w:rsidR="006876E0" w:rsidRPr="00DC1748">
        <w:rPr>
          <w:rFonts w:ascii="Times New Roman" w:hAnsi="Times New Roman" w:cs="Times New Roman"/>
          <w:sz w:val="28"/>
          <w:szCs w:val="28"/>
        </w:rPr>
        <w:t>780</w:t>
      </w:r>
      <w:r w:rsidRPr="00DC1748">
        <w:rPr>
          <w:rFonts w:ascii="Times New Roman" w:hAnsi="Times New Roman" w:cs="Times New Roman"/>
          <w:sz w:val="28"/>
          <w:szCs w:val="28"/>
        </w:rPr>
        <w:t xml:space="preserve"> мест), в том числе:</w:t>
      </w:r>
    </w:p>
    <w:p w:rsidR="006876E0" w:rsidRPr="008F5C6F" w:rsidRDefault="006876E0" w:rsidP="00687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>-514 мест в 2-х детских садах («</w:t>
      </w:r>
      <w:r w:rsidRPr="006876E0">
        <w:rPr>
          <w:rFonts w:ascii="Times New Roman" w:hAnsi="Times New Roman" w:cs="Times New Roman"/>
          <w:sz w:val="28"/>
          <w:szCs w:val="28"/>
        </w:rPr>
        <w:t xml:space="preserve">Березка», «Ягодка») г. </w:t>
      </w:r>
      <w:proofErr w:type="gramStart"/>
      <w:r w:rsidRPr="006876E0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6876E0">
        <w:rPr>
          <w:rFonts w:ascii="Times New Roman" w:hAnsi="Times New Roman" w:cs="Times New Roman"/>
          <w:sz w:val="28"/>
          <w:szCs w:val="28"/>
        </w:rPr>
        <w:t xml:space="preserve">. Следует отметить, что проектная мощность детских садов в </w:t>
      </w:r>
      <w:r w:rsidRPr="006876E0">
        <w:rPr>
          <w:rFonts w:ascii="Times New Roman" w:hAnsi="Times New Roman" w:cs="Times New Roman"/>
          <w:i/>
          <w:sz w:val="28"/>
          <w:szCs w:val="28"/>
        </w:rPr>
        <w:t>дорожной карте</w:t>
      </w:r>
      <w:r w:rsidRPr="006876E0">
        <w:rPr>
          <w:rFonts w:ascii="Times New Roman" w:hAnsi="Times New Roman" w:cs="Times New Roman"/>
          <w:sz w:val="28"/>
          <w:szCs w:val="28"/>
        </w:rPr>
        <w:t xml:space="preserve"> по данным объектам составляла </w:t>
      </w:r>
      <w:r w:rsidRPr="008F5C6F">
        <w:rPr>
          <w:rFonts w:ascii="Times New Roman" w:hAnsi="Times New Roman" w:cs="Times New Roman"/>
          <w:sz w:val="28"/>
          <w:szCs w:val="28"/>
        </w:rPr>
        <w:t>440 мест (по 220 мест в каждом объекте), ведено в эксплуатацию на 74 места больше от планового значения в связи с уточнением проектной мощности;</w:t>
      </w:r>
    </w:p>
    <w:p w:rsidR="00E31AE7" w:rsidRPr="006876E0" w:rsidRDefault="00E31AE7" w:rsidP="00E31A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A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1AE7">
        <w:rPr>
          <w:rFonts w:ascii="Times New Roman" w:hAnsi="Times New Roman" w:cs="Times New Roman"/>
          <w:sz w:val="28"/>
          <w:szCs w:val="28"/>
        </w:rPr>
        <w:t xml:space="preserve"> мест в </w:t>
      </w:r>
      <w:r w:rsidR="00B92C78">
        <w:rPr>
          <w:rFonts w:ascii="Times New Roman" w:hAnsi="Times New Roman" w:cs="Times New Roman"/>
          <w:sz w:val="28"/>
          <w:szCs w:val="28"/>
        </w:rPr>
        <w:t xml:space="preserve">МБДОУ детский сад №3 «Улыбка» </w:t>
      </w:r>
      <w:proofErr w:type="gramStart"/>
      <w:r w:rsidR="00B92C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92C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2C78">
        <w:rPr>
          <w:rFonts w:ascii="Times New Roman" w:hAnsi="Times New Roman" w:cs="Times New Roman"/>
          <w:sz w:val="28"/>
          <w:szCs w:val="28"/>
        </w:rPr>
        <w:t>Калач-на-Дону</w:t>
      </w:r>
      <w:proofErr w:type="spellEnd"/>
      <w:r w:rsidR="006876E0">
        <w:rPr>
          <w:rFonts w:ascii="Times New Roman" w:hAnsi="Times New Roman" w:cs="Times New Roman"/>
          <w:sz w:val="28"/>
          <w:szCs w:val="28"/>
        </w:rPr>
        <w:t xml:space="preserve">, данный объект не был запланирован к вводу </w:t>
      </w:r>
      <w:r w:rsidR="006876E0" w:rsidRPr="006876E0">
        <w:rPr>
          <w:rFonts w:ascii="Times New Roman" w:hAnsi="Times New Roman" w:cs="Times New Roman"/>
          <w:i/>
          <w:sz w:val="28"/>
          <w:szCs w:val="28"/>
        </w:rPr>
        <w:t>в дорожной карте</w:t>
      </w:r>
      <w:r w:rsidR="00B92C78" w:rsidRPr="006876E0">
        <w:rPr>
          <w:rFonts w:ascii="Times New Roman" w:hAnsi="Times New Roman" w:cs="Times New Roman"/>
          <w:i/>
          <w:sz w:val="28"/>
          <w:szCs w:val="28"/>
        </w:rPr>
        <w:t>;</w:t>
      </w:r>
    </w:p>
    <w:p w:rsidR="00B92C78" w:rsidRDefault="00B92C78" w:rsidP="00E3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-80 мест в 2-х детских садах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F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Новоаннинский;</w:t>
      </w:r>
    </w:p>
    <w:p w:rsidR="00B92C78" w:rsidRPr="008F5C6F" w:rsidRDefault="00B92C78" w:rsidP="00B92C7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-23</w:t>
      </w:r>
      <w:r w:rsidRPr="002602D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Pr="00AD5BC8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AD5BC8">
        <w:rPr>
          <w:rFonts w:ascii="Times New Roman" w:hAnsi="Times New Roman" w:cs="Times New Roman"/>
          <w:sz w:val="28"/>
          <w:szCs w:val="28"/>
        </w:rPr>
        <w:t>Золотаревский</w:t>
      </w:r>
      <w:proofErr w:type="spellEnd"/>
      <w:r w:rsidRPr="00AD5BC8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spellStart"/>
      <w:r w:rsidRPr="00AD5BC8">
        <w:rPr>
          <w:rFonts w:ascii="Times New Roman" w:hAnsi="Times New Roman" w:cs="Times New Roman"/>
          <w:sz w:val="28"/>
          <w:szCs w:val="28"/>
        </w:rPr>
        <w:t>Палласовск</w:t>
      </w:r>
      <w:r w:rsidR="001863A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D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C8">
        <w:rPr>
          <w:rFonts w:ascii="Times New Roman" w:hAnsi="Times New Roman" w:cs="Times New Roman"/>
          <w:sz w:val="28"/>
          <w:szCs w:val="28"/>
        </w:rPr>
        <w:t>мунипальн</w:t>
      </w:r>
      <w:r w:rsidR="001863A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D5BC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63AA">
        <w:rPr>
          <w:rFonts w:ascii="Times New Roman" w:hAnsi="Times New Roman" w:cs="Times New Roman"/>
          <w:sz w:val="28"/>
          <w:szCs w:val="28"/>
        </w:rPr>
        <w:t>а</w:t>
      </w:r>
      <w:r w:rsidR="006876E0">
        <w:rPr>
          <w:rFonts w:ascii="Times New Roman" w:hAnsi="Times New Roman" w:cs="Times New Roman"/>
          <w:sz w:val="28"/>
          <w:szCs w:val="28"/>
        </w:rPr>
        <w:t>. П</w:t>
      </w:r>
      <w:r w:rsidR="006876E0" w:rsidRPr="006876E0">
        <w:rPr>
          <w:rFonts w:ascii="Times New Roman" w:hAnsi="Times New Roman" w:cs="Times New Roman"/>
          <w:sz w:val="28"/>
          <w:szCs w:val="28"/>
        </w:rPr>
        <w:t xml:space="preserve">роектная </w:t>
      </w:r>
      <w:r w:rsidR="006876E0" w:rsidRPr="008F5C6F">
        <w:rPr>
          <w:rFonts w:ascii="Times New Roman" w:hAnsi="Times New Roman" w:cs="Times New Roman"/>
          <w:sz w:val="28"/>
          <w:szCs w:val="28"/>
        </w:rPr>
        <w:t xml:space="preserve">мощность детского сада в </w:t>
      </w:r>
      <w:r w:rsidR="006876E0" w:rsidRPr="008F5C6F">
        <w:rPr>
          <w:rFonts w:ascii="Times New Roman" w:hAnsi="Times New Roman" w:cs="Times New Roman"/>
          <w:i/>
          <w:sz w:val="28"/>
          <w:szCs w:val="28"/>
        </w:rPr>
        <w:t>дорожной карте</w:t>
      </w:r>
      <w:r w:rsidR="006876E0" w:rsidRPr="008F5C6F">
        <w:rPr>
          <w:rFonts w:ascii="Times New Roman" w:hAnsi="Times New Roman" w:cs="Times New Roman"/>
          <w:sz w:val="28"/>
          <w:szCs w:val="28"/>
        </w:rPr>
        <w:t xml:space="preserve"> составляла 20 мест, ведено в эксплуатацию на 3 места больше от планового значения в связи с уточнением проектной мощности</w:t>
      </w:r>
      <w:r w:rsidRPr="008F5C6F">
        <w:rPr>
          <w:rFonts w:ascii="Times New Roman" w:hAnsi="Times New Roman" w:cs="Times New Roman"/>
          <w:sz w:val="28"/>
          <w:szCs w:val="28"/>
        </w:rPr>
        <w:t>;</w:t>
      </w:r>
    </w:p>
    <w:p w:rsidR="000346D9" w:rsidRPr="008F5C6F" w:rsidRDefault="000346D9" w:rsidP="000346D9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C6F">
        <w:rPr>
          <w:rFonts w:ascii="Times New Roman" w:hAnsi="Times New Roman" w:cs="Times New Roman"/>
          <w:sz w:val="28"/>
          <w:szCs w:val="28"/>
        </w:rPr>
        <w:t xml:space="preserve">-200 мест в детском саду «Солнышко», расположенном по адресу: г. Волгоград, ул. </w:t>
      </w:r>
      <w:proofErr w:type="gramStart"/>
      <w:r w:rsidRPr="008F5C6F">
        <w:rPr>
          <w:rFonts w:ascii="Times New Roman" w:hAnsi="Times New Roman" w:cs="Times New Roman"/>
          <w:sz w:val="28"/>
          <w:szCs w:val="28"/>
        </w:rPr>
        <w:t>Петроградская</w:t>
      </w:r>
      <w:proofErr w:type="gramEnd"/>
      <w:r w:rsidRPr="008F5C6F">
        <w:rPr>
          <w:rFonts w:ascii="Times New Roman" w:hAnsi="Times New Roman" w:cs="Times New Roman"/>
          <w:sz w:val="28"/>
          <w:szCs w:val="28"/>
        </w:rPr>
        <w:t xml:space="preserve">, 2а, являющемся структурным подразделением МОУ СШ № 129 Советского района Волгограда, которые </w:t>
      </w:r>
      <w:r w:rsidR="008F5C6F">
        <w:rPr>
          <w:rFonts w:ascii="Times New Roman" w:hAnsi="Times New Roman" w:cs="Times New Roman"/>
          <w:sz w:val="28"/>
          <w:szCs w:val="28"/>
        </w:rPr>
        <w:t xml:space="preserve">были включены в </w:t>
      </w:r>
      <w:r w:rsidRPr="008F5C6F">
        <w:rPr>
          <w:rFonts w:ascii="Times New Roman" w:hAnsi="Times New Roman" w:cs="Times New Roman"/>
          <w:i/>
          <w:sz w:val="28"/>
          <w:szCs w:val="28"/>
        </w:rPr>
        <w:t>дорожн</w:t>
      </w:r>
      <w:r w:rsidR="008F5C6F">
        <w:rPr>
          <w:rFonts w:ascii="Times New Roman" w:hAnsi="Times New Roman" w:cs="Times New Roman"/>
          <w:i/>
          <w:sz w:val="28"/>
          <w:szCs w:val="28"/>
        </w:rPr>
        <w:t>ую</w:t>
      </w:r>
      <w:r w:rsidRPr="008F5C6F">
        <w:rPr>
          <w:rFonts w:ascii="Times New Roman" w:hAnsi="Times New Roman" w:cs="Times New Roman"/>
          <w:i/>
          <w:sz w:val="28"/>
          <w:szCs w:val="28"/>
        </w:rPr>
        <w:t xml:space="preserve"> карт</w:t>
      </w:r>
      <w:r w:rsidR="008F5C6F">
        <w:rPr>
          <w:rFonts w:ascii="Times New Roman" w:hAnsi="Times New Roman" w:cs="Times New Roman"/>
          <w:i/>
          <w:sz w:val="28"/>
          <w:szCs w:val="28"/>
        </w:rPr>
        <w:t>у</w:t>
      </w:r>
      <w:r w:rsidRPr="008F5C6F">
        <w:rPr>
          <w:rFonts w:ascii="Times New Roman" w:hAnsi="Times New Roman" w:cs="Times New Roman"/>
          <w:sz w:val="28"/>
          <w:szCs w:val="28"/>
        </w:rPr>
        <w:t xml:space="preserve"> к вводу в </w:t>
      </w:r>
      <w:r w:rsidR="008F5C6F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Pr="008F5C6F">
        <w:rPr>
          <w:rFonts w:ascii="Times New Roman" w:hAnsi="Times New Roman" w:cs="Times New Roman"/>
          <w:sz w:val="28"/>
          <w:szCs w:val="28"/>
        </w:rPr>
        <w:t>2015 год</w:t>
      </w:r>
      <w:r w:rsidR="008F5C6F">
        <w:rPr>
          <w:rFonts w:ascii="Times New Roman" w:hAnsi="Times New Roman" w:cs="Times New Roman"/>
          <w:sz w:val="28"/>
          <w:szCs w:val="28"/>
        </w:rPr>
        <w:t>а</w:t>
      </w:r>
      <w:r w:rsidRPr="008F5C6F">
        <w:rPr>
          <w:rFonts w:ascii="Times New Roman" w:hAnsi="Times New Roman" w:cs="Times New Roman"/>
          <w:sz w:val="28"/>
          <w:szCs w:val="28"/>
        </w:rPr>
        <w:t>;</w:t>
      </w:r>
    </w:p>
    <w:p w:rsidR="008F5C6F" w:rsidRPr="00AD5BC8" w:rsidRDefault="000346D9" w:rsidP="008F5C6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5C6F" w:rsidRPr="00AD5BC8">
        <w:rPr>
          <w:rFonts w:ascii="Times New Roman" w:hAnsi="Times New Roman" w:cs="Times New Roman"/>
          <w:sz w:val="28"/>
          <w:szCs w:val="28"/>
        </w:rPr>
        <w:t>20 мест в МКДОУ «</w:t>
      </w:r>
      <w:r w:rsidR="008F5C6F">
        <w:rPr>
          <w:rFonts w:ascii="Times New Roman" w:hAnsi="Times New Roman" w:cs="Times New Roman"/>
          <w:sz w:val="28"/>
          <w:szCs w:val="28"/>
        </w:rPr>
        <w:t>Солнышко</w:t>
      </w:r>
      <w:r w:rsidR="008F5C6F" w:rsidRPr="00AD5BC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F5C6F">
        <w:rPr>
          <w:rFonts w:ascii="Times New Roman" w:hAnsi="Times New Roman" w:cs="Times New Roman"/>
          <w:sz w:val="28"/>
          <w:szCs w:val="28"/>
        </w:rPr>
        <w:t>Клетск</w:t>
      </w:r>
      <w:r w:rsidR="001863A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F5C6F" w:rsidRPr="00AD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C6F" w:rsidRPr="00AD5BC8">
        <w:rPr>
          <w:rFonts w:ascii="Times New Roman" w:hAnsi="Times New Roman" w:cs="Times New Roman"/>
          <w:sz w:val="28"/>
          <w:szCs w:val="28"/>
        </w:rPr>
        <w:t>мунипальн</w:t>
      </w:r>
      <w:r w:rsidR="001863A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F5C6F" w:rsidRPr="00AD5BC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63AA">
        <w:rPr>
          <w:rFonts w:ascii="Times New Roman" w:hAnsi="Times New Roman" w:cs="Times New Roman"/>
          <w:sz w:val="28"/>
          <w:szCs w:val="28"/>
        </w:rPr>
        <w:t>а</w:t>
      </w:r>
      <w:r w:rsidR="008F5C6F" w:rsidRPr="00AD5BC8">
        <w:rPr>
          <w:rFonts w:ascii="Times New Roman" w:hAnsi="Times New Roman" w:cs="Times New Roman"/>
          <w:sz w:val="28"/>
          <w:szCs w:val="28"/>
        </w:rPr>
        <w:t>;</w:t>
      </w:r>
    </w:p>
    <w:p w:rsidR="008F5C6F" w:rsidRPr="00DC1748" w:rsidRDefault="008F5C6F" w:rsidP="008F5C6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C8">
        <w:rPr>
          <w:rFonts w:ascii="Times New Roman" w:hAnsi="Times New Roman" w:cs="Times New Roman"/>
          <w:sz w:val="28"/>
          <w:szCs w:val="28"/>
        </w:rPr>
        <w:lastRenderedPageBreak/>
        <w:t>-20 мест в МБДОУ «</w:t>
      </w:r>
      <w:proofErr w:type="spellStart"/>
      <w:r w:rsidRPr="00AD5BC8">
        <w:rPr>
          <w:rFonts w:ascii="Times New Roman" w:hAnsi="Times New Roman" w:cs="Times New Roman"/>
          <w:sz w:val="28"/>
          <w:szCs w:val="28"/>
        </w:rPr>
        <w:t>Амелинский</w:t>
      </w:r>
      <w:proofErr w:type="spellEnd"/>
      <w:r w:rsidRPr="002602DA">
        <w:rPr>
          <w:rFonts w:ascii="Times New Roman" w:hAnsi="Times New Roman" w:cs="Times New Roman"/>
          <w:sz w:val="28"/>
          <w:szCs w:val="28"/>
        </w:rPr>
        <w:t xml:space="preserve"> детский сад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2602DA">
        <w:rPr>
          <w:rFonts w:ascii="Times New Roman" w:hAnsi="Times New Roman" w:cs="Times New Roman"/>
          <w:sz w:val="28"/>
          <w:szCs w:val="28"/>
        </w:rPr>
        <w:t>;</w:t>
      </w:r>
    </w:p>
    <w:p w:rsidR="001A2E2F" w:rsidRPr="00DC1748" w:rsidRDefault="001A2E2F" w:rsidP="008F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>-</w:t>
      </w:r>
      <w:r w:rsidR="008F5C6F" w:rsidRPr="00DC1748">
        <w:rPr>
          <w:rFonts w:ascii="Times New Roman" w:hAnsi="Times New Roman" w:cs="Times New Roman"/>
          <w:sz w:val="28"/>
          <w:szCs w:val="28"/>
        </w:rPr>
        <w:t>3</w:t>
      </w:r>
      <w:r w:rsidRPr="00DC1748">
        <w:rPr>
          <w:rFonts w:ascii="Times New Roman" w:hAnsi="Times New Roman" w:cs="Times New Roman"/>
          <w:sz w:val="28"/>
          <w:szCs w:val="28"/>
        </w:rPr>
        <w:t xml:space="preserve">4 места в Николаевском </w:t>
      </w:r>
      <w:r w:rsidR="008F5C6F" w:rsidRPr="00DC1748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="006E7FC1" w:rsidRPr="00DC1748">
        <w:rPr>
          <w:rFonts w:ascii="Times New Roman" w:hAnsi="Times New Roman" w:cs="Times New Roman"/>
          <w:sz w:val="28"/>
          <w:szCs w:val="28"/>
        </w:rPr>
        <w:t xml:space="preserve">в </w:t>
      </w:r>
      <w:r w:rsidR="001863AA" w:rsidRPr="00DC1748">
        <w:rPr>
          <w:rFonts w:ascii="Times New Roman" w:hAnsi="Times New Roman" w:cs="Times New Roman"/>
          <w:sz w:val="28"/>
          <w:szCs w:val="28"/>
        </w:rPr>
        <w:t>групп</w:t>
      </w:r>
      <w:r w:rsidR="006E7FC1" w:rsidRPr="00DC1748">
        <w:rPr>
          <w:rFonts w:ascii="Times New Roman" w:hAnsi="Times New Roman" w:cs="Times New Roman"/>
          <w:sz w:val="28"/>
          <w:szCs w:val="28"/>
        </w:rPr>
        <w:t>ах</w:t>
      </w:r>
      <w:r w:rsidR="001863AA" w:rsidRPr="00DC1748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8F5C6F" w:rsidRPr="00DC1748">
        <w:rPr>
          <w:rFonts w:ascii="Times New Roman" w:hAnsi="Times New Roman" w:cs="Times New Roman"/>
          <w:sz w:val="28"/>
          <w:szCs w:val="28"/>
        </w:rPr>
        <w:t xml:space="preserve">при МОУ СОШ №3, данный объект не был запланирован к вводу </w:t>
      </w:r>
      <w:r w:rsidR="008F5C6F" w:rsidRPr="00DC1748">
        <w:rPr>
          <w:rFonts w:ascii="Times New Roman" w:hAnsi="Times New Roman" w:cs="Times New Roman"/>
          <w:i/>
          <w:sz w:val="28"/>
          <w:szCs w:val="28"/>
        </w:rPr>
        <w:t>в дорожной карте.</w:t>
      </w:r>
    </w:p>
    <w:p w:rsidR="00AB6FEC" w:rsidRPr="00DC1748" w:rsidRDefault="00B46715" w:rsidP="00B4671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b/>
          <w:sz w:val="28"/>
          <w:szCs w:val="28"/>
        </w:rPr>
        <w:t>За счет строительства</w:t>
      </w:r>
      <w:r w:rsidRPr="00DC1748">
        <w:rPr>
          <w:rFonts w:ascii="Times New Roman" w:hAnsi="Times New Roman" w:cs="Times New Roman"/>
          <w:sz w:val="28"/>
          <w:szCs w:val="28"/>
        </w:rPr>
        <w:t xml:space="preserve"> в течение 2015 года </w:t>
      </w:r>
      <w:r w:rsidRPr="00DC1748">
        <w:rPr>
          <w:rFonts w:ascii="Times New Roman" w:hAnsi="Times New Roman" w:cs="Times New Roman"/>
          <w:i/>
          <w:sz w:val="28"/>
          <w:szCs w:val="28"/>
        </w:rPr>
        <w:t>в дорожную карту</w:t>
      </w:r>
      <w:r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="006E7FC1" w:rsidRPr="00DC1748">
        <w:rPr>
          <w:rFonts w:ascii="Times New Roman" w:hAnsi="Times New Roman" w:cs="Times New Roman"/>
          <w:sz w:val="28"/>
          <w:szCs w:val="28"/>
        </w:rPr>
        <w:t xml:space="preserve">в декабре 2015 года </w:t>
      </w:r>
      <w:r w:rsidR="0018639C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DC1748">
        <w:rPr>
          <w:rFonts w:ascii="Times New Roman" w:hAnsi="Times New Roman" w:cs="Times New Roman"/>
          <w:sz w:val="28"/>
          <w:szCs w:val="28"/>
        </w:rPr>
        <w:t>изменен</w:t>
      </w:r>
      <w:r w:rsidR="0018639C">
        <w:rPr>
          <w:rFonts w:ascii="Times New Roman" w:hAnsi="Times New Roman" w:cs="Times New Roman"/>
          <w:sz w:val="28"/>
          <w:szCs w:val="28"/>
        </w:rPr>
        <w:t>ия в части</w:t>
      </w:r>
      <w:r w:rsidRPr="00DC1748">
        <w:rPr>
          <w:rFonts w:ascii="Times New Roman" w:hAnsi="Times New Roman" w:cs="Times New Roman"/>
          <w:sz w:val="28"/>
          <w:szCs w:val="28"/>
        </w:rPr>
        <w:t xml:space="preserve"> п</w:t>
      </w:r>
      <w:r w:rsidR="006E49CC" w:rsidRPr="00DC1748">
        <w:rPr>
          <w:rFonts w:ascii="Times New Roman" w:hAnsi="Times New Roman" w:cs="Times New Roman"/>
          <w:sz w:val="28"/>
          <w:szCs w:val="28"/>
        </w:rPr>
        <w:t>лановы</w:t>
      </w:r>
      <w:r w:rsidR="0018639C">
        <w:rPr>
          <w:rFonts w:ascii="Times New Roman" w:hAnsi="Times New Roman" w:cs="Times New Roman"/>
          <w:sz w:val="28"/>
          <w:szCs w:val="28"/>
        </w:rPr>
        <w:t>х</w:t>
      </w:r>
      <w:r w:rsidR="006E49CC" w:rsidRPr="00DC174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18639C">
        <w:rPr>
          <w:rFonts w:ascii="Times New Roman" w:hAnsi="Times New Roman" w:cs="Times New Roman"/>
          <w:sz w:val="28"/>
          <w:szCs w:val="28"/>
        </w:rPr>
        <w:t>й</w:t>
      </w:r>
      <w:r w:rsidR="006E49CC" w:rsidRPr="00DC1748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Pr="00DC1748">
        <w:rPr>
          <w:rFonts w:ascii="Times New Roman" w:hAnsi="Times New Roman" w:cs="Times New Roman"/>
          <w:sz w:val="28"/>
          <w:szCs w:val="28"/>
        </w:rPr>
        <w:t>(1866 мест), количество мест за счет строительства</w:t>
      </w:r>
      <w:r w:rsidR="006E49CC" w:rsidRPr="00DC1748">
        <w:rPr>
          <w:rFonts w:ascii="Times New Roman" w:hAnsi="Times New Roman" w:cs="Times New Roman"/>
          <w:sz w:val="28"/>
          <w:szCs w:val="28"/>
        </w:rPr>
        <w:t xml:space="preserve"> </w:t>
      </w:r>
      <w:r w:rsidRPr="00DC1748">
        <w:rPr>
          <w:rFonts w:ascii="Times New Roman" w:hAnsi="Times New Roman" w:cs="Times New Roman"/>
          <w:sz w:val="28"/>
          <w:szCs w:val="28"/>
        </w:rPr>
        <w:t>увеличено до 1923 мест, в том числе:</w:t>
      </w:r>
    </w:p>
    <w:p w:rsidR="00AB6FEC" w:rsidRPr="00DC1748" w:rsidRDefault="00AB6FEC" w:rsidP="00B4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 xml:space="preserve">-исключен объект ДОО по ул. Восточно-Казахстанская в Дзержинском районе Волгограда на 185 мест (плановый ввод декабрь 2015 года) в связи с заключением дополнительного соглашения №2 </w:t>
      </w:r>
      <w:r w:rsidR="006E7FC1" w:rsidRPr="00DC1748">
        <w:rPr>
          <w:rFonts w:ascii="Times New Roman" w:hAnsi="Times New Roman" w:cs="Times New Roman"/>
          <w:sz w:val="28"/>
          <w:szCs w:val="28"/>
        </w:rPr>
        <w:t xml:space="preserve">от 24.12.2015 года </w:t>
      </w:r>
      <w:r w:rsidRPr="00DC1748">
        <w:rPr>
          <w:rFonts w:ascii="Times New Roman" w:hAnsi="Times New Roman" w:cs="Times New Roman"/>
          <w:sz w:val="28"/>
          <w:szCs w:val="28"/>
        </w:rPr>
        <w:t>к Соглашению от 06.05.2015 №08.Т07.24.0809 с Министерством образования и науки РФ, в котором данный объект исключен;</w:t>
      </w:r>
    </w:p>
    <w:p w:rsidR="00B46715" w:rsidRPr="00DC1748" w:rsidRDefault="00AB6FEC" w:rsidP="00B4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48">
        <w:rPr>
          <w:rFonts w:ascii="Times New Roman" w:hAnsi="Times New Roman" w:cs="Times New Roman"/>
          <w:sz w:val="28"/>
          <w:szCs w:val="28"/>
        </w:rPr>
        <w:t xml:space="preserve">-учтен объект ДОО по ул. </w:t>
      </w:r>
      <w:r w:rsidR="00A40917" w:rsidRPr="00DC1748">
        <w:rPr>
          <w:rFonts w:ascii="Times New Roman" w:hAnsi="Times New Roman" w:cs="Times New Roman"/>
          <w:sz w:val="28"/>
          <w:szCs w:val="28"/>
        </w:rPr>
        <w:t>и</w:t>
      </w:r>
      <w:r w:rsidRPr="00DC1748">
        <w:rPr>
          <w:rFonts w:ascii="Times New Roman" w:hAnsi="Times New Roman" w:cs="Times New Roman"/>
          <w:sz w:val="28"/>
          <w:szCs w:val="28"/>
        </w:rPr>
        <w:t>м. Маршала Воронова, 16 в жилой застройке «Янтарный город» в Советском районе г</w:t>
      </w:r>
      <w:proofErr w:type="gramStart"/>
      <w:r w:rsidRPr="00DC17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C1748">
        <w:rPr>
          <w:rFonts w:ascii="Times New Roman" w:hAnsi="Times New Roman" w:cs="Times New Roman"/>
          <w:sz w:val="28"/>
          <w:szCs w:val="28"/>
        </w:rPr>
        <w:t xml:space="preserve">олгограда на 242 места. По Соглашению с Министерством образования и науки РФ к вводу </w:t>
      </w:r>
      <w:r w:rsidR="00B46715" w:rsidRPr="00DC1748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DC1748">
        <w:rPr>
          <w:rFonts w:ascii="Times New Roman" w:hAnsi="Times New Roman" w:cs="Times New Roman"/>
          <w:sz w:val="28"/>
          <w:szCs w:val="28"/>
        </w:rPr>
        <w:t>объект планировался в декабре 2014 года, однако не был введен.</w:t>
      </w:r>
      <w:r w:rsidR="00B46715" w:rsidRPr="00DC1748">
        <w:rPr>
          <w:rFonts w:ascii="Times New Roman" w:hAnsi="Times New Roman" w:cs="Times New Roman"/>
          <w:sz w:val="28"/>
          <w:szCs w:val="28"/>
        </w:rPr>
        <w:t xml:space="preserve"> В связи с уточнением отчетных данных за 2014 год (письмом от 22.07.2015 №36-07-06/5485 отчет направлен в Министерство образования и науки РФ, в котором исключены фактически не введенные за счет строительства дополнительные места по указанному объекту из плановых и фактических значений 2014 года), введение объекта перенесено на 2015 год. </w:t>
      </w:r>
    </w:p>
    <w:p w:rsidR="002B6FD5" w:rsidRDefault="00AB6FEC" w:rsidP="002B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748">
        <w:rPr>
          <w:rFonts w:ascii="Times New Roman" w:hAnsi="Times New Roman" w:cs="Times New Roman"/>
          <w:sz w:val="28"/>
          <w:szCs w:val="28"/>
        </w:rPr>
        <w:t xml:space="preserve">С учетом, </w:t>
      </w:r>
      <w:r w:rsidR="00B46715" w:rsidRPr="00DC1748">
        <w:rPr>
          <w:rFonts w:ascii="Times New Roman" w:hAnsi="Times New Roman" w:cs="Times New Roman"/>
          <w:sz w:val="28"/>
          <w:szCs w:val="28"/>
        </w:rPr>
        <w:t>указанных</w:t>
      </w:r>
      <w:r w:rsidRPr="00DC1748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D5" w:rsidRPr="003F7E51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="002B6FD5" w:rsidRPr="00AB6FEC">
        <w:rPr>
          <w:rFonts w:ascii="Times New Roman" w:hAnsi="Times New Roman" w:cs="Times New Roman"/>
          <w:sz w:val="28"/>
          <w:szCs w:val="28"/>
        </w:rPr>
        <w:t xml:space="preserve">долю дополнительных мест в ДОО </w:t>
      </w:r>
      <w:r w:rsidRPr="00AB6FEC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2B6FD5" w:rsidRPr="00AB6FE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B6FD5" w:rsidRPr="003F7E51">
        <w:rPr>
          <w:rFonts w:ascii="Times New Roman" w:hAnsi="Times New Roman" w:cs="Times New Roman"/>
          <w:b/>
          <w:sz w:val="28"/>
          <w:szCs w:val="28"/>
        </w:rPr>
        <w:t>за счет строительства</w:t>
      </w:r>
      <w:r w:rsidR="002B6FD5" w:rsidRPr="00AB6FEC">
        <w:rPr>
          <w:rFonts w:ascii="Times New Roman" w:hAnsi="Times New Roman" w:cs="Times New Roman"/>
          <w:sz w:val="28"/>
          <w:szCs w:val="28"/>
        </w:rPr>
        <w:t xml:space="preserve"> - </w:t>
      </w:r>
      <w:r w:rsidR="00B2416D" w:rsidRPr="00AB6FEC">
        <w:rPr>
          <w:rFonts w:ascii="Times New Roman" w:hAnsi="Times New Roman" w:cs="Times New Roman"/>
          <w:b/>
          <w:sz w:val="28"/>
          <w:szCs w:val="28"/>
        </w:rPr>
        <w:t>1923</w:t>
      </w:r>
      <w:r w:rsidR="002B6FD5" w:rsidRPr="00AB6FEC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B2416D" w:rsidRPr="00AB6FEC">
        <w:rPr>
          <w:rFonts w:ascii="Times New Roman" w:hAnsi="Times New Roman" w:cs="Times New Roman"/>
          <w:b/>
          <w:sz w:val="28"/>
          <w:szCs w:val="28"/>
        </w:rPr>
        <w:t>а</w:t>
      </w:r>
      <w:r w:rsidR="002B6FD5" w:rsidRPr="00AB6FEC">
        <w:rPr>
          <w:rFonts w:ascii="Times New Roman" w:hAnsi="Times New Roman" w:cs="Times New Roman"/>
          <w:sz w:val="28"/>
          <w:szCs w:val="28"/>
        </w:rPr>
        <w:t xml:space="preserve"> (</w:t>
      </w:r>
      <w:r w:rsidR="00B2416D" w:rsidRPr="00AB6FEC">
        <w:rPr>
          <w:rFonts w:ascii="Times New Roman" w:hAnsi="Times New Roman" w:cs="Times New Roman"/>
          <w:sz w:val="28"/>
          <w:szCs w:val="28"/>
        </w:rPr>
        <w:t>42,7</w:t>
      </w:r>
      <w:r w:rsidR="002B6FD5" w:rsidRPr="00AB6FEC">
        <w:rPr>
          <w:rFonts w:ascii="Times New Roman" w:hAnsi="Times New Roman" w:cs="Times New Roman"/>
          <w:sz w:val="28"/>
          <w:szCs w:val="28"/>
        </w:rPr>
        <w:t>% от общего количества планируемых дополнительных мест),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B6FD5" w:rsidRPr="00AB6FEC">
        <w:rPr>
          <w:rFonts w:ascii="Times New Roman" w:hAnsi="Times New Roman" w:cs="Times New Roman"/>
          <w:sz w:val="28"/>
          <w:szCs w:val="28"/>
        </w:rPr>
        <w:t xml:space="preserve"> в г. Волгоград - пять ДОО с проектной мощностью </w:t>
      </w:r>
      <w:r w:rsidR="00B2416D" w:rsidRPr="00AB6FEC">
        <w:rPr>
          <w:rFonts w:ascii="Times New Roman" w:hAnsi="Times New Roman" w:cs="Times New Roman"/>
          <w:sz w:val="28"/>
          <w:szCs w:val="28"/>
        </w:rPr>
        <w:t>1217</w:t>
      </w:r>
      <w:r w:rsidR="002B6FD5" w:rsidRPr="00AB6FEC">
        <w:rPr>
          <w:rFonts w:ascii="Times New Roman" w:hAnsi="Times New Roman" w:cs="Times New Roman"/>
          <w:sz w:val="28"/>
          <w:szCs w:val="28"/>
        </w:rPr>
        <w:t xml:space="preserve"> мест, г. Михайловке и Октябрьском районе - по одном</w:t>
      </w:r>
      <w:r w:rsidR="002B6FD5" w:rsidRPr="002602DA">
        <w:rPr>
          <w:rFonts w:ascii="Times New Roman" w:hAnsi="Times New Roman" w:cs="Times New Roman"/>
          <w:sz w:val="28"/>
          <w:szCs w:val="28"/>
        </w:rPr>
        <w:t xml:space="preserve"> объекту на 100 мест в каждом, в </w:t>
      </w:r>
      <w:proofErr w:type="spellStart"/>
      <w:r w:rsidR="002B6FD5" w:rsidRPr="002602DA">
        <w:rPr>
          <w:rFonts w:ascii="Times New Roman" w:hAnsi="Times New Roman" w:cs="Times New Roman"/>
          <w:sz w:val="28"/>
          <w:szCs w:val="28"/>
        </w:rPr>
        <w:t>Палассовском</w:t>
      </w:r>
      <w:proofErr w:type="spellEnd"/>
      <w:r w:rsidR="002B6FD5" w:rsidRPr="002602DA">
        <w:rPr>
          <w:rFonts w:ascii="Times New Roman" w:hAnsi="Times New Roman" w:cs="Times New Roman"/>
          <w:sz w:val="28"/>
          <w:szCs w:val="28"/>
        </w:rPr>
        <w:t xml:space="preserve"> районе, городах Волжский и Фролово</w:t>
      </w:r>
      <w:proofErr w:type="gramEnd"/>
      <w:r w:rsidR="002B6FD5" w:rsidRPr="002602DA">
        <w:rPr>
          <w:rFonts w:ascii="Times New Roman" w:hAnsi="Times New Roman" w:cs="Times New Roman"/>
          <w:sz w:val="28"/>
          <w:szCs w:val="28"/>
        </w:rPr>
        <w:t xml:space="preserve"> по одному детскому саду на 140, 246 и</w:t>
      </w:r>
      <w:r w:rsidR="002B6FD5">
        <w:rPr>
          <w:rFonts w:ascii="Times New Roman" w:hAnsi="Times New Roman" w:cs="Times New Roman"/>
          <w:sz w:val="28"/>
          <w:szCs w:val="28"/>
        </w:rPr>
        <w:t xml:space="preserve"> </w:t>
      </w:r>
      <w:r w:rsidR="002B6FD5" w:rsidRPr="002602DA">
        <w:rPr>
          <w:rFonts w:ascii="Times New Roman" w:hAnsi="Times New Roman" w:cs="Times New Roman"/>
          <w:sz w:val="28"/>
          <w:szCs w:val="28"/>
        </w:rPr>
        <w:t xml:space="preserve">120 мест соответственно. </w:t>
      </w:r>
    </w:p>
    <w:p w:rsidR="002B6FD5" w:rsidRDefault="002B6FD5" w:rsidP="002B6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Комитета на 01.01.2016</w:t>
      </w:r>
      <w:r w:rsidR="00AC050D">
        <w:rPr>
          <w:rFonts w:ascii="Times New Roman" w:hAnsi="Times New Roman" w:cs="Times New Roman"/>
          <w:sz w:val="28"/>
          <w:szCs w:val="28"/>
        </w:rPr>
        <w:t xml:space="preserve"> </w:t>
      </w:r>
      <w:r w:rsidRPr="008C2DAC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EF6E4B" w:rsidRPr="008C2DAC">
        <w:rPr>
          <w:rFonts w:ascii="Times New Roman" w:hAnsi="Times New Roman" w:cs="Times New Roman"/>
          <w:b/>
          <w:sz w:val="28"/>
          <w:szCs w:val="28"/>
        </w:rPr>
        <w:t>971</w:t>
      </w:r>
      <w:r w:rsidRPr="008C2DAC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EF6E4B" w:rsidRPr="008C2DAC">
        <w:rPr>
          <w:rFonts w:ascii="Times New Roman" w:hAnsi="Times New Roman" w:cs="Times New Roman"/>
          <w:b/>
          <w:sz w:val="28"/>
          <w:szCs w:val="28"/>
        </w:rPr>
        <w:t>о</w:t>
      </w:r>
      <w:r w:rsidRPr="008C2DAC">
        <w:rPr>
          <w:rFonts w:ascii="Times New Roman" w:hAnsi="Times New Roman" w:cs="Times New Roman"/>
          <w:b/>
          <w:sz w:val="28"/>
          <w:szCs w:val="28"/>
        </w:rPr>
        <w:t>,</w:t>
      </w:r>
      <w:r w:rsidRPr="008C2DAC">
        <w:rPr>
          <w:rFonts w:ascii="Times New Roman" w:hAnsi="Times New Roman" w:cs="Times New Roman"/>
          <w:sz w:val="28"/>
          <w:szCs w:val="28"/>
        </w:rPr>
        <w:t xml:space="preserve"> или </w:t>
      </w:r>
      <w:r w:rsidR="00EF6E4B" w:rsidRPr="008C2DAC">
        <w:rPr>
          <w:rFonts w:ascii="Times New Roman" w:hAnsi="Times New Roman" w:cs="Times New Roman"/>
          <w:sz w:val="28"/>
          <w:szCs w:val="28"/>
        </w:rPr>
        <w:t>50,5</w:t>
      </w:r>
      <w:r w:rsidRPr="008C2DAC">
        <w:rPr>
          <w:rFonts w:ascii="Times New Roman" w:hAnsi="Times New Roman" w:cs="Times New Roman"/>
          <w:sz w:val="28"/>
          <w:szCs w:val="28"/>
        </w:rPr>
        <w:t xml:space="preserve">% от запланированного на 2015 год </w:t>
      </w:r>
      <w:r w:rsidRPr="008C2DAC">
        <w:rPr>
          <w:rFonts w:ascii="Times New Roman" w:hAnsi="Times New Roman" w:cs="Times New Roman"/>
          <w:i/>
          <w:sz w:val="28"/>
          <w:szCs w:val="28"/>
        </w:rPr>
        <w:t>дорожной картой</w:t>
      </w:r>
      <w:r w:rsidRPr="008C2DAC">
        <w:rPr>
          <w:rFonts w:ascii="Times New Roman" w:hAnsi="Times New Roman" w:cs="Times New Roman"/>
          <w:sz w:val="28"/>
          <w:szCs w:val="28"/>
        </w:rPr>
        <w:t xml:space="preserve"> показателя (</w:t>
      </w:r>
      <w:r w:rsidR="00B2416D" w:rsidRPr="008C2DAC">
        <w:rPr>
          <w:rFonts w:ascii="Times New Roman" w:hAnsi="Times New Roman" w:cs="Times New Roman"/>
          <w:sz w:val="28"/>
          <w:szCs w:val="28"/>
        </w:rPr>
        <w:t>1923</w:t>
      </w:r>
      <w:r w:rsidRPr="008C2DAC">
        <w:rPr>
          <w:rFonts w:ascii="Times New Roman" w:hAnsi="Times New Roman" w:cs="Times New Roman"/>
          <w:sz w:val="28"/>
          <w:szCs w:val="28"/>
        </w:rPr>
        <w:t xml:space="preserve"> мест</w:t>
      </w:r>
      <w:r w:rsidR="00B2416D" w:rsidRPr="008C2DAC">
        <w:rPr>
          <w:rFonts w:ascii="Times New Roman" w:hAnsi="Times New Roman" w:cs="Times New Roman"/>
          <w:sz w:val="28"/>
          <w:szCs w:val="28"/>
        </w:rPr>
        <w:t>а</w:t>
      </w:r>
      <w:r w:rsidRPr="008C2DAC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3E5600" w:rsidRPr="003E5600" w:rsidRDefault="003E5600" w:rsidP="003E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600">
        <w:rPr>
          <w:rFonts w:ascii="Times New Roman" w:hAnsi="Times New Roman" w:cs="Times New Roman"/>
          <w:sz w:val="28"/>
          <w:szCs w:val="28"/>
        </w:rPr>
        <w:t xml:space="preserve">-100 мест в детском саду в р.п. Октябрьский; </w:t>
      </w:r>
    </w:p>
    <w:p w:rsidR="003E5600" w:rsidRPr="003E5600" w:rsidRDefault="003E5600" w:rsidP="003E5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00">
        <w:rPr>
          <w:rFonts w:ascii="Times New Roman" w:hAnsi="Times New Roman" w:cs="Times New Roman"/>
          <w:sz w:val="28"/>
          <w:szCs w:val="28"/>
        </w:rPr>
        <w:t xml:space="preserve">-120 мест в ДОУ в </w:t>
      </w:r>
      <w:proofErr w:type="gramStart"/>
      <w:r w:rsidRPr="003E56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600">
        <w:rPr>
          <w:rFonts w:ascii="Times New Roman" w:hAnsi="Times New Roman" w:cs="Times New Roman"/>
          <w:sz w:val="28"/>
          <w:szCs w:val="28"/>
        </w:rPr>
        <w:t>. Фролово;</w:t>
      </w:r>
    </w:p>
    <w:p w:rsidR="003E5600" w:rsidRPr="00A40917" w:rsidRDefault="003E5600" w:rsidP="003E5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00">
        <w:rPr>
          <w:rFonts w:ascii="Times New Roman" w:hAnsi="Times New Roman" w:cs="Times New Roman"/>
          <w:sz w:val="28"/>
          <w:szCs w:val="28"/>
        </w:rPr>
        <w:t>-</w:t>
      </w:r>
      <w:r w:rsidRPr="00A40917">
        <w:rPr>
          <w:rFonts w:ascii="Times New Roman" w:hAnsi="Times New Roman" w:cs="Times New Roman"/>
          <w:sz w:val="28"/>
          <w:szCs w:val="28"/>
        </w:rPr>
        <w:t xml:space="preserve">246 мест в детском саду в 37-м микрорайоне г. </w:t>
      </w:r>
      <w:proofErr w:type="gramStart"/>
      <w:r w:rsidRPr="00A40917">
        <w:rPr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Pr="00A409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6E4B" w:rsidRDefault="00583C3B" w:rsidP="0058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917">
        <w:rPr>
          <w:rFonts w:ascii="Times New Roman" w:hAnsi="Times New Roman" w:cs="Times New Roman"/>
          <w:sz w:val="28"/>
          <w:szCs w:val="28"/>
        </w:rPr>
        <w:t>-245 мест в ДОУ в микрорайоне №205 в Ворошиловском районе г</w:t>
      </w:r>
      <w:proofErr w:type="gramStart"/>
      <w:r w:rsidRPr="00A4091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40917">
        <w:rPr>
          <w:rFonts w:ascii="Times New Roman" w:hAnsi="Times New Roman" w:cs="Times New Roman"/>
          <w:sz w:val="28"/>
          <w:szCs w:val="28"/>
        </w:rPr>
        <w:t>олгограда</w:t>
      </w:r>
      <w:r w:rsidR="00EF6E4B">
        <w:rPr>
          <w:rFonts w:ascii="Times New Roman" w:hAnsi="Times New Roman" w:cs="Times New Roman"/>
          <w:sz w:val="28"/>
          <w:szCs w:val="28"/>
        </w:rPr>
        <w:t>;</w:t>
      </w:r>
    </w:p>
    <w:p w:rsidR="003E5600" w:rsidRPr="00A40917" w:rsidRDefault="00EF6E4B" w:rsidP="0058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-260 мест </w:t>
      </w:r>
      <w:r w:rsidRPr="00EF6E4B">
        <w:rPr>
          <w:rFonts w:ascii="Times New Roman" w:hAnsi="Times New Roman" w:cs="Times New Roman"/>
          <w:sz w:val="28"/>
          <w:szCs w:val="28"/>
        </w:rPr>
        <w:t>в ДОУ в квартале 08_06_010 Красноармейском районе г</w:t>
      </w:r>
      <w:proofErr w:type="gramStart"/>
      <w:r w:rsidRPr="00EF6E4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F6E4B">
        <w:rPr>
          <w:rFonts w:ascii="Times New Roman" w:hAnsi="Times New Roman" w:cs="Times New Roman"/>
          <w:sz w:val="28"/>
          <w:szCs w:val="28"/>
        </w:rPr>
        <w:t>олгограда</w:t>
      </w:r>
      <w:r w:rsidR="007450C6" w:rsidRPr="00EF6E4B">
        <w:rPr>
          <w:rFonts w:ascii="Times New Roman" w:hAnsi="Times New Roman" w:cs="Times New Roman"/>
          <w:sz w:val="28"/>
          <w:szCs w:val="28"/>
        </w:rPr>
        <w:t>.</w:t>
      </w:r>
      <w:r w:rsidR="007450C6" w:rsidRPr="00A4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600" w:rsidRPr="00C77AEA" w:rsidRDefault="003E5600" w:rsidP="0058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AEA">
        <w:rPr>
          <w:rFonts w:ascii="Times New Roman" w:hAnsi="Times New Roman" w:cs="Times New Roman"/>
          <w:sz w:val="28"/>
          <w:szCs w:val="28"/>
        </w:rPr>
        <w:t xml:space="preserve">Из запланированных к вводу </w:t>
      </w:r>
      <w:r w:rsidRPr="00C77AEA">
        <w:rPr>
          <w:rFonts w:ascii="Times New Roman" w:hAnsi="Times New Roman" w:cs="Times New Roman"/>
          <w:i/>
          <w:sz w:val="28"/>
          <w:szCs w:val="28"/>
        </w:rPr>
        <w:t>в дорожной карте</w:t>
      </w:r>
      <w:r w:rsidRPr="00C77AEA">
        <w:rPr>
          <w:rFonts w:ascii="Times New Roman" w:hAnsi="Times New Roman" w:cs="Times New Roman"/>
          <w:sz w:val="28"/>
          <w:szCs w:val="28"/>
        </w:rPr>
        <w:t xml:space="preserve"> за счет строительства на 01.01.2016 не введено </w:t>
      </w:r>
      <w:r w:rsidR="00C77AEA" w:rsidRPr="00C77AEA">
        <w:rPr>
          <w:rFonts w:ascii="Times New Roman" w:hAnsi="Times New Roman" w:cs="Times New Roman"/>
          <w:sz w:val="28"/>
          <w:szCs w:val="28"/>
        </w:rPr>
        <w:t>952</w:t>
      </w:r>
      <w:r w:rsidRPr="00C77AEA">
        <w:rPr>
          <w:rFonts w:ascii="Times New Roman" w:hAnsi="Times New Roman" w:cs="Times New Roman"/>
          <w:sz w:val="28"/>
          <w:szCs w:val="28"/>
        </w:rPr>
        <w:t xml:space="preserve"> мест</w:t>
      </w:r>
      <w:r w:rsidR="00C77AEA" w:rsidRPr="00C77AEA">
        <w:rPr>
          <w:rFonts w:ascii="Times New Roman" w:hAnsi="Times New Roman" w:cs="Times New Roman"/>
          <w:sz w:val="28"/>
          <w:szCs w:val="28"/>
        </w:rPr>
        <w:t>а</w:t>
      </w:r>
      <w:r w:rsidRPr="00C77AEA"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A40917" w:rsidRPr="001863AA" w:rsidRDefault="003E5600" w:rsidP="0058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0D">
        <w:rPr>
          <w:rFonts w:ascii="Times New Roman" w:hAnsi="Times New Roman" w:cs="Times New Roman"/>
          <w:sz w:val="28"/>
          <w:szCs w:val="28"/>
        </w:rPr>
        <w:t xml:space="preserve">-в г. Волгограде – </w:t>
      </w:r>
      <w:r w:rsidR="00C77AEA" w:rsidRPr="00EA260D">
        <w:rPr>
          <w:rFonts w:ascii="Times New Roman" w:hAnsi="Times New Roman" w:cs="Times New Roman"/>
          <w:sz w:val="28"/>
          <w:szCs w:val="28"/>
        </w:rPr>
        <w:t xml:space="preserve">3 </w:t>
      </w:r>
      <w:r w:rsidRPr="00EA260D">
        <w:rPr>
          <w:rFonts w:ascii="Times New Roman" w:hAnsi="Times New Roman" w:cs="Times New Roman"/>
          <w:sz w:val="28"/>
          <w:szCs w:val="28"/>
        </w:rPr>
        <w:t>объекта</w:t>
      </w:r>
      <w:r w:rsidR="007450C6" w:rsidRPr="00EA260D">
        <w:rPr>
          <w:rFonts w:ascii="Times New Roman" w:hAnsi="Times New Roman" w:cs="Times New Roman"/>
          <w:sz w:val="28"/>
          <w:szCs w:val="28"/>
        </w:rPr>
        <w:t xml:space="preserve"> ДОО</w:t>
      </w:r>
      <w:r w:rsidR="0018639C">
        <w:rPr>
          <w:rFonts w:ascii="Times New Roman" w:hAnsi="Times New Roman" w:cs="Times New Roman"/>
          <w:sz w:val="28"/>
          <w:szCs w:val="28"/>
        </w:rPr>
        <w:t>,</w:t>
      </w:r>
      <w:r w:rsidR="00A40917" w:rsidRPr="00EA260D">
        <w:rPr>
          <w:rFonts w:ascii="Times New Roman" w:hAnsi="Times New Roman" w:cs="Times New Roman"/>
          <w:sz w:val="28"/>
          <w:szCs w:val="28"/>
        </w:rPr>
        <w:t xml:space="preserve"> общее количество не введенных мест </w:t>
      </w:r>
      <w:r w:rsidR="00C77AEA" w:rsidRPr="00AE7CE8">
        <w:rPr>
          <w:rFonts w:ascii="Times New Roman" w:hAnsi="Times New Roman" w:cs="Times New Roman"/>
          <w:sz w:val="28"/>
          <w:szCs w:val="28"/>
        </w:rPr>
        <w:t xml:space="preserve">712 </w:t>
      </w:r>
      <w:r w:rsidR="00A40917" w:rsidRPr="00AE7CE8">
        <w:rPr>
          <w:rFonts w:ascii="Times New Roman" w:hAnsi="Times New Roman" w:cs="Times New Roman"/>
          <w:sz w:val="28"/>
          <w:szCs w:val="28"/>
        </w:rPr>
        <w:t>ед., или</w:t>
      </w:r>
      <w:r w:rsidR="00A40917" w:rsidRPr="00EA260D">
        <w:rPr>
          <w:rFonts w:ascii="Times New Roman" w:hAnsi="Times New Roman" w:cs="Times New Roman"/>
          <w:sz w:val="28"/>
          <w:szCs w:val="28"/>
        </w:rPr>
        <w:t xml:space="preserve"> </w:t>
      </w:r>
      <w:r w:rsidR="00C77AEA" w:rsidRPr="00EA260D">
        <w:rPr>
          <w:rFonts w:ascii="Times New Roman" w:hAnsi="Times New Roman" w:cs="Times New Roman"/>
          <w:sz w:val="28"/>
          <w:szCs w:val="28"/>
        </w:rPr>
        <w:t xml:space="preserve">58,5 </w:t>
      </w:r>
      <w:r w:rsidR="00A40917" w:rsidRPr="00EA260D">
        <w:rPr>
          <w:rFonts w:ascii="Times New Roman" w:hAnsi="Times New Roman" w:cs="Times New Roman"/>
          <w:sz w:val="28"/>
          <w:szCs w:val="28"/>
        </w:rPr>
        <w:t>% от плана по г</w:t>
      </w:r>
      <w:proofErr w:type="gramStart"/>
      <w:r w:rsidR="00A40917" w:rsidRPr="00EA260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40917" w:rsidRPr="00EA260D">
        <w:rPr>
          <w:rFonts w:ascii="Times New Roman" w:hAnsi="Times New Roman" w:cs="Times New Roman"/>
          <w:sz w:val="28"/>
          <w:szCs w:val="28"/>
        </w:rPr>
        <w:t>олгограду (1217 мест</w:t>
      </w:r>
      <w:r w:rsidR="00A40917" w:rsidRPr="00DC1748">
        <w:rPr>
          <w:rFonts w:ascii="Times New Roman" w:hAnsi="Times New Roman" w:cs="Times New Roman"/>
          <w:sz w:val="28"/>
          <w:szCs w:val="28"/>
        </w:rPr>
        <w:t xml:space="preserve">), </w:t>
      </w:r>
      <w:r w:rsidR="001863AA" w:rsidRPr="00DC1748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A40917" w:rsidRPr="00DC1748">
        <w:rPr>
          <w:rFonts w:ascii="Times New Roman" w:hAnsi="Times New Roman" w:cs="Times New Roman"/>
          <w:sz w:val="28"/>
          <w:szCs w:val="28"/>
        </w:rPr>
        <w:t>ДОУ в квартале 03_03_030 м Дзержинском районе</w:t>
      </w:r>
      <w:r w:rsidR="009F127C" w:rsidRPr="00DC1748">
        <w:rPr>
          <w:rFonts w:ascii="Times New Roman" w:hAnsi="Times New Roman" w:cs="Times New Roman"/>
          <w:sz w:val="28"/>
          <w:szCs w:val="28"/>
        </w:rPr>
        <w:t xml:space="preserve"> (230 мест)</w:t>
      </w:r>
      <w:r w:rsidR="00A40917" w:rsidRPr="00DC1748">
        <w:rPr>
          <w:rFonts w:ascii="Times New Roman" w:hAnsi="Times New Roman" w:cs="Times New Roman"/>
          <w:sz w:val="28"/>
          <w:szCs w:val="28"/>
        </w:rPr>
        <w:t>, ДОУ по ул. Шекснинская в Дзержинском районе (240 мест), ДОО по ул. им. Маршала Воронова, 16 в жилой застройке «Янтарный город» в Советском районе (242 места</w:t>
      </w:r>
      <w:r w:rsidR="00A40917" w:rsidRPr="001863AA">
        <w:rPr>
          <w:rFonts w:ascii="Times New Roman" w:hAnsi="Times New Roman" w:cs="Times New Roman"/>
          <w:sz w:val="28"/>
          <w:szCs w:val="28"/>
        </w:rPr>
        <w:t xml:space="preserve"> – объект 2014 года);</w:t>
      </w:r>
    </w:p>
    <w:p w:rsidR="00A40917" w:rsidRDefault="00A40917" w:rsidP="0058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127C" w:rsidRPr="001863A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F127C" w:rsidRPr="001863AA">
        <w:rPr>
          <w:rFonts w:ascii="Times New Roman" w:hAnsi="Times New Roman" w:cs="Times New Roman"/>
          <w:sz w:val="28"/>
          <w:szCs w:val="28"/>
        </w:rPr>
        <w:t>Палласовском</w:t>
      </w:r>
      <w:proofErr w:type="spellEnd"/>
      <w:r w:rsidR="009F127C" w:rsidRPr="001863AA">
        <w:rPr>
          <w:rFonts w:ascii="Times New Roman" w:hAnsi="Times New Roman" w:cs="Times New Roman"/>
          <w:sz w:val="28"/>
          <w:szCs w:val="28"/>
        </w:rPr>
        <w:t xml:space="preserve"> муниципальном районе – детский</w:t>
      </w:r>
      <w:r w:rsidR="009F127C">
        <w:rPr>
          <w:rFonts w:ascii="Times New Roman" w:hAnsi="Times New Roman" w:cs="Times New Roman"/>
          <w:sz w:val="28"/>
          <w:szCs w:val="28"/>
        </w:rPr>
        <w:t xml:space="preserve"> сад в п</w:t>
      </w:r>
      <w:proofErr w:type="gramStart"/>
      <w:r w:rsidR="009F12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F127C">
        <w:rPr>
          <w:rFonts w:ascii="Times New Roman" w:hAnsi="Times New Roman" w:cs="Times New Roman"/>
          <w:sz w:val="28"/>
          <w:szCs w:val="28"/>
        </w:rPr>
        <w:t>овостройка  (140 мест);</w:t>
      </w:r>
    </w:p>
    <w:p w:rsidR="009F127C" w:rsidRDefault="009F127C" w:rsidP="0058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Михайловском районе – детский сад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(100 мест).</w:t>
      </w:r>
    </w:p>
    <w:p w:rsidR="009F127C" w:rsidRDefault="00F03F8F" w:rsidP="00583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как указывалось ранее</w:t>
      </w:r>
      <w:r w:rsidR="003D4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дорожной карты и Соглашения с Министерством образования и науки РФ исключен ДОО по ул. Восточно-Казахстанская в Дзержинском районе Волгограда на 185 мест (плановый ввод декабрь 2015 года). </w:t>
      </w:r>
      <w:proofErr w:type="gramEnd"/>
    </w:p>
    <w:p w:rsidR="00A87C4F" w:rsidRDefault="00DC4EF8" w:rsidP="00A87C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502A6" w:rsidRPr="002602DA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="007502A6" w:rsidRPr="002602DA">
        <w:rPr>
          <w:sz w:val="28"/>
          <w:szCs w:val="28"/>
        </w:rPr>
        <w:t xml:space="preserve"> месяцев 2015 года </w:t>
      </w:r>
      <w:r>
        <w:rPr>
          <w:sz w:val="28"/>
          <w:szCs w:val="28"/>
        </w:rPr>
        <w:t xml:space="preserve">всего </w:t>
      </w:r>
      <w:r w:rsidR="007502A6" w:rsidRPr="002602DA">
        <w:rPr>
          <w:sz w:val="28"/>
          <w:szCs w:val="28"/>
        </w:rPr>
        <w:t>введено дополнительных мест в ДОО</w:t>
      </w:r>
      <w:r>
        <w:rPr>
          <w:sz w:val="28"/>
          <w:szCs w:val="28"/>
        </w:rPr>
        <w:t xml:space="preserve"> - </w:t>
      </w:r>
      <w:r w:rsidR="00C77AEA">
        <w:rPr>
          <w:sz w:val="28"/>
          <w:szCs w:val="28"/>
        </w:rPr>
        <w:t>4065</w:t>
      </w:r>
      <w:r>
        <w:rPr>
          <w:sz w:val="28"/>
          <w:szCs w:val="28"/>
        </w:rPr>
        <w:t xml:space="preserve"> </w:t>
      </w:r>
      <w:r w:rsidR="00AE10FB" w:rsidRPr="002602DA">
        <w:rPr>
          <w:sz w:val="28"/>
          <w:szCs w:val="28"/>
        </w:rPr>
        <w:t>мест</w:t>
      </w:r>
      <w:r>
        <w:rPr>
          <w:sz w:val="28"/>
          <w:szCs w:val="28"/>
        </w:rPr>
        <w:t xml:space="preserve">, что составляет </w:t>
      </w:r>
      <w:r w:rsidR="00C77AEA">
        <w:rPr>
          <w:sz w:val="28"/>
          <w:szCs w:val="28"/>
        </w:rPr>
        <w:t>90</w:t>
      </w:r>
      <w:r w:rsidR="0018639C">
        <w:rPr>
          <w:sz w:val="28"/>
          <w:szCs w:val="28"/>
        </w:rPr>
        <w:t>,3</w:t>
      </w:r>
      <w:r>
        <w:rPr>
          <w:sz w:val="28"/>
          <w:szCs w:val="28"/>
        </w:rPr>
        <w:t>% от планового показателя на 2015 год (4500 мест)</w:t>
      </w:r>
      <w:r w:rsidR="00AE10FB" w:rsidRPr="002602DA">
        <w:rPr>
          <w:sz w:val="28"/>
          <w:szCs w:val="28"/>
        </w:rPr>
        <w:t>.</w:t>
      </w:r>
    </w:p>
    <w:p w:rsidR="00B95182" w:rsidRPr="001D5FE1" w:rsidRDefault="00AE3AC7" w:rsidP="0053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85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Указа № 599 можно сделать </w:t>
      </w:r>
      <w:r w:rsidRPr="001D5FE1">
        <w:rPr>
          <w:rFonts w:ascii="Times New Roman" w:hAnsi="Times New Roman" w:cs="Times New Roman"/>
          <w:sz w:val="28"/>
          <w:szCs w:val="28"/>
          <w:u w:val="single"/>
        </w:rPr>
        <w:t>следующий основной вывод</w:t>
      </w:r>
      <w:r w:rsidRPr="001D5FE1">
        <w:rPr>
          <w:rFonts w:ascii="Times New Roman" w:hAnsi="Times New Roman" w:cs="Times New Roman"/>
          <w:sz w:val="28"/>
          <w:szCs w:val="28"/>
        </w:rPr>
        <w:t>.</w:t>
      </w:r>
      <w:r w:rsidR="00B95182" w:rsidRPr="001D5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192" w:rsidRPr="001D5FE1" w:rsidRDefault="00BB5192" w:rsidP="0053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FE1">
        <w:rPr>
          <w:rFonts w:ascii="Times New Roman" w:hAnsi="Times New Roman" w:cs="Times New Roman"/>
          <w:sz w:val="28"/>
          <w:szCs w:val="28"/>
        </w:rPr>
        <w:t>Показатель выполнения Указа № 599 в части обеспечения достижения к 2016 году 100 процентов доступности дошкольного образования для детей в возрасте от 3 до 7 лет Волгоградской областью достигнут, очередность детей в возрасте от 3 до 7 лет на получение места в ДОО на 01.01.2016 года ликвидирована</w:t>
      </w:r>
      <w:r w:rsidR="00536A85" w:rsidRPr="001D5FE1">
        <w:rPr>
          <w:rFonts w:ascii="Times New Roman" w:hAnsi="Times New Roman" w:cs="Times New Roman"/>
          <w:sz w:val="28"/>
          <w:szCs w:val="28"/>
        </w:rPr>
        <w:t xml:space="preserve"> (актуальный спрос)</w:t>
      </w:r>
      <w:r w:rsidRPr="001D5F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2168" w:rsidRPr="001D5FE1" w:rsidRDefault="00F613AD" w:rsidP="00BB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FE1">
        <w:rPr>
          <w:rFonts w:ascii="Times New Roman" w:hAnsi="Times New Roman" w:cs="Times New Roman"/>
          <w:sz w:val="28"/>
          <w:szCs w:val="28"/>
        </w:rPr>
        <w:t>В</w:t>
      </w:r>
      <w:r w:rsidR="00BB5192" w:rsidRPr="001D5FE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E7CE8" w:rsidRPr="001D5FE1">
        <w:rPr>
          <w:rFonts w:ascii="Times New Roman" w:hAnsi="Times New Roman" w:cs="Times New Roman"/>
          <w:sz w:val="28"/>
          <w:szCs w:val="28"/>
        </w:rPr>
        <w:t>С</w:t>
      </w:r>
      <w:r w:rsidR="00BB5192" w:rsidRPr="001D5FE1">
        <w:rPr>
          <w:rFonts w:ascii="Times New Roman" w:hAnsi="Times New Roman" w:cs="Times New Roman"/>
          <w:sz w:val="28"/>
          <w:szCs w:val="28"/>
        </w:rPr>
        <w:t xml:space="preserve">оглашением от 06.05.2015 №08.Т07.24.0809, заключенным Волгоградской областью с Министерством образования и науки РФ, показателем результативности использования субсидии из федерального бюджета на модернизацию региональных систем дошкольного образования по созданию дополнительных мест дошкольного образования </w:t>
      </w:r>
      <w:r w:rsidR="00532168" w:rsidRPr="001D5FE1">
        <w:rPr>
          <w:rFonts w:ascii="Times New Roman" w:hAnsi="Times New Roman" w:cs="Times New Roman"/>
          <w:sz w:val="28"/>
          <w:szCs w:val="28"/>
        </w:rPr>
        <w:t>является показатель</w:t>
      </w:r>
      <w:r w:rsidR="00BB5192" w:rsidRPr="001D5FE1">
        <w:rPr>
          <w:rFonts w:ascii="Times New Roman" w:hAnsi="Times New Roman" w:cs="Times New Roman"/>
          <w:sz w:val="28"/>
          <w:szCs w:val="28"/>
        </w:rPr>
        <w:t xml:space="preserve"> </w:t>
      </w:r>
      <w:r w:rsidR="00BB5192" w:rsidRPr="001D5FE1">
        <w:rPr>
          <w:rFonts w:ascii="Times New Roman" w:hAnsi="Times New Roman" w:cs="Times New Roman"/>
          <w:i/>
          <w:sz w:val="28"/>
          <w:szCs w:val="28"/>
        </w:rPr>
        <w:t>«Количество мест для реализации программ дошкольного образования, созданных в ходе реализации утвержденного комплекса мероприятий, в том числе с возможностью использования для</w:t>
      </w:r>
      <w:proofErr w:type="gramEnd"/>
      <w:r w:rsidR="00BB5192" w:rsidRPr="001D5FE1">
        <w:rPr>
          <w:rFonts w:ascii="Times New Roman" w:hAnsi="Times New Roman" w:cs="Times New Roman"/>
          <w:i/>
          <w:sz w:val="28"/>
          <w:szCs w:val="28"/>
        </w:rPr>
        <w:t xml:space="preserve"> реализации программ общего образования»</w:t>
      </w:r>
      <w:r w:rsidR="00532168" w:rsidRPr="001D5FE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32168" w:rsidRPr="001D5FE1">
        <w:rPr>
          <w:rFonts w:ascii="Times New Roman" w:hAnsi="Times New Roman" w:cs="Times New Roman"/>
          <w:sz w:val="28"/>
          <w:szCs w:val="28"/>
        </w:rPr>
        <w:t>которы</w:t>
      </w:r>
      <w:r w:rsidR="006E7FC1" w:rsidRPr="001D5FE1">
        <w:rPr>
          <w:rFonts w:ascii="Times New Roman" w:hAnsi="Times New Roman" w:cs="Times New Roman"/>
          <w:sz w:val="28"/>
          <w:szCs w:val="28"/>
        </w:rPr>
        <w:t>м</w:t>
      </w:r>
      <w:r w:rsidR="00532168" w:rsidRPr="001D5FE1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E7FC1" w:rsidRPr="001D5FE1">
        <w:rPr>
          <w:rFonts w:ascii="Times New Roman" w:hAnsi="Times New Roman" w:cs="Times New Roman"/>
          <w:sz w:val="28"/>
          <w:szCs w:val="28"/>
        </w:rPr>
        <w:t>о введение</w:t>
      </w:r>
      <w:r w:rsidR="00532168" w:rsidRPr="001D5FE1">
        <w:rPr>
          <w:rFonts w:ascii="Times New Roman" w:hAnsi="Times New Roman" w:cs="Times New Roman"/>
          <w:sz w:val="28"/>
          <w:szCs w:val="28"/>
        </w:rPr>
        <w:t xml:space="preserve"> </w:t>
      </w:r>
      <w:r w:rsidR="00BB5192" w:rsidRPr="001D5FE1">
        <w:rPr>
          <w:rFonts w:ascii="Times New Roman" w:hAnsi="Times New Roman" w:cs="Times New Roman"/>
          <w:sz w:val="28"/>
          <w:szCs w:val="28"/>
        </w:rPr>
        <w:t>4500 мес</w:t>
      </w:r>
      <w:r w:rsidR="00532168" w:rsidRPr="001D5FE1">
        <w:rPr>
          <w:rFonts w:ascii="Times New Roman" w:hAnsi="Times New Roman" w:cs="Times New Roman"/>
          <w:sz w:val="28"/>
          <w:szCs w:val="28"/>
        </w:rPr>
        <w:t>т</w:t>
      </w:r>
      <w:r w:rsidR="006E7FC1" w:rsidRPr="001D5FE1">
        <w:rPr>
          <w:rFonts w:ascii="Times New Roman" w:hAnsi="Times New Roman" w:cs="Times New Roman"/>
          <w:sz w:val="28"/>
          <w:szCs w:val="28"/>
        </w:rPr>
        <w:t xml:space="preserve"> (</w:t>
      </w:r>
      <w:r w:rsidR="00532168" w:rsidRPr="001D5FE1">
        <w:rPr>
          <w:rFonts w:ascii="Times New Roman" w:hAnsi="Times New Roman" w:cs="Times New Roman"/>
          <w:sz w:val="28"/>
          <w:szCs w:val="28"/>
        </w:rPr>
        <w:t>со сроком ввода в эксплуатацию в 2015 году</w:t>
      </w:r>
      <w:r w:rsidR="006E7FC1" w:rsidRPr="001D5FE1">
        <w:rPr>
          <w:rFonts w:ascii="Times New Roman" w:hAnsi="Times New Roman" w:cs="Times New Roman"/>
          <w:sz w:val="28"/>
          <w:szCs w:val="28"/>
        </w:rPr>
        <w:t>)</w:t>
      </w:r>
      <w:r w:rsidR="00532168" w:rsidRPr="001D5FE1">
        <w:rPr>
          <w:rFonts w:ascii="Times New Roman" w:hAnsi="Times New Roman" w:cs="Times New Roman"/>
          <w:sz w:val="28"/>
          <w:szCs w:val="28"/>
        </w:rPr>
        <w:t>, из них за счет строительства 1923 мест</w:t>
      </w:r>
      <w:r w:rsidR="00AE7CE8" w:rsidRPr="001D5FE1">
        <w:rPr>
          <w:rFonts w:ascii="Times New Roman" w:hAnsi="Times New Roman" w:cs="Times New Roman"/>
          <w:sz w:val="28"/>
          <w:szCs w:val="28"/>
        </w:rPr>
        <w:t>а</w:t>
      </w:r>
      <w:r w:rsidR="00532168" w:rsidRPr="001D5FE1">
        <w:rPr>
          <w:rFonts w:ascii="Times New Roman" w:hAnsi="Times New Roman" w:cs="Times New Roman"/>
          <w:sz w:val="28"/>
          <w:szCs w:val="28"/>
        </w:rPr>
        <w:t>.</w:t>
      </w:r>
    </w:p>
    <w:p w:rsidR="00BB5192" w:rsidRPr="001D5FE1" w:rsidRDefault="00532168" w:rsidP="00BB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E1">
        <w:rPr>
          <w:rFonts w:ascii="Times New Roman" w:hAnsi="Times New Roman" w:cs="Times New Roman"/>
          <w:sz w:val="28"/>
          <w:szCs w:val="28"/>
        </w:rPr>
        <w:t xml:space="preserve">Как видно из таблицы №3, </w:t>
      </w:r>
      <w:r w:rsidR="00F613AD" w:rsidRPr="001D5FE1">
        <w:rPr>
          <w:rFonts w:ascii="Times New Roman" w:hAnsi="Times New Roman" w:cs="Times New Roman"/>
          <w:b/>
          <w:sz w:val="28"/>
          <w:szCs w:val="28"/>
          <w:u w:val="single"/>
        </w:rPr>
        <w:t>в 2015 году</w:t>
      </w:r>
      <w:r w:rsidR="00F613AD" w:rsidRPr="001D5FE1">
        <w:rPr>
          <w:rFonts w:ascii="Times New Roman" w:hAnsi="Times New Roman" w:cs="Times New Roman"/>
          <w:sz w:val="28"/>
          <w:szCs w:val="28"/>
        </w:rPr>
        <w:t xml:space="preserve"> </w:t>
      </w:r>
      <w:r w:rsidR="00D94819" w:rsidRPr="001D5FE1">
        <w:rPr>
          <w:rFonts w:ascii="Times New Roman" w:hAnsi="Times New Roman" w:cs="Times New Roman"/>
          <w:sz w:val="28"/>
          <w:szCs w:val="28"/>
        </w:rPr>
        <w:t xml:space="preserve">за счет строительства </w:t>
      </w:r>
      <w:r w:rsidRPr="001D5FE1">
        <w:rPr>
          <w:rFonts w:ascii="Times New Roman" w:hAnsi="Times New Roman" w:cs="Times New Roman"/>
          <w:sz w:val="28"/>
          <w:szCs w:val="28"/>
        </w:rPr>
        <w:t xml:space="preserve">не </w:t>
      </w:r>
      <w:r w:rsidR="00F613AD" w:rsidRPr="001D5FE1">
        <w:rPr>
          <w:rFonts w:ascii="Times New Roman" w:hAnsi="Times New Roman" w:cs="Times New Roman"/>
          <w:sz w:val="28"/>
          <w:szCs w:val="28"/>
        </w:rPr>
        <w:t>введены в эксплуатацию объекты проектной мощностью на</w:t>
      </w:r>
      <w:r w:rsidR="00D94819" w:rsidRPr="001D5FE1">
        <w:rPr>
          <w:rFonts w:ascii="Times New Roman" w:hAnsi="Times New Roman" w:cs="Times New Roman"/>
          <w:sz w:val="28"/>
          <w:szCs w:val="28"/>
        </w:rPr>
        <w:t xml:space="preserve"> 952 места д</w:t>
      </w:r>
      <w:r w:rsidRPr="001D5FE1">
        <w:rPr>
          <w:rFonts w:ascii="Times New Roman" w:hAnsi="Times New Roman" w:cs="Times New Roman"/>
          <w:sz w:val="28"/>
          <w:szCs w:val="28"/>
        </w:rPr>
        <w:t>ля реализации программ дошкольного образования</w:t>
      </w:r>
      <w:r w:rsidR="00BB5192" w:rsidRPr="001D5FE1">
        <w:rPr>
          <w:rFonts w:ascii="Times New Roman" w:hAnsi="Times New Roman" w:cs="Times New Roman"/>
          <w:sz w:val="28"/>
          <w:szCs w:val="28"/>
        </w:rPr>
        <w:t>.</w:t>
      </w:r>
    </w:p>
    <w:p w:rsidR="006E7FC1" w:rsidRPr="001D5FE1" w:rsidRDefault="00F613AD" w:rsidP="005F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E1">
        <w:rPr>
          <w:rFonts w:ascii="Times New Roman" w:hAnsi="Times New Roman" w:cs="Times New Roman"/>
          <w:sz w:val="28"/>
          <w:szCs w:val="28"/>
        </w:rPr>
        <w:t xml:space="preserve">В соответствии с п. 2.3.11 и п.2.3.18 Соглашения от 06.05.2015 №08.Т07.24.0809, заключенного Волгоградской областью с Министерством образования и науки РФ (далее Соглашение) в Министерство образования по состоянию на 15.02.2016 отправлен уточненный отчет о количестве дополнительно созданных мест. </w:t>
      </w:r>
    </w:p>
    <w:p w:rsidR="005F15AF" w:rsidRPr="001D5FE1" w:rsidRDefault="00F613AD" w:rsidP="005F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E1">
        <w:rPr>
          <w:rFonts w:ascii="Times New Roman" w:hAnsi="Times New Roman" w:cs="Times New Roman"/>
          <w:sz w:val="28"/>
          <w:szCs w:val="28"/>
        </w:rPr>
        <w:t xml:space="preserve">Согласно уточненному отчету </w:t>
      </w:r>
      <w:r w:rsidRPr="001D5FE1">
        <w:rPr>
          <w:rFonts w:ascii="Times New Roman" w:hAnsi="Times New Roman" w:cs="Times New Roman"/>
          <w:b/>
          <w:sz w:val="28"/>
          <w:szCs w:val="28"/>
          <w:u w:val="single"/>
        </w:rPr>
        <w:t>в 2016 году</w:t>
      </w:r>
      <w:r w:rsidRPr="001D5FE1">
        <w:rPr>
          <w:rFonts w:ascii="Times New Roman" w:hAnsi="Times New Roman" w:cs="Times New Roman"/>
          <w:sz w:val="28"/>
          <w:szCs w:val="28"/>
        </w:rPr>
        <w:t xml:space="preserve"> создано 622 места (разрешения на </w:t>
      </w:r>
      <w:r w:rsidR="005F15AF" w:rsidRPr="001D5FE1">
        <w:rPr>
          <w:rFonts w:ascii="Times New Roman" w:hAnsi="Times New Roman" w:cs="Times New Roman"/>
          <w:sz w:val="28"/>
          <w:szCs w:val="28"/>
        </w:rPr>
        <w:t>ввод объектов в эксплуатацию от 15.02.2016 в г</w:t>
      </w:r>
      <w:proofErr w:type="gramStart"/>
      <w:r w:rsidR="005F15AF" w:rsidRPr="001D5FE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F15AF" w:rsidRPr="001D5FE1">
        <w:rPr>
          <w:rFonts w:ascii="Times New Roman" w:hAnsi="Times New Roman" w:cs="Times New Roman"/>
          <w:sz w:val="28"/>
          <w:szCs w:val="28"/>
        </w:rPr>
        <w:t xml:space="preserve">олгограде - ДОУ по ул. Шекснинская в Дзержинском районе (240 мест), ДОО по ул. им. Маршала Воронова, 16 в жилой застройке «Янтарный город» в Советском районе (242 места – объект 2014 года), в </w:t>
      </w:r>
      <w:proofErr w:type="spellStart"/>
      <w:r w:rsidR="005F15AF" w:rsidRPr="001D5FE1">
        <w:rPr>
          <w:rFonts w:ascii="Times New Roman" w:hAnsi="Times New Roman" w:cs="Times New Roman"/>
          <w:sz w:val="28"/>
          <w:szCs w:val="28"/>
        </w:rPr>
        <w:t>Палласовском</w:t>
      </w:r>
      <w:proofErr w:type="spellEnd"/>
      <w:r w:rsidR="005F15AF" w:rsidRPr="001D5FE1">
        <w:rPr>
          <w:rFonts w:ascii="Times New Roman" w:hAnsi="Times New Roman" w:cs="Times New Roman"/>
          <w:sz w:val="28"/>
          <w:szCs w:val="28"/>
        </w:rPr>
        <w:t xml:space="preserve"> муниципальном районе – детский сад в п.Новостройка (140 мест)).</w:t>
      </w:r>
    </w:p>
    <w:p w:rsidR="00F613AD" w:rsidRPr="001D5FE1" w:rsidRDefault="00F613AD" w:rsidP="00F613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5FE1">
        <w:rPr>
          <w:sz w:val="28"/>
          <w:szCs w:val="28"/>
        </w:rPr>
        <w:t xml:space="preserve">Проверка данных отчета на 15.02.2016 </w:t>
      </w:r>
      <w:r w:rsidR="005F15AF" w:rsidRPr="001D5FE1">
        <w:rPr>
          <w:sz w:val="28"/>
          <w:szCs w:val="28"/>
        </w:rPr>
        <w:t xml:space="preserve">о вводе 622 мест </w:t>
      </w:r>
      <w:r w:rsidRPr="001D5FE1">
        <w:rPr>
          <w:sz w:val="28"/>
          <w:szCs w:val="28"/>
        </w:rPr>
        <w:t>осуществляется КСП в рамках внешней проверки бюджетной отчетности и отдельных вопросов исполнения областного бюджета за</w:t>
      </w:r>
      <w:r w:rsidR="0018639C">
        <w:rPr>
          <w:sz w:val="28"/>
          <w:szCs w:val="28"/>
        </w:rPr>
        <w:t xml:space="preserve"> 2015 год главным</w:t>
      </w:r>
      <w:r w:rsidRPr="001D5FE1">
        <w:rPr>
          <w:sz w:val="28"/>
          <w:szCs w:val="28"/>
        </w:rPr>
        <w:t xml:space="preserve"> администратор</w:t>
      </w:r>
      <w:r w:rsidR="0018639C">
        <w:rPr>
          <w:sz w:val="28"/>
          <w:szCs w:val="28"/>
        </w:rPr>
        <w:t>ом</w:t>
      </w:r>
      <w:r w:rsidRPr="001D5FE1">
        <w:rPr>
          <w:sz w:val="28"/>
          <w:szCs w:val="28"/>
        </w:rPr>
        <w:t xml:space="preserve"> средств областного бюджета </w:t>
      </w:r>
      <w:r w:rsidR="0018639C">
        <w:rPr>
          <w:sz w:val="28"/>
          <w:szCs w:val="28"/>
        </w:rPr>
        <w:t>- к</w:t>
      </w:r>
      <w:r w:rsidRPr="001D5FE1">
        <w:rPr>
          <w:sz w:val="28"/>
          <w:szCs w:val="28"/>
        </w:rPr>
        <w:t>омитетом строительства Волгоградской области, в т.ч. пров</w:t>
      </w:r>
      <w:r w:rsidR="0018639C">
        <w:rPr>
          <w:sz w:val="28"/>
          <w:szCs w:val="28"/>
        </w:rPr>
        <w:t>одятся</w:t>
      </w:r>
      <w:r w:rsidRPr="001D5FE1">
        <w:rPr>
          <w:sz w:val="28"/>
          <w:szCs w:val="28"/>
        </w:rPr>
        <w:t xml:space="preserve"> встречны</w:t>
      </w:r>
      <w:r w:rsidR="0018639C">
        <w:rPr>
          <w:sz w:val="28"/>
          <w:szCs w:val="28"/>
        </w:rPr>
        <w:t>е</w:t>
      </w:r>
      <w:r w:rsidRPr="001D5FE1">
        <w:rPr>
          <w:sz w:val="28"/>
          <w:szCs w:val="28"/>
        </w:rPr>
        <w:t xml:space="preserve"> провер</w:t>
      </w:r>
      <w:r w:rsidR="0018639C">
        <w:rPr>
          <w:sz w:val="28"/>
          <w:szCs w:val="28"/>
        </w:rPr>
        <w:t>ки</w:t>
      </w:r>
      <w:r w:rsidRPr="001D5FE1">
        <w:rPr>
          <w:sz w:val="28"/>
          <w:szCs w:val="28"/>
        </w:rPr>
        <w:t xml:space="preserve"> в части реализации подпрограммы «Развитие </w:t>
      </w:r>
      <w:r w:rsidRPr="001D5FE1">
        <w:rPr>
          <w:sz w:val="28"/>
          <w:szCs w:val="28"/>
        </w:rPr>
        <w:lastRenderedPageBreak/>
        <w:t>дошкольного, общего образования и дополнительного образования детей» государственной программы Волгоградской области «Развитие образования» на</w:t>
      </w:r>
      <w:proofErr w:type="gramEnd"/>
      <w:r w:rsidRPr="001D5FE1">
        <w:rPr>
          <w:sz w:val="28"/>
          <w:szCs w:val="28"/>
        </w:rPr>
        <w:t xml:space="preserve"> 2014-2020 годы, утвержденной постановлением Правительства Волгоградской области от 25.11.2013 № 668-п.</w:t>
      </w:r>
    </w:p>
    <w:p w:rsidR="005F15AF" w:rsidRPr="001D5FE1" w:rsidRDefault="005F15AF" w:rsidP="00FB3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819" w:rsidRPr="001D5FE1" w:rsidRDefault="00D94819" w:rsidP="00FB3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FE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065C1" w:rsidRPr="001D5FE1">
        <w:rPr>
          <w:rFonts w:ascii="Times New Roman" w:hAnsi="Times New Roman" w:cs="Times New Roman"/>
          <w:sz w:val="28"/>
          <w:szCs w:val="28"/>
        </w:rPr>
        <w:t xml:space="preserve">из введенных дополнительных </w:t>
      </w:r>
      <w:r w:rsidR="00B065C1" w:rsidRPr="001D5FE1">
        <w:rPr>
          <w:rFonts w:ascii="Times New Roman" w:hAnsi="Times New Roman" w:cs="Times New Roman"/>
          <w:b/>
          <w:sz w:val="28"/>
          <w:szCs w:val="28"/>
          <w:u w:val="single"/>
        </w:rPr>
        <w:t>в 2015 году</w:t>
      </w:r>
      <w:r w:rsidR="00B065C1" w:rsidRPr="001D5FE1">
        <w:rPr>
          <w:rFonts w:ascii="Times New Roman" w:hAnsi="Times New Roman" w:cs="Times New Roman"/>
          <w:sz w:val="28"/>
          <w:szCs w:val="28"/>
        </w:rPr>
        <w:t xml:space="preserve"> (4065 мест) в </w:t>
      </w:r>
      <w:r w:rsidR="00D62AE4" w:rsidRPr="001D5FE1">
        <w:rPr>
          <w:rFonts w:ascii="Times New Roman" w:hAnsi="Times New Roman" w:cs="Times New Roman"/>
          <w:sz w:val="28"/>
          <w:szCs w:val="28"/>
        </w:rPr>
        <w:t>8</w:t>
      </w:r>
      <w:r w:rsidR="00B065C1" w:rsidRPr="001D5FE1">
        <w:rPr>
          <w:rFonts w:ascii="Times New Roman" w:hAnsi="Times New Roman" w:cs="Times New Roman"/>
          <w:sz w:val="28"/>
          <w:szCs w:val="28"/>
        </w:rPr>
        <w:t xml:space="preserve"> объектах дошкольного образования </w:t>
      </w:r>
      <w:r w:rsidR="00B065C1" w:rsidRPr="006A1D45">
        <w:rPr>
          <w:rFonts w:ascii="Times New Roman" w:hAnsi="Times New Roman" w:cs="Times New Roman"/>
          <w:sz w:val="28"/>
          <w:szCs w:val="28"/>
        </w:rPr>
        <w:t xml:space="preserve">на </w:t>
      </w:r>
      <w:r w:rsidR="00D62AE4" w:rsidRPr="006A1D45">
        <w:rPr>
          <w:rFonts w:ascii="Times New Roman" w:hAnsi="Times New Roman" w:cs="Times New Roman"/>
          <w:sz w:val="28"/>
          <w:szCs w:val="28"/>
        </w:rPr>
        <w:t>14</w:t>
      </w:r>
      <w:r w:rsidR="00536A85" w:rsidRPr="006A1D45">
        <w:rPr>
          <w:rFonts w:ascii="Times New Roman" w:hAnsi="Times New Roman" w:cs="Times New Roman"/>
          <w:sz w:val="28"/>
          <w:szCs w:val="28"/>
        </w:rPr>
        <w:t>8</w:t>
      </w:r>
      <w:r w:rsidR="00D62AE4" w:rsidRPr="006A1D45">
        <w:rPr>
          <w:rFonts w:ascii="Times New Roman" w:hAnsi="Times New Roman" w:cs="Times New Roman"/>
          <w:sz w:val="28"/>
          <w:szCs w:val="28"/>
        </w:rPr>
        <w:t>0</w:t>
      </w:r>
      <w:r w:rsidR="00B065C1" w:rsidRPr="006A1D45">
        <w:rPr>
          <w:rFonts w:ascii="Times New Roman" w:hAnsi="Times New Roman" w:cs="Times New Roman"/>
          <w:sz w:val="28"/>
          <w:szCs w:val="28"/>
        </w:rPr>
        <w:t xml:space="preserve"> мест</w:t>
      </w:r>
      <w:r w:rsidR="00D62AE4" w:rsidRPr="001D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E4" w:rsidRPr="001D5FE1">
        <w:rPr>
          <w:rFonts w:ascii="Times New Roman" w:hAnsi="Times New Roman" w:cs="Times New Roman"/>
          <w:sz w:val="28"/>
          <w:szCs w:val="28"/>
        </w:rPr>
        <w:t>или 3</w:t>
      </w:r>
      <w:r w:rsidR="00536A85" w:rsidRPr="001D5FE1">
        <w:rPr>
          <w:rFonts w:ascii="Times New Roman" w:hAnsi="Times New Roman" w:cs="Times New Roman"/>
          <w:sz w:val="28"/>
          <w:szCs w:val="28"/>
        </w:rPr>
        <w:t>6,4</w:t>
      </w:r>
      <w:r w:rsidR="00D62AE4" w:rsidRPr="001D5FE1">
        <w:rPr>
          <w:rFonts w:ascii="Times New Roman" w:hAnsi="Times New Roman" w:cs="Times New Roman"/>
          <w:sz w:val="28"/>
          <w:szCs w:val="28"/>
        </w:rPr>
        <w:t>%, от планового значения показателя результативности использования субсидии из федерального бюджета (4500 мест)</w:t>
      </w:r>
      <w:r w:rsidR="00DC2FB6" w:rsidRPr="001D5FE1">
        <w:rPr>
          <w:rFonts w:ascii="Times New Roman" w:hAnsi="Times New Roman" w:cs="Times New Roman"/>
          <w:sz w:val="28"/>
          <w:szCs w:val="28"/>
        </w:rPr>
        <w:t xml:space="preserve"> </w:t>
      </w:r>
      <w:r w:rsidR="00B065C1" w:rsidRPr="001D5FE1">
        <w:rPr>
          <w:rFonts w:ascii="Times New Roman" w:hAnsi="Times New Roman" w:cs="Times New Roman"/>
          <w:sz w:val="28"/>
          <w:szCs w:val="28"/>
        </w:rPr>
        <w:t>на 01.01.2016 года</w:t>
      </w:r>
      <w:r w:rsidRPr="001D5FE1">
        <w:rPr>
          <w:rFonts w:ascii="Times New Roman" w:hAnsi="Times New Roman" w:cs="Times New Roman"/>
          <w:sz w:val="28"/>
          <w:szCs w:val="28"/>
        </w:rPr>
        <w:t xml:space="preserve"> не получены лицензии на осуществление образовательной деятельности в соответствии со ст.91 Федерального закона от 29.12.2012 № 273-ФЗ «Об образовании в Российской Федерации».</w:t>
      </w:r>
      <w:proofErr w:type="gramEnd"/>
    </w:p>
    <w:p w:rsidR="00D94819" w:rsidRPr="001D5FE1" w:rsidRDefault="00D94819" w:rsidP="00FB3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E1">
        <w:rPr>
          <w:rFonts w:ascii="Times New Roman" w:hAnsi="Times New Roman" w:cs="Times New Roman"/>
          <w:sz w:val="28"/>
          <w:szCs w:val="28"/>
        </w:rPr>
        <w:t>Данные о введенных объектах дошкольного образования и не получивших лицензию на образовательную деятельность на 01.01.2016 отражены в таблице №4.</w:t>
      </w:r>
    </w:p>
    <w:p w:rsidR="00D94819" w:rsidRPr="0018639C" w:rsidRDefault="00D94819" w:rsidP="00D9481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8639C">
        <w:rPr>
          <w:rFonts w:ascii="Times New Roman" w:hAnsi="Times New Roman" w:cs="Times New Roman"/>
        </w:rPr>
        <w:t>Таблица №4</w:t>
      </w:r>
    </w:p>
    <w:tbl>
      <w:tblPr>
        <w:tblStyle w:val="ad"/>
        <w:tblW w:w="0" w:type="auto"/>
        <w:tblLayout w:type="fixed"/>
        <w:tblLook w:val="04A0"/>
      </w:tblPr>
      <w:tblGrid>
        <w:gridCol w:w="4219"/>
        <w:gridCol w:w="1418"/>
        <w:gridCol w:w="1275"/>
        <w:gridCol w:w="1560"/>
        <w:gridCol w:w="1559"/>
      </w:tblGrid>
      <w:tr w:rsidR="00536A85" w:rsidRPr="0018639C" w:rsidTr="00BF1D61">
        <w:tc>
          <w:tcPr>
            <w:tcW w:w="4219" w:type="dxa"/>
          </w:tcPr>
          <w:p w:rsidR="00D94819" w:rsidRPr="0018639C" w:rsidRDefault="00536A85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дошкольного образования</w:t>
            </w:r>
          </w:p>
        </w:tc>
        <w:tc>
          <w:tcPr>
            <w:tcW w:w="1418" w:type="dxa"/>
          </w:tcPr>
          <w:p w:rsidR="00D94819" w:rsidRPr="0018639C" w:rsidRDefault="00D94819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Проектная мощность объекта</w:t>
            </w:r>
            <w:r w:rsidR="00536A85" w:rsidRPr="0018639C">
              <w:rPr>
                <w:rFonts w:ascii="Times New Roman" w:hAnsi="Times New Roman" w:cs="Times New Roman"/>
                <w:sz w:val="20"/>
                <w:szCs w:val="20"/>
              </w:rPr>
              <w:t>, мест</w:t>
            </w:r>
          </w:p>
        </w:tc>
        <w:tc>
          <w:tcPr>
            <w:tcW w:w="1275" w:type="dxa"/>
          </w:tcPr>
          <w:p w:rsidR="00D94819" w:rsidRPr="0018639C" w:rsidRDefault="00536A85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Выданы путевки детям в ОО на 01.01.2016, чел.</w:t>
            </w:r>
          </w:p>
        </w:tc>
        <w:tc>
          <w:tcPr>
            <w:tcW w:w="1560" w:type="dxa"/>
          </w:tcPr>
          <w:p w:rsidR="00D94819" w:rsidRPr="0018639C" w:rsidRDefault="00536A85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Посещают ДОО на 01.01.2016 в группах по присмотру и уходу, чел.</w:t>
            </w:r>
          </w:p>
        </w:tc>
        <w:tc>
          <w:tcPr>
            <w:tcW w:w="1559" w:type="dxa"/>
          </w:tcPr>
          <w:p w:rsidR="00D94819" w:rsidRPr="0018639C" w:rsidRDefault="00536A85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Планируемый срок получения лицензии</w:t>
            </w:r>
          </w:p>
        </w:tc>
      </w:tr>
      <w:tr w:rsidR="00536A85" w:rsidRPr="0018639C" w:rsidTr="00BF1D61">
        <w:tc>
          <w:tcPr>
            <w:tcW w:w="4219" w:type="dxa"/>
          </w:tcPr>
          <w:p w:rsidR="00536A85" w:rsidRPr="0018639C" w:rsidRDefault="00536A85" w:rsidP="00D9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 xml:space="preserve">МКДОУ </w:t>
            </w:r>
            <w:proofErr w:type="spell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/с «Колокольчик» Быковского района</w:t>
            </w:r>
          </w:p>
        </w:tc>
        <w:tc>
          <w:tcPr>
            <w:tcW w:w="1418" w:type="dxa"/>
          </w:tcPr>
          <w:p w:rsidR="00536A85" w:rsidRPr="0018639C" w:rsidRDefault="00536A85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01.06.2016</w:t>
            </w:r>
          </w:p>
        </w:tc>
      </w:tr>
      <w:tr w:rsidR="00536A85" w:rsidRPr="0018639C" w:rsidTr="00BF1D61">
        <w:tc>
          <w:tcPr>
            <w:tcW w:w="4219" w:type="dxa"/>
          </w:tcPr>
          <w:p w:rsidR="00536A85" w:rsidRPr="0018639C" w:rsidRDefault="00536A85" w:rsidP="00D9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Вертячинский</w:t>
            </w:r>
            <w:proofErr w:type="spell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</w:t>
            </w:r>
            <w:proofErr w:type="spell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536A85" w:rsidRPr="0018639C" w:rsidRDefault="00536A85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01.06.2016</w:t>
            </w:r>
          </w:p>
        </w:tc>
      </w:tr>
      <w:tr w:rsidR="00536A85" w:rsidRPr="0018639C" w:rsidTr="00BF1D61">
        <w:tc>
          <w:tcPr>
            <w:tcW w:w="4219" w:type="dxa"/>
          </w:tcPr>
          <w:p w:rsidR="00536A85" w:rsidRPr="0018639C" w:rsidRDefault="00536A85" w:rsidP="00D9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  <w:proofErr w:type="spell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ерхнепогромное</w:t>
            </w:r>
            <w:proofErr w:type="spell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Среднеахтубинского</w:t>
            </w:r>
            <w:proofErr w:type="spell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536A85" w:rsidRPr="0018639C" w:rsidRDefault="00536A85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</w:tr>
      <w:tr w:rsidR="00BF1D61" w:rsidRPr="0018639C" w:rsidTr="00BF1D61">
        <w:tc>
          <w:tcPr>
            <w:tcW w:w="4219" w:type="dxa"/>
          </w:tcPr>
          <w:p w:rsidR="00536A85" w:rsidRPr="0018639C" w:rsidRDefault="00536A85" w:rsidP="00D9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ДОУ в квартале 08_06_10 в Красноармейском районе Волгограда</w:t>
            </w:r>
          </w:p>
        </w:tc>
        <w:tc>
          <w:tcPr>
            <w:tcW w:w="1418" w:type="dxa"/>
          </w:tcPr>
          <w:p w:rsidR="00536A85" w:rsidRPr="0018639C" w:rsidRDefault="00536A85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5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16.05.2016</w:t>
            </w:r>
          </w:p>
        </w:tc>
      </w:tr>
      <w:tr w:rsidR="00BF1D61" w:rsidRPr="0018639C" w:rsidTr="00BF1D61">
        <w:tc>
          <w:tcPr>
            <w:tcW w:w="4219" w:type="dxa"/>
          </w:tcPr>
          <w:p w:rsidR="00536A85" w:rsidRPr="0018639C" w:rsidRDefault="00536A85" w:rsidP="00D9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ДОУ в микрорайоне №205 Вор</w:t>
            </w:r>
            <w:r w:rsidR="00D475D8" w:rsidRPr="00186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шиловского района Волгограда</w:t>
            </w:r>
          </w:p>
        </w:tc>
        <w:tc>
          <w:tcPr>
            <w:tcW w:w="1418" w:type="dxa"/>
          </w:tcPr>
          <w:p w:rsidR="00536A85" w:rsidRPr="0018639C" w:rsidRDefault="00536A85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75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560" w:type="dxa"/>
          </w:tcPr>
          <w:p w:rsidR="00536A85" w:rsidRPr="0018639C" w:rsidRDefault="00536A85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559" w:type="dxa"/>
          </w:tcPr>
          <w:p w:rsidR="00536A85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34ЛО1 №149 10.02.2016</w:t>
            </w:r>
          </w:p>
        </w:tc>
      </w:tr>
      <w:tr w:rsidR="00BF1D61" w:rsidRPr="0018639C" w:rsidTr="00BF1D61">
        <w:tc>
          <w:tcPr>
            <w:tcW w:w="4219" w:type="dxa"/>
          </w:tcPr>
          <w:p w:rsidR="00BF1D61" w:rsidRPr="0018639C" w:rsidRDefault="00BF1D61" w:rsidP="00D9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детский сад в 37-м микрорайоне в г</w:t>
            </w:r>
            <w:proofErr w:type="gram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олжском</w:t>
            </w:r>
          </w:p>
        </w:tc>
        <w:tc>
          <w:tcPr>
            <w:tcW w:w="1418" w:type="dxa"/>
          </w:tcPr>
          <w:p w:rsidR="00BF1D61" w:rsidRPr="0018639C" w:rsidRDefault="00BF1D61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275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560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559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15.05.2016</w:t>
            </w:r>
          </w:p>
        </w:tc>
      </w:tr>
      <w:tr w:rsidR="00BF1D61" w:rsidRPr="0018639C" w:rsidTr="00BF1D61">
        <w:tc>
          <w:tcPr>
            <w:tcW w:w="4219" w:type="dxa"/>
          </w:tcPr>
          <w:p w:rsidR="00BF1D61" w:rsidRPr="0018639C" w:rsidRDefault="00BF1D61" w:rsidP="00D9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МБДОУ детский сад №54 в г</w:t>
            </w:r>
            <w:proofErr w:type="gram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олжском</w:t>
            </w:r>
          </w:p>
        </w:tc>
        <w:tc>
          <w:tcPr>
            <w:tcW w:w="1418" w:type="dxa"/>
          </w:tcPr>
          <w:p w:rsidR="00BF1D61" w:rsidRPr="0018639C" w:rsidRDefault="00BF1D61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275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560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559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15.05.2016</w:t>
            </w:r>
          </w:p>
        </w:tc>
      </w:tr>
      <w:tr w:rsidR="00BF1D61" w:rsidRPr="0018639C" w:rsidTr="00BF1D61">
        <w:tc>
          <w:tcPr>
            <w:tcW w:w="4219" w:type="dxa"/>
          </w:tcPr>
          <w:p w:rsidR="00BF1D61" w:rsidRPr="0018639C" w:rsidRDefault="00BF1D61" w:rsidP="00D9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МБДОУ детский сад №48 в г</w:t>
            </w:r>
            <w:proofErr w:type="gramStart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олжском</w:t>
            </w:r>
          </w:p>
        </w:tc>
        <w:tc>
          <w:tcPr>
            <w:tcW w:w="1418" w:type="dxa"/>
          </w:tcPr>
          <w:p w:rsidR="00BF1D61" w:rsidRPr="0018639C" w:rsidRDefault="00BF1D61" w:rsidP="0053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sz w:val="20"/>
                <w:szCs w:val="20"/>
              </w:rPr>
              <w:t>15.05.2016</w:t>
            </w:r>
          </w:p>
        </w:tc>
      </w:tr>
      <w:tr w:rsidR="00BF1D61" w:rsidRPr="0018639C" w:rsidTr="00BF1D61">
        <w:tc>
          <w:tcPr>
            <w:tcW w:w="4219" w:type="dxa"/>
          </w:tcPr>
          <w:p w:rsidR="00BF1D61" w:rsidRPr="0018639C" w:rsidRDefault="00BF1D61" w:rsidP="00D94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F1D61" w:rsidRPr="0018639C" w:rsidRDefault="00BF1D61" w:rsidP="00536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b/>
                <w:sz w:val="20"/>
                <w:szCs w:val="20"/>
              </w:rPr>
              <w:t>1480</w:t>
            </w:r>
          </w:p>
        </w:tc>
        <w:tc>
          <w:tcPr>
            <w:tcW w:w="1275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b/>
                <w:sz w:val="20"/>
                <w:szCs w:val="20"/>
              </w:rPr>
              <w:t>1220</w:t>
            </w:r>
          </w:p>
        </w:tc>
        <w:tc>
          <w:tcPr>
            <w:tcW w:w="1560" w:type="dxa"/>
          </w:tcPr>
          <w:p w:rsidR="00BF1D61" w:rsidRPr="0018639C" w:rsidRDefault="00BF1D61" w:rsidP="00BF1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39C">
              <w:rPr>
                <w:rFonts w:ascii="Times New Roman" w:hAnsi="Times New Roman" w:cs="Times New Roman"/>
                <w:b/>
                <w:sz w:val="20"/>
                <w:szCs w:val="20"/>
              </w:rPr>
              <w:t>1220</w:t>
            </w:r>
          </w:p>
        </w:tc>
        <w:tc>
          <w:tcPr>
            <w:tcW w:w="1559" w:type="dxa"/>
          </w:tcPr>
          <w:p w:rsidR="00BF1D61" w:rsidRPr="0018639C" w:rsidRDefault="00BF1D61" w:rsidP="00D94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4819" w:rsidRPr="00BF1D61" w:rsidRDefault="00D94819" w:rsidP="00D9481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B348C" w:rsidRPr="001D5FE1" w:rsidRDefault="0018639C" w:rsidP="00FB3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27F5D" w:rsidRPr="001D5FE1">
        <w:rPr>
          <w:rFonts w:ascii="Times New Roman" w:hAnsi="Times New Roman" w:cs="Times New Roman"/>
          <w:sz w:val="28"/>
          <w:szCs w:val="28"/>
        </w:rPr>
        <w:t xml:space="preserve">восемь открытых </w:t>
      </w:r>
      <w:r w:rsidR="00BF1D61" w:rsidRPr="001D5FE1">
        <w:rPr>
          <w:rFonts w:ascii="Times New Roman" w:hAnsi="Times New Roman" w:cs="Times New Roman"/>
          <w:sz w:val="28"/>
          <w:szCs w:val="28"/>
        </w:rPr>
        <w:t>ДОО</w:t>
      </w:r>
      <w:r w:rsidR="00C27F5D" w:rsidRPr="001D5FE1">
        <w:rPr>
          <w:rFonts w:ascii="Times New Roman" w:hAnsi="Times New Roman" w:cs="Times New Roman"/>
          <w:sz w:val="28"/>
          <w:szCs w:val="28"/>
        </w:rPr>
        <w:t xml:space="preserve"> </w:t>
      </w:r>
      <w:r w:rsidR="00FB348C" w:rsidRPr="001D5FE1">
        <w:rPr>
          <w:rFonts w:ascii="Times New Roman" w:hAnsi="Times New Roman" w:cs="Times New Roman"/>
          <w:sz w:val="28"/>
          <w:szCs w:val="28"/>
        </w:rPr>
        <w:t>на</w:t>
      </w:r>
      <w:r w:rsidR="00DC2FB6" w:rsidRPr="001D5FE1">
        <w:rPr>
          <w:rFonts w:ascii="Times New Roman" w:hAnsi="Times New Roman" w:cs="Times New Roman"/>
          <w:sz w:val="28"/>
          <w:szCs w:val="28"/>
        </w:rPr>
        <w:t xml:space="preserve"> </w:t>
      </w:r>
      <w:r w:rsidR="003D3479" w:rsidRPr="001D5FE1">
        <w:rPr>
          <w:rFonts w:ascii="Times New Roman" w:hAnsi="Times New Roman" w:cs="Times New Roman"/>
          <w:sz w:val="28"/>
          <w:szCs w:val="28"/>
        </w:rPr>
        <w:t>14</w:t>
      </w:r>
      <w:r w:rsidR="00BF1D61" w:rsidRPr="001D5FE1">
        <w:rPr>
          <w:rFonts w:ascii="Times New Roman" w:hAnsi="Times New Roman" w:cs="Times New Roman"/>
          <w:sz w:val="28"/>
          <w:szCs w:val="28"/>
        </w:rPr>
        <w:t>8</w:t>
      </w:r>
      <w:r w:rsidR="003D3479" w:rsidRPr="001D5FE1">
        <w:rPr>
          <w:rFonts w:ascii="Times New Roman" w:hAnsi="Times New Roman" w:cs="Times New Roman"/>
          <w:sz w:val="28"/>
          <w:szCs w:val="28"/>
        </w:rPr>
        <w:t>0 мест</w:t>
      </w:r>
      <w:r w:rsidR="00C27F5D" w:rsidRPr="001D5FE1">
        <w:rPr>
          <w:rFonts w:ascii="Times New Roman" w:hAnsi="Times New Roman" w:cs="Times New Roman"/>
          <w:sz w:val="28"/>
          <w:szCs w:val="28"/>
        </w:rPr>
        <w:t xml:space="preserve"> на 01.01.2016 </w:t>
      </w:r>
      <w:r w:rsidR="00DC2FB6" w:rsidRPr="0018639C">
        <w:rPr>
          <w:rFonts w:ascii="Times New Roman" w:hAnsi="Times New Roman" w:cs="Times New Roman"/>
          <w:sz w:val="28"/>
          <w:szCs w:val="28"/>
        </w:rPr>
        <w:t>не име</w:t>
      </w:r>
      <w:r w:rsidR="0089398E" w:rsidRPr="0018639C">
        <w:rPr>
          <w:rFonts w:ascii="Times New Roman" w:hAnsi="Times New Roman" w:cs="Times New Roman"/>
          <w:sz w:val="28"/>
          <w:szCs w:val="28"/>
        </w:rPr>
        <w:t>ли</w:t>
      </w:r>
      <w:r w:rsidR="00DC2FB6" w:rsidRPr="0018639C">
        <w:rPr>
          <w:rFonts w:ascii="Times New Roman" w:hAnsi="Times New Roman" w:cs="Times New Roman"/>
          <w:sz w:val="28"/>
          <w:szCs w:val="28"/>
        </w:rPr>
        <w:t xml:space="preserve"> права осуществлять образовательные программы дошкольного образования</w:t>
      </w:r>
      <w:r w:rsidR="00FB348C" w:rsidRPr="0018639C">
        <w:rPr>
          <w:rFonts w:ascii="Times New Roman" w:hAnsi="Times New Roman" w:cs="Times New Roman"/>
          <w:sz w:val="28"/>
          <w:szCs w:val="28"/>
        </w:rPr>
        <w:t>,</w:t>
      </w:r>
      <w:r w:rsidR="00FB348C" w:rsidRPr="001D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48C" w:rsidRPr="001D5FE1">
        <w:rPr>
          <w:rFonts w:ascii="Times New Roman" w:hAnsi="Times New Roman" w:cs="Times New Roman"/>
          <w:sz w:val="28"/>
          <w:szCs w:val="28"/>
        </w:rPr>
        <w:t>н</w:t>
      </w:r>
      <w:r w:rsidR="00C27F5D" w:rsidRPr="001D5FE1">
        <w:rPr>
          <w:rFonts w:ascii="Times New Roman" w:hAnsi="Times New Roman" w:cs="Times New Roman"/>
          <w:sz w:val="28"/>
          <w:szCs w:val="28"/>
        </w:rPr>
        <w:t xml:space="preserve">а 01.03.2016 года </w:t>
      </w:r>
      <w:r w:rsidR="00FB348C" w:rsidRPr="001D5FE1">
        <w:rPr>
          <w:rFonts w:ascii="Times New Roman" w:hAnsi="Times New Roman" w:cs="Times New Roman"/>
          <w:sz w:val="28"/>
          <w:szCs w:val="28"/>
        </w:rPr>
        <w:t>-</w:t>
      </w:r>
      <w:r w:rsidR="00C27F5D" w:rsidRPr="001D5FE1">
        <w:rPr>
          <w:rFonts w:ascii="Times New Roman" w:hAnsi="Times New Roman" w:cs="Times New Roman"/>
          <w:sz w:val="28"/>
          <w:szCs w:val="28"/>
        </w:rPr>
        <w:t xml:space="preserve"> семь </w:t>
      </w:r>
      <w:r w:rsidR="00FB348C" w:rsidRPr="001D5FE1">
        <w:rPr>
          <w:rFonts w:ascii="Times New Roman" w:hAnsi="Times New Roman" w:cs="Times New Roman"/>
          <w:sz w:val="28"/>
          <w:szCs w:val="28"/>
        </w:rPr>
        <w:t xml:space="preserve">открытых дошкольных учреждений </w:t>
      </w:r>
      <w:r w:rsidR="00C27F5D" w:rsidRPr="001D5FE1">
        <w:rPr>
          <w:rFonts w:ascii="Times New Roman" w:hAnsi="Times New Roman" w:cs="Times New Roman"/>
          <w:sz w:val="28"/>
          <w:szCs w:val="28"/>
        </w:rPr>
        <w:t>на 12</w:t>
      </w:r>
      <w:r w:rsidR="00BF1D61" w:rsidRPr="001D5FE1">
        <w:rPr>
          <w:rFonts w:ascii="Times New Roman" w:hAnsi="Times New Roman" w:cs="Times New Roman"/>
          <w:sz w:val="28"/>
          <w:szCs w:val="28"/>
        </w:rPr>
        <w:t>3</w:t>
      </w:r>
      <w:r w:rsidR="00C27F5D" w:rsidRPr="001D5FE1">
        <w:rPr>
          <w:rFonts w:ascii="Times New Roman" w:hAnsi="Times New Roman" w:cs="Times New Roman"/>
          <w:sz w:val="28"/>
          <w:szCs w:val="28"/>
        </w:rPr>
        <w:t>5 мест</w:t>
      </w:r>
      <w:r w:rsidR="00DC2FB6" w:rsidRPr="001D5FE1">
        <w:rPr>
          <w:rFonts w:ascii="Times New Roman" w:hAnsi="Times New Roman" w:cs="Times New Roman"/>
          <w:sz w:val="28"/>
          <w:szCs w:val="28"/>
        </w:rPr>
        <w:t>.</w:t>
      </w:r>
      <w:r w:rsidR="00FB348C" w:rsidRPr="001D5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F97" w:rsidRPr="0018639C" w:rsidRDefault="003D3479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9C">
        <w:rPr>
          <w:rFonts w:ascii="Times New Roman" w:hAnsi="Times New Roman" w:cs="Times New Roman"/>
          <w:sz w:val="28"/>
          <w:szCs w:val="28"/>
        </w:rPr>
        <w:t>При этом</w:t>
      </w:r>
      <w:r w:rsidR="00DC2FB6" w:rsidRPr="0018639C">
        <w:rPr>
          <w:rFonts w:ascii="Times New Roman" w:hAnsi="Times New Roman" w:cs="Times New Roman"/>
          <w:sz w:val="28"/>
          <w:szCs w:val="28"/>
        </w:rPr>
        <w:t xml:space="preserve"> </w:t>
      </w:r>
      <w:r w:rsidRPr="0018639C">
        <w:rPr>
          <w:rFonts w:ascii="Times New Roman" w:hAnsi="Times New Roman" w:cs="Times New Roman"/>
          <w:sz w:val="28"/>
          <w:szCs w:val="28"/>
        </w:rPr>
        <w:t xml:space="preserve">по информации Комитета по состоянию на 01.01.2016 </w:t>
      </w:r>
      <w:r w:rsidR="00DC2FB6" w:rsidRPr="0018639C">
        <w:rPr>
          <w:rFonts w:ascii="Times New Roman" w:hAnsi="Times New Roman" w:cs="Times New Roman"/>
          <w:sz w:val="28"/>
          <w:szCs w:val="28"/>
        </w:rPr>
        <w:t xml:space="preserve">все </w:t>
      </w:r>
      <w:r w:rsidRPr="0018639C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C2FB6" w:rsidRPr="0018639C">
        <w:rPr>
          <w:rFonts w:ascii="Times New Roman" w:hAnsi="Times New Roman" w:cs="Times New Roman"/>
          <w:sz w:val="28"/>
          <w:szCs w:val="28"/>
        </w:rPr>
        <w:t>ДО</w:t>
      </w:r>
      <w:r w:rsidR="00BF1D61" w:rsidRPr="0018639C">
        <w:rPr>
          <w:rFonts w:ascii="Times New Roman" w:hAnsi="Times New Roman" w:cs="Times New Roman"/>
          <w:sz w:val="28"/>
          <w:szCs w:val="28"/>
        </w:rPr>
        <w:t>О</w:t>
      </w:r>
      <w:r w:rsidR="00DC2FB6" w:rsidRPr="0018639C">
        <w:rPr>
          <w:rFonts w:ascii="Times New Roman" w:hAnsi="Times New Roman" w:cs="Times New Roman"/>
          <w:sz w:val="28"/>
          <w:szCs w:val="28"/>
        </w:rPr>
        <w:t xml:space="preserve"> осуществили прием детей в группы с реализацией образовательной программы дошкольного образования.</w:t>
      </w:r>
      <w:r w:rsidR="00112F97" w:rsidRPr="00186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D61" w:rsidRPr="0018639C" w:rsidRDefault="0018639C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398E" w:rsidRPr="0018639C">
        <w:rPr>
          <w:rFonts w:ascii="Times New Roman" w:hAnsi="Times New Roman" w:cs="Times New Roman"/>
          <w:sz w:val="28"/>
          <w:szCs w:val="28"/>
        </w:rPr>
        <w:t>о данным ОМСУ</w:t>
      </w:r>
      <w:r w:rsidR="00112F97" w:rsidRPr="0018639C">
        <w:rPr>
          <w:rFonts w:ascii="Times New Roman" w:hAnsi="Times New Roman" w:cs="Times New Roman"/>
          <w:sz w:val="28"/>
          <w:szCs w:val="28"/>
        </w:rPr>
        <w:t xml:space="preserve"> на 01.01.2016 года осуществлен </w:t>
      </w:r>
      <w:r w:rsidR="00BF1D61" w:rsidRPr="0018639C">
        <w:rPr>
          <w:rFonts w:ascii="Times New Roman" w:hAnsi="Times New Roman" w:cs="Times New Roman"/>
          <w:sz w:val="28"/>
          <w:szCs w:val="28"/>
        </w:rPr>
        <w:t xml:space="preserve">прием детей </w:t>
      </w:r>
      <w:r w:rsidR="00112F97" w:rsidRPr="0018639C">
        <w:rPr>
          <w:rFonts w:ascii="Times New Roman" w:hAnsi="Times New Roman" w:cs="Times New Roman"/>
          <w:sz w:val="28"/>
          <w:szCs w:val="28"/>
        </w:rPr>
        <w:t xml:space="preserve">(1220 чел.) </w:t>
      </w:r>
      <w:r w:rsidR="00BF1D61" w:rsidRPr="0018639C">
        <w:rPr>
          <w:rFonts w:ascii="Times New Roman" w:hAnsi="Times New Roman" w:cs="Times New Roman"/>
          <w:sz w:val="28"/>
          <w:szCs w:val="28"/>
        </w:rPr>
        <w:t xml:space="preserve">в </w:t>
      </w:r>
      <w:r w:rsidR="00112F97" w:rsidRPr="0018639C">
        <w:rPr>
          <w:rFonts w:ascii="Times New Roman" w:hAnsi="Times New Roman" w:cs="Times New Roman"/>
          <w:sz w:val="28"/>
          <w:szCs w:val="28"/>
        </w:rPr>
        <w:t xml:space="preserve">семь ДОО в </w:t>
      </w:r>
      <w:r w:rsidR="00BF1D61" w:rsidRPr="0018639C">
        <w:rPr>
          <w:rFonts w:ascii="Times New Roman" w:hAnsi="Times New Roman" w:cs="Times New Roman"/>
          <w:sz w:val="28"/>
          <w:szCs w:val="28"/>
        </w:rPr>
        <w:t>группы по присмотру и уходу за детьми без осуществления образовательной деятельности</w:t>
      </w:r>
      <w:r w:rsidR="00112F97" w:rsidRPr="0018639C">
        <w:rPr>
          <w:rFonts w:ascii="Times New Roman" w:hAnsi="Times New Roman" w:cs="Times New Roman"/>
          <w:sz w:val="28"/>
          <w:szCs w:val="28"/>
        </w:rPr>
        <w:t xml:space="preserve">. Открытие ДОУ в квартале 08_06_10 в Красноармейском районе Волгограда по информации Департамента образования администрации Волгограда (письмо от 14.03.2016 №7/704/987) назначено на 24.03.2016, списки детей утверждены 16.02.2016, с 17.02.2016 осуществляется выдача путевок, на 14.03.2016 из 260 путевок выдано только 190 путевок. В настоящее время </w:t>
      </w:r>
      <w:proofErr w:type="gramStart"/>
      <w:r w:rsidR="00112F97" w:rsidRPr="0018639C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="00112F97" w:rsidRPr="0018639C">
        <w:rPr>
          <w:rFonts w:ascii="Times New Roman" w:hAnsi="Times New Roman" w:cs="Times New Roman"/>
          <w:sz w:val="28"/>
          <w:szCs w:val="28"/>
        </w:rPr>
        <w:t xml:space="preserve"> ДОО проводится работа по</w:t>
      </w:r>
      <w:r w:rsidR="00BF1D61" w:rsidRPr="0018639C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112F97" w:rsidRPr="0018639C">
        <w:rPr>
          <w:rFonts w:ascii="Times New Roman" w:hAnsi="Times New Roman" w:cs="Times New Roman"/>
          <w:sz w:val="28"/>
          <w:szCs w:val="28"/>
        </w:rPr>
        <w:t>ю</w:t>
      </w:r>
      <w:r w:rsidR="00BF1D61" w:rsidRPr="0018639C">
        <w:rPr>
          <w:rFonts w:ascii="Times New Roman" w:hAnsi="Times New Roman" w:cs="Times New Roman"/>
          <w:sz w:val="28"/>
          <w:szCs w:val="28"/>
        </w:rPr>
        <w:t xml:space="preserve"> лицензии на осуществление</w:t>
      </w:r>
      <w:r w:rsidR="00112F97" w:rsidRPr="0018639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BF1D61" w:rsidRPr="00186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5AF" w:rsidRPr="001D5FE1" w:rsidRDefault="005F15AF" w:rsidP="00D1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45">
        <w:rPr>
          <w:rFonts w:ascii="Times New Roman" w:hAnsi="Times New Roman" w:cs="Times New Roman"/>
          <w:sz w:val="28"/>
          <w:szCs w:val="28"/>
        </w:rPr>
        <w:lastRenderedPageBreak/>
        <w:t>Введенные</w:t>
      </w:r>
      <w:r w:rsidRPr="001D5F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2016 году</w:t>
      </w:r>
      <w:r w:rsidRPr="001D5FE1">
        <w:rPr>
          <w:rFonts w:ascii="Times New Roman" w:hAnsi="Times New Roman" w:cs="Times New Roman"/>
          <w:sz w:val="28"/>
          <w:szCs w:val="28"/>
        </w:rPr>
        <w:t xml:space="preserve"> 3 объекта проектной мощностью 622 места </w:t>
      </w:r>
      <w:r w:rsidR="00DC1748" w:rsidRPr="001D5FE1">
        <w:rPr>
          <w:rFonts w:ascii="Times New Roman" w:hAnsi="Times New Roman" w:cs="Times New Roman"/>
          <w:sz w:val="28"/>
          <w:szCs w:val="28"/>
        </w:rPr>
        <w:t xml:space="preserve">по настоящее время </w:t>
      </w:r>
      <w:r w:rsidRPr="001D5FE1">
        <w:rPr>
          <w:rFonts w:ascii="Times New Roman" w:hAnsi="Times New Roman" w:cs="Times New Roman"/>
          <w:sz w:val="28"/>
          <w:szCs w:val="28"/>
        </w:rPr>
        <w:t>также не имеют лицензии на образовательную деятельность.</w:t>
      </w:r>
    </w:p>
    <w:p w:rsidR="0018639C" w:rsidRDefault="00B95526" w:rsidP="00B9552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E1">
        <w:rPr>
          <w:rFonts w:ascii="Times New Roman" w:hAnsi="Times New Roman" w:cs="Times New Roman"/>
          <w:sz w:val="28"/>
          <w:szCs w:val="28"/>
        </w:rPr>
        <w:t xml:space="preserve">По состоянию на 01.01.2016 </w:t>
      </w:r>
      <w:r w:rsidR="00F03F8F" w:rsidRPr="001D5FE1">
        <w:rPr>
          <w:rFonts w:ascii="Times New Roman" w:hAnsi="Times New Roman" w:cs="Times New Roman"/>
          <w:sz w:val="28"/>
          <w:szCs w:val="28"/>
        </w:rPr>
        <w:t xml:space="preserve">численность детей в возрасте от 3 до 7 лет, поставленных на учет для предоставления места в дошкольном учреждении с отложенным спросом </w:t>
      </w:r>
      <w:r w:rsidR="00CE291B" w:rsidRPr="001D5FE1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образованиях, в которых не введены запланированные </w:t>
      </w:r>
      <w:r w:rsidRPr="001D5FE1">
        <w:rPr>
          <w:rFonts w:ascii="Times New Roman" w:hAnsi="Times New Roman" w:cs="Times New Roman"/>
          <w:sz w:val="28"/>
          <w:szCs w:val="28"/>
        </w:rPr>
        <w:t xml:space="preserve">к вводу в 2015 году дополнительные места </w:t>
      </w:r>
      <w:r w:rsidR="00D475D8" w:rsidRPr="001D5FE1">
        <w:rPr>
          <w:rFonts w:ascii="Times New Roman" w:hAnsi="Times New Roman" w:cs="Times New Roman"/>
          <w:sz w:val="28"/>
          <w:szCs w:val="28"/>
        </w:rPr>
        <w:t xml:space="preserve">(за счет строительства) </w:t>
      </w:r>
      <w:r w:rsidRPr="001D5FE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8639C">
        <w:rPr>
          <w:rFonts w:ascii="Times New Roman" w:hAnsi="Times New Roman" w:cs="Times New Roman"/>
          <w:sz w:val="28"/>
          <w:szCs w:val="28"/>
        </w:rPr>
        <w:t>1117</w:t>
      </w:r>
      <w:r w:rsidRPr="001D5FE1">
        <w:rPr>
          <w:rFonts w:ascii="Times New Roman" w:hAnsi="Times New Roman" w:cs="Times New Roman"/>
          <w:sz w:val="28"/>
          <w:szCs w:val="28"/>
        </w:rPr>
        <w:t xml:space="preserve"> чел.</w:t>
      </w:r>
      <w:r w:rsidR="00DC1748" w:rsidRPr="001D5FE1">
        <w:rPr>
          <w:rFonts w:ascii="Times New Roman" w:hAnsi="Times New Roman" w:cs="Times New Roman"/>
          <w:sz w:val="28"/>
          <w:szCs w:val="28"/>
        </w:rPr>
        <w:t xml:space="preserve"> (</w:t>
      </w:r>
      <w:r w:rsidR="001863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639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8639C">
        <w:rPr>
          <w:rFonts w:ascii="Times New Roman" w:hAnsi="Times New Roman" w:cs="Times New Roman"/>
          <w:sz w:val="28"/>
          <w:szCs w:val="28"/>
        </w:rPr>
        <w:t>олгоград – 996, г.Михайловка – 88, Ленинский р-н - 33</w:t>
      </w:r>
      <w:r w:rsidR="00DC1748" w:rsidRPr="001D5FE1">
        <w:rPr>
          <w:rFonts w:ascii="Times New Roman" w:hAnsi="Times New Roman" w:cs="Times New Roman"/>
          <w:sz w:val="28"/>
          <w:szCs w:val="28"/>
        </w:rPr>
        <w:t>)</w:t>
      </w:r>
      <w:r w:rsidR="0018639C">
        <w:rPr>
          <w:rFonts w:ascii="Times New Roman" w:hAnsi="Times New Roman" w:cs="Times New Roman"/>
          <w:sz w:val="28"/>
          <w:szCs w:val="28"/>
        </w:rPr>
        <w:t>.</w:t>
      </w:r>
    </w:p>
    <w:p w:rsidR="00F8400F" w:rsidRPr="006A1D45" w:rsidRDefault="004D05F6" w:rsidP="00F8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45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B95526" w:rsidRPr="006A1D45">
        <w:rPr>
          <w:rFonts w:ascii="Times New Roman" w:hAnsi="Times New Roman" w:cs="Times New Roman"/>
          <w:sz w:val="28"/>
          <w:szCs w:val="28"/>
        </w:rPr>
        <w:t xml:space="preserve">в 2016 году дополнительных </w:t>
      </w:r>
      <w:r w:rsidRPr="006A1D45">
        <w:rPr>
          <w:rFonts w:ascii="Times New Roman" w:hAnsi="Times New Roman" w:cs="Times New Roman"/>
          <w:sz w:val="28"/>
          <w:szCs w:val="28"/>
        </w:rPr>
        <w:t>мест</w:t>
      </w:r>
      <w:r w:rsidR="00B95526" w:rsidRPr="006A1D45">
        <w:rPr>
          <w:rFonts w:ascii="Times New Roman" w:hAnsi="Times New Roman" w:cs="Times New Roman"/>
          <w:sz w:val="28"/>
          <w:szCs w:val="28"/>
        </w:rPr>
        <w:t xml:space="preserve">, которые не были сданы в эксплуатацию </w:t>
      </w:r>
      <w:r w:rsidR="00740052" w:rsidRPr="006A1D45">
        <w:rPr>
          <w:rFonts w:ascii="Times New Roman" w:hAnsi="Times New Roman" w:cs="Times New Roman"/>
          <w:sz w:val="28"/>
          <w:szCs w:val="28"/>
        </w:rPr>
        <w:t xml:space="preserve">по состоянию на отчетную дату 15 февраля 2016г. за счет строительства </w:t>
      </w:r>
      <w:r w:rsidR="006A1D45" w:rsidRPr="006A1D45">
        <w:rPr>
          <w:rFonts w:ascii="Times New Roman" w:hAnsi="Times New Roman" w:cs="Times New Roman"/>
          <w:sz w:val="28"/>
          <w:szCs w:val="28"/>
        </w:rPr>
        <w:t xml:space="preserve">в городах </w:t>
      </w:r>
      <w:r w:rsidR="00973B44" w:rsidRPr="006A1D45">
        <w:rPr>
          <w:rFonts w:ascii="Times New Roman" w:hAnsi="Times New Roman" w:cs="Times New Roman"/>
          <w:sz w:val="28"/>
          <w:szCs w:val="28"/>
        </w:rPr>
        <w:t>Волгоград</w:t>
      </w:r>
      <w:r w:rsidR="006A1D45" w:rsidRPr="006A1D45">
        <w:rPr>
          <w:rFonts w:ascii="Times New Roman" w:hAnsi="Times New Roman" w:cs="Times New Roman"/>
          <w:sz w:val="28"/>
          <w:szCs w:val="28"/>
        </w:rPr>
        <w:t>е</w:t>
      </w:r>
      <w:r w:rsidR="00740052" w:rsidRPr="006A1D45">
        <w:rPr>
          <w:rFonts w:ascii="Times New Roman" w:hAnsi="Times New Roman" w:cs="Times New Roman"/>
          <w:sz w:val="28"/>
          <w:szCs w:val="28"/>
        </w:rPr>
        <w:t xml:space="preserve"> (</w:t>
      </w:r>
      <w:r w:rsidR="00973B44" w:rsidRPr="006A1D45">
        <w:rPr>
          <w:rFonts w:ascii="Times New Roman" w:hAnsi="Times New Roman" w:cs="Times New Roman"/>
          <w:sz w:val="28"/>
          <w:szCs w:val="28"/>
        </w:rPr>
        <w:t>230</w:t>
      </w:r>
      <w:r w:rsidR="00740052" w:rsidRPr="006A1D45">
        <w:rPr>
          <w:rFonts w:ascii="Times New Roman" w:hAnsi="Times New Roman" w:cs="Times New Roman"/>
          <w:sz w:val="28"/>
          <w:szCs w:val="28"/>
        </w:rPr>
        <w:t xml:space="preserve"> мест) и </w:t>
      </w:r>
      <w:r w:rsidR="00973B44" w:rsidRPr="006A1D45">
        <w:rPr>
          <w:rFonts w:ascii="Times New Roman" w:hAnsi="Times New Roman" w:cs="Times New Roman"/>
          <w:sz w:val="28"/>
          <w:szCs w:val="28"/>
        </w:rPr>
        <w:t xml:space="preserve"> Михайловк</w:t>
      </w:r>
      <w:r w:rsidR="006A1D45" w:rsidRPr="006A1D45">
        <w:rPr>
          <w:rFonts w:ascii="Times New Roman" w:hAnsi="Times New Roman" w:cs="Times New Roman"/>
          <w:sz w:val="28"/>
          <w:szCs w:val="28"/>
        </w:rPr>
        <w:t>е</w:t>
      </w:r>
      <w:r w:rsidR="00973B44" w:rsidRPr="006A1D45">
        <w:rPr>
          <w:rFonts w:ascii="Times New Roman" w:hAnsi="Times New Roman" w:cs="Times New Roman"/>
          <w:sz w:val="28"/>
          <w:szCs w:val="28"/>
        </w:rPr>
        <w:t xml:space="preserve"> </w:t>
      </w:r>
      <w:r w:rsidR="00740052" w:rsidRPr="006A1D45">
        <w:rPr>
          <w:rFonts w:ascii="Times New Roman" w:hAnsi="Times New Roman" w:cs="Times New Roman"/>
          <w:sz w:val="28"/>
          <w:szCs w:val="28"/>
        </w:rPr>
        <w:t>(</w:t>
      </w:r>
      <w:r w:rsidR="00973B44" w:rsidRPr="006A1D45">
        <w:rPr>
          <w:rFonts w:ascii="Times New Roman" w:hAnsi="Times New Roman" w:cs="Times New Roman"/>
          <w:sz w:val="28"/>
          <w:szCs w:val="28"/>
        </w:rPr>
        <w:t>100</w:t>
      </w:r>
      <w:r w:rsidR="00740052" w:rsidRPr="006A1D45">
        <w:rPr>
          <w:rFonts w:ascii="Times New Roman" w:hAnsi="Times New Roman" w:cs="Times New Roman"/>
          <w:sz w:val="28"/>
          <w:szCs w:val="28"/>
        </w:rPr>
        <w:t xml:space="preserve"> мест)</w:t>
      </w:r>
      <w:r w:rsidR="00973B44" w:rsidRPr="006A1D45">
        <w:rPr>
          <w:rFonts w:ascii="Times New Roman" w:hAnsi="Times New Roman" w:cs="Times New Roman"/>
          <w:sz w:val="28"/>
          <w:szCs w:val="28"/>
        </w:rPr>
        <w:t xml:space="preserve">, </w:t>
      </w:r>
      <w:r w:rsidR="006A1D45" w:rsidRPr="006A1D4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40052" w:rsidRPr="006A1D45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6A1D45" w:rsidRPr="006A1D45">
        <w:rPr>
          <w:rFonts w:ascii="Times New Roman" w:hAnsi="Times New Roman" w:cs="Times New Roman"/>
          <w:sz w:val="28"/>
          <w:szCs w:val="28"/>
        </w:rPr>
        <w:t xml:space="preserve">в </w:t>
      </w:r>
      <w:r w:rsidR="00973B44" w:rsidRPr="006A1D45">
        <w:rPr>
          <w:rFonts w:ascii="Times New Roman" w:hAnsi="Times New Roman" w:cs="Times New Roman"/>
          <w:sz w:val="28"/>
          <w:szCs w:val="28"/>
        </w:rPr>
        <w:t>Ленинск</w:t>
      </w:r>
      <w:r w:rsidR="006A1D45" w:rsidRPr="006A1D45">
        <w:rPr>
          <w:rFonts w:ascii="Times New Roman" w:hAnsi="Times New Roman" w:cs="Times New Roman"/>
          <w:sz w:val="28"/>
          <w:szCs w:val="28"/>
        </w:rPr>
        <w:t>ом</w:t>
      </w:r>
      <w:r w:rsidR="00973B44" w:rsidRPr="006A1D45">
        <w:rPr>
          <w:rFonts w:ascii="Times New Roman" w:hAnsi="Times New Roman" w:cs="Times New Roman"/>
          <w:sz w:val="28"/>
          <w:szCs w:val="28"/>
        </w:rPr>
        <w:t xml:space="preserve"> </w:t>
      </w:r>
      <w:r w:rsidR="006A1D45" w:rsidRPr="006A1D45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740052" w:rsidRPr="006A1D45">
        <w:rPr>
          <w:rFonts w:ascii="Times New Roman" w:hAnsi="Times New Roman" w:cs="Times New Roman"/>
          <w:sz w:val="28"/>
          <w:szCs w:val="28"/>
        </w:rPr>
        <w:t>(</w:t>
      </w:r>
      <w:r w:rsidR="00973B44" w:rsidRPr="006A1D45">
        <w:rPr>
          <w:rFonts w:ascii="Times New Roman" w:hAnsi="Times New Roman" w:cs="Times New Roman"/>
          <w:sz w:val="28"/>
          <w:szCs w:val="28"/>
        </w:rPr>
        <w:t>100</w:t>
      </w:r>
      <w:r w:rsidR="006A1D45" w:rsidRPr="006A1D45">
        <w:rPr>
          <w:rFonts w:ascii="Times New Roman" w:hAnsi="Times New Roman" w:cs="Times New Roman"/>
          <w:sz w:val="28"/>
          <w:szCs w:val="28"/>
        </w:rPr>
        <w:t xml:space="preserve"> </w:t>
      </w:r>
      <w:r w:rsidR="00740052" w:rsidRPr="006A1D45">
        <w:rPr>
          <w:rFonts w:ascii="Times New Roman" w:hAnsi="Times New Roman" w:cs="Times New Roman"/>
          <w:sz w:val="28"/>
          <w:szCs w:val="28"/>
        </w:rPr>
        <w:t>мест)</w:t>
      </w:r>
      <w:r w:rsidR="00B95526" w:rsidRPr="006A1D45">
        <w:rPr>
          <w:rFonts w:ascii="Times New Roman" w:hAnsi="Times New Roman" w:cs="Times New Roman"/>
          <w:sz w:val="28"/>
          <w:szCs w:val="28"/>
        </w:rPr>
        <w:t>,</w:t>
      </w:r>
      <w:r w:rsidRPr="006A1D45">
        <w:rPr>
          <w:rFonts w:ascii="Times New Roman" w:hAnsi="Times New Roman" w:cs="Times New Roman"/>
          <w:sz w:val="28"/>
          <w:szCs w:val="28"/>
        </w:rPr>
        <w:t xml:space="preserve"> </w:t>
      </w:r>
      <w:r w:rsidR="00B95526" w:rsidRPr="006A1D45">
        <w:rPr>
          <w:rFonts w:ascii="Times New Roman" w:hAnsi="Times New Roman" w:cs="Times New Roman"/>
          <w:sz w:val="28"/>
          <w:szCs w:val="28"/>
        </w:rPr>
        <w:t>позв</w:t>
      </w:r>
      <w:r w:rsidR="00740052" w:rsidRPr="006A1D45">
        <w:rPr>
          <w:rFonts w:ascii="Times New Roman" w:hAnsi="Times New Roman" w:cs="Times New Roman"/>
          <w:sz w:val="28"/>
          <w:szCs w:val="28"/>
        </w:rPr>
        <w:t>олит предоставить в ДОО указанных муниципалитетов дополнительные 351</w:t>
      </w:r>
      <w:r w:rsidR="00B95526" w:rsidRPr="006A1D45">
        <w:rPr>
          <w:rFonts w:ascii="Times New Roman" w:hAnsi="Times New Roman" w:cs="Times New Roman"/>
          <w:sz w:val="28"/>
          <w:szCs w:val="28"/>
        </w:rPr>
        <w:t xml:space="preserve"> мест</w:t>
      </w:r>
      <w:r w:rsidR="00740052" w:rsidRPr="006A1D45">
        <w:rPr>
          <w:rFonts w:ascii="Times New Roman" w:hAnsi="Times New Roman" w:cs="Times New Roman"/>
          <w:sz w:val="28"/>
          <w:szCs w:val="28"/>
        </w:rPr>
        <w:t>о</w:t>
      </w:r>
      <w:r w:rsidR="00B95526" w:rsidRPr="006A1D45">
        <w:rPr>
          <w:rFonts w:ascii="Times New Roman" w:hAnsi="Times New Roman" w:cs="Times New Roman"/>
          <w:sz w:val="28"/>
          <w:szCs w:val="28"/>
        </w:rPr>
        <w:t xml:space="preserve"> детям в очереди с отложенным спросом </w:t>
      </w:r>
      <w:r w:rsidR="00740052" w:rsidRPr="006A1D45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="00740052" w:rsidRPr="006A1D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40052" w:rsidRPr="006A1D45">
        <w:rPr>
          <w:rFonts w:ascii="Times New Roman" w:hAnsi="Times New Roman" w:cs="Times New Roman"/>
          <w:sz w:val="28"/>
          <w:szCs w:val="28"/>
        </w:rPr>
        <w:t xml:space="preserve">олгоград – 230, г.Михайловка - </w:t>
      </w:r>
      <w:proofErr w:type="gramStart"/>
      <w:r w:rsidR="00740052" w:rsidRPr="006A1D45">
        <w:rPr>
          <w:rFonts w:ascii="Times New Roman" w:hAnsi="Times New Roman" w:cs="Times New Roman"/>
          <w:sz w:val="28"/>
          <w:szCs w:val="28"/>
        </w:rPr>
        <w:t>88, Ленинский р-н - 33)</w:t>
      </w:r>
      <w:r w:rsidR="00F8400F" w:rsidRPr="006A1D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C1748" w:rsidRDefault="00DC1748" w:rsidP="00B364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5FE1" w:rsidRDefault="001D5FE1" w:rsidP="00B364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5FE1" w:rsidRDefault="001D5FE1" w:rsidP="00B364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4E8A" w:rsidRPr="001D5FE1" w:rsidRDefault="00BC4E8A" w:rsidP="00B364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6E01" w:rsidRDefault="006B7FCE" w:rsidP="004D0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2DA">
        <w:rPr>
          <w:rFonts w:ascii="Times New Roman" w:hAnsi="Times New Roman" w:cs="Times New Roman"/>
          <w:b/>
          <w:i/>
          <w:sz w:val="28"/>
          <w:szCs w:val="28"/>
        </w:rPr>
        <w:t>Аудитор                                                                             М.Е. Татаринцев</w:t>
      </w:r>
    </w:p>
    <w:sectPr w:rsidR="002F6E01" w:rsidSect="003F7E51">
      <w:headerReference w:type="default" r:id="rId14"/>
      <w:pgSz w:w="11906" w:h="16838"/>
      <w:pgMar w:top="851" w:right="851" w:bottom="851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52" w:rsidRDefault="00740052" w:rsidP="005539D3">
      <w:pPr>
        <w:spacing w:after="0" w:line="240" w:lineRule="auto"/>
      </w:pPr>
      <w:r>
        <w:separator/>
      </w:r>
    </w:p>
  </w:endnote>
  <w:endnote w:type="continuationSeparator" w:id="1">
    <w:p w:rsidR="00740052" w:rsidRDefault="00740052" w:rsidP="0055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52" w:rsidRDefault="00740052" w:rsidP="005539D3">
      <w:pPr>
        <w:spacing w:after="0" w:line="240" w:lineRule="auto"/>
      </w:pPr>
      <w:r>
        <w:separator/>
      </w:r>
    </w:p>
  </w:footnote>
  <w:footnote w:type="continuationSeparator" w:id="1">
    <w:p w:rsidR="00740052" w:rsidRDefault="00740052" w:rsidP="0055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7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0052" w:rsidRPr="005539D3" w:rsidRDefault="00293B7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39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0052" w:rsidRPr="005539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39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01D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539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F54"/>
    <w:multiLevelType w:val="multilevel"/>
    <w:tmpl w:val="91DA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E4569"/>
    <w:multiLevelType w:val="hybridMultilevel"/>
    <w:tmpl w:val="87AAE630"/>
    <w:lvl w:ilvl="0" w:tplc="010A555E">
      <w:start w:val="2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F927F7"/>
    <w:multiLevelType w:val="hybridMultilevel"/>
    <w:tmpl w:val="75A495C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9D3"/>
    <w:rsid w:val="00001983"/>
    <w:rsid w:val="00001EA8"/>
    <w:rsid w:val="00003159"/>
    <w:rsid w:val="00003E00"/>
    <w:rsid w:val="0000423B"/>
    <w:rsid w:val="00004B0A"/>
    <w:rsid w:val="00005295"/>
    <w:rsid w:val="000055BE"/>
    <w:rsid w:val="0000715A"/>
    <w:rsid w:val="0000747D"/>
    <w:rsid w:val="0001066E"/>
    <w:rsid w:val="00011856"/>
    <w:rsid w:val="0001185A"/>
    <w:rsid w:val="00013FC1"/>
    <w:rsid w:val="00015D35"/>
    <w:rsid w:val="00020DC5"/>
    <w:rsid w:val="0002212C"/>
    <w:rsid w:val="000245E1"/>
    <w:rsid w:val="000256E7"/>
    <w:rsid w:val="00026B41"/>
    <w:rsid w:val="000303A5"/>
    <w:rsid w:val="00030C64"/>
    <w:rsid w:val="00031F4E"/>
    <w:rsid w:val="000346D9"/>
    <w:rsid w:val="000355AC"/>
    <w:rsid w:val="0003608F"/>
    <w:rsid w:val="000360EB"/>
    <w:rsid w:val="000370CA"/>
    <w:rsid w:val="0004056B"/>
    <w:rsid w:val="00040576"/>
    <w:rsid w:val="00042C3D"/>
    <w:rsid w:val="000467B5"/>
    <w:rsid w:val="00047217"/>
    <w:rsid w:val="00047B7B"/>
    <w:rsid w:val="00051FC7"/>
    <w:rsid w:val="00053532"/>
    <w:rsid w:val="00053F7C"/>
    <w:rsid w:val="000630E4"/>
    <w:rsid w:val="00064933"/>
    <w:rsid w:val="00064F34"/>
    <w:rsid w:val="000668A6"/>
    <w:rsid w:val="0007039E"/>
    <w:rsid w:val="00070AA5"/>
    <w:rsid w:val="000713C8"/>
    <w:rsid w:val="00074041"/>
    <w:rsid w:val="000760B8"/>
    <w:rsid w:val="000763D1"/>
    <w:rsid w:val="00076652"/>
    <w:rsid w:val="000775B2"/>
    <w:rsid w:val="00077818"/>
    <w:rsid w:val="00080B0B"/>
    <w:rsid w:val="00080C50"/>
    <w:rsid w:val="0008176C"/>
    <w:rsid w:val="0008232A"/>
    <w:rsid w:val="000826BB"/>
    <w:rsid w:val="00083B3F"/>
    <w:rsid w:val="00083F97"/>
    <w:rsid w:val="00086079"/>
    <w:rsid w:val="00087BE2"/>
    <w:rsid w:val="000917FA"/>
    <w:rsid w:val="00093193"/>
    <w:rsid w:val="0009354E"/>
    <w:rsid w:val="0009374D"/>
    <w:rsid w:val="00093DCA"/>
    <w:rsid w:val="0009418F"/>
    <w:rsid w:val="000949F6"/>
    <w:rsid w:val="000969D7"/>
    <w:rsid w:val="000A33DD"/>
    <w:rsid w:val="000A38B2"/>
    <w:rsid w:val="000A5096"/>
    <w:rsid w:val="000A5AE0"/>
    <w:rsid w:val="000A642B"/>
    <w:rsid w:val="000B50EB"/>
    <w:rsid w:val="000C09BB"/>
    <w:rsid w:val="000C227C"/>
    <w:rsid w:val="000C3BB9"/>
    <w:rsid w:val="000C53A6"/>
    <w:rsid w:val="000C5912"/>
    <w:rsid w:val="000D30A6"/>
    <w:rsid w:val="000D3A24"/>
    <w:rsid w:val="000D4B97"/>
    <w:rsid w:val="000D52A7"/>
    <w:rsid w:val="000D6EA0"/>
    <w:rsid w:val="000E169D"/>
    <w:rsid w:val="000E3442"/>
    <w:rsid w:val="000E362E"/>
    <w:rsid w:val="000E3C6F"/>
    <w:rsid w:val="000E50F5"/>
    <w:rsid w:val="000E5FC0"/>
    <w:rsid w:val="000E61C5"/>
    <w:rsid w:val="000E674C"/>
    <w:rsid w:val="000E6778"/>
    <w:rsid w:val="000E70A7"/>
    <w:rsid w:val="000F0C9D"/>
    <w:rsid w:val="000F347E"/>
    <w:rsid w:val="000F4893"/>
    <w:rsid w:val="000F5774"/>
    <w:rsid w:val="0010136D"/>
    <w:rsid w:val="001016F5"/>
    <w:rsid w:val="00101D41"/>
    <w:rsid w:val="00104C52"/>
    <w:rsid w:val="00104FC4"/>
    <w:rsid w:val="0010636E"/>
    <w:rsid w:val="0011147C"/>
    <w:rsid w:val="00111E77"/>
    <w:rsid w:val="001125A3"/>
    <w:rsid w:val="0011275C"/>
    <w:rsid w:val="00112F97"/>
    <w:rsid w:val="0011406E"/>
    <w:rsid w:val="00115869"/>
    <w:rsid w:val="00116665"/>
    <w:rsid w:val="00120B04"/>
    <w:rsid w:val="0012423A"/>
    <w:rsid w:val="0012657B"/>
    <w:rsid w:val="00126AB3"/>
    <w:rsid w:val="00130024"/>
    <w:rsid w:val="00130C9A"/>
    <w:rsid w:val="001344C3"/>
    <w:rsid w:val="00134B5C"/>
    <w:rsid w:val="00134D74"/>
    <w:rsid w:val="00136512"/>
    <w:rsid w:val="00137DF6"/>
    <w:rsid w:val="00140A02"/>
    <w:rsid w:val="001410D5"/>
    <w:rsid w:val="001411C3"/>
    <w:rsid w:val="00141740"/>
    <w:rsid w:val="00141D30"/>
    <w:rsid w:val="00142899"/>
    <w:rsid w:val="0014500F"/>
    <w:rsid w:val="00146349"/>
    <w:rsid w:val="00146A7A"/>
    <w:rsid w:val="00150674"/>
    <w:rsid w:val="00151983"/>
    <w:rsid w:val="0015364C"/>
    <w:rsid w:val="00153C3A"/>
    <w:rsid w:val="00155020"/>
    <w:rsid w:val="0015665D"/>
    <w:rsid w:val="00156FE8"/>
    <w:rsid w:val="00167962"/>
    <w:rsid w:val="0017015F"/>
    <w:rsid w:val="00170AD3"/>
    <w:rsid w:val="00171668"/>
    <w:rsid w:val="0017446C"/>
    <w:rsid w:val="00175A06"/>
    <w:rsid w:val="001803A1"/>
    <w:rsid w:val="00183121"/>
    <w:rsid w:val="00183C55"/>
    <w:rsid w:val="00183F00"/>
    <w:rsid w:val="00184A4A"/>
    <w:rsid w:val="001857DB"/>
    <w:rsid w:val="001861E2"/>
    <w:rsid w:val="0018639C"/>
    <w:rsid w:val="001863AA"/>
    <w:rsid w:val="00186C6B"/>
    <w:rsid w:val="00187CFF"/>
    <w:rsid w:val="001918B5"/>
    <w:rsid w:val="001928FA"/>
    <w:rsid w:val="00193871"/>
    <w:rsid w:val="00194744"/>
    <w:rsid w:val="00194942"/>
    <w:rsid w:val="00194A45"/>
    <w:rsid w:val="001951A5"/>
    <w:rsid w:val="00195981"/>
    <w:rsid w:val="0019618A"/>
    <w:rsid w:val="001A0A4C"/>
    <w:rsid w:val="001A2E2F"/>
    <w:rsid w:val="001A4208"/>
    <w:rsid w:val="001A76E7"/>
    <w:rsid w:val="001A7BEC"/>
    <w:rsid w:val="001B0BD8"/>
    <w:rsid w:val="001B2CA4"/>
    <w:rsid w:val="001B66A9"/>
    <w:rsid w:val="001B6DB7"/>
    <w:rsid w:val="001B73AC"/>
    <w:rsid w:val="001C2F9D"/>
    <w:rsid w:val="001C3F17"/>
    <w:rsid w:val="001C483A"/>
    <w:rsid w:val="001C4841"/>
    <w:rsid w:val="001C4B3B"/>
    <w:rsid w:val="001D0C31"/>
    <w:rsid w:val="001D12A3"/>
    <w:rsid w:val="001D1E52"/>
    <w:rsid w:val="001D4A4A"/>
    <w:rsid w:val="001D53C5"/>
    <w:rsid w:val="001D5E98"/>
    <w:rsid w:val="001D5FE1"/>
    <w:rsid w:val="001E00BE"/>
    <w:rsid w:val="001E2B35"/>
    <w:rsid w:val="001E3484"/>
    <w:rsid w:val="001E6DF7"/>
    <w:rsid w:val="001F0705"/>
    <w:rsid w:val="001F0C2A"/>
    <w:rsid w:val="001F418E"/>
    <w:rsid w:val="001F5776"/>
    <w:rsid w:val="001F781E"/>
    <w:rsid w:val="002002A4"/>
    <w:rsid w:val="00200667"/>
    <w:rsid w:val="002039C3"/>
    <w:rsid w:val="00205661"/>
    <w:rsid w:val="0021010D"/>
    <w:rsid w:val="00211CE8"/>
    <w:rsid w:val="0021213A"/>
    <w:rsid w:val="00212CCA"/>
    <w:rsid w:val="00214C16"/>
    <w:rsid w:val="0021611C"/>
    <w:rsid w:val="0021675D"/>
    <w:rsid w:val="00217955"/>
    <w:rsid w:val="00217A6D"/>
    <w:rsid w:val="002204B3"/>
    <w:rsid w:val="00221F26"/>
    <w:rsid w:val="00222CE6"/>
    <w:rsid w:val="00222ED5"/>
    <w:rsid w:val="0022381C"/>
    <w:rsid w:val="00226146"/>
    <w:rsid w:val="0022659E"/>
    <w:rsid w:val="002302D7"/>
    <w:rsid w:val="002317AF"/>
    <w:rsid w:val="002335F6"/>
    <w:rsid w:val="00234435"/>
    <w:rsid w:val="00235EAA"/>
    <w:rsid w:val="0024041A"/>
    <w:rsid w:val="00240648"/>
    <w:rsid w:val="00244B43"/>
    <w:rsid w:val="00245675"/>
    <w:rsid w:val="002469AD"/>
    <w:rsid w:val="002474B3"/>
    <w:rsid w:val="00251F11"/>
    <w:rsid w:val="00253641"/>
    <w:rsid w:val="00254A49"/>
    <w:rsid w:val="00257C88"/>
    <w:rsid w:val="002602DA"/>
    <w:rsid w:val="002619A5"/>
    <w:rsid w:val="00262120"/>
    <w:rsid w:val="00264429"/>
    <w:rsid w:val="00265FA3"/>
    <w:rsid w:val="0026697B"/>
    <w:rsid w:val="00270D4B"/>
    <w:rsid w:val="002714DC"/>
    <w:rsid w:val="0027529A"/>
    <w:rsid w:val="00277205"/>
    <w:rsid w:val="0027775A"/>
    <w:rsid w:val="002865F3"/>
    <w:rsid w:val="00287A93"/>
    <w:rsid w:val="00287F96"/>
    <w:rsid w:val="002933A4"/>
    <w:rsid w:val="002933DE"/>
    <w:rsid w:val="00293B72"/>
    <w:rsid w:val="002A0AB6"/>
    <w:rsid w:val="002A37EA"/>
    <w:rsid w:val="002A4D99"/>
    <w:rsid w:val="002B5F36"/>
    <w:rsid w:val="002B64F2"/>
    <w:rsid w:val="002B6FCC"/>
    <w:rsid w:val="002B6FD5"/>
    <w:rsid w:val="002B7BA2"/>
    <w:rsid w:val="002C084A"/>
    <w:rsid w:val="002C0D7A"/>
    <w:rsid w:val="002C48B8"/>
    <w:rsid w:val="002C4CDA"/>
    <w:rsid w:val="002C6D3C"/>
    <w:rsid w:val="002D0E8A"/>
    <w:rsid w:val="002D2305"/>
    <w:rsid w:val="002D24AE"/>
    <w:rsid w:val="002D288D"/>
    <w:rsid w:val="002D34D2"/>
    <w:rsid w:val="002E04EC"/>
    <w:rsid w:val="002E28F4"/>
    <w:rsid w:val="002E2FEB"/>
    <w:rsid w:val="002E2FED"/>
    <w:rsid w:val="002E6C4A"/>
    <w:rsid w:val="002E71DC"/>
    <w:rsid w:val="002F06DC"/>
    <w:rsid w:val="002F239B"/>
    <w:rsid w:val="002F452D"/>
    <w:rsid w:val="002F5ACD"/>
    <w:rsid w:val="002F6E01"/>
    <w:rsid w:val="002F7F47"/>
    <w:rsid w:val="003025CB"/>
    <w:rsid w:val="00305BB9"/>
    <w:rsid w:val="00307863"/>
    <w:rsid w:val="00310A55"/>
    <w:rsid w:val="003117E0"/>
    <w:rsid w:val="00311ED7"/>
    <w:rsid w:val="00313FB5"/>
    <w:rsid w:val="003141DB"/>
    <w:rsid w:val="003175EB"/>
    <w:rsid w:val="0032179D"/>
    <w:rsid w:val="00321AB1"/>
    <w:rsid w:val="00323CAB"/>
    <w:rsid w:val="00323DE1"/>
    <w:rsid w:val="00324B21"/>
    <w:rsid w:val="0033011C"/>
    <w:rsid w:val="00330679"/>
    <w:rsid w:val="003331F3"/>
    <w:rsid w:val="00340577"/>
    <w:rsid w:val="00340DCC"/>
    <w:rsid w:val="00343F02"/>
    <w:rsid w:val="003462A9"/>
    <w:rsid w:val="00351315"/>
    <w:rsid w:val="00351F24"/>
    <w:rsid w:val="00352ACA"/>
    <w:rsid w:val="00354220"/>
    <w:rsid w:val="003565B8"/>
    <w:rsid w:val="00356E87"/>
    <w:rsid w:val="00364FEF"/>
    <w:rsid w:val="003668AD"/>
    <w:rsid w:val="00366A12"/>
    <w:rsid w:val="003676B9"/>
    <w:rsid w:val="00370E41"/>
    <w:rsid w:val="00370E59"/>
    <w:rsid w:val="003764A8"/>
    <w:rsid w:val="00376BB1"/>
    <w:rsid w:val="00377286"/>
    <w:rsid w:val="003809C4"/>
    <w:rsid w:val="00381414"/>
    <w:rsid w:val="00381CBF"/>
    <w:rsid w:val="00382699"/>
    <w:rsid w:val="0038407D"/>
    <w:rsid w:val="003862A3"/>
    <w:rsid w:val="003865F5"/>
    <w:rsid w:val="003872CA"/>
    <w:rsid w:val="003910F9"/>
    <w:rsid w:val="00391B1E"/>
    <w:rsid w:val="00394063"/>
    <w:rsid w:val="003A2730"/>
    <w:rsid w:val="003A3ACA"/>
    <w:rsid w:val="003A4937"/>
    <w:rsid w:val="003A4E20"/>
    <w:rsid w:val="003A579B"/>
    <w:rsid w:val="003A59E9"/>
    <w:rsid w:val="003A67D9"/>
    <w:rsid w:val="003A6D1D"/>
    <w:rsid w:val="003A75E1"/>
    <w:rsid w:val="003B03A1"/>
    <w:rsid w:val="003B336E"/>
    <w:rsid w:val="003B3C24"/>
    <w:rsid w:val="003B3E06"/>
    <w:rsid w:val="003B4CEA"/>
    <w:rsid w:val="003B4DFC"/>
    <w:rsid w:val="003B6A0F"/>
    <w:rsid w:val="003B6B69"/>
    <w:rsid w:val="003C20D6"/>
    <w:rsid w:val="003C4D4D"/>
    <w:rsid w:val="003C61C7"/>
    <w:rsid w:val="003D18CA"/>
    <w:rsid w:val="003D3479"/>
    <w:rsid w:val="003D4FA8"/>
    <w:rsid w:val="003D5468"/>
    <w:rsid w:val="003D5CA1"/>
    <w:rsid w:val="003E4ED6"/>
    <w:rsid w:val="003E5600"/>
    <w:rsid w:val="003E5858"/>
    <w:rsid w:val="003F0725"/>
    <w:rsid w:val="003F2AFC"/>
    <w:rsid w:val="003F2BEA"/>
    <w:rsid w:val="003F43C8"/>
    <w:rsid w:val="003F54F0"/>
    <w:rsid w:val="003F6A57"/>
    <w:rsid w:val="003F7E51"/>
    <w:rsid w:val="004000BF"/>
    <w:rsid w:val="00400632"/>
    <w:rsid w:val="00400BE0"/>
    <w:rsid w:val="00401D23"/>
    <w:rsid w:val="0040334E"/>
    <w:rsid w:val="00410764"/>
    <w:rsid w:val="00411152"/>
    <w:rsid w:val="00414A4A"/>
    <w:rsid w:val="00416DA7"/>
    <w:rsid w:val="00416E70"/>
    <w:rsid w:val="004170C7"/>
    <w:rsid w:val="004241F7"/>
    <w:rsid w:val="00427B67"/>
    <w:rsid w:val="00427E16"/>
    <w:rsid w:val="00433AA3"/>
    <w:rsid w:val="00433C29"/>
    <w:rsid w:val="00433FE9"/>
    <w:rsid w:val="0043551B"/>
    <w:rsid w:val="00435ABD"/>
    <w:rsid w:val="00436CB6"/>
    <w:rsid w:val="00437991"/>
    <w:rsid w:val="00445171"/>
    <w:rsid w:val="00450BD2"/>
    <w:rsid w:val="00451A4B"/>
    <w:rsid w:val="00454DFF"/>
    <w:rsid w:val="00455CF1"/>
    <w:rsid w:val="00455E2D"/>
    <w:rsid w:val="004561C5"/>
    <w:rsid w:val="00457266"/>
    <w:rsid w:val="0046008E"/>
    <w:rsid w:val="00461C6B"/>
    <w:rsid w:val="0046208B"/>
    <w:rsid w:val="004624A6"/>
    <w:rsid w:val="00465008"/>
    <w:rsid w:val="00465BF0"/>
    <w:rsid w:val="0046637B"/>
    <w:rsid w:val="004678CA"/>
    <w:rsid w:val="00467A21"/>
    <w:rsid w:val="00467AE6"/>
    <w:rsid w:val="0047296F"/>
    <w:rsid w:val="00474321"/>
    <w:rsid w:val="00477B94"/>
    <w:rsid w:val="00477CBA"/>
    <w:rsid w:val="00481E1E"/>
    <w:rsid w:val="004823C6"/>
    <w:rsid w:val="00483186"/>
    <w:rsid w:val="0048531D"/>
    <w:rsid w:val="00486041"/>
    <w:rsid w:val="004906F9"/>
    <w:rsid w:val="004937E8"/>
    <w:rsid w:val="00495628"/>
    <w:rsid w:val="00496CE5"/>
    <w:rsid w:val="004A1A13"/>
    <w:rsid w:val="004A1D67"/>
    <w:rsid w:val="004A1FE2"/>
    <w:rsid w:val="004A201E"/>
    <w:rsid w:val="004A28DA"/>
    <w:rsid w:val="004A48B5"/>
    <w:rsid w:val="004A7113"/>
    <w:rsid w:val="004A7779"/>
    <w:rsid w:val="004B088A"/>
    <w:rsid w:val="004B0986"/>
    <w:rsid w:val="004B186B"/>
    <w:rsid w:val="004B1A05"/>
    <w:rsid w:val="004B426F"/>
    <w:rsid w:val="004B4648"/>
    <w:rsid w:val="004B6CE7"/>
    <w:rsid w:val="004B71AB"/>
    <w:rsid w:val="004B7B73"/>
    <w:rsid w:val="004C142C"/>
    <w:rsid w:val="004C38DC"/>
    <w:rsid w:val="004C4352"/>
    <w:rsid w:val="004C4A5F"/>
    <w:rsid w:val="004C610F"/>
    <w:rsid w:val="004C6F6B"/>
    <w:rsid w:val="004C736A"/>
    <w:rsid w:val="004C7BFB"/>
    <w:rsid w:val="004D049F"/>
    <w:rsid w:val="004D05F6"/>
    <w:rsid w:val="004D1566"/>
    <w:rsid w:val="004D15D1"/>
    <w:rsid w:val="004D1771"/>
    <w:rsid w:val="004D2B23"/>
    <w:rsid w:val="004D38C7"/>
    <w:rsid w:val="004D4D15"/>
    <w:rsid w:val="004D57BF"/>
    <w:rsid w:val="004D6B2D"/>
    <w:rsid w:val="004E1D1C"/>
    <w:rsid w:val="004E2539"/>
    <w:rsid w:val="004E7ADB"/>
    <w:rsid w:val="004F2146"/>
    <w:rsid w:val="004F22BE"/>
    <w:rsid w:val="004F3E42"/>
    <w:rsid w:val="004F5205"/>
    <w:rsid w:val="004F6783"/>
    <w:rsid w:val="00500D6A"/>
    <w:rsid w:val="00501F64"/>
    <w:rsid w:val="005040C9"/>
    <w:rsid w:val="005046EE"/>
    <w:rsid w:val="00511660"/>
    <w:rsid w:val="005124DB"/>
    <w:rsid w:val="00512953"/>
    <w:rsid w:val="00513258"/>
    <w:rsid w:val="00514F2F"/>
    <w:rsid w:val="0051533D"/>
    <w:rsid w:val="0051623E"/>
    <w:rsid w:val="00516A47"/>
    <w:rsid w:val="00516E48"/>
    <w:rsid w:val="005207E5"/>
    <w:rsid w:val="00520F46"/>
    <w:rsid w:val="005228AB"/>
    <w:rsid w:val="00525385"/>
    <w:rsid w:val="00525B00"/>
    <w:rsid w:val="005267BD"/>
    <w:rsid w:val="005277EF"/>
    <w:rsid w:val="00532168"/>
    <w:rsid w:val="005329D4"/>
    <w:rsid w:val="00532EB2"/>
    <w:rsid w:val="00536A85"/>
    <w:rsid w:val="00537949"/>
    <w:rsid w:val="005379BF"/>
    <w:rsid w:val="005414D9"/>
    <w:rsid w:val="00541965"/>
    <w:rsid w:val="00542173"/>
    <w:rsid w:val="00542E35"/>
    <w:rsid w:val="0054450E"/>
    <w:rsid w:val="00547EA3"/>
    <w:rsid w:val="005539D3"/>
    <w:rsid w:val="0055523A"/>
    <w:rsid w:val="00560BAA"/>
    <w:rsid w:val="00564566"/>
    <w:rsid w:val="00567016"/>
    <w:rsid w:val="00567E06"/>
    <w:rsid w:val="00570883"/>
    <w:rsid w:val="00570956"/>
    <w:rsid w:val="00570D41"/>
    <w:rsid w:val="00571018"/>
    <w:rsid w:val="0057523C"/>
    <w:rsid w:val="00581207"/>
    <w:rsid w:val="00583B89"/>
    <w:rsid w:val="00583C3B"/>
    <w:rsid w:val="005865E0"/>
    <w:rsid w:val="00586A6A"/>
    <w:rsid w:val="00590460"/>
    <w:rsid w:val="00592D26"/>
    <w:rsid w:val="00595315"/>
    <w:rsid w:val="0059675B"/>
    <w:rsid w:val="005A1DB0"/>
    <w:rsid w:val="005A3C0F"/>
    <w:rsid w:val="005A4367"/>
    <w:rsid w:val="005A57B2"/>
    <w:rsid w:val="005A6D8F"/>
    <w:rsid w:val="005B0DA7"/>
    <w:rsid w:val="005B0FA5"/>
    <w:rsid w:val="005B1562"/>
    <w:rsid w:val="005B196D"/>
    <w:rsid w:val="005B47A2"/>
    <w:rsid w:val="005B4EC5"/>
    <w:rsid w:val="005B61DC"/>
    <w:rsid w:val="005B63B4"/>
    <w:rsid w:val="005C0AF0"/>
    <w:rsid w:val="005C1D7D"/>
    <w:rsid w:val="005C2631"/>
    <w:rsid w:val="005C2D64"/>
    <w:rsid w:val="005C39B8"/>
    <w:rsid w:val="005C60DE"/>
    <w:rsid w:val="005C7327"/>
    <w:rsid w:val="005D0165"/>
    <w:rsid w:val="005D3567"/>
    <w:rsid w:val="005D4343"/>
    <w:rsid w:val="005D5196"/>
    <w:rsid w:val="005E34F6"/>
    <w:rsid w:val="005E375A"/>
    <w:rsid w:val="005E3DCA"/>
    <w:rsid w:val="005E4B47"/>
    <w:rsid w:val="005F0222"/>
    <w:rsid w:val="005F15AF"/>
    <w:rsid w:val="005F39AE"/>
    <w:rsid w:val="005F724D"/>
    <w:rsid w:val="005F7FEA"/>
    <w:rsid w:val="00600502"/>
    <w:rsid w:val="00601D1E"/>
    <w:rsid w:val="0060464E"/>
    <w:rsid w:val="00606367"/>
    <w:rsid w:val="0060697F"/>
    <w:rsid w:val="00610E2B"/>
    <w:rsid w:val="0061110E"/>
    <w:rsid w:val="00612BAD"/>
    <w:rsid w:val="00615854"/>
    <w:rsid w:val="00620ACB"/>
    <w:rsid w:val="0062110E"/>
    <w:rsid w:val="006242AC"/>
    <w:rsid w:val="0062496D"/>
    <w:rsid w:val="00626D60"/>
    <w:rsid w:val="00627626"/>
    <w:rsid w:val="0063102B"/>
    <w:rsid w:val="00632A38"/>
    <w:rsid w:val="006358A9"/>
    <w:rsid w:val="00640896"/>
    <w:rsid w:val="0064307A"/>
    <w:rsid w:val="00645DF2"/>
    <w:rsid w:val="00652C90"/>
    <w:rsid w:val="006543B1"/>
    <w:rsid w:val="0065777D"/>
    <w:rsid w:val="00660E72"/>
    <w:rsid w:val="00661CA6"/>
    <w:rsid w:val="006665F6"/>
    <w:rsid w:val="006670E0"/>
    <w:rsid w:val="00671C3B"/>
    <w:rsid w:val="0067265F"/>
    <w:rsid w:val="00673106"/>
    <w:rsid w:val="00673251"/>
    <w:rsid w:val="00673799"/>
    <w:rsid w:val="006738FA"/>
    <w:rsid w:val="00675A36"/>
    <w:rsid w:val="006806E0"/>
    <w:rsid w:val="00681059"/>
    <w:rsid w:val="006811DA"/>
    <w:rsid w:val="00681881"/>
    <w:rsid w:val="006818F3"/>
    <w:rsid w:val="00681F05"/>
    <w:rsid w:val="006875F2"/>
    <w:rsid w:val="006876E0"/>
    <w:rsid w:val="00687A60"/>
    <w:rsid w:val="00692FA7"/>
    <w:rsid w:val="006938EB"/>
    <w:rsid w:val="0069442D"/>
    <w:rsid w:val="00694902"/>
    <w:rsid w:val="006951A1"/>
    <w:rsid w:val="00697A36"/>
    <w:rsid w:val="006A032E"/>
    <w:rsid w:val="006A1D45"/>
    <w:rsid w:val="006A59F9"/>
    <w:rsid w:val="006A5F0D"/>
    <w:rsid w:val="006B0689"/>
    <w:rsid w:val="006B121C"/>
    <w:rsid w:val="006B1B31"/>
    <w:rsid w:val="006B1D9C"/>
    <w:rsid w:val="006B2522"/>
    <w:rsid w:val="006B7FCE"/>
    <w:rsid w:val="006C0E05"/>
    <w:rsid w:val="006C6D29"/>
    <w:rsid w:val="006D1248"/>
    <w:rsid w:val="006D45D4"/>
    <w:rsid w:val="006D49D4"/>
    <w:rsid w:val="006D4D3F"/>
    <w:rsid w:val="006D65D0"/>
    <w:rsid w:val="006D6B80"/>
    <w:rsid w:val="006E0FA8"/>
    <w:rsid w:val="006E2180"/>
    <w:rsid w:val="006E2472"/>
    <w:rsid w:val="006E3B3C"/>
    <w:rsid w:val="006E450D"/>
    <w:rsid w:val="006E49CC"/>
    <w:rsid w:val="006E6775"/>
    <w:rsid w:val="006E78C9"/>
    <w:rsid w:val="006E7CA4"/>
    <w:rsid w:val="006E7FC1"/>
    <w:rsid w:val="006F0328"/>
    <w:rsid w:val="006F0D64"/>
    <w:rsid w:val="006F1C91"/>
    <w:rsid w:val="006F52F5"/>
    <w:rsid w:val="006F7892"/>
    <w:rsid w:val="00702328"/>
    <w:rsid w:val="00704E7B"/>
    <w:rsid w:val="00705F50"/>
    <w:rsid w:val="007067ED"/>
    <w:rsid w:val="00710D1A"/>
    <w:rsid w:val="007117B9"/>
    <w:rsid w:val="00715057"/>
    <w:rsid w:val="00717A5D"/>
    <w:rsid w:val="00717BAE"/>
    <w:rsid w:val="007215AD"/>
    <w:rsid w:val="00722123"/>
    <w:rsid w:val="00722A54"/>
    <w:rsid w:val="00722FAF"/>
    <w:rsid w:val="00723DA1"/>
    <w:rsid w:val="00725326"/>
    <w:rsid w:val="0072561D"/>
    <w:rsid w:val="00725D68"/>
    <w:rsid w:val="00726931"/>
    <w:rsid w:val="007312FC"/>
    <w:rsid w:val="00731F40"/>
    <w:rsid w:val="00732CC5"/>
    <w:rsid w:val="007356FF"/>
    <w:rsid w:val="00735ECE"/>
    <w:rsid w:val="00736842"/>
    <w:rsid w:val="00740052"/>
    <w:rsid w:val="00740CD2"/>
    <w:rsid w:val="00741617"/>
    <w:rsid w:val="0074181E"/>
    <w:rsid w:val="007445D4"/>
    <w:rsid w:val="007450C6"/>
    <w:rsid w:val="00745B71"/>
    <w:rsid w:val="0074604F"/>
    <w:rsid w:val="007502A6"/>
    <w:rsid w:val="00752C17"/>
    <w:rsid w:val="007536EB"/>
    <w:rsid w:val="00756D37"/>
    <w:rsid w:val="007571B4"/>
    <w:rsid w:val="00757B84"/>
    <w:rsid w:val="00762C04"/>
    <w:rsid w:val="0076442A"/>
    <w:rsid w:val="0076666B"/>
    <w:rsid w:val="007666FC"/>
    <w:rsid w:val="00767533"/>
    <w:rsid w:val="00773934"/>
    <w:rsid w:val="00775DD5"/>
    <w:rsid w:val="007760DD"/>
    <w:rsid w:val="007777CE"/>
    <w:rsid w:val="00780EE3"/>
    <w:rsid w:val="007824D5"/>
    <w:rsid w:val="00786D45"/>
    <w:rsid w:val="007870FD"/>
    <w:rsid w:val="007901ED"/>
    <w:rsid w:val="00790BC5"/>
    <w:rsid w:val="007920B4"/>
    <w:rsid w:val="0079280C"/>
    <w:rsid w:val="00792E46"/>
    <w:rsid w:val="00796E4F"/>
    <w:rsid w:val="00797B58"/>
    <w:rsid w:val="007A18D5"/>
    <w:rsid w:val="007A203E"/>
    <w:rsid w:val="007A3320"/>
    <w:rsid w:val="007A3A17"/>
    <w:rsid w:val="007A41F5"/>
    <w:rsid w:val="007B0E80"/>
    <w:rsid w:val="007B32A5"/>
    <w:rsid w:val="007B454E"/>
    <w:rsid w:val="007B7236"/>
    <w:rsid w:val="007B796B"/>
    <w:rsid w:val="007C0945"/>
    <w:rsid w:val="007C1487"/>
    <w:rsid w:val="007C1FF6"/>
    <w:rsid w:val="007C2B3D"/>
    <w:rsid w:val="007C2F52"/>
    <w:rsid w:val="007C319F"/>
    <w:rsid w:val="007C5B99"/>
    <w:rsid w:val="007D3DA1"/>
    <w:rsid w:val="007D48B2"/>
    <w:rsid w:val="007D6A22"/>
    <w:rsid w:val="007D78B0"/>
    <w:rsid w:val="007D79C9"/>
    <w:rsid w:val="007D7FD2"/>
    <w:rsid w:val="007E06EC"/>
    <w:rsid w:val="007E0FFF"/>
    <w:rsid w:val="007E2449"/>
    <w:rsid w:val="007E2D6C"/>
    <w:rsid w:val="007E4FE1"/>
    <w:rsid w:val="007F1081"/>
    <w:rsid w:val="007F11EB"/>
    <w:rsid w:val="007F1BB9"/>
    <w:rsid w:val="007F1D9F"/>
    <w:rsid w:val="007F32FD"/>
    <w:rsid w:val="007F7533"/>
    <w:rsid w:val="007F7C8F"/>
    <w:rsid w:val="008005F4"/>
    <w:rsid w:val="008038D6"/>
    <w:rsid w:val="00803CC8"/>
    <w:rsid w:val="00804549"/>
    <w:rsid w:val="0081217D"/>
    <w:rsid w:val="008148B9"/>
    <w:rsid w:val="00815435"/>
    <w:rsid w:val="0082250B"/>
    <w:rsid w:val="00822C47"/>
    <w:rsid w:val="00823376"/>
    <w:rsid w:val="00823560"/>
    <w:rsid w:val="00825422"/>
    <w:rsid w:val="008254C6"/>
    <w:rsid w:val="008306EE"/>
    <w:rsid w:val="008316B9"/>
    <w:rsid w:val="00832055"/>
    <w:rsid w:val="008329B1"/>
    <w:rsid w:val="00833148"/>
    <w:rsid w:val="00833F93"/>
    <w:rsid w:val="00835FB3"/>
    <w:rsid w:val="00836B80"/>
    <w:rsid w:val="00842109"/>
    <w:rsid w:val="00842D31"/>
    <w:rsid w:val="0084540A"/>
    <w:rsid w:val="008504E3"/>
    <w:rsid w:val="00850C94"/>
    <w:rsid w:val="00852451"/>
    <w:rsid w:val="0085277E"/>
    <w:rsid w:val="008550BE"/>
    <w:rsid w:val="00855C7A"/>
    <w:rsid w:val="008574D1"/>
    <w:rsid w:val="008577E7"/>
    <w:rsid w:val="00857B52"/>
    <w:rsid w:val="00861068"/>
    <w:rsid w:val="0086302D"/>
    <w:rsid w:val="00863167"/>
    <w:rsid w:val="00870368"/>
    <w:rsid w:val="00871205"/>
    <w:rsid w:val="008735C8"/>
    <w:rsid w:val="00877B45"/>
    <w:rsid w:val="00880468"/>
    <w:rsid w:val="00880E28"/>
    <w:rsid w:val="008820F9"/>
    <w:rsid w:val="00883138"/>
    <w:rsid w:val="0088365D"/>
    <w:rsid w:val="00883DA8"/>
    <w:rsid w:val="008844BD"/>
    <w:rsid w:val="00885F33"/>
    <w:rsid w:val="00890A85"/>
    <w:rsid w:val="00891415"/>
    <w:rsid w:val="00892081"/>
    <w:rsid w:val="00892B30"/>
    <w:rsid w:val="0089398E"/>
    <w:rsid w:val="00894893"/>
    <w:rsid w:val="0089551D"/>
    <w:rsid w:val="008A241B"/>
    <w:rsid w:val="008A7AE2"/>
    <w:rsid w:val="008B01FD"/>
    <w:rsid w:val="008B110E"/>
    <w:rsid w:val="008B1A9B"/>
    <w:rsid w:val="008B3060"/>
    <w:rsid w:val="008B41DD"/>
    <w:rsid w:val="008B71B7"/>
    <w:rsid w:val="008B7D0A"/>
    <w:rsid w:val="008C2DAC"/>
    <w:rsid w:val="008C31AD"/>
    <w:rsid w:val="008C324A"/>
    <w:rsid w:val="008C5BD0"/>
    <w:rsid w:val="008C6191"/>
    <w:rsid w:val="008D3057"/>
    <w:rsid w:val="008D3283"/>
    <w:rsid w:val="008D32D8"/>
    <w:rsid w:val="008D3345"/>
    <w:rsid w:val="008D4146"/>
    <w:rsid w:val="008D5533"/>
    <w:rsid w:val="008D6AC4"/>
    <w:rsid w:val="008D719C"/>
    <w:rsid w:val="008E006B"/>
    <w:rsid w:val="008E1984"/>
    <w:rsid w:val="008E19EA"/>
    <w:rsid w:val="008E38D9"/>
    <w:rsid w:val="008E4F27"/>
    <w:rsid w:val="008E7634"/>
    <w:rsid w:val="008F04C7"/>
    <w:rsid w:val="008F0A29"/>
    <w:rsid w:val="008F18DF"/>
    <w:rsid w:val="008F2FF4"/>
    <w:rsid w:val="008F4A9A"/>
    <w:rsid w:val="008F5C6F"/>
    <w:rsid w:val="008F7577"/>
    <w:rsid w:val="008F7A57"/>
    <w:rsid w:val="00901415"/>
    <w:rsid w:val="00902CA8"/>
    <w:rsid w:val="00904DED"/>
    <w:rsid w:val="0090579B"/>
    <w:rsid w:val="0090681A"/>
    <w:rsid w:val="00907319"/>
    <w:rsid w:val="0090785C"/>
    <w:rsid w:val="00907EA7"/>
    <w:rsid w:val="00907FA8"/>
    <w:rsid w:val="00910850"/>
    <w:rsid w:val="009141E6"/>
    <w:rsid w:val="009146CB"/>
    <w:rsid w:val="00920BE5"/>
    <w:rsid w:val="009213D3"/>
    <w:rsid w:val="00921C36"/>
    <w:rsid w:val="009225DC"/>
    <w:rsid w:val="009233D2"/>
    <w:rsid w:val="009320C9"/>
    <w:rsid w:val="00933668"/>
    <w:rsid w:val="00936BB2"/>
    <w:rsid w:val="009372C9"/>
    <w:rsid w:val="00942DC3"/>
    <w:rsid w:val="00943210"/>
    <w:rsid w:val="00943337"/>
    <w:rsid w:val="00945354"/>
    <w:rsid w:val="00945454"/>
    <w:rsid w:val="009456C4"/>
    <w:rsid w:val="00947677"/>
    <w:rsid w:val="00953546"/>
    <w:rsid w:val="00954AED"/>
    <w:rsid w:val="00955CA3"/>
    <w:rsid w:val="009574C0"/>
    <w:rsid w:val="00957AA8"/>
    <w:rsid w:val="00962989"/>
    <w:rsid w:val="00965CBE"/>
    <w:rsid w:val="0096619D"/>
    <w:rsid w:val="00970A3F"/>
    <w:rsid w:val="00972A58"/>
    <w:rsid w:val="00973B44"/>
    <w:rsid w:val="00973D2B"/>
    <w:rsid w:val="00974EB3"/>
    <w:rsid w:val="00975BC8"/>
    <w:rsid w:val="00977A23"/>
    <w:rsid w:val="009818EE"/>
    <w:rsid w:val="00981A21"/>
    <w:rsid w:val="00981A9C"/>
    <w:rsid w:val="00983995"/>
    <w:rsid w:val="00983E05"/>
    <w:rsid w:val="00984DAD"/>
    <w:rsid w:val="0098541A"/>
    <w:rsid w:val="00986CC2"/>
    <w:rsid w:val="00986F5E"/>
    <w:rsid w:val="009878B5"/>
    <w:rsid w:val="00994DD5"/>
    <w:rsid w:val="009967DA"/>
    <w:rsid w:val="00996991"/>
    <w:rsid w:val="009A0F1E"/>
    <w:rsid w:val="009A1F35"/>
    <w:rsid w:val="009A30AC"/>
    <w:rsid w:val="009A35C4"/>
    <w:rsid w:val="009A4CBC"/>
    <w:rsid w:val="009A55CA"/>
    <w:rsid w:val="009A62C5"/>
    <w:rsid w:val="009B18E5"/>
    <w:rsid w:val="009B24E5"/>
    <w:rsid w:val="009B58F4"/>
    <w:rsid w:val="009B632B"/>
    <w:rsid w:val="009B68F8"/>
    <w:rsid w:val="009B7B27"/>
    <w:rsid w:val="009B7E79"/>
    <w:rsid w:val="009C4B3B"/>
    <w:rsid w:val="009D0752"/>
    <w:rsid w:val="009D3CCD"/>
    <w:rsid w:val="009D514D"/>
    <w:rsid w:val="009D6EFF"/>
    <w:rsid w:val="009D73B5"/>
    <w:rsid w:val="009E0289"/>
    <w:rsid w:val="009E0604"/>
    <w:rsid w:val="009E2B55"/>
    <w:rsid w:val="009E3036"/>
    <w:rsid w:val="009E5B4B"/>
    <w:rsid w:val="009E620E"/>
    <w:rsid w:val="009F04EE"/>
    <w:rsid w:val="009F0A0E"/>
    <w:rsid w:val="009F115A"/>
    <w:rsid w:val="009F127C"/>
    <w:rsid w:val="009F17A0"/>
    <w:rsid w:val="009F1D26"/>
    <w:rsid w:val="009F23ED"/>
    <w:rsid w:val="009F279F"/>
    <w:rsid w:val="009F597C"/>
    <w:rsid w:val="009F6455"/>
    <w:rsid w:val="009F64F2"/>
    <w:rsid w:val="00A017A2"/>
    <w:rsid w:val="00A03822"/>
    <w:rsid w:val="00A07CAD"/>
    <w:rsid w:val="00A11A71"/>
    <w:rsid w:val="00A11AEF"/>
    <w:rsid w:val="00A14323"/>
    <w:rsid w:val="00A20C49"/>
    <w:rsid w:val="00A214DE"/>
    <w:rsid w:val="00A22802"/>
    <w:rsid w:val="00A22E39"/>
    <w:rsid w:val="00A2333E"/>
    <w:rsid w:val="00A252BF"/>
    <w:rsid w:val="00A25E5B"/>
    <w:rsid w:val="00A305F2"/>
    <w:rsid w:val="00A30739"/>
    <w:rsid w:val="00A307B1"/>
    <w:rsid w:val="00A30BA1"/>
    <w:rsid w:val="00A32CB6"/>
    <w:rsid w:val="00A33E1C"/>
    <w:rsid w:val="00A34624"/>
    <w:rsid w:val="00A34860"/>
    <w:rsid w:val="00A37335"/>
    <w:rsid w:val="00A40917"/>
    <w:rsid w:val="00A430B9"/>
    <w:rsid w:val="00A43401"/>
    <w:rsid w:val="00A43CFA"/>
    <w:rsid w:val="00A50388"/>
    <w:rsid w:val="00A52441"/>
    <w:rsid w:val="00A530F4"/>
    <w:rsid w:val="00A60FE5"/>
    <w:rsid w:val="00A610E3"/>
    <w:rsid w:val="00A612A8"/>
    <w:rsid w:val="00A6389F"/>
    <w:rsid w:val="00A6453F"/>
    <w:rsid w:val="00A65D26"/>
    <w:rsid w:val="00A6612C"/>
    <w:rsid w:val="00A672FE"/>
    <w:rsid w:val="00A67A5F"/>
    <w:rsid w:val="00A71D2C"/>
    <w:rsid w:val="00A72F45"/>
    <w:rsid w:val="00A759F6"/>
    <w:rsid w:val="00A75EB5"/>
    <w:rsid w:val="00A80E0C"/>
    <w:rsid w:val="00A8124F"/>
    <w:rsid w:val="00A840D7"/>
    <w:rsid w:val="00A854C8"/>
    <w:rsid w:val="00A86FC4"/>
    <w:rsid w:val="00A87C4F"/>
    <w:rsid w:val="00A90811"/>
    <w:rsid w:val="00A90B91"/>
    <w:rsid w:val="00A941CE"/>
    <w:rsid w:val="00A9708F"/>
    <w:rsid w:val="00A97A91"/>
    <w:rsid w:val="00AA006C"/>
    <w:rsid w:val="00AA15DF"/>
    <w:rsid w:val="00AA2037"/>
    <w:rsid w:val="00AA2943"/>
    <w:rsid w:val="00AA66E2"/>
    <w:rsid w:val="00AA691E"/>
    <w:rsid w:val="00AB117D"/>
    <w:rsid w:val="00AB1D0B"/>
    <w:rsid w:val="00AB58DC"/>
    <w:rsid w:val="00AB6FEC"/>
    <w:rsid w:val="00AC050D"/>
    <w:rsid w:val="00AC56CC"/>
    <w:rsid w:val="00AC7342"/>
    <w:rsid w:val="00AD065B"/>
    <w:rsid w:val="00AD33EB"/>
    <w:rsid w:val="00AD5BC8"/>
    <w:rsid w:val="00AD5D45"/>
    <w:rsid w:val="00AD6B1A"/>
    <w:rsid w:val="00AD6FF5"/>
    <w:rsid w:val="00AE10FB"/>
    <w:rsid w:val="00AE1673"/>
    <w:rsid w:val="00AE2522"/>
    <w:rsid w:val="00AE2662"/>
    <w:rsid w:val="00AE3AC7"/>
    <w:rsid w:val="00AE4EC0"/>
    <w:rsid w:val="00AE7CE8"/>
    <w:rsid w:val="00AF3001"/>
    <w:rsid w:val="00AF51C8"/>
    <w:rsid w:val="00AF5AB4"/>
    <w:rsid w:val="00AF6DB5"/>
    <w:rsid w:val="00AF79DE"/>
    <w:rsid w:val="00B01396"/>
    <w:rsid w:val="00B02A22"/>
    <w:rsid w:val="00B046D5"/>
    <w:rsid w:val="00B04A39"/>
    <w:rsid w:val="00B04C92"/>
    <w:rsid w:val="00B04E10"/>
    <w:rsid w:val="00B0586D"/>
    <w:rsid w:val="00B065C1"/>
    <w:rsid w:val="00B06A72"/>
    <w:rsid w:val="00B102A5"/>
    <w:rsid w:val="00B10562"/>
    <w:rsid w:val="00B12B54"/>
    <w:rsid w:val="00B13404"/>
    <w:rsid w:val="00B14C2B"/>
    <w:rsid w:val="00B14F62"/>
    <w:rsid w:val="00B15253"/>
    <w:rsid w:val="00B15498"/>
    <w:rsid w:val="00B161D1"/>
    <w:rsid w:val="00B16217"/>
    <w:rsid w:val="00B20657"/>
    <w:rsid w:val="00B2416D"/>
    <w:rsid w:val="00B25A38"/>
    <w:rsid w:val="00B25B7D"/>
    <w:rsid w:val="00B25CD6"/>
    <w:rsid w:val="00B25ED8"/>
    <w:rsid w:val="00B300D1"/>
    <w:rsid w:val="00B31EDB"/>
    <w:rsid w:val="00B337FA"/>
    <w:rsid w:val="00B34AC1"/>
    <w:rsid w:val="00B3645C"/>
    <w:rsid w:val="00B374E4"/>
    <w:rsid w:val="00B37601"/>
    <w:rsid w:val="00B379DB"/>
    <w:rsid w:val="00B4170D"/>
    <w:rsid w:val="00B41A6D"/>
    <w:rsid w:val="00B4254F"/>
    <w:rsid w:val="00B431FA"/>
    <w:rsid w:val="00B4407F"/>
    <w:rsid w:val="00B458FE"/>
    <w:rsid w:val="00B45EFA"/>
    <w:rsid w:val="00B46715"/>
    <w:rsid w:val="00B50857"/>
    <w:rsid w:val="00B50CF3"/>
    <w:rsid w:val="00B51693"/>
    <w:rsid w:val="00B53381"/>
    <w:rsid w:val="00B54F02"/>
    <w:rsid w:val="00B60318"/>
    <w:rsid w:val="00B62642"/>
    <w:rsid w:val="00B6307E"/>
    <w:rsid w:val="00B6548F"/>
    <w:rsid w:val="00B661BE"/>
    <w:rsid w:val="00B66F9B"/>
    <w:rsid w:val="00B70ED2"/>
    <w:rsid w:val="00B7215E"/>
    <w:rsid w:val="00B72356"/>
    <w:rsid w:val="00B731B7"/>
    <w:rsid w:val="00B742E0"/>
    <w:rsid w:val="00B759A7"/>
    <w:rsid w:val="00B762BD"/>
    <w:rsid w:val="00B803AA"/>
    <w:rsid w:val="00B83DB3"/>
    <w:rsid w:val="00B86000"/>
    <w:rsid w:val="00B87587"/>
    <w:rsid w:val="00B87611"/>
    <w:rsid w:val="00B90D88"/>
    <w:rsid w:val="00B92BFC"/>
    <w:rsid w:val="00B92C78"/>
    <w:rsid w:val="00B93711"/>
    <w:rsid w:val="00B9473C"/>
    <w:rsid w:val="00B95182"/>
    <w:rsid w:val="00B95526"/>
    <w:rsid w:val="00B95892"/>
    <w:rsid w:val="00B9646D"/>
    <w:rsid w:val="00BA056C"/>
    <w:rsid w:val="00BA098A"/>
    <w:rsid w:val="00BA1AE2"/>
    <w:rsid w:val="00BA3411"/>
    <w:rsid w:val="00BB2C35"/>
    <w:rsid w:val="00BB5192"/>
    <w:rsid w:val="00BB63E8"/>
    <w:rsid w:val="00BC240F"/>
    <w:rsid w:val="00BC3FE3"/>
    <w:rsid w:val="00BC41CF"/>
    <w:rsid w:val="00BC43FF"/>
    <w:rsid w:val="00BC4E8A"/>
    <w:rsid w:val="00BC5902"/>
    <w:rsid w:val="00BC5F01"/>
    <w:rsid w:val="00BC7523"/>
    <w:rsid w:val="00BC7847"/>
    <w:rsid w:val="00BD092B"/>
    <w:rsid w:val="00BD09FA"/>
    <w:rsid w:val="00BD17F4"/>
    <w:rsid w:val="00BD49AB"/>
    <w:rsid w:val="00BE3CEA"/>
    <w:rsid w:val="00BE55E1"/>
    <w:rsid w:val="00BE6BA1"/>
    <w:rsid w:val="00BE70BB"/>
    <w:rsid w:val="00BE7D08"/>
    <w:rsid w:val="00BF0075"/>
    <w:rsid w:val="00BF05CC"/>
    <w:rsid w:val="00BF1D61"/>
    <w:rsid w:val="00BF1FD2"/>
    <w:rsid w:val="00BF6AB6"/>
    <w:rsid w:val="00BF6CDE"/>
    <w:rsid w:val="00BF7070"/>
    <w:rsid w:val="00C00A7A"/>
    <w:rsid w:val="00C00B72"/>
    <w:rsid w:val="00C01FF0"/>
    <w:rsid w:val="00C04D2C"/>
    <w:rsid w:val="00C103DD"/>
    <w:rsid w:val="00C119BB"/>
    <w:rsid w:val="00C11F47"/>
    <w:rsid w:val="00C11FEF"/>
    <w:rsid w:val="00C13DC2"/>
    <w:rsid w:val="00C14E58"/>
    <w:rsid w:val="00C15A88"/>
    <w:rsid w:val="00C1629E"/>
    <w:rsid w:val="00C16E19"/>
    <w:rsid w:val="00C21375"/>
    <w:rsid w:val="00C22484"/>
    <w:rsid w:val="00C23500"/>
    <w:rsid w:val="00C23B22"/>
    <w:rsid w:val="00C27849"/>
    <w:rsid w:val="00C27F5D"/>
    <w:rsid w:val="00C30BFE"/>
    <w:rsid w:val="00C31609"/>
    <w:rsid w:val="00C3436F"/>
    <w:rsid w:val="00C3463C"/>
    <w:rsid w:val="00C3565C"/>
    <w:rsid w:val="00C40514"/>
    <w:rsid w:val="00C40BD2"/>
    <w:rsid w:val="00C40C1D"/>
    <w:rsid w:val="00C41E03"/>
    <w:rsid w:val="00C43967"/>
    <w:rsid w:val="00C43D57"/>
    <w:rsid w:val="00C4502A"/>
    <w:rsid w:val="00C45053"/>
    <w:rsid w:val="00C45344"/>
    <w:rsid w:val="00C47160"/>
    <w:rsid w:val="00C4760A"/>
    <w:rsid w:val="00C51F2D"/>
    <w:rsid w:val="00C52DCE"/>
    <w:rsid w:val="00C54F58"/>
    <w:rsid w:val="00C56AEE"/>
    <w:rsid w:val="00C61651"/>
    <w:rsid w:val="00C617B0"/>
    <w:rsid w:val="00C61AFE"/>
    <w:rsid w:val="00C6341A"/>
    <w:rsid w:val="00C644B7"/>
    <w:rsid w:val="00C656B6"/>
    <w:rsid w:val="00C7194F"/>
    <w:rsid w:val="00C73078"/>
    <w:rsid w:val="00C7562F"/>
    <w:rsid w:val="00C76582"/>
    <w:rsid w:val="00C7686C"/>
    <w:rsid w:val="00C77966"/>
    <w:rsid w:val="00C77AEA"/>
    <w:rsid w:val="00C80066"/>
    <w:rsid w:val="00C81597"/>
    <w:rsid w:val="00C82D33"/>
    <w:rsid w:val="00C84732"/>
    <w:rsid w:val="00C86320"/>
    <w:rsid w:val="00C92D98"/>
    <w:rsid w:val="00C95494"/>
    <w:rsid w:val="00C95BD1"/>
    <w:rsid w:val="00CA2167"/>
    <w:rsid w:val="00CA2900"/>
    <w:rsid w:val="00CA49CC"/>
    <w:rsid w:val="00CA4B43"/>
    <w:rsid w:val="00CA52CE"/>
    <w:rsid w:val="00CA7A67"/>
    <w:rsid w:val="00CB01F2"/>
    <w:rsid w:val="00CB1E8D"/>
    <w:rsid w:val="00CB67F6"/>
    <w:rsid w:val="00CC0A7B"/>
    <w:rsid w:val="00CC0E30"/>
    <w:rsid w:val="00CD3167"/>
    <w:rsid w:val="00CD46AC"/>
    <w:rsid w:val="00CD5EBD"/>
    <w:rsid w:val="00CD7C71"/>
    <w:rsid w:val="00CE291B"/>
    <w:rsid w:val="00CE629B"/>
    <w:rsid w:val="00CE6DA3"/>
    <w:rsid w:val="00CF0055"/>
    <w:rsid w:val="00CF0207"/>
    <w:rsid w:val="00CF4104"/>
    <w:rsid w:val="00CF44D6"/>
    <w:rsid w:val="00CF64CE"/>
    <w:rsid w:val="00CF7804"/>
    <w:rsid w:val="00CF7EAF"/>
    <w:rsid w:val="00D005B3"/>
    <w:rsid w:val="00D01A78"/>
    <w:rsid w:val="00D01C6F"/>
    <w:rsid w:val="00D03B83"/>
    <w:rsid w:val="00D05227"/>
    <w:rsid w:val="00D05CFA"/>
    <w:rsid w:val="00D0665B"/>
    <w:rsid w:val="00D06A5A"/>
    <w:rsid w:val="00D06C2E"/>
    <w:rsid w:val="00D121FB"/>
    <w:rsid w:val="00D13492"/>
    <w:rsid w:val="00D141B5"/>
    <w:rsid w:val="00D14279"/>
    <w:rsid w:val="00D150AF"/>
    <w:rsid w:val="00D16CDF"/>
    <w:rsid w:val="00D217E0"/>
    <w:rsid w:val="00D2352E"/>
    <w:rsid w:val="00D248B7"/>
    <w:rsid w:val="00D24E10"/>
    <w:rsid w:val="00D253CC"/>
    <w:rsid w:val="00D26126"/>
    <w:rsid w:val="00D313BF"/>
    <w:rsid w:val="00D35663"/>
    <w:rsid w:val="00D401D4"/>
    <w:rsid w:val="00D4086E"/>
    <w:rsid w:val="00D41596"/>
    <w:rsid w:val="00D475D8"/>
    <w:rsid w:val="00D53E49"/>
    <w:rsid w:val="00D56EED"/>
    <w:rsid w:val="00D572E9"/>
    <w:rsid w:val="00D60226"/>
    <w:rsid w:val="00D62AE4"/>
    <w:rsid w:val="00D6718E"/>
    <w:rsid w:val="00D67D58"/>
    <w:rsid w:val="00D703E9"/>
    <w:rsid w:val="00D70F88"/>
    <w:rsid w:val="00D7559E"/>
    <w:rsid w:val="00D75FDB"/>
    <w:rsid w:val="00D779F8"/>
    <w:rsid w:val="00D81E34"/>
    <w:rsid w:val="00D833BD"/>
    <w:rsid w:val="00D834CB"/>
    <w:rsid w:val="00D857DC"/>
    <w:rsid w:val="00D8638B"/>
    <w:rsid w:val="00D907D0"/>
    <w:rsid w:val="00D90B2B"/>
    <w:rsid w:val="00D91B4F"/>
    <w:rsid w:val="00D94819"/>
    <w:rsid w:val="00D952D7"/>
    <w:rsid w:val="00D95726"/>
    <w:rsid w:val="00D95EAD"/>
    <w:rsid w:val="00D97ED8"/>
    <w:rsid w:val="00DA1C01"/>
    <w:rsid w:val="00DA1F62"/>
    <w:rsid w:val="00DA201A"/>
    <w:rsid w:val="00DA2336"/>
    <w:rsid w:val="00DA3BDB"/>
    <w:rsid w:val="00DA6124"/>
    <w:rsid w:val="00DB169A"/>
    <w:rsid w:val="00DB3CF5"/>
    <w:rsid w:val="00DC1748"/>
    <w:rsid w:val="00DC244B"/>
    <w:rsid w:val="00DC2D7B"/>
    <w:rsid w:val="00DC2FB6"/>
    <w:rsid w:val="00DC3020"/>
    <w:rsid w:val="00DC40CB"/>
    <w:rsid w:val="00DC4EF8"/>
    <w:rsid w:val="00DC4F41"/>
    <w:rsid w:val="00DC6ECF"/>
    <w:rsid w:val="00DC763D"/>
    <w:rsid w:val="00DD15C7"/>
    <w:rsid w:val="00DD17C8"/>
    <w:rsid w:val="00DD39D4"/>
    <w:rsid w:val="00DD6449"/>
    <w:rsid w:val="00DD7628"/>
    <w:rsid w:val="00DE0D89"/>
    <w:rsid w:val="00DE4FDA"/>
    <w:rsid w:val="00DE5D39"/>
    <w:rsid w:val="00DF022C"/>
    <w:rsid w:val="00DF065A"/>
    <w:rsid w:val="00DF26FB"/>
    <w:rsid w:val="00DF6429"/>
    <w:rsid w:val="00DF71BF"/>
    <w:rsid w:val="00DF7C7D"/>
    <w:rsid w:val="00E00F1F"/>
    <w:rsid w:val="00E01B82"/>
    <w:rsid w:val="00E04536"/>
    <w:rsid w:val="00E04859"/>
    <w:rsid w:val="00E05475"/>
    <w:rsid w:val="00E06174"/>
    <w:rsid w:val="00E07EBE"/>
    <w:rsid w:val="00E11DA2"/>
    <w:rsid w:val="00E13FEB"/>
    <w:rsid w:val="00E15107"/>
    <w:rsid w:val="00E16499"/>
    <w:rsid w:val="00E203DA"/>
    <w:rsid w:val="00E21000"/>
    <w:rsid w:val="00E21E73"/>
    <w:rsid w:val="00E232EF"/>
    <w:rsid w:val="00E241AA"/>
    <w:rsid w:val="00E25594"/>
    <w:rsid w:val="00E26DE4"/>
    <w:rsid w:val="00E27392"/>
    <w:rsid w:val="00E3035D"/>
    <w:rsid w:val="00E31774"/>
    <w:rsid w:val="00E317EE"/>
    <w:rsid w:val="00E31AE7"/>
    <w:rsid w:val="00E327BA"/>
    <w:rsid w:val="00E34754"/>
    <w:rsid w:val="00E349EB"/>
    <w:rsid w:val="00E3547B"/>
    <w:rsid w:val="00E35D58"/>
    <w:rsid w:val="00E366B2"/>
    <w:rsid w:val="00E371C4"/>
    <w:rsid w:val="00E43856"/>
    <w:rsid w:val="00E43F03"/>
    <w:rsid w:val="00E5041E"/>
    <w:rsid w:val="00E50C8D"/>
    <w:rsid w:val="00E50D2D"/>
    <w:rsid w:val="00E51E32"/>
    <w:rsid w:val="00E53430"/>
    <w:rsid w:val="00E57398"/>
    <w:rsid w:val="00E6137D"/>
    <w:rsid w:val="00E62649"/>
    <w:rsid w:val="00E62833"/>
    <w:rsid w:val="00E62DA2"/>
    <w:rsid w:val="00E64E85"/>
    <w:rsid w:val="00E65460"/>
    <w:rsid w:val="00E677DA"/>
    <w:rsid w:val="00E706DB"/>
    <w:rsid w:val="00E7168C"/>
    <w:rsid w:val="00E72E46"/>
    <w:rsid w:val="00E73E83"/>
    <w:rsid w:val="00E73E85"/>
    <w:rsid w:val="00E76A11"/>
    <w:rsid w:val="00E76FAE"/>
    <w:rsid w:val="00E775A5"/>
    <w:rsid w:val="00E778C0"/>
    <w:rsid w:val="00E814B0"/>
    <w:rsid w:val="00E825CD"/>
    <w:rsid w:val="00E83680"/>
    <w:rsid w:val="00E853D2"/>
    <w:rsid w:val="00E8564E"/>
    <w:rsid w:val="00E8716C"/>
    <w:rsid w:val="00E8778C"/>
    <w:rsid w:val="00E87B82"/>
    <w:rsid w:val="00E90AAB"/>
    <w:rsid w:val="00E949E8"/>
    <w:rsid w:val="00E94B09"/>
    <w:rsid w:val="00E94B1A"/>
    <w:rsid w:val="00E957FF"/>
    <w:rsid w:val="00E9661E"/>
    <w:rsid w:val="00E978B8"/>
    <w:rsid w:val="00EA03EA"/>
    <w:rsid w:val="00EA0697"/>
    <w:rsid w:val="00EA260D"/>
    <w:rsid w:val="00EA354F"/>
    <w:rsid w:val="00EA45EE"/>
    <w:rsid w:val="00EA694F"/>
    <w:rsid w:val="00EB01C6"/>
    <w:rsid w:val="00EB10C6"/>
    <w:rsid w:val="00EB2A42"/>
    <w:rsid w:val="00EB4561"/>
    <w:rsid w:val="00EB6651"/>
    <w:rsid w:val="00EB7AC2"/>
    <w:rsid w:val="00EC0838"/>
    <w:rsid w:val="00EC0B29"/>
    <w:rsid w:val="00EC2937"/>
    <w:rsid w:val="00EC3B78"/>
    <w:rsid w:val="00EC49B0"/>
    <w:rsid w:val="00EC5936"/>
    <w:rsid w:val="00EC5B15"/>
    <w:rsid w:val="00EC60A7"/>
    <w:rsid w:val="00EC614F"/>
    <w:rsid w:val="00EC74B1"/>
    <w:rsid w:val="00ED2011"/>
    <w:rsid w:val="00ED2F94"/>
    <w:rsid w:val="00ED3B87"/>
    <w:rsid w:val="00ED7138"/>
    <w:rsid w:val="00EE18D0"/>
    <w:rsid w:val="00EE205B"/>
    <w:rsid w:val="00EE302C"/>
    <w:rsid w:val="00EE3246"/>
    <w:rsid w:val="00EE5F77"/>
    <w:rsid w:val="00EE66C1"/>
    <w:rsid w:val="00EE672F"/>
    <w:rsid w:val="00EF0316"/>
    <w:rsid w:val="00EF1470"/>
    <w:rsid w:val="00EF1CED"/>
    <w:rsid w:val="00EF3B2A"/>
    <w:rsid w:val="00EF5922"/>
    <w:rsid w:val="00EF6073"/>
    <w:rsid w:val="00EF6C4F"/>
    <w:rsid w:val="00EF6C59"/>
    <w:rsid w:val="00EF6E4B"/>
    <w:rsid w:val="00F00143"/>
    <w:rsid w:val="00F0028B"/>
    <w:rsid w:val="00F00428"/>
    <w:rsid w:val="00F01924"/>
    <w:rsid w:val="00F03F8F"/>
    <w:rsid w:val="00F06282"/>
    <w:rsid w:val="00F10906"/>
    <w:rsid w:val="00F10925"/>
    <w:rsid w:val="00F11809"/>
    <w:rsid w:val="00F123BF"/>
    <w:rsid w:val="00F12ECB"/>
    <w:rsid w:val="00F1404E"/>
    <w:rsid w:val="00F17CE9"/>
    <w:rsid w:val="00F17EE0"/>
    <w:rsid w:val="00F232C2"/>
    <w:rsid w:val="00F30263"/>
    <w:rsid w:val="00F33276"/>
    <w:rsid w:val="00F35D8C"/>
    <w:rsid w:val="00F36A39"/>
    <w:rsid w:val="00F378C9"/>
    <w:rsid w:val="00F37E57"/>
    <w:rsid w:val="00F40ABD"/>
    <w:rsid w:val="00F40B47"/>
    <w:rsid w:val="00F41B55"/>
    <w:rsid w:val="00F428F3"/>
    <w:rsid w:val="00F42FBB"/>
    <w:rsid w:val="00F4465C"/>
    <w:rsid w:val="00F4472D"/>
    <w:rsid w:val="00F455D4"/>
    <w:rsid w:val="00F45E81"/>
    <w:rsid w:val="00F47193"/>
    <w:rsid w:val="00F53873"/>
    <w:rsid w:val="00F53B78"/>
    <w:rsid w:val="00F54EF9"/>
    <w:rsid w:val="00F60E18"/>
    <w:rsid w:val="00F613AD"/>
    <w:rsid w:val="00F61726"/>
    <w:rsid w:val="00F61FE5"/>
    <w:rsid w:val="00F632E4"/>
    <w:rsid w:val="00F63A98"/>
    <w:rsid w:val="00F66B5D"/>
    <w:rsid w:val="00F67487"/>
    <w:rsid w:val="00F71E19"/>
    <w:rsid w:val="00F73081"/>
    <w:rsid w:val="00F7356F"/>
    <w:rsid w:val="00F75386"/>
    <w:rsid w:val="00F75A81"/>
    <w:rsid w:val="00F8010C"/>
    <w:rsid w:val="00F825AB"/>
    <w:rsid w:val="00F8400F"/>
    <w:rsid w:val="00F8562E"/>
    <w:rsid w:val="00F85D65"/>
    <w:rsid w:val="00F871D8"/>
    <w:rsid w:val="00F920ED"/>
    <w:rsid w:val="00F92844"/>
    <w:rsid w:val="00F930FC"/>
    <w:rsid w:val="00F93315"/>
    <w:rsid w:val="00F94317"/>
    <w:rsid w:val="00F94B62"/>
    <w:rsid w:val="00FA03FC"/>
    <w:rsid w:val="00FA0E35"/>
    <w:rsid w:val="00FA141E"/>
    <w:rsid w:val="00FA2F4C"/>
    <w:rsid w:val="00FA2F5A"/>
    <w:rsid w:val="00FA3157"/>
    <w:rsid w:val="00FA5704"/>
    <w:rsid w:val="00FA5F4B"/>
    <w:rsid w:val="00FB04AA"/>
    <w:rsid w:val="00FB348C"/>
    <w:rsid w:val="00FB379B"/>
    <w:rsid w:val="00FB39E6"/>
    <w:rsid w:val="00FB479A"/>
    <w:rsid w:val="00FB5485"/>
    <w:rsid w:val="00FC34D2"/>
    <w:rsid w:val="00FC5953"/>
    <w:rsid w:val="00FC65D0"/>
    <w:rsid w:val="00FC6827"/>
    <w:rsid w:val="00FC7411"/>
    <w:rsid w:val="00FC7E28"/>
    <w:rsid w:val="00FD174E"/>
    <w:rsid w:val="00FD4E0A"/>
    <w:rsid w:val="00FD7B97"/>
    <w:rsid w:val="00FE00B5"/>
    <w:rsid w:val="00FE0506"/>
    <w:rsid w:val="00FE10DB"/>
    <w:rsid w:val="00FE1DFB"/>
    <w:rsid w:val="00FE4B14"/>
    <w:rsid w:val="00FE6140"/>
    <w:rsid w:val="00FE7C02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0A"/>
  </w:style>
  <w:style w:type="paragraph" w:styleId="1">
    <w:name w:val="heading 1"/>
    <w:basedOn w:val="a"/>
    <w:next w:val="a"/>
    <w:link w:val="10"/>
    <w:uiPriority w:val="9"/>
    <w:qFormat/>
    <w:rsid w:val="00BC5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34B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3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9D3"/>
  </w:style>
  <w:style w:type="paragraph" w:styleId="a6">
    <w:name w:val="footer"/>
    <w:basedOn w:val="a"/>
    <w:link w:val="a7"/>
    <w:uiPriority w:val="99"/>
    <w:semiHidden/>
    <w:unhideWhenUsed/>
    <w:rsid w:val="00553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9D3"/>
  </w:style>
  <w:style w:type="character" w:styleId="a8">
    <w:name w:val="Strong"/>
    <w:basedOn w:val="a0"/>
    <w:uiPriority w:val="22"/>
    <w:qFormat/>
    <w:rsid w:val="00B6307E"/>
    <w:rPr>
      <w:b/>
      <w:bCs/>
    </w:rPr>
  </w:style>
  <w:style w:type="character" w:styleId="a9">
    <w:name w:val="Emphasis"/>
    <w:basedOn w:val="a0"/>
    <w:uiPriority w:val="20"/>
    <w:qFormat/>
    <w:rsid w:val="00B6307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8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8B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577E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34B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A8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F54EF9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2">
    <w:name w:val="Body Text 2"/>
    <w:basedOn w:val="a"/>
    <w:link w:val="20"/>
    <w:uiPriority w:val="99"/>
    <w:rsid w:val="00D1349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134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00143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F753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5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F7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086079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08607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Прижатый влево"/>
    <w:basedOn w:val="a"/>
    <w:next w:val="a"/>
    <w:uiPriority w:val="99"/>
    <w:rsid w:val="000B5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_info@mon.gov.ru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&#1056;&#1099;&#1073;&#1085;&#1080;&#1082;&#1086;&#1074;&#1072;\&#1056;&#1072;&#1073;&#1086;&#1095;&#1080;&#1081;%20&#1089;&#1090;&#1086;&#1083;\2016%20&#1075;&#1086;&#1076;\&#1052;&#1086;&#1085;&#1080;&#1090;&#1086;&#1088;&#1080;&#1085;&#1075;%20&#1076;&#1086;&#1096;&#1082;&#1086;&#1083;&#1100;&#1085;&#1086;&#1075;&#1086;%20&#1079;&#1072;%202015\&#1052;&#1086;&#1085;&#1080;&#1090;&#1086;&#1088;&#1080;&#1085;&#1075;%20&#1076;&#1086;&#1096;&#1082;&#1086;&#1083;&#1100;&#1085;&#1086;&#1075;&#1086;\&#1075;&#1088;&#1072;&#1092;&#1080;&#1082;&#1080;%20&#1082;%20&#1084;&#1086;&#1085;&#1080;&#1090;&#1086;&#1088;&#1080;&#1085;&#1075;&#1091;-&#1086;&#1095;&#1077;&#1088;&#1077;&#1076;&#1085;&#1086;&#1089;&#1090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.30.4\&#1076;&#1086;&#1082;&#1091;&#1084;&#1077;&#1085;&#1090;&#1099;\2016\&#1056;&#1099;&#1073;&#1085;&#1080;&#1082;&#1086;&#1074;&#1072;\&#1052;&#1086;&#1085;&#1080;&#1090;&#1086;&#1088;&#1080;&#1085;&#1075;%20&#1076;&#1086;&#1096;&#1082;&#1086;&#1083;&#1100;&#1085;&#1086;&#1075;&#1086;\&#1075;&#1088;&#1072;&#1092;&#1080;&#1082;&#1080;%20&#1082;%20&#1084;&#1086;&#1085;&#1080;&#1090;&#1086;&#1088;.%20&#1059;&#1050;&#1072;&#1079;&#1072;%2059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.30.4\&#1076;&#1086;&#1082;&#1091;&#1084;&#1077;&#1085;&#1090;&#1099;\2016\&#1056;&#1099;&#1073;&#1085;&#1080;&#1082;&#1086;&#1074;&#1072;\&#1052;&#1086;&#1085;&#1080;&#1090;&#1086;&#1088;&#1080;&#1085;&#1075;%20&#1076;&#1086;&#1096;&#1082;&#1086;&#1083;&#1100;&#1085;&#1086;&#1075;&#1086;\&#1075;&#1088;&#1072;&#1092;&#1080;&#1082;&#1080;%20&#1082;%20&#1084;&#1086;&#1085;&#1080;&#1090;.%20&#1059;&#1050;&#1072;&#1079;&#1072;%2059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.30.4\&#1076;&#1086;&#1082;&#1091;&#1084;&#1077;&#1085;&#1090;&#1099;\2016\&#1056;&#1099;&#1073;&#1085;&#1080;&#1082;&#1086;&#1074;&#1072;\&#1052;&#1086;&#1085;&#1080;&#1090;&#1086;&#1088;&#1080;&#1085;&#1075;%20&#1076;&#1086;&#1096;&#1082;&#1086;&#1083;&#1100;&#1085;&#1086;&#1075;&#1086;\&#1075;&#1088;&#1072;&#1092;&#1080;&#1082;&#1080;%20&#1082;%20&#1084;&#1086;&#1085;&#1080;&#1090;.%20&#1059;&#1050;&#1072;&#1079;&#1072;%2059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6;&#1099;&#1073;&#1085;&#1080;&#1082;&#1086;&#1074;&#1072;\&#1056;&#1072;&#1073;&#1086;&#1095;&#1080;&#1081;%20&#1089;&#1090;&#1086;&#1083;\2016%20&#1075;&#1086;&#1076;\&#1052;&#1086;&#1085;&#1080;&#1090;&#1086;&#1088;&#1080;&#1085;&#1075;%20&#1076;&#1086;&#1096;&#1082;&#1086;&#1083;&#1100;&#1085;&#1086;&#1075;&#1086;%20&#1079;&#1072;%202015\&#1052;&#1086;&#1085;&#1080;&#1090;&#1086;&#1088;&#1080;&#1085;&#1075;%20&#1076;&#1086;&#1096;&#1082;&#1086;&#1083;&#1100;&#1085;&#1086;&#1075;&#1086;\&#1075;&#1088;&#1072;&#1092;&#1080;&#1082;&#1080;%20&#1082;%20&#1084;&#1086;&#1085;&#1080;&#1090;&#1086;&#1088;.%20&#1059;&#1050;&#1072;&#1079;&#1072;%2059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Численность детей в возрасте от 3 до 7 лет, стоящих в очереди на получение места в ДОО, которые фенкционируют в режиме полного дня, продленного или круглосуточного пребывания</a:t>
            </a:r>
          </a:p>
        </c:rich>
      </c:tx>
      <c:layout>
        <c:manualLayout>
          <c:xMode val="edge"/>
          <c:yMode val="edge"/>
          <c:x val="0.14288501980730772"/>
          <c:y val="1.4611876349009931E-2"/>
        </c:manualLayout>
      </c:layout>
    </c:title>
    <c:view3D>
      <c:rAngAx val="1"/>
    </c:view3D>
    <c:sideWall>
      <c:spPr>
        <a:gradFill>
          <a:gsLst>
            <a:gs pos="70000">
              <a:srgbClr val="9BBB59">
                <a:lumMod val="40000"/>
                <a:lumOff val="60000"/>
                <a:alpha val="22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3000000" scaled="0"/>
        </a:gradFill>
      </c:spPr>
    </c:sideWall>
    <c:backWall>
      <c:spPr>
        <a:gradFill>
          <a:gsLst>
            <a:gs pos="70000">
              <a:srgbClr val="9BBB59">
                <a:lumMod val="40000"/>
                <a:lumOff val="60000"/>
                <a:alpha val="22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3000000" scaled="0"/>
        </a:gradFill>
      </c:spPr>
    </c:backWall>
    <c:plotArea>
      <c:layout>
        <c:manualLayout>
          <c:layoutTarget val="inner"/>
          <c:xMode val="edge"/>
          <c:yMode val="edge"/>
          <c:x val="9.4691804828744244E-2"/>
          <c:y val="0.17827265761267252"/>
          <c:w val="0.89081539516379293"/>
          <c:h val="0.53385065511830065"/>
        </c:manualLayout>
      </c:layout>
      <c:bar3DChart>
        <c:barDir val="col"/>
        <c:grouping val="clustered"/>
        <c:ser>
          <c:idx val="0"/>
          <c:order val="0"/>
          <c:tx>
            <c:strRef>
              <c:f>'Общая числен.'!$B$7</c:f>
              <c:strCache>
                <c:ptCount val="1"/>
                <c:pt idx="0">
                  <c:v>Общая численность детей в возрасте от 3 до 7 лет </c:v>
                </c:pt>
              </c:strCache>
            </c:strRef>
          </c:tx>
          <c:dLbls>
            <c:showVal val="1"/>
          </c:dLbls>
          <c:cat>
            <c:strRef>
              <c:f>'Общая числен.'!$C$4:$I$5</c:f>
              <c:strCache>
                <c:ptCount val="3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</c:strCache>
            </c:strRef>
          </c:cat>
          <c:val>
            <c:numRef>
              <c:f>'Общая числен.'!$C$7:$I$7</c:f>
            </c:numRef>
          </c:val>
          <c:shape val="box"/>
        </c:ser>
        <c:ser>
          <c:idx val="1"/>
          <c:order val="1"/>
          <c:tx>
            <c:strRef>
              <c:f>'Общая числен.'!$B$8</c:f>
              <c:strCache>
                <c:ptCount val="1"/>
                <c:pt idx="0">
                  <c:v>Общая численность детей в возрасте от 3 до 7 лет </c:v>
                </c:pt>
              </c:strCache>
            </c:strRef>
          </c:tx>
          <c:dLbls>
            <c:showVal val="1"/>
          </c:dLbls>
          <c:cat>
            <c:strRef>
              <c:f>'Общая числен.'!$C$4:$I$5</c:f>
              <c:strCache>
                <c:ptCount val="3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</c:strCache>
            </c:strRef>
          </c:cat>
          <c:val>
            <c:numRef>
              <c:f>'Общая числен.'!$C$8:$I$8</c:f>
            </c:numRef>
          </c:val>
          <c:shape val="box"/>
        </c:ser>
        <c:ser>
          <c:idx val="2"/>
          <c:order val="2"/>
          <c:tx>
            <c:strRef>
              <c:f>'Общая числен.'!$B$9</c:f>
              <c:strCache>
                <c:ptCount val="1"/>
                <c:pt idx="0">
                  <c:v>Общая численность детей в возрасте от 3 до 7 лет </c:v>
                </c:pt>
              </c:strCache>
            </c:strRef>
          </c:tx>
          <c:dLbls>
            <c:showVal val="1"/>
          </c:dLbls>
          <c:cat>
            <c:strRef>
              <c:f>'Общая числен.'!$C$4:$I$5</c:f>
              <c:strCache>
                <c:ptCount val="3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</c:strCache>
            </c:strRef>
          </c:cat>
          <c:val>
            <c:numRef>
              <c:f>'Общая числен.'!$C$9:$I$9</c:f>
            </c:numRef>
          </c:val>
          <c:shape val="box"/>
        </c:ser>
        <c:ser>
          <c:idx val="3"/>
          <c:order val="3"/>
          <c:tx>
            <c:strRef>
              <c:f>'Общая числен.'!$B$10</c:f>
              <c:strCache>
                <c:ptCount val="1"/>
                <c:pt idx="0">
                  <c:v>Общая численность детей в возрасте от 3 до 7 лет </c:v>
                </c:pt>
              </c:strCache>
            </c:strRef>
          </c:tx>
          <c:dLbls>
            <c:showVal val="1"/>
          </c:dLbls>
          <c:cat>
            <c:strRef>
              <c:f>'Общая числен.'!$C$4:$I$5</c:f>
              <c:strCache>
                <c:ptCount val="3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</c:strCache>
            </c:strRef>
          </c:cat>
          <c:val>
            <c:numRef>
              <c:f>'Общая числен.'!$C$10:$I$10</c:f>
            </c:numRef>
          </c:val>
          <c:shape val="box"/>
        </c:ser>
        <c:ser>
          <c:idx val="4"/>
          <c:order val="4"/>
          <c:tx>
            <c:strRef>
              <c:f>'Общая числен.'!$B$11</c:f>
              <c:strCache>
                <c:ptCount val="1"/>
                <c:pt idx="0">
                  <c:v>Численность детей, нуждающихся в предоставлении места в ДОО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1.1092580818702154E-2"/>
                  <c:y val="-2.459656264237961E-2"/>
                </c:manualLayout>
              </c:layout>
              <c:showVal val="1"/>
            </c:dLbl>
            <c:dLbl>
              <c:idx val="1"/>
              <c:layout>
                <c:manualLayout>
                  <c:x val="4.140786749482402E-3"/>
                  <c:y val="-3.6347042418162404E-2"/>
                </c:manualLayout>
              </c:layout>
              <c:showVal val="1"/>
            </c:dLbl>
            <c:dLbl>
              <c:idx val="2"/>
              <c:layout>
                <c:manualLayout>
                  <c:x val="4.4369997228607978E-3"/>
                  <c:y val="-3.3485933480296166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'Общая числен.'!$C$4:$I$5</c:f>
              <c:strCache>
                <c:ptCount val="3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</c:strCache>
            </c:strRef>
          </c:cat>
          <c:val>
            <c:numRef>
              <c:f>'Общая числен.'!$C$11:$I$11</c:f>
              <c:numCache>
                <c:formatCode>General</c:formatCode>
                <c:ptCount val="3"/>
                <c:pt idx="0" formatCode="0">
                  <c:v>5305</c:v>
                </c:pt>
                <c:pt idx="1">
                  <c:v>2938</c:v>
                </c:pt>
                <c:pt idx="2">
                  <c:v>1735</c:v>
                </c:pt>
              </c:numCache>
            </c:numRef>
          </c:val>
        </c:ser>
        <c:ser>
          <c:idx val="5"/>
          <c:order val="5"/>
          <c:tx>
            <c:strRef>
              <c:f>'Общая числен.'!$B$12</c:f>
              <c:strCache>
                <c:ptCount val="1"/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0"/>
                  <c:y val="-5.452290313188679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5.9479530689330491E-2"/>
                </c:manualLayout>
              </c:layout>
              <c:showVal val="1"/>
            </c:dLbl>
            <c:dLbl>
              <c:idx val="2"/>
              <c:layout>
                <c:manualLayout>
                  <c:x val="5.5555555555555558E-3"/>
                  <c:y val="-4.460964801699771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'Общая числен.'!$C$4:$I$5</c:f>
              <c:strCache>
                <c:ptCount val="3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</c:strCache>
            </c:strRef>
          </c:cat>
          <c:val>
            <c:numRef>
              <c:f>'Общая числен.'!$C$12:$I$12</c:f>
            </c:numRef>
          </c:val>
        </c:ser>
        <c:ser>
          <c:idx val="6"/>
          <c:order val="6"/>
          <c:tx>
            <c:strRef>
              <c:f>'Общая числен.'!$B$13</c:f>
              <c:strCache>
                <c:ptCount val="1"/>
                <c:pt idx="0">
                  <c:v>Численность детей, для которых актуален спрос в текущем году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2734223439461383E-2"/>
                  <c:y val="-4.0304329717565063E-2"/>
                </c:manualLayout>
              </c:layout>
              <c:showVal val="1"/>
            </c:dLbl>
            <c:dLbl>
              <c:idx val="1"/>
              <c:layout>
                <c:manualLayout>
                  <c:x val="1.9474739570597161E-2"/>
                  <c:y val="-3.6164393963799411E-2"/>
                </c:manualLayout>
              </c:layout>
              <c:showVal val="1"/>
            </c:dLbl>
            <c:dLbl>
              <c:idx val="2"/>
              <c:layout>
                <c:manualLayout>
                  <c:x val="1.092841655662607E-2"/>
                  <c:y val="-4.9193700555482035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'Общая числен.'!$C$4:$I$5</c:f>
              <c:strCache>
                <c:ptCount val="3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</c:strCache>
            </c:strRef>
          </c:cat>
          <c:val>
            <c:numRef>
              <c:f>'Общая числен.'!$C$13:$I$13</c:f>
              <c:numCache>
                <c:formatCode>General</c:formatCode>
                <c:ptCount val="3"/>
                <c:pt idx="0" formatCode="0">
                  <c:v>3725</c:v>
                </c:pt>
                <c:pt idx="1">
                  <c:v>2141</c:v>
                </c:pt>
                <c:pt idx="2">
                  <c:v>0</c:v>
                </c:pt>
              </c:numCache>
            </c:numRef>
          </c:val>
        </c:ser>
        <c:ser>
          <c:idx val="7"/>
          <c:order val="7"/>
          <c:tx>
            <c:strRef>
              <c:f>'Общая числен.'!$B$14</c:f>
              <c:strCache>
                <c:ptCount val="1"/>
                <c:pt idx="0">
                  <c:v>Численность детей, для которых спрос отложен на последующие годы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1.6666436835500661E-2"/>
                  <c:y val="-3.2812948381452593E-2"/>
                </c:manualLayout>
              </c:layout>
              <c:showVal val="1"/>
            </c:dLbl>
            <c:dLbl>
              <c:idx val="1"/>
              <c:layout>
                <c:manualLayout>
                  <c:x val="1.0242252327154758E-2"/>
                  <c:y val="-3.8793668800537535E-2"/>
                </c:manualLayout>
              </c:layout>
              <c:showVal val="1"/>
            </c:dLbl>
            <c:dLbl>
              <c:idx val="2"/>
              <c:layout>
                <c:manualLayout>
                  <c:x val="1.8880170626657918E-2"/>
                  <c:y val="-1.947961504811907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'Общая числен.'!$C$4:$I$5</c:f>
              <c:strCache>
                <c:ptCount val="3"/>
                <c:pt idx="0">
                  <c:v>на 01.01.2014</c:v>
                </c:pt>
                <c:pt idx="1">
                  <c:v>на 01.01.2015</c:v>
                </c:pt>
                <c:pt idx="2">
                  <c:v>на 01.01.2016</c:v>
                </c:pt>
              </c:strCache>
            </c:strRef>
          </c:cat>
          <c:val>
            <c:numRef>
              <c:f>'Общая числен.'!$C$14:$I$14</c:f>
              <c:numCache>
                <c:formatCode>General</c:formatCode>
                <c:ptCount val="3"/>
                <c:pt idx="0" formatCode="0">
                  <c:v>1580</c:v>
                </c:pt>
                <c:pt idx="1">
                  <c:v>797</c:v>
                </c:pt>
                <c:pt idx="2">
                  <c:v>1735</c:v>
                </c:pt>
              </c:numCache>
            </c:numRef>
          </c:val>
        </c:ser>
        <c:dLbls>
          <c:showVal val="1"/>
        </c:dLbls>
        <c:gapWidth val="75"/>
        <c:gapDepth val="67"/>
        <c:shape val="cylinder"/>
        <c:axId val="132070400"/>
        <c:axId val="134644096"/>
        <c:axId val="0"/>
      </c:bar3DChart>
      <c:catAx>
        <c:axId val="1320704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4644096"/>
        <c:crosses val="autoZero"/>
        <c:auto val="1"/>
        <c:lblAlgn val="ctr"/>
        <c:lblOffset val="100"/>
      </c:catAx>
      <c:valAx>
        <c:axId val="134644096"/>
        <c:scaling>
          <c:orientation val="minMax"/>
        </c:scaling>
        <c:axPos val="l"/>
        <c:numFmt formatCode="0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070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7377958956566051E-2"/>
          <c:y val="0.81590272632300764"/>
          <c:w val="0.9596927543366307"/>
          <c:h val="0.1368005283286300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  <a:scene3d>
      <a:camera prst="orthographicFront"/>
      <a:lightRig rig="threePt" dir="t"/>
    </a:scene3d>
    <a:sp3d prstMaterial="matte"/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sideWall>
      <c:spPr>
        <a:gradFill flip="none" rotWithShape="1">
          <a:gsLst>
            <a:gs pos="0">
              <a:srgbClr val="4F81BD">
                <a:lumMod val="20000"/>
                <a:lumOff val="80000"/>
                <a:alpha val="98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8100000" scaled="1"/>
          <a:tileRect/>
        </a:gradFill>
      </c:spPr>
    </c:sideWall>
    <c:backWall>
      <c:spPr>
        <a:gradFill flip="none" rotWithShape="1">
          <a:gsLst>
            <a:gs pos="0">
              <a:srgbClr val="4F81BD">
                <a:lumMod val="20000"/>
                <a:lumOff val="80000"/>
                <a:alpha val="98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8100000" scaled="1"/>
          <a:tileRect/>
        </a:gradFill>
      </c:spPr>
    </c:backWall>
    <c:plotArea>
      <c:layout>
        <c:manualLayout>
          <c:layoutTarget val="inner"/>
          <c:xMode val="edge"/>
          <c:yMode val="edge"/>
          <c:x val="0.14203018372703557"/>
          <c:y val="2.8252405949256338E-2"/>
          <c:w val="0.81940179352581277"/>
          <c:h val="0.8092359288422234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Лист3!$B$3</c:f>
              <c:strCache>
                <c:ptCount val="1"/>
                <c:pt idx="0">
                  <c:v>01.01.2014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2.5000000000000001E-2"/>
                  <c:y val="-6.9444444444444503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Лист3!$A$1</c:f>
              <c:strCache>
                <c:ptCount val="1"/>
                <c:pt idx="0">
                  <c:v>Доступность дошкольного образования для детей в возрасте от 3 до 7 лет </c:v>
                </c:pt>
              </c:strCache>
            </c:strRef>
          </c:cat>
          <c:val>
            <c:numRef>
              <c:f>Лист3!$C$3</c:f>
              <c:numCache>
                <c:formatCode>0.0%</c:formatCode>
                <c:ptCount val="1"/>
                <c:pt idx="0">
                  <c:v>0.96200000000000063</c:v>
                </c:pt>
              </c:numCache>
            </c:numRef>
          </c:val>
        </c:ser>
        <c:ser>
          <c:idx val="1"/>
          <c:order val="1"/>
          <c:tx>
            <c:strRef>
              <c:f>Лист3!$B$4</c:f>
              <c:strCache>
                <c:ptCount val="1"/>
                <c:pt idx="0">
                  <c:v>01.01.2015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2.7777777777778154E-2"/>
                  <c:y val="-6.0185185185185147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Лист3!$A$1</c:f>
              <c:strCache>
                <c:ptCount val="1"/>
                <c:pt idx="0">
                  <c:v>Доступность дошкольного образования для детей в возрасте от 3 до 7 лет </c:v>
                </c:pt>
              </c:strCache>
            </c:strRef>
          </c:cat>
          <c:val>
            <c:numRef>
              <c:f>Лист3!$C$4</c:f>
              <c:numCache>
                <c:formatCode>0.0%</c:formatCode>
                <c:ptCount val="1"/>
                <c:pt idx="0">
                  <c:v>0.97600000000000064</c:v>
                </c:pt>
              </c:numCache>
            </c:numRef>
          </c:val>
        </c:ser>
        <c:ser>
          <c:idx val="3"/>
          <c:order val="2"/>
          <c:tx>
            <c:strRef>
              <c:f>Лист3!$B$5</c:f>
              <c:strCache>
                <c:ptCount val="1"/>
                <c:pt idx="0">
                  <c:v>01.10.2015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2.4552027770722209E-2"/>
                  <c:y val="-3.240740362000224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Лист3!$C$5</c:f>
              <c:numCache>
                <c:formatCode>0.0%</c:formatCode>
                <c:ptCount val="1"/>
                <c:pt idx="0">
                  <c:v>0.997</c:v>
                </c:pt>
              </c:numCache>
            </c:numRef>
          </c:val>
        </c:ser>
        <c:ser>
          <c:idx val="2"/>
          <c:order val="3"/>
          <c:tx>
            <c:strRef>
              <c:f>Лист3!$B$6</c:f>
              <c:strCache>
                <c:ptCount val="1"/>
                <c:pt idx="0">
                  <c:v>01.01.2016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.15308638999000979"/>
                  <c:y val="1.385281385281386E-2"/>
                </c:manualLayout>
              </c:layout>
              <c:showVal val="1"/>
            </c:dLbl>
            <c:delete val="1"/>
          </c:dLbls>
          <c:val>
            <c:numRef>
              <c:f>Лист3!$C$6</c:f>
              <c:numCache>
                <c:formatCode>0.0%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158212096"/>
        <c:axId val="158213632"/>
        <c:axId val="0"/>
      </c:bar3DChart>
      <c:catAx>
        <c:axId val="158212096"/>
        <c:scaling>
          <c:orientation val="minMax"/>
        </c:scaling>
        <c:delete val="1"/>
        <c:axPos val="b"/>
        <c:tickLblPos val="none"/>
        <c:crossAx val="158213632"/>
        <c:crosses val="autoZero"/>
        <c:auto val="1"/>
        <c:lblAlgn val="ctr"/>
        <c:lblOffset val="100"/>
      </c:catAx>
      <c:valAx>
        <c:axId val="158213632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582120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7.2487051878159139E-2"/>
          <c:w val="1"/>
          <c:h val="0.52200823855351985"/>
        </c:manualLayout>
      </c:layout>
      <c:pie3DChart>
        <c:varyColors val="1"/>
        <c:ser>
          <c:idx val="0"/>
          <c:order val="0"/>
          <c:tx>
            <c:strRef>
              <c:f>Лист1!$A$4</c:f>
              <c:strCache>
                <c:ptCount val="1"/>
                <c:pt idx="0">
                  <c:v>План создания мест в дошкольных образовательных организациях, в том числе за счет: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explosion val="10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4.6470075635607046E-2"/>
                  <c:y val="1.6824389801240385E-2"/>
                </c:manualLayout>
              </c:layout>
              <c:dLblPos val="bestFit"/>
              <c:showVal val="1"/>
              <c:showPercent val="1"/>
            </c:dLbl>
            <c:dLbl>
              <c:idx val="1"/>
              <c:layout>
                <c:manualLayout>
                  <c:x val="-9.6514772473953223E-2"/>
                  <c:y val="-0.21675740087385312"/>
                </c:manualLayout>
              </c:layout>
              <c:dLblPos val="bestFit"/>
              <c:showVal val="1"/>
              <c:showPercent val="1"/>
            </c:dLbl>
            <c:dLbl>
              <c:idx val="2"/>
              <c:layout>
                <c:manualLayout>
                  <c:x val="2.1447727216434214E-2"/>
                  <c:y val="-6.3091461754651523E-2"/>
                </c:manualLayout>
              </c:layout>
              <c:dLblPos val="bestFit"/>
              <c:showVal val="1"/>
              <c:showPercent val="1"/>
            </c:dLbl>
            <c:dLbl>
              <c:idx val="3"/>
              <c:layout>
                <c:manualLayout>
                  <c:x val="9.2940151271213994E-2"/>
                  <c:y val="3.7854877052791058E-2"/>
                </c:manualLayout>
              </c:layout>
              <c:dLblPos val="bestFit"/>
              <c:showVal val="1"/>
              <c:showPercent val="1"/>
            </c:dLbl>
            <c:dLbl>
              <c:idx val="4"/>
              <c:layout>
                <c:manualLayout>
                  <c:x val="-2.2978903542646692E-3"/>
                  <c:y val="0"/>
                </c:manualLayout>
              </c:layout>
              <c:dLblPos val="bestFit"/>
              <c:showVal val="1"/>
              <c:showPercent val="1"/>
            </c:dLbl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  <c:showPercent val="1"/>
            <c:showLeaderLines val="1"/>
          </c:dLbls>
          <c:cat>
            <c:strRef>
              <c:f>Лист1!$A$5:$A$9</c:f>
              <c:strCache>
                <c:ptCount val="5"/>
                <c:pt idx="0">
                  <c:v>строительства</c:v>
                </c:pt>
                <c:pt idx="1">
                  <c:v>капитального ремонта и оснащения оборудованием</c:v>
                </c:pt>
                <c:pt idx="2">
                  <c:v>реконструкции</c:v>
                </c:pt>
                <c:pt idx="3">
                  <c:v>иных форм создания мест (группы кратковременного пребывания, рациональное использование площадей)</c:v>
                </c:pt>
                <c:pt idx="4">
                  <c:v>негосударственный сектор</c:v>
                </c:pt>
              </c:strCache>
            </c:strRef>
          </c:cat>
          <c:val>
            <c:numRef>
              <c:f>Лист1!$B$5:$B$9</c:f>
              <c:numCache>
                <c:formatCode>General</c:formatCode>
                <c:ptCount val="5"/>
                <c:pt idx="0">
                  <c:v>3093</c:v>
                </c:pt>
                <c:pt idx="1">
                  <c:v>9047</c:v>
                </c:pt>
                <c:pt idx="2">
                  <c:v>1354</c:v>
                </c:pt>
                <c:pt idx="3">
                  <c:v>11221</c:v>
                </c:pt>
                <c:pt idx="4">
                  <c:v>617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56799613698139362"/>
          <c:w val="1"/>
          <c:h val="0.43199576314088678"/>
        </c:manualLayout>
      </c:layout>
      <c:overlay val="1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6104678091709192E-2"/>
          <c:y val="7.2885977748356923E-2"/>
          <c:w val="0.93650793650793651"/>
          <c:h val="0.49126854364185352"/>
        </c:manualLayout>
      </c:layout>
      <c:pie3DChart>
        <c:varyColors val="1"/>
        <c:ser>
          <c:idx val="0"/>
          <c:order val="0"/>
          <c:explosion val="3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5.194805194805195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2141</a:t>
                    </a:r>
                    <a:r>
                      <a:rPr lang="en-US"/>
                      <a:t>; 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  <c:showPercent val="1"/>
            </c:dLbl>
            <c:dLbl>
              <c:idx val="1"/>
              <c:layout>
                <c:manualLayout>
                  <c:x val="-0.17180205415499541"/>
                  <c:y val="-6.2111780990926249E-2"/>
                </c:manualLayout>
              </c:layout>
              <c:dLblPos val="bestFit"/>
              <c:showVal val="1"/>
              <c:showPercent val="1"/>
            </c:dLbl>
            <c:dLbl>
              <c:idx val="2"/>
              <c:layout>
                <c:manualLayout>
                  <c:x val="5.772005772005772E-3"/>
                  <c:y val="-1.1527374033939585E-2"/>
                </c:manualLayout>
              </c:layout>
              <c:dLblPos val="bestFit"/>
              <c:showVal val="1"/>
              <c:showPercent val="1"/>
            </c:dLbl>
            <c:dLbl>
              <c:idx val="3"/>
              <c:layout>
                <c:manualLayout>
                  <c:x val="0.17553688141923546"/>
                  <c:y val="-3.31262831951604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11561; 4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  <c:showPercent val="1"/>
            </c:dLbl>
            <c:dLbl>
              <c:idx val="4"/>
              <c:layout>
                <c:manualLayout>
                  <c:x val="-2.4375362170637811E-2"/>
                  <c:y val="0"/>
                </c:manualLayout>
              </c:layout>
              <c:dLblPos val="bestFit"/>
              <c:showVal val="1"/>
              <c:showPercent val="1"/>
            </c:dLbl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  <c:showPercent val="1"/>
            <c:showLeaderLines val="1"/>
          </c:dLbls>
          <c:cat>
            <c:strRef>
              <c:f>Лист1!$C$5:$C$9</c:f>
              <c:strCache>
                <c:ptCount val="5"/>
                <c:pt idx="0">
                  <c:v>строительства</c:v>
                </c:pt>
                <c:pt idx="1">
                  <c:v>капитального ремонта и оснащения оборудованием</c:v>
                </c:pt>
                <c:pt idx="2">
                  <c:v>реконструкции</c:v>
                </c:pt>
                <c:pt idx="3">
                  <c:v>иных форм создания мест (группы кратковременного пребывания, рациональное использование площадей)</c:v>
                </c:pt>
                <c:pt idx="4">
                  <c:v>негосударственный сектор</c:v>
                </c:pt>
              </c:strCache>
            </c:strRef>
          </c:cat>
          <c:val>
            <c:numRef>
              <c:f>Лист1!$D$5:$D$9</c:f>
              <c:numCache>
                <c:formatCode>General</c:formatCode>
                <c:ptCount val="5"/>
                <c:pt idx="0">
                  <c:v>1881</c:v>
                </c:pt>
                <c:pt idx="1">
                  <c:v>9183</c:v>
                </c:pt>
                <c:pt idx="2">
                  <c:v>1395</c:v>
                </c:pt>
                <c:pt idx="3">
                  <c:v>11561</c:v>
                </c:pt>
                <c:pt idx="4">
                  <c:v>617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55695662671246216"/>
          <c:w val="1"/>
          <c:h val="0.43769153484894507"/>
        </c:manualLayout>
      </c:layout>
      <c:overlay val="1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noFill/>
    </a:ln>
    <a:effectLst>
      <a:outerShdw blurRad="50800" dist="50800" dir="5400000" algn="ctr" rotWithShape="0">
        <a:schemeClr val="bg2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backWall>
      <c:spPr>
        <a:gradFill>
          <a:gsLst>
            <a:gs pos="0">
              <a:schemeClr val="accent1">
                <a:lumMod val="20000"/>
                <a:lumOff val="8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0230313803367172"/>
          <c:y val="2.4528623111300267E-2"/>
          <c:w val="0.89769694832922009"/>
          <c:h val="0.44156875127451295"/>
        </c:manualLayout>
      </c:layout>
      <c:bar3DChart>
        <c:barDir val="col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Запланировано ввести дополнительные места  за 2012-2015 годы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bg1"/>
              </a:solidFill>
            </a:ln>
            <a:effectLst>
              <a:innerShdw blurRad="63500" dist="50800" dir="10800000">
                <a:schemeClr val="bg1">
                  <a:alpha val="50000"/>
                </a:schemeClr>
              </a:innerShdw>
            </a:effectLst>
            <a:scene3d>
              <a:camera prst="orthographicFront"/>
              <a:lightRig rig="threePt" dir="t"/>
            </a:scene3d>
            <a:sp3d prstMaterial="flat">
              <a:bevelB prst="angle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1.4109347442680754E-2"/>
                  <c:y val="-1.8018018018018063E-2"/>
                </c:manualLayout>
              </c:layout>
              <c:showVal val="1"/>
            </c:dLbl>
            <c:dLbl>
              <c:idx val="1"/>
              <c:layout>
                <c:manualLayout>
                  <c:x val="3.5176617652744485E-3"/>
                  <c:y val="-3.1277956452626716E-2"/>
                </c:manualLayout>
              </c:layout>
              <c:showVal val="1"/>
            </c:dLbl>
            <c:dLbl>
              <c:idx val="2"/>
              <c:layout>
                <c:manualLayout>
                  <c:x val="1.3664773384808454E-2"/>
                  <c:y val="-2.5773994466907892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6000000000000021E-2"/>
                </c:manualLayout>
              </c:layout>
              <c:showVal val="1"/>
            </c:dLbl>
            <c:dLbl>
              <c:idx val="4"/>
              <c:layout>
                <c:manualLayout>
                  <c:x val="1.0117253861786656E-3"/>
                  <c:y val="-9.0422075618926036E-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11513</a:t>
                    </a:r>
                    <a:endParaRPr lang="en-US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</c:dLbl>
            <c:dLbl>
              <c:idx val="5"/>
              <c:layout>
                <c:manualLayout>
                  <c:x val="9.4062316284538507E-3"/>
                  <c:y val="-2.8828828828828829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Лист4!$C$4:$C$9</c:f>
              <c:strCache>
                <c:ptCount val="6"/>
                <c:pt idx="0">
                  <c:v>ВСЕГО, из них за счет</c:v>
                </c:pt>
                <c:pt idx="1">
                  <c:v>строительства</c:v>
                </c:pt>
                <c:pt idx="2">
                  <c:v>капитального ремонта </c:v>
                </c:pt>
                <c:pt idx="3">
                  <c:v>реконструкции</c:v>
                </c:pt>
                <c:pt idx="4">
                  <c:v>иных форм </c:v>
                </c:pt>
                <c:pt idx="5">
                  <c:v>негосударственного сектора</c:v>
                </c:pt>
              </c:strCache>
            </c:strRef>
          </c:cat>
          <c:val>
            <c:numRef>
              <c:f>Лист4!$B$4:$B$9</c:f>
              <c:numCache>
                <c:formatCode>#,##0</c:formatCode>
                <c:ptCount val="6"/>
                <c:pt idx="0">
                  <c:v>25332</c:v>
                </c:pt>
                <c:pt idx="1">
                  <c:v>3093</c:v>
                </c:pt>
                <c:pt idx="2">
                  <c:v>9047</c:v>
                </c:pt>
                <c:pt idx="3">
                  <c:v>1354</c:v>
                </c:pt>
                <c:pt idx="4">
                  <c:v>11221</c:v>
                </c:pt>
                <c:pt idx="5" formatCode="General">
                  <c:v>617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Фактически введено дополнительных мест за период с 2012 года по 01.01.2016 года;                   % исполнения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5.0190943807965092E-2"/>
                  <c:y val="-1.56494522691706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24897</a:t>
                    </a:r>
                    <a:r>
                      <a:rPr lang="ru-RU"/>
                      <a:t>; </a:t>
                    </a:r>
                  </a:p>
                  <a:p>
                    <a:r>
                      <a:rPr lang="ru-RU"/>
                      <a:t>98%</a:t>
                    </a:r>
                    <a:endParaRPr lang="en-US"/>
                  </a:p>
                </c:rich>
              </c:tx>
              <c:showVal val="1"/>
              <c:separator>; </c:separator>
            </c:dLbl>
            <c:dLbl>
              <c:idx val="1"/>
              <c:layout>
                <c:manualLayout>
                  <c:x val="3.273322422258601E-2"/>
                  <c:y val="-2.1909233176838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2141</a:t>
                    </a:r>
                    <a:r>
                      <a:rPr lang="ru-RU"/>
                      <a:t>;</a:t>
                    </a:r>
                  </a:p>
                  <a:p>
                    <a:r>
                      <a:rPr lang="ru-RU"/>
                      <a:t>69%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368794326241127E-2"/>
                  <c:y val="-9.389671361502352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9183</a:t>
                    </a:r>
                    <a:r>
                      <a:rPr lang="ru-RU"/>
                      <a:t>;</a:t>
                    </a:r>
                  </a:p>
                  <a:p>
                    <a:r>
                      <a:rPr lang="ru-RU"/>
                      <a:t>102%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1.0822510822510827E-2"/>
                  <c:y val="1.25195618153364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1395</a:t>
                    </a:r>
                    <a:r>
                      <a:rPr lang="ru-RU"/>
                      <a:t>;</a:t>
                    </a:r>
                  </a:p>
                  <a:p>
                    <a:r>
                      <a:rPr lang="ru-RU"/>
                      <a:t>103%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3.7097654118930713E-2"/>
                  <c:y val="-1.87793427230046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11561</a:t>
                    </a:r>
                    <a:r>
                      <a:rPr lang="ru-RU"/>
                      <a:t>;</a:t>
                    </a:r>
                  </a:p>
                  <a:p>
                    <a:r>
                      <a:rPr lang="ru-RU"/>
                      <a:t>103%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3.273322422258601E-2"/>
                  <c:y val="-2.1909233176838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617</a:t>
                    </a:r>
                    <a:r>
                      <a:rPr lang="ru-RU"/>
                      <a:t>;</a:t>
                    </a:r>
                  </a:p>
                  <a:p>
                    <a:r>
                      <a:rPr lang="ru-RU"/>
                      <a:t>100%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Лист4!$C$4:$C$9</c:f>
              <c:strCache>
                <c:ptCount val="6"/>
                <c:pt idx="0">
                  <c:v>ВСЕГО, из них за счет</c:v>
                </c:pt>
                <c:pt idx="1">
                  <c:v>строительства</c:v>
                </c:pt>
                <c:pt idx="2">
                  <c:v>капитального ремонта </c:v>
                </c:pt>
                <c:pt idx="3">
                  <c:v>реконструкции</c:v>
                </c:pt>
                <c:pt idx="4">
                  <c:v>иных форм </c:v>
                </c:pt>
                <c:pt idx="5">
                  <c:v>негосударственного сектора</c:v>
                </c:pt>
              </c:strCache>
            </c:strRef>
          </c:cat>
          <c:val>
            <c:numRef>
              <c:f>Лист4!$D$4:$D$9</c:f>
              <c:numCache>
                <c:formatCode>General</c:formatCode>
                <c:ptCount val="6"/>
                <c:pt idx="0">
                  <c:v>24897</c:v>
                </c:pt>
                <c:pt idx="1">
                  <c:v>2141</c:v>
                </c:pt>
                <c:pt idx="2">
                  <c:v>9183</c:v>
                </c:pt>
                <c:pt idx="3">
                  <c:v>1395</c:v>
                </c:pt>
                <c:pt idx="4">
                  <c:v>11561</c:v>
                </c:pt>
                <c:pt idx="5">
                  <c:v>617</c:v>
                </c:pt>
              </c:numCache>
            </c:numRef>
          </c:val>
        </c:ser>
        <c:gapWidth val="36"/>
        <c:gapDepth val="70"/>
        <c:shape val="cylinder"/>
        <c:axId val="161601408"/>
        <c:axId val="161602944"/>
        <c:axId val="0"/>
      </c:bar3DChart>
      <c:catAx>
        <c:axId val="161601408"/>
        <c:scaling>
          <c:orientation val="minMax"/>
        </c:scaling>
        <c:axPos val="b"/>
        <c:numFmt formatCode="General" sourceLinked="1"/>
        <c:majorTickMark val="none"/>
        <c:minorTickMark val="out"/>
        <c:tickLblPos val="nextTo"/>
        <c:txPr>
          <a:bodyPr rot="-3300000" vert="horz" anchor="t" anchorCtr="1"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1602944"/>
        <c:crosses val="autoZero"/>
        <c:lblAlgn val="ctr"/>
        <c:lblOffset val="100"/>
        <c:tickLblSkip val="1"/>
      </c:catAx>
      <c:valAx>
        <c:axId val="161602944"/>
        <c:scaling>
          <c:orientation val="minMax"/>
        </c:scaling>
        <c:axPos val="l"/>
        <c:majorGridlines/>
        <c:numFmt formatCode="#,##0" sourceLinked="1"/>
        <c:tickLblPos val="nextTo"/>
        <c:crossAx val="1616014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79193421255779806"/>
          <c:w val="0.97707641144263491"/>
          <c:h val="0.20806578744220519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0.03542</cdr:x>
      <cdr:y>0.1589</cdr:y>
    </cdr:from>
    <cdr:to>
      <cdr:x>0.1413</cdr:x>
      <cdr:y>0.20822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7270" y="552449"/>
          <a:ext cx="649505" cy="1714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человек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0BE0-66EF-4356-863C-7848210E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ВО</Company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Самарцева</cp:lastModifiedBy>
  <cp:revision>2</cp:revision>
  <cp:lastPrinted>2016-03-22T14:21:00Z</cp:lastPrinted>
  <dcterms:created xsi:type="dcterms:W3CDTF">2016-03-22T14:25:00Z</dcterms:created>
  <dcterms:modified xsi:type="dcterms:W3CDTF">2016-03-22T14:25:00Z</dcterms:modified>
</cp:coreProperties>
</file>