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3BE2B" w14:textId="77777777" w:rsidR="00E02FD8" w:rsidRPr="002745BA" w:rsidRDefault="00E02FD8" w:rsidP="00A51800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84"/>
        <w:gridCol w:w="1502"/>
        <w:gridCol w:w="5103"/>
      </w:tblGrid>
      <w:tr w:rsidR="002745BA" w:rsidRPr="00F076DF" w14:paraId="09F46B2B" w14:textId="77777777" w:rsidTr="00E90EC9">
        <w:tc>
          <w:tcPr>
            <w:tcW w:w="3284" w:type="dxa"/>
          </w:tcPr>
          <w:p w14:paraId="31835D87" w14:textId="77777777" w:rsidR="002745BA" w:rsidRPr="00F076DF" w:rsidRDefault="002745BA" w:rsidP="002745BA">
            <w:pPr>
              <w:tabs>
                <w:tab w:val="left" w:pos="250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2" w:type="dxa"/>
          </w:tcPr>
          <w:p w14:paraId="17A7CFCC" w14:textId="77777777" w:rsidR="002745BA" w:rsidRPr="00F076DF" w:rsidRDefault="002745BA" w:rsidP="002745BA">
            <w:pPr>
              <w:tabs>
                <w:tab w:val="left" w:pos="250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DB9117" w14:textId="77777777" w:rsidR="002745BA" w:rsidRPr="00F076DF" w:rsidRDefault="002745BA" w:rsidP="002745BA">
            <w:pPr>
              <w:tabs>
                <w:tab w:val="left" w:pos="250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07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14:paraId="5159D9E0" w14:textId="77777777" w:rsidR="002745BA" w:rsidRPr="00F076DF" w:rsidRDefault="002745BA" w:rsidP="002745BA">
            <w:pPr>
              <w:tabs>
                <w:tab w:val="left" w:pos="250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председатель контрольно - счетной </w:t>
            </w:r>
          </w:p>
          <w:p w14:paraId="7F083AE4" w14:textId="77777777" w:rsidR="002745BA" w:rsidRPr="00F076DF" w:rsidRDefault="002745BA" w:rsidP="002745BA">
            <w:pPr>
              <w:tabs>
                <w:tab w:val="left" w:pos="250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палаты Волгоградской области</w:t>
            </w:r>
          </w:p>
          <w:p w14:paraId="79C838D5" w14:textId="77777777" w:rsidR="002745BA" w:rsidRPr="00F076DF" w:rsidRDefault="002745BA" w:rsidP="002745BA">
            <w:pPr>
              <w:tabs>
                <w:tab w:val="left" w:pos="250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 И. А. Дьяченко</w:t>
            </w:r>
          </w:p>
          <w:p w14:paraId="113934E6" w14:textId="77777777" w:rsidR="002745BA" w:rsidRPr="00F076DF" w:rsidRDefault="002745BA" w:rsidP="002745BA">
            <w:pPr>
              <w:tabs>
                <w:tab w:val="left" w:pos="250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___» марта  2019</w:t>
            </w:r>
            <w:r w:rsidR="00FD1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7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года </w:t>
            </w:r>
          </w:p>
          <w:p w14:paraId="5AAF1639" w14:textId="77777777" w:rsidR="002745BA" w:rsidRPr="00F076DF" w:rsidRDefault="002745BA" w:rsidP="002745BA">
            <w:pPr>
              <w:tabs>
                <w:tab w:val="left" w:pos="250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00BFF7AA" w14:textId="77777777" w:rsidR="002745BA" w:rsidRPr="00F076DF" w:rsidRDefault="002745BA" w:rsidP="002745BA">
      <w:pPr>
        <w:tabs>
          <w:tab w:val="left" w:pos="2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F8CDA38" w14:textId="77777777" w:rsidR="002745BA" w:rsidRPr="00F076DF" w:rsidRDefault="002745BA" w:rsidP="002745BA">
      <w:pPr>
        <w:tabs>
          <w:tab w:val="left" w:pos="250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</w:p>
    <w:p w14:paraId="399C8FA8" w14:textId="77777777" w:rsidR="002745BA" w:rsidRPr="00F076DF" w:rsidRDefault="002745BA" w:rsidP="002745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 xml:space="preserve">о результатах внешней  проверки бюджетной отчетности и отдельных вопросов исполнения областного бюджета главным администратором средств областного бюджета – комитетом информационных технологий Волгоградской области </w:t>
      </w:r>
    </w:p>
    <w:p w14:paraId="463FE1E5" w14:textId="77777777" w:rsidR="002745BA" w:rsidRPr="00F076DF" w:rsidRDefault="002745BA" w:rsidP="002745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за 2018 год</w:t>
      </w:r>
    </w:p>
    <w:p w14:paraId="1BC9DB12" w14:textId="77777777" w:rsidR="002745BA" w:rsidRPr="00F076DF" w:rsidRDefault="002745BA" w:rsidP="00274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602F4" w14:textId="7FC7E85A" w:rsidR="002745BA" w:rsidRPr="00F076DF" w:rsidRDefault="002745BA" w:rsidP="002745BA">
      <w:pPr>
        <w:pStyle w:val="ae"/>
        <w:ind w:firstLine="708"/>
        <w:jc w:val="both"/>
        <w:rPr>
          <w:b w:val="0"/>
        </w:rPr>
      </w:pPr>
      <w:r w:rsidRPr="00F076DF">
        <w:rPr>
          <w:b w:val="0"/>
        </w:rPr>
        <w:t xml:space="preserve">На основании статьи 264.4 Бюджетного Кодекса РФ (далее - БК РФ) и в соответствии с </w:t>
      </w:r>
      <w:r w:rsidR="001E4C7B">
        <w:rPr>
          <w:b w:val="0"/>
        </w:rPr>
        <w:t xml:space="preserve">пунктом 2.1.14 </w:t>
      </w:r>
      <w:r w:rsidRPr="00F076DF">
        <w:rPr>
          <w:b w:val="0"/>
        </w:rPr>
        <w:t>план</w:t>
      </w:r>
      <w:r w:rsidR="001E4C7B">
        <w:rPr>
          <w:b w:val="0"/>
        </w:rPr>
        <w:t>а</w:t>
      </w:r>
      <w:r w:rsidRPr="00F076DF">
        <w:rPr>
          <w:b w:val="0"/>
        </w:rPr>
        <w:t xml:space="preserve"> работы контрольно-счетной палаты Волгоградской области (далее - КСП) на 2019 год, утвержденн</w:t>
      </w:r>
      <w:r w:rsidR="001E4C7B">
        <w:rPr>
          <w:b w:val="0"/>
        </w:rPr>
        <w:t>ого</w:t>
      </w:r>
      <w:bookmarkStart w:id="0" w:name="_GoBack"/>
      <w:bookmarkEnd w:id="0"/>
      <w:r w:rsidRPr="00F076DF">
        <w:rPr>
          <w:b w:val="0"/>
        </w:rPr>
        <w:t xml:space="preserve"> постановлением коллегии КСП от 17.12.2018  23/2, проведена внешняя камеральная проверка бюджетной отчетности и отдельных вопросов исполнения областного бюджета за 201</w:t>
      </w:r>
      <w:r w:rsidR="00A74285" w:rsidRPr="00F076DF">
        <w:rPr>
          <w:b w:val="0"/>
        </w:rPr>
        <w:t>8</w:t>
      </w:r>
      <w:r w:rsidRPr="00F076DF">
        <w:rPr>
          <w:b w:val="0"/>
        </w:rPr>
        <w:t xml:space="preserve"> год главным администратором средств областного бюджета – комитетом информационных технологий Волгоградской области (далее – Комитет).</w:t>
      </w:r>
    </w:p>
    <w:p w14:paraId="780C1411" w14:textId="77777777" w:rsidR="002745BA" w:rsidRPr="00F076DF" w:rsidRDefault="002745BA" w:rsidP="002745BA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6AD0AF" w14:textId="77777777" w:rsidR="0029611B" w:rsidRPr="00F51357" w:rsidRDefault="0029611B" w:rsidP="00A10B20">
      <w:pPr>
        <w:tabs>
          <w:tab w:val="left" w:pos="129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1357">
        <w:rPr>
          <w:rFonts w:ascii="Times New Roman" w:hAnsi="Times New Roman" w:cs="Times New Roman"/>
          <w:b/>
          <w:i/>
          <w:sz w:val="24"/>
          <w:szCs w:val="24"/>
        </w:rPr>
        <w:t>Общие сведения</w:t>
      </w:r>
    </w:p>
    <w:p w14:paraId="56D46A77" w14:textId="77777777" w:rsidR="0029611B" w:rsidRPr="00F076DF" w:rsidRDefault="0029611B" w:rsidP="00E3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В соответствии с Законом Волгоградской области от 15.03.2012 № 22-ОД «О системе органов исполнительной власти Волгоградской области» Комитет входит в систему органов исполнительной власти Волгоградской области. Положением о Комитете, утверждённым постановлением Губернатора Волгоградской области от 28.11.2013 № 1234</w:t>
      </w:r>
      <w:r w:rsidR="001F1087" w:rsidRPr="00F076DF">
        <w:rPr>
          <w:rFonts w:ascii="Times New Roman" w:hAnsi="Times New Roman" w:cs="Times New Roman"/>
          <w:sz w:val="24"/>
          <w:szCs w:val="24"/>
        </w:rPr>
        <w:t>,</w:t>
      </w:r>
      <w:r w:rsidRPr="00F076DF">
        <w:rPr>
          <w:rFonts w:ascii="Times New Roman" w:hAnsi="Times New Roman" w:cs="Times New Roman"/>
          <w:sz w:val="24"/>
          <w:szCs w:val="24"/>
        </w:rPr>
        <w:t xml:space="preserve"> определено, что Комитет является органом исполнительной власти Волгоградской области, уполномоченным в сфере информационных технологий, связи, телекоммуникаций, развития информационного общества и формирования электронного </w:t>
      </w:r>
      <w:r w:rsidR="00E360F4">
        <w:rPr>
          <w:rFonts w:ascii="Times New Roman" w:hAnsi="Times New Roman" w:cs="Times New Roman"/>
          <w:sz w:val="24"/>
          <w:szCs w:val="24"/>
        </w:rPr>
        <w:t>П</w:t>
      </w:r>
      <w:r w:rsidRPr="00F076DF">
        <w:rPr>
          <w:rFonts w:ascii="Times New Roman" w:hAnsi="Times New Roman" w:cs="Times New Roman"/>
          <w:sz w:val="24"/>
          <w:szCs w:val="24"/>
        </w:rPr>
        <w:t>равительства на территории Волгоградской области.</w:t>
      </w:r>
    </w:p>
    <w:p w14:paraId="2E054D79" w14:textId="77777777" w:rsidR="0029611B" w:rsidRPr="00F076DF" w:rsidRDefault="002745BA" w:rsidP="00E3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П</w:t>
      </w:r>
      <w:r w:rsidR="0029611B" w:rsidRPr="00F076DF">
        <w:rPr>
          <w:rFonts w:ascii="Times New Roman" w:hAnsi="Times New Roman" w:cs="Times New Roman"/>
          <w:sz w:val="24"/>
          <w:szCs w:val="24"/>
        </w:rPr>
        <w:t xml:space="preserve">олномочия по ведению бухгалтерского учета и формированию бюджетной отчетности </w:t>
      </w:r>
      <w:r w:rsidRPr="00F076DF">
        <w:rPr>
          <w:rFonts w:ascii="Times New Roman" w:hAnsi="Times New Roman" w:cs="Times New Roman"/>
          <w:sz w:val="24"/>
          <w:szCs w:val="24"/>
        </w:rPr>
        <w:t xml:space="preserve">осуществляет государственное </w:t>
      </w:r>
      <w:r w:rsidR="0029611B" w:rsidRPr="00F076DF">
        <w:rPr>
          <w:rFonts w:ascii="Times New Roman" w:hAnsi="Times New Roman" w:cs="Times New Roman"/>
          <w:sz w:val="24"/>
          <w:szCs w:val="24"/>
        </w:rPr>
        <w:t>казенн</w:t>
      </w:r>
      <w:r w:rsidRPr="00F076DF">
        <w:rPr>
          <w:rFonts w:ascii="Times New Roman" w:hAnsi="Times New Roman" w:cs="Times New Roman"/>
          <w:sz w:val="24"/>
          <w:szCs w:val="24"/>
        </w:rPr>
        <w:t>ое</w:t>
      </w:r>
      <w:r w:rsidR="0029611B" w:rsidRPr="00F076D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F076DF">
        <w:rPr>
          <w:rFonts w:ascii="Times New Roman" w:hAnsi="Times New Roman" w:cs="Times New Roman"/>
          <w:sz w:val="24"/>
          <w:szCs w:val="24"/>
        </w:rPr>
        <w:t>е</w:t>
      </w:r>
      <w:r w:rsidR="0029611B" w:rsidRPr="00F076DF">
        <w:rPr>
          <w:rFonts w:ascii="Times New Roman" w:hAnsi="Times New Roman" w:cs="Times New Roman"/>
          <w:sz w:val="24"/>
          <w:szCs w:val="24"/>
        </w:rPr>
        <w:t xml:space="preserve"> Волгоградской области «Цент</w:t>
      </w:r>
      <w:r w:rsidR="00A74285" w:rsidRPr="00F076DF">
        <w:rPr>
          <w:rFonts w:ascii="Times New Roman" w:hAnsi="Times New Roman" w:cs="Times New Roman"/>
          <w:sz w:val="24"/>
          <w:szCs w:val="24"/>
        </w:rPr>
        <w:t>р бюджетного учета и отчетности</w:t>
      </w:r>
      <w:r w:rsidR="001F1087" w:rsidRPr="00F076DF">
        <w:rPr>
          <w:rFonts w:ascii="Times New Roman" w:hAnsi="Times New Roman" w:cs="Times New Roman"/>
          <w:sz w:val="24"/>
          <w:szCs w:val="24"/>
        </w:rPr>
        <w:t>»</w:t>
      </w:r>
      <w:r w:rsidR="0029611B" w:rsidRPr="00F076DF">
        <w:rPr>
          <w:rFonts w:ascii="Times New Roman" w:hAnsi="Times New Roman" w:cs="Times New Roman"/>
          <w:sz w:val="24"/>
          <w:szCs w:val="24"/>
        </w:rPr>
        <w:t>.</w:t>
      </w:r>
    </w:p>
    <w:p w14:paraId="1C79D734" w14:textId="77777777" w:rsidR="0029611B" w:rsidRPr="00F076DF" w:rsidRDefault="0029611B" w:rsidP="002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В соответствии с Законом Волгоградской области от </w:t>
      </w:r>
      <w:r w:rsidR="00A10B20" w:rsidRPr="00F076DF">
        <w:rPr>
          <w:rFonts w:ascii="Times New Roman" w:hAnsi="Times New Roman" w:cs="Times New Roman"/>
          <w:sz w:val="24"/>
          <w:szCs w:val="24"/>
        </w:rPr>
        <w:t>15.12.2017 N 124-ОД</w:t>
      </w:r>
      <w:r w:rsidR="002745BA" w:rsidRPr="00F076DF">
        <w:rPr>
          <w:rFonts w:ascii="Times New Roman" w:hAnsi="Times New Roman" w:cs="Times New Roman"/>
          <w:sz w:val="24"/>
          <w:szCs w:val="24"/>
        </w:rPr>
        <w:t xml:space="preserve"> </w:t>
      </w:r>
      <w:r w:rsidRPr="00F076DF">
        <w:rPr>
          <w:rFonts w:ascii="Times New Roman" w:hAnsi="Times New Roman" w:cs="Times New Roman"/>
          <w:sz w:val="24"/>
          <w:szCs w:val="24"/>
        </w:rPr>
        <w:t xml:space="preserve"> «Об областном бюджете на 201</w:t>
      </w:r>
      <w:r w:rsidR="00A10B20" w:rsidRPr="00F076DF">
        <w:rPr>
          <w:rFonts w:ascii="Times New Roman" w:hAnsi="Times New Roman" w:cs="Times New Roman"/>
          <w:sz w:val="24"/>
          <w:szCs w:val="24"/>
        </w:rPr>
        <w:t>8</w:t>
      </w:r>
      <w:r w:rsidRPr="00F076DF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A10B20" w:rsidRPr="00F076DF">
        <w:rPr>
          <w:rFonts w:ascii="Times New Roman" w:hAnsi="Times New Roman" w:cs="Times New Roman"/>
          <w:sz w:val="24"/>
          <w:szCs w:val="24"/>
        </w:rPr>
        <w:t>9</w:t>
      </w:r>
      <w:r w:rsidRPr="00F076DF">
        <w:rPr>
          <w:rFonts w:ascii="Times New Roman" w:hAnsi="Times New Roman" w:cs="Times New Roman"/>
          <w:sz w:val="24"/>
          <w:szCs w:val="24"/>
        </w:rPr>
        <w:t xml:space="preserve"> и 20</w:t>
      </w:r>
      <w:r w:rsidR="00A10B20" w:rsidRPr="00F076DF">
        <w:rPr>
          <w:rFonts w:ascii="Times New Roman" w:hAnsi="Times New Roman" w:cs="Times New Roman"/>
          <w:sz w:val="24"/>
          <w:szCs w:val="24"/>
        </w:rPr>
        <w:t>20</w:t>
      </w:r>
      <w:r w:rsidRPr="00F076DF">
        <w:rPr>
          <w:rFonts w:ascii="Times New Roman" w:hAnsi="Times New Roman" w:cs="Times New Roman"/>
          <w:sz w:val="24"/>
          <w:szCs w:val="24"/>
        </w:rPr>
        <w:t xml:space="preserve"> годов»  (далее – Закон об областном бюджете) Комитет включен в перечень главных администраторов доходов областного бюджета и главных распорядителей средств областного бюджета.</w:t>
      </w:r>
    </w:p>
    <w:p w14:paraId="09419ADE" w14:textId="77777777" w:rsidR="0029611B" w:rsidRPr="00F076DF" w:rsidRDefault="0029611B" w:rsidP="00D04112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Законом об областном бюджете в первоначальной редакции предельная штатная численность государственных гражданских служащих (далее – ГГС) Комитета, содержание которых осуществляется за счет средств областного бюджета, утверждена в количестве </w:t>
      </w:r>
      <w:r w:rsidR="00D670D2" w:rsidRPr="00F076DF">
        <w:rPr>
          <w:rFonts w:ascii="Times New Roman" w:hAnsi="Times New Roman"/>
          <w:b w:val="0"/>
          <w:color w:val="auto"/>
          <w:sz w:val="24"/>
          <w:szCs w:val="24"/>
        </w:rPr>
        <w:t>27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единиц. В редакции Закона об областном бюджете от </w:t>
      </w:r>
      <w:r w:rsidR="00D670D2" w:rsidRPr="00F076DF">
        <w:rPr>
          <w:rFonts w:ascii="Times New Roman" w:hAnsi="Times New Roman"/>
          <w:b w:val="0"/>
          <w:color w:val="auto"/>
          <w:sz w:val="24"/>
          <w:szCs w:val="24"/>
        </w:rPr>
        <w:t>19.09.2018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предельная численность ГГС </w:t>
      </w:r>
      <w:r w:rsidR="00D670D2" w:rsidRPr="00F076DF">
        <w:rPr>
          <w:rFonts w:ascii="Times New Roman" w:hAnsi="Times New Roman"/>
          <w:b w:val="0"/>
          <w:color w:val="auto"/>
          <w:sz w:val="24"/>
          <w:szCs w:val="24"/>
        </w:rPr>
        <w:t>увеличена до 30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единиц. На 01.01.201</w:t>
      </w:r>
      <w:r w:rsidR="00A74285" w:rsidRPr="00F076DF">
        <w:rPr>
          <w:rFonts w:ascii="Times New Roman" w:hAnsi="Times New Roman"/>
          <w:b w:val="0"/>
          <w:color w:val="auto"/>
          <w:sz w:val="24"/>
          <w:szCs w:val="24"/>
        </w:rPr>
        <w:t>9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99335C"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штатная 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численность Комитета </w:t>
      </w:r>
      <w:r w:rsidR="0099335C"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составляла 32 единицы и 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включала 1 государственную должность (председатель Комитета), </w:t>
      </w:r>
      <w:r w:rsidR="00D670D2" w:rsidRPr="00F076DF">
        <w:rPr>
          <w:rFonts w:ascii="Times New Roman" w:hAnsi="Times New Roman"/>
          <w:b w:val="0"/>
          <w:color w:val="auto"/>
          <w:sz w:val="24"/>
          <w:szCs w:val="24"/>
        </w:rPr>
        <w:t>30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ГГС и 1 должность, не отнесенную к категории должностей ГГС (специалист первой категории). </w:t>
      </w:r>
      <w:r w:rsidR="00D04112" w:rsidRPr="00F076DF">
        <w:rPr>
          <w:rFonts w:ascii="Times New Roman" w:hAnsi="Times New Roman"/>
          <w:b w:val="0"/>
          <w:color w:val="auto"/>
          <w:sz w:val="24"/>
          <w:szCs w:val="24"/>
        </w:rPr>
        <w:t>Фактически на 01.01.2019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замещен</w:t>
      </w:r>
      <w:r w:rsidR="00D04112" w:rsidRPr="00F076DF"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04112" w:rsidRPr="00F076DF">
        <w:rPr>
          <w:rFonts w:ascii="Times New Roman" w:hAnsi="Times New Roman"/>
          <w:b w:val="0"/>
          <w:color w:val="auto"/>
          <w:sz w:val="24"/>
          <w:szCs w:val="24"/>
        </w:rPr>
        <w:t>31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единиц</w:t>
      </w:r>
      <w:r w:rsidR="00D04112" w:rsidRPr="00F076DF"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должностей, в том числе </w:t>
      </w:r>
      <w:r w:rsidR="00D04112" w:rsidRPr="00F076DF">
        <w:rPr>
          <w:rFonts w:ascii="Times New Roman" w:hAnsi="Times New Roman"/>
          <w:b w:val="0"/>
          <w:color w:val="auto"/>
          <w:sz w:val="24"/>
          <w:szCs w:val="24"/>
        </w:rPr>
        <w:t>29 ГГС</w:t>
      </w:r>
      <w:r w:rsidR="0099335C" w:rsidRPr="00F076DF">
        <w:rPr>
          <w:rFonts w:ascii="Times New Roman" w:hAnsi="Times New Roman"/>
          <w:b w:val="0"/>
          <w:color w:val="auto"/>
          <w:sz w:val="24"/>
          <w:szCs w:val="24"/>
        </w:rPr>
        <w:t xml:space="preserve"> (1 вакансия)</w:t>
      </w:r>
      <w:r w:rsidRPr="00F076DF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34DEFA3C" w14:textId="77777777" w:rsidR="00CD0ED2" w:rsidRPr="00F076DF" w:rsidRDefault="00CD0ED2" w:rsidP="006423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На 01.01.2018 </w:t>
      </w:r>
      <w:r w:rsidR="0029611B" w:rsidRPr="00F076DF">
        <w:rPr>
          <w:rFonts w:ascii="Times New Roman" w:hAnsi="Times New Roman" w:cs="Times New Roman"/>
          <w:sz w:val="24"/>
          <w:szCs w:val="24"/>
        </w:rPr>
        <w:t>Комитет явля</w:t>
      </w:r>
      <w:r w:rsidRPr="00F076DF">
        <w:rPr>
          <w:rFonts w:ascii="Times New Roman" w:hAnsi="Times New Roman" w:cs="Times New Roman"/>
          <w:sz w:val="24"/>
          <w:szCs w:val="24"/>
        </w:rPr>
        <w:t>л</w:t>
      </w:r>
      <w:r w:rsidR="0029611B" w:rsidRPr="00F076DF">
        <w:rPr>
          <w:rFonts w:ascii="Times New Roman" w:hAnsi="Times New Roman" w:cs="Times New Roman"/>
          <w:sz w:val="24"/>
          <w:szCs w:val="24"/>
        </w:rPr>
        <w:t>ся учредителем государственного казенного учреждения «Центр информационных технологий Волгоградской области»</w:t>
      </w:r>
      <w:r w:rsidR="0099335C" w:rsidRPr="00F076D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F076DF">
          <w:rPr>
            <w:rStyle w:val="a4"/>
            <w:color w:val="auto"/>
            <w:sz w:val="24"/>
            <w:szCs w:val="24"/>
            <w:u w:val="none"/>
          </w:rPr>
          <w:t>созданного в соответствии с постановлением Администрации Волгоградской области от 22 декабря 2016 г. №714-П</w:t>
        </w:r>
      </w:hyperlink>
      <w:r w:rsidR="00AD2114" w:rsidRPr="00F076DF">
        <w:rPr>
          <w:rFonts w:ascii="Times New Roman" w:hAnsi="Times New Roman" w:cs="Times New Roman"/>
          <w:sz w:val="24"/>
          <w:szCs w:val="24"/>
        </w:rPr>
        <w:t>.</w:t>
      </w:r>
    </w:p>
    <w:p w14:paraId="6932A37D" w14:textId="77777777" w:rsidR="0099335C" w:rsidRPr="00F076DF" w:rsidRDefault="00AD2114" w:rsidP="00642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На 01.01.2019 Комитет является учредителем </w:t>
      </w:r>
      <w:r w:rsidR="0099335C" w:rsidRPr="00F076DF">
        <w:rPr>
          <w:rFonts w:ascii="Times New Roman" w:hAnsi="Times New Roman" w:cs="Times New Roman"/>
          <w:sz w:val="24"/>
          <w:szCs w:val="24"/>
        </w:rPr>
        <w:t>двух учреждений:</w:t>
      </w:r>
    </w:p>
    <w:p w14:paraId="56B6EE7E" w14:textId="77777777" w:rsidR="0099335C" w:rsidRPr="00F076DF" w:rsidRDefault="0099335C" w:rsidP="00642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- </w:t>
      </w:r>
      <w:r w:rsidR="00AD2114" w:rsidRPr="00F076DF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«Центр информационных технологий Волгоградской области» (ГБУ ЦИТ), созданного в соответствии с постановлением администрации Волгоградской области от 24.09.2018 № 436-п «О создании государственного бюджетного учреждения «Центр информационных технологий Волгоградской области»</w:t>
      </w:r>
      <w:r w:rsidRPr="00F076DF">
        <w:rPr>
          <w:rFonts w:ascii="Times New Roman" w:hAnsi="Times New Roman" w:cs="Times New Roman"/>
          <w:sz w:val="24"/>
          <w:szCs w:val="24"/>
        </w:rPr>
        <w:t>;</w:t>
      </w:r>
    </w:p>
    <w:p w14:paraId="42E829D2" w14:textId="77777777" w:rsidR="00642315" w:rsidRPr="00F076DF" w:rsidRDefault="0099335C" w:rsidP="00F07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г</w:t>
      </w:r>
      <w:r w:rsidR="00AD2114" w:rsidRPr="00F076DF">
        <w:rPr>
          <w:rFonts w:ascii="Times New Roman" w:hAnsi="Times New Roman" w:cs="Times New Roman"/>
          <w:sz w:val="24"/>
          <w:szCs w:val="24"/>
        </w:rPr>
        <w:t xml:space="preserve">осударственного казенного учреждения «Безопасный город» (ГКУ «Безопасный регион»), созданного путем реорганизации </w:t>
      </w:r>
      <w:r w:rsidR="00642315" w:rsidRPr="00F076DF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Волгоградской области от 27.12.2017 № 685-п "О реорганизации государственного казенного учреждения Волгоградской области "Центр информационных технологий Волгоградской </w:t>
      </w:r>
      <w:r w:rsidR="00642315" w:rsidRPr="00F076DF">
        <w:rPr>
          <w:rFonts w:ascii="Times New Roman" w:hAnsi="Times New Roman" w:cs="Times New Roman"/>
          <w:sz w:val="24"/>
          <w:szCs w:val="24"/>
        </w:rPr>
        <w:lastRenderedPageBreak/>
        <w:t>области" в форме выделения государственного казенного учреждения Волгоградской области "Безопасный регион".</w:t>
      </w:r>
    </w:p>
    <w:p w14:paraId="5F993328" w14:textId="77777777" w:rsidR="00AD2114" w:rsidRPr="00F076DF" w:rsidRDefault="00AD2114" w:rsidP="00F076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134C6584" w14:textId="77777777" w:rsidR="00F076DF" w:rsidRDefault="0029611B" w:rsidP="00F076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Сводная бюджетная отчетность</w:t>
      </w:r>
    </w:p>
    <w:p w14:paraId="74DF4693" w14:textId="77777777" w:rsidR="0029611B" w:rsidRPr="00F076DF" w:rsidRDefault="0029611B" w:rsidP="00E3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Сводная бюджетная отчетность Комитета представлена к проверке в составе, определенном ст. 264.1 БК РФ</w:t>
      </w:r>
      <w:r w:rsidR="0099335C" w:rsidRPr="00F076DF">
        <w:rPr>
          <w:rFonts w:ascii="Times New Roman" w:hAnsi="Times New Roman" w:cs="Times New Roman"/>
          <w:sz w:val="24"/>
          <w:szCs w:val="24"/>
        </w:rPr>
        <w:t>,</w:t>
      </w:r>
      <w:r w:rsidRPr="00F076DF">
        <w:rPr>
          <w:rFonts w:ascii="Times New Roman" w:hAnsi="Times New Roman" w:cs="Times New Roman"/>
          <w:sz w:val="24"/>
          <w:szCs w:val="24"/>
        </w:rPr>
        <w:t xml:space="preserve"> и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 191н (далее – Инструкция № 191н).</w:t>
      </w:r>
    </w:p>
    <w:p w14:paraId="34A37C80" w14:textId="77777777" w:rsidR="0029611B" w:rsidRPr="00F076DF" w:rsidRDefault="0029611B" w:rsidP="00E3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Проверкой сводной отчетности Комитета и отчётности подведомственного казённого учреждения (визуальный контроль) установлены следующие нарушения</w:t>
      </w:r>
      <w:r w:rsidR="00C94CED" w:rsidRPr="00F076DF">
        <w:rPr>
          <w:rFonts w:ascii="Times New Roman" w:hAnsi="Times New Roman" w:cs="Times New Roman"/>
          <w:sz w:val="24"/>
          <w:szCs w:val="24"/>
        </w:rPr>
        <w:t xml:space="preserve"> и замечания</w:t>
      </w:r>
      <w:r w:rsidRPr="00F076DF">
        <w:rPr>
          <w:rFonts w:ascii="Times New Roman" w:hAnsi="Times New Roman" w:cs="Times New Roman"/>
          <w:sz w:val="24"/>
          <w:szCs w:val="24"/>
        </w:rPr>
        <w:t>:</w:t>
      </w:r>
    </w:p>
    <w:p w14:paraId="7EEC0127" w14:textId="77777777" w:rsidR="00C94CED" w:rsidRPr="00F076DF" w:rsidRDefault="00C94CED" w:rsidP="00E36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b/>
          <w:sz w:val="24"/>
          <w:szCs w:val="24"/>
        </w:rPr>
        <w:t>1.</w:t>
      </w:r>
      <w:r w:rsidRPr="00F076DF">
        <w:rPr>
          <w:rFonts w:ascii="Times New Roman" w:hAnsi="Times New Roman" w:cs="Times New Roman"/>
          <w:sz w:val="24"/>
          <w:szCs w:val="24"/>
        </w:rPr>
        <w:t xml:space="preserve"> В сведениях об изменениях бюджетной росписи главного распорядителя бюджетных средств (ф. 0503163)  по подразделу 0204 указаны назначения как по графе 2 (утверждено законом о бюджете), так и по графе 3 (утверждено бюджетной росписью с учетом изменений). Согласно п. 162 Инструкции №191н в графе 2 указываются утвержденные на отчетный финансовый год законом (реше</w:t>
      </w:r>
      <w:r w:rsidR="007A0E9D" w:rsidRPr="00F076DF">
        <w:rPr>
          <w:rFonts w:ascii="Times New Roman" w:hAnsi="Times New Roman" w:cs="Times New Roman"/>
          <w:sz w:val="24"/>
          <w:szCs w:val="24"/>
        </w:rPr>
        <w:t>нием) о соответствующем бюджете</w:t>
      </w:r>
      <w:r w:rsidRPr="00F076DF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7A0E9D" w:rsidRPr="00F076DF">
        <w:rPr>
          <w:rFonts w:ascii="Times New Roman" w:hAnsi="Times New Roman" w:cs="Times New Roman"/>
          <w:sz w:val="24"/>
          <w:szCs w:val="24"/>
        </w:rPr>
        <w:t>ы</w:t>
      </w:r>
      <w:r w:rsidRPr="00F076DF">
        <w:rPr>
          <w:rFonts w:ascii="Times New Roman" w:hAnsi="Times New Roman" w:cs="Times New Roman"/>
          <w:sz w:val="24"/>
          <w:szCs w:val="24"/>
        </w:rPr>
        <w:t xml:space="preserve"> бюджетных назначений без учета последующих изменений в закон (решение) о бюджете. </w:t>
      </w:r>
      <w:r w:rsidR="007A0E9D" w:rsidRPr="00F076DF">
        <w:rPr>
          <w:rFonts w:ascii="Times New Roman" w:hAnsi="Times New Roman" w:cs="Times New Roman"/>
          <w:sz w:val="24"/>
          <w:szCs w:val="24"/>
        </w:rPr>
        <w:t>Р</w:t>
      </w:r>
      <w:r w:rsidRPr="00F076DF">
        <w:rPr>
          <w:rFonts w:ascii="Times New Roman" w:hAnsi="Times New Roman" w:cs="Times New Roman"/>
          <w:sz w:val="24"/>
          <w:szCs w:val="24"/>
        </w:rPr>
        <w:t xml:space="preserve">асходы </w:t>
      </w:r>
      <w:r w:rsidR="007A0E9D" w:rsidRPr="00F076DF">
        <w:rPr>
          <w:rFonts w:ascii="Times New Roman" w:hAnsi="Times New Roman" w:cs="Times New Roman"/>
          <w:sz w:val="24"/>
          <w:szCs w:val="24"/>
        </w:rPr>
        <w:t xml:space="preserve">по подразделу 0204 </w:t>
      </w:r>
      <w:r w:rsidRPr="00F076DF">
        <w:rPr>
          <w:rFonts w:ascii="Times New Roman" w:hAnsi="Times New Roman" w:cs="Times New Roman"/>
          <w:sz w:val="24"/>
          <w:szCs w:val="24"/>
        </w:rPr>
        <w:t>произведены за счет изменений, внесенных в сводную бюджетную роспись</w:t>
      </w:r>
      <w:r w:rsidR="0099335C" w:rsidRPr="00F076DF">
        <w:rPr>
          <w:rFonts w:ascii="Times New Roman" w:hAnsi="Times New Roman" w:cs="Times New Roman"/>
          <w:sz w:val="24"/>
          <w:szCs w:val="24"/>
        </w:rPr>
        <w:t>,</w:t>
      </w:r>
      <w:r w:rsidRPr="00F076DF">
        <w:rPr>
          <w:rFonts w:ascii="Times New Roman" w:hAnsi="Times New Roman" w:cs="Times New Roman"/>
          <w:sz w:val="24"/>
          <w:szCs w:val="24"/>
        </w:rPr>
        <w:t xml:space="preserve"> и отражены в графе 2 в нарушение п. 162 Инструкции № 191н</w:t>
      </w:r>
      <w:r w:rsidR="0099335C" w:rsidRPr="00F076DF">
        <w:rPr>
          <w:rFonts w:ascii="Times New Roman" w:hAnsi="Times New Roman" w:cs="Times New Roman"/>
          <w:sz w:val="24"/>
          <w:szCs w:val="24"/>
        </w:rPr>
        <w:t>, которые</w:t>
      </w:r>
      <w:r w:rsidR="007A0E9D" w:rsidRPr="00F076DF">
        <w:rPr>
          <w:rFonts w:ascii="Times New Roman" w:hAnsi="Times New Roman" w:cs="Times New Roman"/>
          <w:sz w:val="24"/>
          <w:szCs w:val="24"/>
        </w:rPr>
        <w:t xml:space="preserve"> не утверждались Законом об областном бюджете, то есть назначения не должны отражаться в графе 2</w:t>
      </w:r>
      <w:r w:rsidRPr="00F076DF">
        <w:rPr>
          <w:rFonts w:ascii="Times New Roman" w:hAnsi="Times New Roman" w:cs="Times New Roman"/>
          <w:sz w:val="24"/>
          <w:szCs w:val="24"/>
        </w:rPr>
        <w:t>.</w:t>
      </w:r>
    </w:p>
    <w:p w14:paraId="3EF54063" w14:textId="77777777" w:rsidR="00C94CED" w:rsidRPr="00F076DF" w:rsidRDefault="00C94CED" w:rsidP="00C94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В ходе проверки представлена уточненная форма отчетности.</w:t>
      </w:r>
    </w:p>
    <w:p w14:paraId="61B3DC52" w14:textId="77777777" w:rsidR="00C94CED" w:rsidRPr="002855C4" w:rsidRDefault="00C94CED" w:rsidP="00C94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5C4">
        <w:rPr>
          <w:rFonts w:ascii="Times New Roman" w:hAnsi="Times New Roman" w:cs="Times New Roman"/>
          <w:b/>
          <w:sz w:val="24"/>
          <w:szCs w:val="24"/>
        </w:rPr>
        <w:t>2.</w:t>
      </w:r>
      <w:r w:rsidRPr="002855C4">
        <w:rPr>
          <w:rFonts w:ascii="Times New Roman" w:hAnsi="Times New Roman" w:cs="Times New Roman"/>
          <w:sz w:val="24"/>
          <w:szCs w:val="24"/>
        </w:rPr>
        <w:t xml:space="preserve"> В  сведениях о движении нефинансовых активов (ф.0503168) отражена информация о наличии на 01.01.2019 прав пользования имуществом в сумме 518 682,4 тыс. руб. по счету 111 «Права пользования активами»</w:t>
      </w:r>
      <w:r w:rsidR="00D14540" w:rsidRPr="002855C4">
        <w:rPr>
          <w:rFonts w:ascii="Times New Roman" w:hAnsi="Times New Roman" w:cs="Times New Roman"/>
          <w:sz w:val="24"/>
          <w:szCs w:val="24"/>
        </w:rPr>
        <w:t>.</w:t>
      </w:r>
      <w:r w:rsidRPr="002855C4">
        <w:rPr>
          <w:rFonts w:ascii="Times New Roman" w:hAnsi="Times New Roman" w:cs="Times New Roman"/>
          <w:sz w:val="24"/>
          <w:szCs w:val="24"/>
        </w:rPr>
        <w:t xml:space="preserve"> Проверкой учета имущества, находящегося у </w:t>
      </w:r>
      <w:r w:rsidR="001F13BB" w:rsidRPr="002855C4">
        <w:rPr>
          <w:rFonts w:ascii="Times New Roman" w:hAnsi="Times New Roman" w:cs="Times New Roman"/>
          <w:sz w:val="24"/>
          <w:szCs w:val="24"/>
        </w:rPr>
        <w:t>ГКУ «Безопасный город» в пользовании</w:t>
      </w:r>
      <w:r w:rsidR="00D14540" w:rsidRPr="002855C4">
        <w:rPr>
          <w:rFonts w:ascii="Times New Roman" w:hAnsi="Times New Roman" w:cs="Times New Roman"/>
          <w:sz w:val="24"/>
          <w:szCs w:val="24"/>
        </w:rPr>
        <w:t>,</w:t>
      </w:r>
      <w:r w:rsidRPr="002855C4">
        <w:rPr>
          <w:rFonts w:ascii="Times New Roman" w:hAnsi="Times New Roman" w:cs="Times New Roman"/>
          <w:sz w:val="24"/>
          <w:szCs w:val="24"/>
        </w:rPr>
        <w:t xml:space="preserve"> установлено, что в 2018 году по государственному контракту от 22.08.2017 № 60-17 на оказание услуг по аренде аппаратных комплексов видеофиксации ПДД учреждением получено имущество с оставшейся </w:t>
      </w:r>
      <w:r w:rsidR="007A0E9D" w:rsidRPr="002855C4">
        <w:rPr>
          <w:rFonts w:ascii="Times New Roman" w:hAnsi="Times New Roman" w:cs="Times New Roman"/>
          <w:sz w:val="24"/>
          <w:szCs w:val="24"/>
        </w:rPr>
        <w:t xml:space="preserve">(с 01.01.2018 до истечения срока действия контракта) </w:t>
      </w:r>
      <w:r w:rsidRPr="002855C4">
        <w:rPr>
          <w:rFonts w:ascii="Times New Roman" w:hAnsi="Times New Roman" w:cs="Times New Roman"/>
          <w:sz w:val="24"/>
          <w:szCs w:val="24"/>
        </w:rPr>
        <w:t xml:space="preserve">суммой арендных платежей </w:t>
      </w:r>
      <w:r w:rsidR="001F13BB" w:rsidRPr="002855C4">
        <w:rPr>
          <w:rFonts w:ascii="Times New Roman" w:hAnsi="Times New Roman" w:cs="Times New Roman"/>
          <w:sz w:val="24"/>
          <w:szCs w:val="24"/>
        </w:rPr>
        <w:t>в сумме 599 062,8 тыс. рублей.</w:t>
      </w:r>
      <w:r w:rsidRPr="002855C4">
        <w:rPr>
          <w:rFonts w:ascii="Times New Roman" w:hAnsi="Times New Roman" w:cs="Times New Roman"/>
          <w:sz w:val="24"/>
          <w:szCs w:val="24"/>
        </w:rPr>
        <w:t xml:space="preserve"> Срок действия контракта </w:t>
      </w:r>
      <w:r w:rsidR="00D14540" w:rsidRPr="002855C4">
        <w:rPr>
          <w:rFonts w:ascii="Times New Roman" w:hAnsi="Times New Roman" w:cs="Times New Roman"/>
          <w:sz w:val="24"/>
          <w:szCs w:val="24"/>
        </w:rPr>
        <w:t xml:space="preserve">до </w:t>
      </w:r>
      <w:r w:rsidRPr="002855C4">
        <w:rPr>
          <w:rFonts w:ascii="Times New Roman" w:hAnsi="Times New Roman" w:cs="Times New Roman"/>
          <w:sz w:val="24"/>
          <w:szCs w:val="24"/>
        </w:rPr>
        <w:t>2022 года</w:t>
      </w:r>
      <w:r w:rsidR="002855C4" w:rsidRPr="002855C4">
        <w:rPr>
          <w:rFonts w:ascii="Times New Roman" w:hAnsi="Times New Roman" w:cs="Times New Roman"/>
          <w:sz w:val="24"/>
          <w:szCs w:val="24"/>
        </w:rPr>
        <w:t>.</w:t>
      </w:r>
      <w:r w:rsidRPr="002855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82522" w14:textId="77777777" w:rsidR="001F13BB" w:rsidRPr="002855C4" w:rsidRDefault="001F13BB" w:rsidP="00B63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5C4">
        <w:rPr>
          <w:rFonts w:ascii="Times New Roman" w:hAnsi="Times New Roman" w:cs="Times New Roman"/>
          <w:sz w:val="24"/>
          <w:szCs w:val="24"/>
        </w:rPr>
        <w:t>Пунктом</w:t>
      </w:r>
      <w:r w:rsidR="00C94CED" w:rsidRPr="002855C4">
        <w:rPr>
          <w:rFonts w:ascii="Times New Roman" w:hAnsi="Times New Roman" w:cs="Times New Roman"/>
          <w:sz w:val="24"/>
          <w:szCs w:val="24"/>
        </w:rPr>
        <w:t xml:space="preserve"> 41.1 приказа Минфина России от 06.12.2010 N 162н "Об утверждении Плана счетов бюджетного учета и Инструкции по его применению" (далее – Инструкция 162н) </w:t>
      </w:r>
      <w:r w:rsidRPr="002855C4">
        <w:rPr>
          <w:rFonts w:ascii="Times New Roman" w:hAnsi="Times New Roman" w:cs="Times New Roman"/>
          <w:sz w:val="24"/>
          <w:szCs w:val="24"/>
        </w:rPr>
        <w:t xml:space="preserve">предусмотрено списание со счета 111 «Права пользования активами» </w:t>
      </w:r>
      <w:r w:rsidRPr="002855C4">
        <w:rPr>
          <w:rFonts w:ascii="Times New Roman" w:hAnsi="Times New Roman" w:cs="Times New Roman"/>
          <w:sz w:val="24"/>
          <w:szCs w:val="24"/>
          <w:u w:val="single"/>
        </w:rPr>
        <w:t>при прекращения права пользования имуществом</w:t>
      </w:r>
      <w:r w:rsidRPr="002855C4">
        <w:rPr>
          <w:rFonts w:ascii="Times New Roman" w:hAnsi="Times New Roman" w:cs="Times New Roman"/>
          <w:sz w:val="24"/>
          <w:szCs w:val="24"/>
        </w:rPr>
        <w:t xml:space="preserve"> (по окончании действия контракта или его досрочного прекращения). В нар</w:t>
      </w:r>
      <w:r w:rsidR="00C63DBB">
        <w:rPr>
          <w:rFonts w:ascii="Times New Roman" w:hAnsi="Times New Roman" w:cs="Times New Roman"/>
          <w:sz w:val="24"/>
          <w:szCs w:val="24"/>
        </w:rPr>
        <w:t>ушение п. 41.1 Инструкция 162</w:t>
      </w:r>
      <w:r w:rsidRPr="002855C4">
        <w:rPr>
          <w:rFonts w:ascii="Times New Roman" w:hAnsi="Times New Roman" w:cs="Times New Roman"/>
          <w:sz w:val="24"/>
          <w:szCs w:val="24"/>
        </w:rPr>
        <w:t>н ГКУ «Безопасный регион»</w:t>
      </w:r>
      <w:r w:rsidR="002855C4" w:rsidRPr="002855C4">
        <w:rPr>
          <w:rFonts w:ascii="Times New Roman" w:hAnsi="Times New Roman" w:cs="Times New Roman"/>
          <w:sz w:val="24"/>
          <w:szCs w:val="24"/>
        </w:rPr>
        <w:t xml:space="preserve"> на сумму начисленной в 2018 году амортизации (87 954,4 тыс. руб.) до окончания действия договора уменьшена стоимость активов до 518 682,4 тыс. руб., что нашло отражение в ф. 0503168.</w:t>
      </w:r>
    </w:p>
    <w:p w14:paraId="5555600B" w14:textId="77777777" w:rsidR="00B634CC" w:rsidRPr="00F076DF" w:rsidRDefault="002855C4" w:rsidP="00E36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2855C4">
        <w:rPr>
          <w:rFonts w:ascii="Times New Roman" w:hAnsi="Times New Roman" w:cs="Times New Roman"/>
          <w:sz w:val="24"/>
          <w:szCs w:val="24"/>
        </w:rPr>
        <w:t>И</w:t>
      </w:r>
      <w:r w:rsidR="00C94CED" w:rsidRPr="002855C4">
        <w:rPr>
          <w:rFonts w:ascii="Times New Roman" w:hAnsi="Times New Roman" w:cs="Times New Roman"/>
          <w:sz w:val="24"/>
          <w:szCs w:val="24"/>
        </w:rPr>
        <w:t>скажение составило 87 954,4 тыс. руб.</w:t>
      </w:r>
      <w:r w:rsidR="00D14540" w:rsidRPr="002855C4">
        <w:rPr>
          <w:rFonts w:ascii="Times New Roman" w:hAnsi="Times New Roman" w:cs="Times New Roman"/>
          <w:sz w:val="24"/>
          <w:szCs w:val="24"/>
        </w:rPr>
        <w:t>,</w:t>
      </w:r>
      <w:r w:rsidR="00C94CED" w:rsidRPr="002855C4">
        <w:rPr>
          <w:rFonts w:ascii="Times New Roman" w:hAnsi="Times New Roman" w:cs="Times New Roman"/>
          <w:sz w:val="24"/>
          <w:szCs w:val="24"/>
        </w:rPr>
        <w:t xml:space="preserve"> или 14,5% от фактически имеющихся прав пользования активами </w:t>
      </w:r>
      <w:r w:rsidR="00A74285" w:rsidRPr="002855C4">
        <w:rPr>
          <w:rFonts w:ascii="Times New Roman" w:hAnsi="Times New Roman" w:cs="Times New Roman"/>
          <w:sz w:val="24"/>
          <w:szCs w:val="24"/>
        </w:rPr>
        <w:t xml:space="preserve">на 01.01.2019 в сумме </w:t>
      </w:r>
      <w:r w:rsidRPr="002855C4">
        <w:rPr>
          <w:rFonts w:ascii="Times New Roman" w:hAnsi="Times New Roman" w:cs="Times New Roman"/>
          <w:sz w:val="24"/>
          <w:szCs w:val="24"/>
        </w:rPr>
        <w:t>606 636,8 тыс. руб</w:t>
      </w:r>
      <w:r w:rsidR="00C94CED" w:rsidRPr="002855C4">
        <w:rPr>
          <w:rFonts w:ascii="Times New Roman" w:hAnsi="Times New Roman" w:cs="Times New Roman"/>
          <w:sz w:val="24"/>
          <w:szCs w:val="24"/>
        </w:rPr>
        <w:t>.</w:t>
      </w:r>
      <w:r w:rsidRPr="002855C4">
        <w:rPr>
          <w:rFonts w:ascii="Times New Roman" w:hAnsi="Times New Roman" w:cs="Times New Roman"/>
          <w:sz w:val="24"/>
          <w:szCs w:val="24"/>
        </w:rPr>
        <w:t xml:space="preserve"> (с учетом прав пользования по другим договорам)</w:t>
      </w:r>
      <w:r w:rsidR="00D14540" w:rsidRPr="002855C4">
        <w:rPr>
          <w:rFonts w:ascii="Times New Roman" w:hAnsi="Times New Roman" w:cs="Times New Roman"/>
          <w:sz w:val="24"/>
          <w:szCs w:val="24"/>
        </w:rPr>
        <w:t xml:space="preserve">. </w:t>
      </w:r>
      <w:r w:rsidR="00B634CC" w:rsidRPr="002855C4">
        <w:rPr>
          <w:rFonts w:ascii="Times New Roman" w:hAnsi="Times New Roman" w:cs="Times New Roman"/>
          <w:sz w:val="24"/>
          <w:szCs w:val="24"/>
        </w:rPr>
        <w:t>В результате, в нарушение ст. 13 Федерального закона от 06.12.2011 №402-ФЗ "О бухгалтерском учете" первоначально представленная бухгалтерская (финансовая)</w:t>
      </w:r>
      <w:r w:rsidR="00B634CC" w:rsidRPr="00F076DF">
        <w:rPr>
          <w:rFonts w:ascii="Times New Roman" w:hAnsi="Times New Roman" w:cs="Times New Roman"/>
          <w:sz w:val="24"/>
          <w:szCs w:val="24"/>
        </w:rPr>
        <w:t xml:space="preserve"> отчетность не давала </w:t>
      </w:r>
      <w:hyperlink r:id="rId9" w:history="1">
        <w:r w:rsidR="00B634CC" w:rsidRPr="00F076DF">
          <w:rPr>
            <w:rFonts w:ascii="Times New Roman" w:hAnsi="Times New Roman" w:cs="Times New Roman"/>
            <w:sz w:val="24"/>
            <w:szCs w:val="24"/>
          </w:rPr>
          <w:t>достоверное</w:t>
        </w:r>
      </w:hyperlink>
      <w:r w:rsidR="00B634CC" w:rsidRPr="00F076DF">
        <w:rPr>
          <w:rFonts w:ascii="Times New Roman" w:hAnsi="Times New Roman" w:cs="Times New Roman"/>
          <w:sz w:val="24"/>
          <w:szCs w:val="24"/>
        </w:rPr>
        <w:t xml:space="preserve"> представление о финансовом положении экономического субъекта на отчетную дату в части наличия активов.</w:t>
      </w:r>
    </w:p>
    <w:p w14:paraId="475265E7" w14:textId="77777777" w:rsidR="00C94CED" w:rsidRPr="00F076DF" w:rsidRDefault="00C94CED" w:rsidP="00E36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Согласно п. 1 примечаний к ст. 15.11 КоАП РФ искажение любого показателя бухгалтерской (финансовой) отчетности, выраженного в денежном измерении, не менее чем на 10 процентов является грубым нарушением требований к бухгалтерскому учету, в том числе к бухгалтерской (финансовой) отчетности, за что предусмотрена административная ответственности по ч. 1 ст. 15.11 КоАП РФ.</w:t>
      </w:r>
    </w:p>
    <w:p w14:paraId="3F1C3BF0" w14:textId="77777777" w:rsidR="00C94CED" w:rsidRPr="00F076DF" w:rsidRDefault="00C94CED" w:rsidP="00E36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В ходе проверки в бухгалтерский учет учреждения (счет 111)  и отчетность учреждения и консолидированную отчетность Комитета (ф. </w:t>
      </w:r>
      <w:r w:rsidR="00C63DBB">
        <w:rPr>
          <w:rFonts w:ascii="Times New Roman" w:hAnsi="Times New Roman" w:cs="Times New Roman"/>
          <w:sz w:val="24"/>
          <w:szCs w:val="24"/>
        </w:rPr>
        <w:t>0503</w:t>
      </w:r>
      <w:r w:rsidRPr="00F076DF">
        <w:rPr>
          <w:rFonts w:ascii="Times New Roman" w:hAnsi="Times New Roman" w:cs="Times New Roman"/>
          <w:sz w:val="24"/>
          <w:szCs w:val="24"/>
        </w:rPr>
        <w:t>168) внесены изменения</w:t>
      </w:r>
      <w:r w:rsidR="00D14540" w:rsidRPr="00F076DF">
        <w:rPr>
          <w:rFonts w:ascii="Times New Roman" w:hAnsi="Times New Roman" w:cs="Times New Roman"/>
          <w:sz w:val="24"/>
          <w:szCs w:val="24"/>
        </w:rPr>
        <w:t>, которые приняты комитетом финансов Волгоградской области и представлены в КСП</w:t>
      </w:r>
      <w:r w:rsidRPr="00F076DF">
        <w:rPr>
          <w:rFonts w:ascii="Times New Roman" w:hAnsi="Times New Roman" w:cs="Times New Roman"/>
          <w:sz w:val="24"/>
          <w:szCs w:val="24"/>
        </w:rPr>
        <w:t>.</w:t>
      </w:r>
    </w:p>
    <w:p w14:paraId="39344B0B" w14:textId="77777777" w:rsidR="002B1A10" w:rsidRPr="00F076DF" w:rsidRDefault="002B1A10" w:rsidP="00C94C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2FAB35" w14:textId="77777777" w:rsidR="002B1A10" w:rsidRPr="00F076DF" w:rsidRDefault="002B1A10" w:rsidP="002B1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76DF">
        <w:rPr>
          <w:rFonts w:ascii="Times New Roman" w:hAnsi="Times New Roman" w:cs="Times New Roman"/>
          <w:i/>
          <w:sz w:val="24"/>
          <w:szCs w:val="24"/>
          <w:u w:val="single"/>
        </w:rPr>
        <w:t>Судебные решения, пени, штрафы, неустойки</w:t>
      </w:r>
    </w:p>
    <w:p w14:paraId="0DC7CB4D" w14:textId="77777777" w:rsidR="002B1A10" w:rsidRPr="00F076DF" w:rsidRDefault="002B1A10" w:rsidP="00F07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Согласно данным Отчета о движении денежных средств (ф. 0503123) по строке 302 по выбытию средств за счет уплаты штрафов за нарушение законодательства о закупках и нарушение условий контрактов (договоров) отражена сумма 302,9 тыс. руб. по уплате судебных </w:t>
      </w:r>
      <w:r w:rsidRPr="00F076DF">
        <w:rPr>
          <w:rFonts w:ascii="Times New Roman" w:hAnsi="Times New Roman" w:cs="Times New Roman"/>
          <w:sz w:val="24"/>
          <w:szCs w:val="24"/>
        </w:rPr>
        <w:lastRenderedPageBreak/>
        <w:t xml:space="preserve">взысканий в 3-х случаях неустойки, в 1 случае пени. Также по строке 301 отражена сумма уплаченных штрафов по налогам и сборам в сумме 10,0 тыс. рублей. На возникновение указанных обязательств повлияло отсутствие финансирования в 2016 – 2017 годах. </w:t>
      </w:r>
    </w:p>
    <w:p w14:paraId="44CF018B" w14:textId="77777777" w:rsidR="002B1A10" w:rsidRPr="00F076DF" w:rsidRDefault="002B1A10" w:rsidP="00F07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Расходы областного бюджета в виде оплаты судебных издержек в общей сумме 312,9 тыс. руб. не отвечают принципу эффективности использования бюджетных средств, определенному ст. 34 БК РФ.</w:t>
      </w:r>
    </w:p>
    <w:p w14:paraId="547B10A7" w14:textId="77777777" w:rsidR="00C94CED" w:rsidRPr="00F076DF" w:rsidRDefault="00C94CED" w:rsidP="00F07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103ACABC" w14:textId="77777777" w:rsidR="0029611B" w:rsidRPr="00F076DF" w:rsidRDefault="00C94CED" w:rsidP="00F076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Отчетность ГБУ «ЦИТ»</w:t>
      </w:r>
    </w:p>
    <w:p w14:paraId="3A804FA3" w14:textId="77777777" w:rsidR="00C94CED" w:rsidRPr="00F076DF" w:rsidRDefault="00C94CED" w:rsidP="00F07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b/>
          <w:sz w:val="24"/>
          <w:szCs w:val="24"/>
        </w:rPr>
        <w:t>1.</w:t>
      </w:r>
      <w:r w:rsidRPr="00F076DF">
        <w:rPr>
          <w:rFonts w:ascii="Times New Roman" w:hAnsi="Times New Roman" w:cs="Times New Roman"/>
          <w:sz w:val="24"/>
          <w:szCs w:val="24"/>
        </w:rPr>
        <w:t xml:space="preserve"> В сведениях о дебиторской и кредиторской  задолженности (ф. 0503769) отсутствует информация о просроченной </w:t>
      </w:r>
      <w:r w:rsidR="00D14540" w:rsidRPr="00F076DF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Pr="00F076DF">
        <w:rPr>
          <w:rFonts w:ascii="Times New Roman" w:hAnsi="Times New Roman" w:cs="Times New Roman"/>
          <w:sz w:val="24"/>
          <w:szCs w:val="24"/>
        </w:rPr>
        <w:t xml:space="preserve">в сумме недополученной субсидии </w:t>
      </w:r>
      <w:r w:rsidR="00D14540" w:rsidRPr="00F076DF">
        <w:rPr>
          <w:rFonts w:ascii="Times New Roman" w:hAnsi="Times New Roman" w:cs="Times New Roman"/>
          <w:sz w:val="24"/>
          <w:szCs w:val="24"/>
        </w:rPr>
        <w:t xml:space="preserve">на выполнение государственного задания </w:t>
      </w:r>
      <w:r w:rsidRPr="00F076DF">
        <w:rPr>
          <w:rFonts w:ascii="Times New Roman" w:hAnsi="Times New Roman" w:cs="Times New Roman"/>
          <w:sz w:val="24"/>
          <w:szCs w:val="24"/>
        </w:rPr>
        <w:t>за 2018 год в сумме 3 397,5 тыс. рублей. Согласно п. 69 приказа Минфина России от 25.03.2011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 (далее – Инструкция № 33н) в указанной форме отражаются суммы дебиторской задолженности с выделением сумм, по которым в срок, предусмотренный правовым основанием возникновен</w:t>
      </w:r>
      <w:r w:rsidR="00E360F4">
        <w:rPr>
          <w:rFonts w:ascii="Times New Roman" w:hAnsi="Times New Roman" w:cs="Times New Roman"/>
          <w:sz w:val="24"/>
          <w:szCs w:val="24"/>
        </w:rPr>
        <w:t>ия задолженности, обязательства</w:t>
      </w:r>
      <w:r w:rsidRPr="00F076DF">
        <w:rPr>
          <w:rFonts w:ascii="Times New Roman" w:hAnsi="Times New Roman" w:cs="Times New Roman"/>
          <w:sz w:val="24"/>
          <w:szCs w:val="24"/>
        </w:rPr>
        <w:t xml:space="preserve"> кредитором (дебитором) не исполнены.</w:t>
      </w:r>
    </w:p>
    <w:p w14:paraId="677BE2AD" w14:textId="77777777" w:rsidR="00D14540" w:rsidRPr="00F076DF" w:rsidRDefault="00C94CED" w:rsidP="00F07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b/>
          <w:sz w:val="24"/>
          <w:szCs w:val="24"/>
        </w:rPr>
        <w:t>2.</w:t>
      </w:r>
      <w:r w:rsidRPr="00F076DF">
        <w:rPr>
          <w:rFonts w:ascii="Times New Roman" w:hAnsi="Times New Roman" w:cs="Times New Roman"/>
          <w:sz w:val="24"/>
          <w:szCs w:val="24"/>
        </w:rPr>
        <w:t xml:space="preserve"> В справке к балансу (ф. 0503730) отсутствуют данные по строке 100 «Обесп</w:t>
      </w:r>
      <w:r w:rsidR="00D14540" w:rsidRPr="00F076DF">
        <w:rPr>
          <w:rFonts w:ascii="Times New Roman" w:hAnsi="Times New Roman" w:cs="Times New Roman"/>
          <w:sz w:val="24"/>
          <w:szCs w:val="24"/>
        </w:rPr>
        <w:t>ечение исполнения обязательств». К этой строке предусмотрена детализация по видам обеспечения обязательств (в т. ч. с</w:t>
      </w:r>
      <w:r w:rsidR="00E360F4">
        <w:rPr>
          <w:rFonts w:ascii="Times New Roman" w:hAnsi="Times New Roman" w:cs="Times New Roman"/>
          <w:sz w:val="24"/>
          <w:szCs w:val="24"/>
        </w:rPr>
        <w:t>т</w:t>
      </w:r>
      <w:r w:rsidR="00D14540" w:rsidRPr="00F076DF">
        <w:rPr>
          <w:rFonts w:ascii="Times New Roman" w:hAnsi="Times New Roman" w:cs="Times New Roman"/>
          <w:sz w:val="24"/>
          <w:szCs w:val="24"/>
        </w:rPr>
        <w:t xml:space="preserve">роки </w:t>
      </w:r>
      <w:r w:rsidR="002B1A10" w:rsidRPr="00F076DF">
        <w:rPr>
          <w:rFonts w:ascii="Times New Roman" w:hAnsi="Times New Roman" w:cs="Times New Roman"/>
          <w:sz w:val="24"/>
          <w:szCs w:val="24"/>
        </w:rPr>
        <w:t xml:space="preserve">101, 102 и т. д.). По строке 103 «Банковские гарантии» имеются данные о наличии действующих банковских гарантий в сумме 4 025,5 тыс. рублей. Таким </w:t>
      </w:r>
      <w:r w:rsidR="00C63DBB">
        <w:rPr>
          <w:rFonts w:ascii="Times New Roman" w:hAnsi="Times New Roman" w:cs="Times New Roman"/>
          <w:sz w:val="24"/>
          <w:szCs w:val="24"/>
        </w:rPr>
        <w:t>образом, срока 100 заполнена не</w:t>
      </w:r>
      <w:r w:rsidR="002B1A10" w:rsidRPr="00F076DF">
        <w:rPr>
          <w:rFonts w:ascii="Times New Roman" w:hAnsi="Times New Roman" w:cs="Times New Roman"/>
          <w:sz w:val="24"/>
          <w:szCs w:val="24"/>
        </w:rPr>
        <w:t>корректно.</w:t>
      </w:r>
    </w:p>
    <w:p w14:paraId="16B3E51C" w14:textId="77777777" w:rsidR="00C94CED" w:rsidRPr="00F076DF" w:rsidRDefault="00C94CED" w:rsidP="00C94C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b/>
          <w:sz w:val="24"/>
          <w:szCs w:val="24"/>
        </w:rPr>
        <w:t>3.</w:t>
      </w:r>
      <w:r w:rsidRPr="00F076DF">
        <w:rPr>
          <w:rFonts w:ascii="Times New Roman" w:hAnsi="Times New Roman" w:cs="Times New Roman"/>
          <w:sz w:val="24"/>
          <w:szCs w:val="24"/>
        </w:rPr>
        <w:t xml:space="preserve"> В сведениях о результатах деятельности учреждения по выполнению государственного (муниципального) задания (ф. 0503762) в графе 9 «причины неисполнения»</w:t>
      </w:r>
      <w:r w:rsidR="003929E3" w:rsidRPr="00F076DF">
        <w:rPr>
          <w:rFonts w:ascii="Times New Roman" w:hAnsi="Times New Roman" w:cs="Times New Roman"/>
          <w:sz w:val="24"/>
          <w:szCs w:val="24"/>
        </w:rPr>
        <w:t xml:space="preserve"> имеются пояснения</w:t>
      </w:r>
      <w:r w:rsidR="00E360F4">
        <w:rPr>
          <w:rFonts w:ascii="Times New Roman" w:hAnsi="Times New Roman" w:cs="Times New Roman"/>
          <w:sz w:val="24"/>
          <w:szCs w:val="24"/>
        </w:rPr>
        <w:t xml:space="preserve"> по перевыполнению плановых назначений государственного задания.</w:t>
      </w:r>
      <w:r w:rsidR="00FD382A">
        <w:rPr>
          <w:rFonts w:ascii="Times New Roman" w:hAnsi="Times New Roman" w:cs="Times New Roman"/>
          <w:sz w:val="24"/>
          <w:szCs w:val="24"/>
        </w:rPr>
        <w:t xml:space="preserve"> </w:t>
      </w:r>
      <w:r w:rsidRPr="00F076DF">
        <w:rPr>
          <w:rFonts w:ascii="Times New Roman" w:hAnsi="Times New Roman" w:cs="Times New Roman"/>
          <w:sz w:val="24"/>
          <w:szCs w:val="24"/>
        </w:rPr>
        <w:t xml:space="preserve">Пунктом 65.1 </w:t>
      </w:r>
      <w:r w:rsidR="00E360F4">
        <w:rPr>
          <w:rFonts w:ascii="Times New Roman" w:hAnsi="Times New Roman" w:cs="Times New Roman"/>
          <w:sz w:val="24"/>
          <w:szCs w:val="24"/>
        </w:rPr>
        <w:t xml:space="preserve">Инструкции № 33н </w:t>
      </w:r>
      <w:r w:rsidRPr="00F076DF">
        <w:rPr>
          <w:rFonts w:ascii="Times New Roman" w:hAnsi="Times New Roman" w:cs="Times New Roman"/>
          <w:sz w:val="24"/>
          <w:szCs w:val="24"/>
        </w:rPr>
        <w:t xml:space="preserve">предусмотрено, что в графе 9 указывается </w:t>
      </w:r>
      <w:r w:rsidRPr="00F076DF">
        <w:rPr>
          <w:rFonts w:ascii="Times New Roman" w:hAnsi="Times New Roman" w:cs="Times New Roman"/>
          <w:sz w:val="24"/>
          <w:szCs w:val="24"/>
          <w:u w:val="single"/>
        </w:rPr>
        <w:t>причина неисполнения</w:t>
      </w:r>
      <w:r w:rsidRPr="00F076DF">
        <w:rPr>
          <w:rFonts w:ascii="Times New Roman" w:hAnsi="Times New Roman" w:cs="Times New Roman"/>
          <w:sz w:val="24"/>
          <w:szCs w:val="24"/>
        </w:rPr>
        <w:t xml:space="preserve"> государственного (муниципального) задания</w:t>
      </w:r>
      <w:r w:rsidR="00E360F4">
        <w:rPr>
          <w:rFonts w:ascii="Times New Roman" w:hAnsi="Times New Roman" w:cs="Times New Roman"/>
          <w:sz w:val="24"/>
          <w:szCs w:val="24"/>
        </w:rPr>
        <w:t>, соответственно при перевыполнении государственного задания графа заполнят</w:t>
      </w:r>
      <w:r w:rsidR="00FD382A">
        <w:rPr>
          <w:rFonts w:ascii="Times New Roman" w:hAnsi="Times New Roman" w:cs="Times New Roman"/>
          <w:sz w:val="24"/>
          <w:szCs w:val="24"/>
        </w:rPr>
        <w:t>ь</w:t>
      </w:r>
      <w:r w:rsidR="00E360F4">
        <w:rPr>
          <w:rFonts w:ascii="Times New Roman" w:hAnsi="Times New Roman" w:cs="Times New Roman"/>
          <w:sz w:val="24"/>
          <w:szCs w:val="24"/>
        </w:rPr>
        <w:t>ся не должна</w:t>
      </w:r>
      <w:r w:rsidRPr="00F076DF">
        <w:rPr>
          <w:rFonts w:ascii="Times New Roman" w:hAnsi="Times New Roman" w:cs="Times New Roman"/>
          <w:sz w:val="24"/>
          <w:szCs w:val="24"/>
        </w:rPr>
        <w:t>.</w:t>
      </w:r>
    </w:p>
    <w:p w14:paraId="0E6929FC" w14:textId="77777777" w:rsidR="000C0C0A" w:rsidRPr="00F076DF" w:rsidRDefault="000C0C0A" w:rsidP="00C94C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В ходе проверки</w:t>
      </w:r>
      <w:r w:rsidR="002B1A10" w:rsidRPr="00F076DF">
        <w:rPr>
          <w:rFonts w:ascii="Times New Roman" w:hAnsi="Times New Roman" w:cs="Times New Roman"/>
          <w:sz w:val="24"/>
          <w:szCs w:val="24"/>
        </w:rPr>
        <w:t xml:space="preserve"> учреждением в </w:t>
      </w:r>
      <w:r w:rsidR="00C63DBB">
        <w:rPr>
          <w:rFonts w:ascii="Times New Roman" w:hAnsi="Times New Roman" w:cs="Times New Roman"/>
          <w:sz w:val="24"/>
          <w:szCs w:val="24"/>
        </w:rPr>
        <w:t>К</w:t>
      </w:r>
      <w:r w:rsidR="002B1A10" w:rsidRPr="00F076DF">
        <w:rPr>
          <w:rFonts w:ascii="Times New Roman" w:hAnsi="Times New Roman" w:cs="Times New Roman"/>
          <w:sz w:val="24"/>
          <w:szCs w:val="24"/>
        </w:rPr>
        <w:t xml:space="preserve">омитет были представлены уточненные формы отчетности, которые </w:t>
      </w:r>
      <w:r w:rsidR="00C63DBB">
        <w:rPr>
          <w:rFonts w:ascii="Times New Roman" w:hAnsi="Times New Roman" w:cs="Times New Roman"/>
          <w:sz w:val="24"/>
          <w:szCs w:val="24"/>
        </w:rPr>
        <w:t>последним</w:t>
      </w:r>
      <w:r w:rsidR="002B1A10" w:rsidRPr="00F076DF">
        <w:rPr>
          <w:rFonts w:ascii="Times New Roman" w:hAnsi="Times New Roman" w:cs="Times New Roman"/>
          <w:sz w:val="24"/>
          <w:szCs w:val="24"/>
        </w:rPr>
        <w:t xml:space="preserve"> направлены в финансовый орган</w:t>
      </w:r>
      <w:r w:rsidRPr="00F076DF">
        <w:rPr>
          <w:rFonts w:ascii="Times New Roman" w:hAnsi="Times New Roman" w:cs="Times New Roman"/>
          <w:sz w:val="24"/>
          <w:szCs w:val="24"/>
        </w:rPr>
        <w:t>.</w:t>
      </w:r>
    </w:p>
    <w:p w14:paraId="737C4E9C" w14:textId="77777777" w:rsidR="000B68CC" w:rsidRPr="00F076DF" w:rsidRDefault="000B68CC" w:rsidP="00957899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2E09B01" w14:textId="77777777" w:rsidR="0029611B" w:rsidRPr="00F076DF" w:rsidRDefault="0029611B" w:rsidP="00957899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Исполнение плановых назначений по закрепленным доходам</w:t>
      </w:r>
    </w:p>
    <w:p w14:paraId="7DA7313A" w14:textId="77777777" w:rsidR="0029611B" w:rsidRPr="00F076DF" w:rsidRDefault="0029611B" w:rsidP="0029611B">
      <w:pPr>
        <w:pStyle w:val="1"/>
        <w:spacing w:before="0" w:after="0"/>
        <w:ind w:firstLine="720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bookmarkStart w:id="1" w:name="OLE_LINK2"/>
      <w:r w:rsidRPr="00F076DF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Данные об администрируемых Комитетом доходах и фактическом их поступлении за 201</w:t>
      </w:r>
      <w:r w:rsidR="00564DF7" w:rsidRPr="00F076DF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8</w:t>
      </w:r>
      <w:r w:rsidRPr="00F076DF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год отражены в таблице:</w:t>
      </w:r>
    </w:p>
    <w:p w14:paraId="1218834C" w14:textId="77777777" w:rsidR="0029611B" w:rsidRPr="00CF1CEB" w:rsidRDefault="0029611B" w:rsidP="0029611B">
      <w:pPr>
        <w:autoSpaceDE w:val="0"/>
        <w:autoSpaceDN w:val="0"/>
        <w:adjustRightInd w:val="0"/>
        <w:ind w:right="-1"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1CE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CF1CEB">
        <w:rPr>
          <w:rFonts w:ascii="Times New Roman" w:hAnsi="Times New Roman" w:cs="Times New Roman"/>
          <w:i/>
          <w:sz w:val="28"/>
          <w:szCs w:val="28"/>
        </w:rPr>
        <w:t>тыс. руб.</w:t>
      </w:r>
    </w:p>
    <w:tbl>
      <w:tblPr>
        <w:tblW w:w="102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703"/>
        <w:gridCol w:w="993"/>
        <w:gridCol w:w="992"/>
        <w:gridCol w:w="850"/>
        <w:gridCol w:w="1134"/>
      </w:tblGrid>
      <w:tr w:rsidR="000B12A9" w:rsidRPr="00CF1CEB" w14:paraId="77FE7470" w14:textId="77777777" w:rsidTr="000B12A9">
        <w:trPr>
          <w:trHeight w:val="490"/>
        </w:trPr>
        <w:tc>
          <w:tcPr>
            <w:tcW w:w="534" w:type="dxa"/>
          </w:tcPr>
          <w:p w14:paraId="5171C384" w14:textId="77777777" w:rsidR="000B12A9" w:rsidRPr="00CF1CEB" w:rsidRDefault="000B12A9" w:rsidP="00EA19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CE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703" w:type="dxa"/>
            <w:noWrap/>
            <w:hideMark/>
          </w:tcPr>
          <w:p w14:paraId="14666EAE" w14:textId="77777777" w:rsidR="000B12A9" w:rsidRPr="00CF1CEB" w:rsidRDefault="000B12A9" w:rsidP="00EA1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hideMark/>
          </w:tcPr>
          <w:p w14:paraId="38B0C6E1" w14:textId="77777777" w:rsidR="000B12A9" w:rsidRPr="00CF1CEB" w:rsidRDefault="000B12A9" w:rsidP="00EA1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Утверждено </w:t>
            </w:r>
          </w:p>
        </w:tc>
        <w:tc>
          <w:tcPr>
            <w:tcW w:w="992" w:type="dxa"/>
            <w:noWrap/>
            <w:hideMark/>
          </w:tcPr>
          <w:p w14:paraId="70CA6C05" w14:textId="77777777" w:rsidR="000B12A9" w:rsidRPr="00CF1CEB" w:rsidRDefault="000B12A9" w:rsidP="00EA1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850" w:type="dxa"/>
            <w:hideMark/>
          </w:tcPr>
          <w:p w14:paraId="209EE432" w14:textId="77777777" w:rsidR="000B12A9" w:rsidRPr="00CF1CEB" w:rsidRDefault="000B12A9" w:rsidP="00EA1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</w:t>
            </w:r>
          </w:p>
        </w:tc>
        <w:tc>
          <w:tcPr>
            <w:tcW w:w="1134" w:type="dxa"/>
          </w:tcPr>
          <w:p w14:paraId="0AA506B1" w14:textId="77777777" w:rsidR="000B12A9" w:rsidRPr="00CF1CEB" w:rsidRDefault="000B12A9" w:rsidP="00EA1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0B12A9" w:rsidRPr="000B12A9" w14:paraId="4448161A" w14:textId="77777777" w:rsidTr="00F076DF">
        <w:trPr>
          <w:trHeight w:hRule="exact" w:val="397"/>
        </w:trPr>
        <w:tc>
          <w:tcPr>
            <w:tcW w:w="534" w:type="dxa"/>
            <w:vAlign w:val="bottom"/>
          </w:tcPr>
          <w:p w14:paraId="77C5D91B" w14:textId="77777777" w:rsidR="000B12A9" w:rsidRPr="000B12A9" w:rsidRDefault="000B12A9" w:rsidP="00FA2616">
            <w:pPr>
              <w:tabs>
                <w:tab w:val="left" w:pos="318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3" w:type="dxa"/>
            <w:vAlign w:val="bottom"/>
            <w:hideMark/>
          </w:tcPr>
          <w:p w14:paraId="7C26DAB7" w14:textId="77777777" w:rsidR="000B12A9" w:rsidRPr="000B12A9" w:rsidRDefault="000B12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бюджета - всего</w:t>
            </w:r>
            <w:r w:rsidRPr="000B1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2A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noWrap/>
            <w:vAlign w:val="center"/>
            <w:hideMark/>
          </w:tcPr>
          <w:p w14:paraId="79A18CB2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12A9">
              <w:rPr>
                <w:rFonts w:ascii="Times New Roman" w:hAnsi="Times New Roman" w:cs="Times New Roman"/>
                <w:b/>
              </w:rPr>
              <w:t>76 043,6</w:t>
            </w:r>
          </w:p>
        </w:tc>
        <w:tc>
          <w:tcPr>
            <w:tcW w:w="992" w:type="dxa"/>
            <w:noWrap/>
            <w:vAlign w:val="center"/>
            <w:hideMark/>
          </w:tcPr>
          <w:p w14:paraId="459F905C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12A9">
              <w:rPr>
                <w:rFonts w:ascii="Times New Roman" w:hAnsi="Times New Roman" w:cs="Times New Roman"/>
                <w:b/>
              </w:rPr>
              <w:t>76 074,9</w:t>
            </w:r>
          </w:p>
        </w:tc>
        <w:tc>
          <w:tcPr>
            <w:tcW w:w="850" w:type="dxa"/>
            <w:noWrap/>
            <w:vAlign w:val="center"/>
            <w:hideMark/>
          </w:tcPr>
          <w:p w14:paraId="1571F177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12A9">
              <w:rPr>
                <w:rFonts w:ascii="Times New Roman" w:hAnsi="Times New Roman" w:cs="Times New Roman"/>
                <w:b/>
              </w:rPr>
              <w:t>31,3</w:t>
            </w:r>
          </w:p>
        </w:tc>
        <w:tc>
          <w:tcPr>
            <w:tcW w:w="1134" w:type="dxa"/>
            <w:vAlign w:val="center"/>
          </w:tcPr>
          <w:p w14:paraId="4F49261D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100,0%</w:t>
            </w:r>
          </w:p>
        </w:tc>
      </w:tr>
      <w:tr w:rsidR="000B12A9" w:rsidRPr="000B12A9" w14:paraId="31FE22DF" w14:textId="77777777" w:rsidTr="00F076DF">
        <w:trPr>
          <w:trHeight w:hRule="exact" w:val="615"/>
        </w:trPr>
        <w:tc>
          <w:tcPr>
            <w:tcW w:w="534" w:type="dxa"/>
            <w:vAlign w:val="bottom"/>
          </w:tcPr>
          <w:p w14:paraId="1C84CF0B" w14:textId="77777777" w:rsidR="000B12A9" w:rsidRPr="000B12A9" w:rsidRDefault="000B12A9" w:rsidP="00FA2616">
            <w:pPr>
              <w:tabs>
                <w:tab w:val="left" w:pos="318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3" w:type="dxa"/>
            <w:vAlign w:val="bottom"/>
            <w:hideMark/>
          </w:tcPr>
          <w:p w14:paraId="2E07AC8B" w14:textId="77777777" w:rsidR="000B12A9" w:rsidRPr="000B12A9" w:rsidRDefault="000B12A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 (837 1 00 00000 00 0000 000)</w:t>
            </w:r>
          </w:p>
        </w:tc>
        <w:tc>
          <w:tcPr>
            <w:tcW w:w="993" w:type="dxa"/>
            <w:noWrap/>
            <w:vAlign w:val="center"/>
            <w:hideMark/>
          </w:tcPr>
          <w:p w14:paraId="77731846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12A9">
              <w:rPr>
                <w:rFonts w:ascii="Times New Roman" w:hAnsi="Times New Roman" w:cs="Times New Roman"/>
                <w:b/>
              </w:rPr>
              <w:t>7 043,6</w:t>
            </w:r>
          </w:p>
        </w:tc>
        <w:tc>
          <w:tcPr>
            <w:tcW w:w="992" w:type="dxa"/>
            <w:noWrap/>
            <w:vAlign w:val="center"/>
            <w:hideMark/>
          </w:tcPr>
          <w:p w14:paraId="15773616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12A9">
              <w:rPr>
                <w:rFonts w:ascii="Times New Roman" w:hAnsi="Times New Roman" w:cs="Times New Roman"/>
                <w:b/>
              </w:rPr>
              <w:t>7 045,1</w:t>
            </w:r>
          </w:p>
        </w:tc>
        <w:tc>
          <w:tcPr>
            <w:tcW w:w="850" w:type="dxa"/>
            <w:noWrap/>
            <w:vAlign w:val="center"/>
            <w:hideMark/>
          </w:tcPr>
          <w:p w14:paraId="196298D3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12A9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134" w:type="dxa"/>
            <w:vAlign w:val="center"/>
          </w:tcPr>
          <w:p w14:paraId="768D9E48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100,0%</w:t>
            </w:r>
          </w:p>
        </w:tc>
      </w:tr>
      <w:tr w:rsidR="000B12A9" w:rsidRPr="00CF1CEB" w14:paraId="100761B1" w14:textId="77777777" w:rsidTr="00F076DF">
        <w:trPr>
          <w:trHeight w:hRule="exact" w:val="709"/>
        </w:trPr>
        <w:tc>
          <w:tcPr>
            <w:tcW w:w="534" w:type="dxa"/>
            <w:vAlign w:val="bottom"/>
          </w:tcPr>
          <w:p w14:paraId="7D8CA272" w14:textId="77777777" w:rsidR="000B12A9" w:rsidRPr="00CF1CEB" w:rsidRDefault="000B12A9" w:rsidP="00FA2616">
            <w:pPr>
              <w:tabs>
                <w:tab w:val="left" w:pos="3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vAlign w:val="bottom"/>
            <w:hideMark/>
          </w:tcPr>
          <w:p w14:paraId="1740DCAA" w14:textId="77777777" w:rsidR="000B12A9" w:rsidRPr="000B68CC" w:rsidRDefault="000B1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8CC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субъектов РФ (837 1 13 02992 02 0000 130)</w:t>
            </w:r>
          </w:p>
        </w:tc>
        <w:tc>
          <w:tcPr>
            <w:tcW w:w="993" w:type="dxa"/>
            <w:noWrap/>
            <w:vAlign w:val="center"/>
            <w:hideMark/>
          </w:tcPr>
          <w:p w14:paraId="2E5E12F1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4 874,6</w:t>
            </w:r>
          </w:p>
        </w:tc>
        <w:tc>
          <w:tcPr>
            <w:tcW w:w="992" w:type="dxa"/>
            <w:noWrap/>
            <w:vAlign w:val="center"/>
            <w:hideMark/>
          </w:tcPr>
          <w:p w14:paraId="6A096F54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5 112,6</w:t>
            </w:r>
          </w:p>
        </w:tc>
        <w:tc>
          <w:tcPr>
            <w:tcW w:w="850" w:type="dxa"/>
            <w:noWrap/>
            <w:vAlign w:val="center"/>
            <w:hideMark/>
          </w:tcPr>
          <w:p w14:paraId="0700EA2C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 238,0</w:t>
            </w:r>
          </w:p>
        </w:tc>
        <w:tc>
          <w:tcPr>
            <w:tcW w:w="1134" w:type="dxa"/>
            <w:vAlign w:val="center"/>
          </w:tcPr>
          <w:p w14:paraId="492448BD" w14:textId="77777777" w:rsidR="000B12A9" w:rsidRPr="000B12A9" w:rsidRDefault="00FA2616" w:rsidP="00FA26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104,9%</w:t>
            </w:r>
          </w:p>
        </w:tc>
      </w:tr>
      <w:tr w:rsidR="000B12A9" w:rsidRPr="00CF1CEB" w14:paraId="48647E5F" w14:textId="77777777" w:rsidTr="00F076DF">
        <w:trPr>
          <w:trHeight w:hRule="exact" w:val="595"/>
        </w:trPr>
        <w:tc>
          <w:tcPr>
            <w:tcW w:w="534" w:type="dxa"/>
            <w:vAlign w:val="bottom"/>
          </w:tcPr>
          <w:p w14:paraId="063B6D6A" w14:textId="77777777" w:rsidR="000B12A9" w:rsidRPr="00CF1CEB" w:rsidRDefault="000B12A9" w:rsidP="00FA2616">
            <w:pPr>
              <w:tabs>
                <w:tab w:val="left" w:pos="3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  <w:vAlign w:val="bottom"/>
            <w:hideMark/>
          </w:tcPr>
          <w:p w14:paraId="30E13222" w14:textId="77777777" w:rsidR="000B12A9" w:rsidRPr="000B68CC" w:rsidRDefault="000B1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8CC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 (837 1 16 90020 02 000 140)</w:t>
            </w:r>
          </w:p>
        </w:tc>
        <w:tc>
          <w:tcPr>
            <w:tcW w:w="993" w:type="dxa"/>
            <w:noWrap/>
            <w:vAlign w:val="center"/>
            <w:hideMark/>
          </w:tcPr>
          <w:p w14:paraId="4A4D05C9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2 169,0</w:t>
            </w:r>
          </w:p>
        </w:tc>
        <w:tc>
          <w:tcPr>
            <w:tcW w:w="992" w:type="dxa"/>
            <w:noWrap/>
            <w:vAlign w:val="center"/>
            <w:hideMark/>
          </w:tcPr>
          <w:p w14:paraId="07E3DC25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1 931,1</w:t>
            </w:r>
          </w:p>
        </w:tc>
        <w:tc>
          <w:tcPr>
            <w:tcW w:w="850" w:type="dxa"/>
            <w:noWrap/>
            <w:vAlign w:val="center"/>
            <w:hideMark/>
          </w:tcPr>
          <w:p w14:paraId="4B812F0A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 -237,9</w:t>
            </w:r>
          </w:p>
        </w:tc>
        <w:tc>
          <w:tcPr>
            <w:tcW w:w="1134" w:type="dxa"/>
            <w:vAlign w:val="center"/>
          </w:tcPr>
          <w:p w14:paraId="35F663EE" w14:textId="77777777" w:rsidR="000B12A9" w:rsidRPr="000B12A9" w:rsidRDefault="00FA2616" w:rsidP="00FA26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89,0%</w:t>
            </w:r>
          </w:p>
        </w:tc>
      </w:tr>
      <w:tr w:rsidR="000B12A9" w:rsidRPr="00CF1CEB" w14:paraId="4D409F71" w14:textId="77777777" w:rsidTr="00F076DF">
        <w:trPr>
          <w:trHeight w:hRule="exact" w:val="397"/>
        </w:trPr>
        <w:tc>
          <w:tcPr>
            <w:tcW w:w="534" w:type="dxa"/>
            <w:vAlign w:val="bottom"/>
          </w:tcPr>
          <w:p w14:paraId="5250E557" w14:textId="77777777" w:rsidR="000B12A9" w:rsidRPr="00CF1CEB" w:rsidRDefault="000B12A9" w:rsidP="00FA2616">
            <w:pPr>
              <w:tabs>
                <w:tab w:val="left" w:pos="3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  <w:vAlign w:val="bottom"/>
            <w:hideMark/>
          </w:tcPr>
          <w:p w14:paraId="047B2ADA" w14:textId="77777777" w:rsidR="000B12A9" w:rsidRPr="000B68CC" w:rsidRDefault="000B1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8CC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  (837 1 17 01000 00 0000 180)</w:t>
            </w:r>
          </w:p>
        </w:tc>
        <w:tc>
          <w:tcPr>
            <w:tcW w:w="993" w:type="dxa"/>
            <w:noWrap/>
            <w:vAlign w:val="center"/>
            <w:hideMark/>
          </w:tcPr>
          <w:p w14:paraId="0427A46C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7FDB71B0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noWrap/>
            <w:vAlign w:val="center"/>
            <w:hideMark/>
          </w:tcPr>
          <w:p w14:paraId="20A55E75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34" w:type="dxa"/>
            <w:vAlign w:val="center"/>
          </w:tcPr>
          <w:p w14:paraId="0325692D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B12A9" w:rsidRPr="00CF1CEB" w14:paraId="5FAF403B" w14:textId="77777777" w:rsidTr="00F076DF">
        <w:trPr>
          <w:trHeight w:hRule="exact" w:val="397"/>
        </w:trPr>
        <w:tc>
          <w:tcPr>
            <w:tcW w:w="534" w:type="dxa"/>
            <w:shd w:val="clear" w:color="auto" w:fill="auto"/>
            <w:vAlign w:val="center"/>
          </w:tcPr>
          <w:p w14:paraId="43317F74" w14:textId="77777777" w:rsidR="000B12A9" w:rsidRPr="00CF1CEB" w:rsidRDefault="000B12A9" w:rsidP="00FA2616">
            <w:pPr>
              <w:tabs>
                <w:tab w:val="left" w:pos="318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3" w:type="dxa"/>
            <w:shd w:val="clear" w:color="auto" w:fill="auto"/>
            <w:vAlign w:val="bottom"/>
            <w:hideMark/>
          </w:tcPr>
          <w:p w14:paraId="5CF367F8" w14:textId="77777777" w:rsidR="000B12A9" w:rsidRPr="000B68CC" w:rsidRDefault="000B12A9" w:rsidP="00E34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8C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 (837 2 00 00000 00 0000 000)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E88557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12A9">
              <w:rPr>
                <w:rFonts w:ascii="Times New Roman" w:hAnsi="Times New Roman" w:cs="Times New Roman"/>
                <w:b/>
              </w:rPr>
              <w:t>69 000,0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5011D3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12A9">
              <w:rPr>
                <w:rFonts w:ascii="Times New Roman" w:hAnsi="Times New Roman" w:cs="Times New Roman"/>
                <w:b/>
              </w:rPr>
              <w:t>69 029,8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C8C6D5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12A9">
              <w:rPr>
                <w:rFonts w:ascii="Times New Roman" w:hAnsi="Times New Roman" w:cs="Times New Roman"/>
                <w:b/>
              </w:rPr>
              <w:t>29,8</w:t>
            </w:r>
          </w:p>
        </w:tc>
        <w:tc>
          <w:tcPr>
            <w:tcW w:w="1134" w:type="dxa"/>
            <w:vAlign w:val="center"/>
          </w:tcPr>
          <w:p w14:paraId="6E80D66F" w14:textId="77777777" w:rsidR="000B12A9" w:rsidRPr="000B12A9" w:rsidRDefault="00FA2616" w:rsidP="00FA261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100,0%</w:t>
            </w:r>
          </w:p>
        </w:tc>
      </w:tr>
      <w:tr w:rsidR="000B12A9" w:rsidRPr="00CF1CEB" w14:paraId="0B7C6058" w14:textId="77777777" w:rsidTr="00F076DF">
        <w:trPr>
          <w:trHeight w:hRule="exact" w:val="1040"/>
        </w:trPr>
        <w:tc>
          <w:tcPr>
            <w:tcW w:w="534" w:type="dxa"/>
            <w:shd w:val="clear" w:color="auto" w:fill="auto"/>
            <w:vAlign w:val="center"/>
          </w:tcPr>
          <w:p w14:paraId="61400474" w14:textId="77777777" w:rsidR="000B12A9" w:rsidRPr="00CF1CEB" w:rsidRDefault="000B12A9" w:rsidP="00FA2616">
            <w:pPr>
              <w:tabs>
                <w:tab w:val="left" w:pos="3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03" w:type="dxa"/>
            <w:shd w:val="clear" w:color="auto" w:fill="auto"/>
            <w:vAlign w:val="bottom"/>
            <w:hideMark/>
          </w:tcPr>
          <w:p w14:paraId="6FF7BAFE" w14:textId="77777777" w:rsidR="000B12A9" w:rsidRPr="000B68CC" w:rsidRDefault="000B12A9" w:rsidP="00E34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8C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 (837 2 02 49001 02 0000 151)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CD8ED9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69 000,0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DD5F4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69 000,0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35B12E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2DB0CBF" w14:textId="77777777" w:rsidR="00FA2616" w:rsidRDefault="00FA2616" w:rsidP="00FA2616">
            <w:pPr>
              <w:jc w:val="right"/>
              <w:rPr>
                <w:rFonts w:ascii="Times New Roman" w:hAnsi="Times New Roman" w:cs="Times New Roman"/>
              </w:rPr>
            </w:pPr>
          </w:p>
          <w:p w14:paraId="5884EFD3" w14:textId="77777777" w:rsidR="000B12A9" w:rsidRDefault="00FA2616" w:rsidP="00FA26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100,0%</w:t>
            </w:r>
          </w:p>
          <w:p w14:paraId="7EF155FA" w14:textId="77777777" w:rsidR="00FA2616" w:rsidRPr="000B12A9" w:rsidRDefault="00FA2616" w:rsidP="00FA26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B12A9" w:rsidRPr="00CF1CEB" w14:paraId="2542D1AD" w14:textId="77777777" w:rsidTr="00F076DF">
        <w:trPr>
          <w:trHeight w:hRule="exact" w:val="856"/>
        </w:trPr>
        <w:tc>
          <w:tcPr>
            <w:tcW w:w="534" w:type="dxa"/>
            <w:shd w:val="clear" w:color="auto" w:fill="auto"/>
            <w:vAlign w:val="center"/>
          </w:tcPr>
          <w:p w14:paraId="3D88C1A6" w14:textId="77777777" w:rsidR="000B12A9" w:rsidRPr="00CF1CEB" w:rsidRDefault="000B12A9" w:rsidP="00FA2616">
            <w:pPr>
              <w:tabs>
                <w:tab w:val="left" w:pos="3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3" w:type="dxa"/>
            <w:shd w:val="clear" w:color="auto" w:fill="auto"/>
            <w:vAlign w:val="bottom"/>
            <w:hideMark/>
          </w:tcPr>
          <w:p w14:paraId="4279C131" w14:textId="77777777" w:rsidR="000B12A9" w:rsidRPr="000B68CC" w:rsidRDefault="000B12A9" w:rsidP="00E34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8CC">
              <w:rPr>
                <w:rFonts w:ascii="Times New Roman" w:hAnsi="Times New Roman" w:cs="Times New Roman"/>
                <w:sz w:val="20"/>
                <w:szCs w:val="20"/>
              </w:rPr>
              <w:t>Доходы бюджетов субъектов РФ от возврата бюджетными учреждениями остатков субсидий прошлых лет (837 2 18 60010 02 0000 151)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F53E01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5897F7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CA8BEA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  <w:r w:rsidRPr="000B12A9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34" w:type="dxa"/>
            <w:vAlign w:val="center"/>
          </w:tcPr>
          <w:p w14:paraId="446657CB" w14:textId="77777777" w:rsidR="000B12A9" w:rsidRPr="000B12A9" w:rsidRDefault="000B12A9" w:rsidP="00FA26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F72A5E7" w14:textId="77777777" w:rsidR="009C3490" w:rsidRPr="00F076DF" w:rsidRDefault="0029611B" w:rsidP="00F07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Доходы Комитета сложились в основном за счет </w:t>
      </w:r>
      <w:r w:rsidR="009C3490" w:rsidRPr="00F076DF">
        <w:rPr>
          <w:rFonts w:ascii="Times New Roman" w:hAnsi="Times New Roman" w:cs="Times New Roman"/>
          <w:sz w:val="24"/>
          <w:szCs w:val="24"/>
        </w:rPr>
        <w:t>межбюджетных трансфертов согласно распоряжению Правительства РФ от 12.04.2018 N 659-р «Об утверждении распределения иных межбюджетных трансфертов, предоставляемых из резервного фонда Правительства РФ бюджетам субъектов РФ в целях внедрения в 2018 году медицинских информационных систем, соответствующих устанавливаемым Минздравом России требованиям, в медицинских организациях государственной и муниципальной систем здравоохранения, оказывающих первичную медико-санитарную помощь».</w:t>
      </w:r>
    </w:p>
    <w:p w14:paraId="3C535068" w14:textId="77777777" w:rsidR="009C3490" w:rsidRPr="00F076DF" w:rsidRDefault="009C3490" w:rsidP="00F07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Налоговые и неналоговые доходы в целом исполнены на 100,0 процентов.</w:t>
      </w:r>
    </w:p>
    <w:bookmarkEnd w:id="1"/>
    <w:p w14:paraId="6340762D" w14:textId="77777777" w:rsidR="00F076DF" w:rsidRDefault="00F076DF" w:rsidP="00F076DF">
      <w:pPr>
        <w:tabs>
          <w:tab w:val="left" w:pos="110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B0298BB" w14:textId="77777777" w:rsidR="0029611B" w:rsidRPr="00F076DF" w:rsidRDefault="0029611B" w:rsidP="00F076DF">
      <w:pPr>
        <w:tabs>
          <w:tab w:val="left" w:pos="110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76DF">
        <w:rPr>
          <w:rFonts w:ascii="Times New Roman" w:hAnsi="Times New Roman" w:cs="Times New Roman"/>
          <w:i/>
          <w:sz w:val="24"/>
          <w:szCs w:val="24"/>
          <w:u w:val="single"/>
        </w:rPr>
        <w:t>Исполнение расходов</w:t>
      </w:r>
    </w:p>
    <w:p w14:paraId="6DAA057D" w14:textId="77777777" w:rsidR="0029611B" w:rsidRDefault="0029611B" w:rsidP="00F076DF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Законом об областном бюджете Комитету утверждены бюджетные ассигнования в сумме </w:t>
      </w:r>
      <w:r w:rsidR="00F72B53" w:rsidRPr="00F076DF">
        <w:rPr>
          <w:rFonts w:ascii="Times New Roman" w:hAnsi="Times New Roman" w:cs="Times New Roman"/>
          <w:sz w:val="24"/>
          <w:szCs w:val="24"/>
        </w:rPr>
        <w:t>1 719 834,8</w:t>
      </w:r>
      <w:r w:rsidRPr="00F076DF">
        <w:rPr>
          <w:rFonts w:ascii="Times New Roman" w:hAnsi="Times New Roman" w:cs="Times New Roman"/>
          <w:sz w:val="24"/>
          <w:szCs w:val="24"/>
        </w:rPr>
        <w:t xml:space="preserve"> тыс. рублей. По росписи расходов и по отчету об исполнении бюджета (ф.0503127) утвержденные бюджетные назначения составили </w:t>
      </w:r>
      <w:r w:rsidR="00F72B53" w:rsidRPr="00F076DF">
        <w:rPr>
          <w:rFonts w:ascii="Times New Roman" w:hAnsi="Times New Roman" w:cs="Times New Roman"/>
          <w:sz w:val="24"/>
          <w:szCs w:val="24"/>
        </w:rPr>
        <w:t>1 977 695,4</w:t>
      </w:r>
      <w:r w:rsidRPr="00F076DF">
        <w:rPr>
          <w:rFonts w:ascii="Times New Roman" w:hAnsi="Times New Roman" w:cs="Times New Roman"/>
          <w:sz w:val="24"/>
          <w:szCs w:val="24"/>
        </w:rPr>
        <w:t xml:space="preserve"> тыс. руб., что на </w:t>
      </w:r>
      <w:r w:rsidR="00E360F4">
        <w:rPr>
          <w:rFonts w:ascii="Times New Roman" w:hAnsi="Times New Roman" w:cs="Times New Roman"/>
          <w:sz w:val="24"/>
          <w:szCs w:val="24"/>
        </w:rPr>
        <w:t>257 860,6</w:t>
      </w:r>
      <w:r w:rsidRPr="00F076DF">
        <w:rPr>
          <w:rFonts w:ascii="Times New Roman" w:hAnsi="Times New Roman" w:cs="Times New Roman"/>
          <w:sz w:val="24"/>
          <w:szCs w:val="24"/>
        </w:rPr>
        <w:t xml:space="preserve"> тыс. руб., или </w:t>
      </w:r>
      <w:r w:rsidR="00E360F4">
        <w:rPr>
          <w:rFonts w:ascii="Times New Roman" w:hAnsi="Times New Roman" w:cs="Times New Roman"/>
          <w:sz w:val="24"/>
          <w:szCs w:val="24"/>
        </w:rPr>
        <w:t>на 15,0</w:t>
      </w:r>
      <w:r w:rsidR="00F72B53" w:rsidRPr="00F076DF">
        <w:rPr>
          <w:rFonts w:ascii="Times New Roman" w:hAnsi="Times New Roman" w:cs="Times New Roman"/>
          <w:sz w:val="24"/>
          <w:szCs w:val="24"/>
        </w:rPr>
        <w:t>% больше объема</w:t>
      </w:r>
      <w:r w:rsidRPr="00F076DF">
        <w:rPr>
          <w:rFonts w:ascii="Times New Roman" w:hAnsi="Times New Roman" w:cs="Times New Roman"/>
          <w:sz w:val="24"/>
          <w:szCs w:val="24"/>
        </w:rPr>
        <w:t xml:space="preserve">, утвержденного Законом об областном бюджете. Указанное отклонение обусловлено </w:t>
      </w:r>
      <w:r w:rsidR="005356D9" w:rsidRPr="00F076DF">
        <w:rPr>
          <w:rFonts w:ascii="Times New Roman" w:hAnsi="Times New Roman" w:cs="Times New Roman"/>
          <w:sz w:val="24"/>
          <w:szCs w:val="24"/>
        </w:rPr>
        <w:t>изменени</w:t>
      </w:r>
      <w:r w:rsidR="00CF1CEB" w:rsidRPr="00F076DF">
        <w:rPr>
          <w:rFonts w:ascii="Times New Roman" w:hAnsi="Times New Roman" w:cs="Times New Roman"/>
          <w:sz w:val="24"/>
          <w:szCs w:val="24"/>
        </w:rPr>
        <w:t>ем</w:t>
      </w:r>
      <w:r w:rsidR="005356D9" w:rsidRPr="00F076DF">
        <w:rPr>
          <w:rFonts w:ascii="Times New Roman" w:hAnsi="Times New Roman" w:cs="Times New Roman"/>
          <w:sz w:val="24"/>
          <w:szCs w:val="24"/>
        </w:rPr>
        <w:t xml:space="preserve"> ассигнований финансовым органом по 137 уведомлениям с</w:t>
      </w:r>
      <w:r w:rsidR="000C2132" w:rsidRPr="00F076DF">
        <w:rPr>
          <w:rFonts w:ascii="Times New Roman" w:hAnsi="Times New Roman" w:cs="Times New Roman"/>
          <w:sz w:val="24"/>
          <w:szCs w:val="24"/>
        </w:rPr>
        <w:t>о</w:t>
      </w:r>
      <w:r w:rsidR="005356D9" w:rsidRPr="00F076DF">
        <w:rPr>
          <w:rFonts w:ascii="Times New Roman" w:hAnsi="Times New Roman" w:cs="Times New Roman"/>
          <w:sz w:val="24"/>
          <w:szCs w:val="24"/>
        </w:rPr>
        <w:t xml:space="preserve"> ссылкой на п. 3 ст. 217 БК РФ и ст. 46 Закона об областном бюджете.</w:t>
      </w:r>
    </w:p>
    <w:p w14:paraId="2EA17829" w14:textId="77777777" w:rsidR="00707E4D" w:rsidRPr="00CE1AFE" w:rsidRDefault="00707E4D" w:rsidP="009A083D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AFE">
        <w:rPr>
          <w:rFonts w:ascii="Times New Roman" w:hAnsi="Times New Roman" w:cs="Times New Roman"/>
          <w:sz w:val="24"/>
          <w:szCs w:val="24"/>
        </w:rPr>
        <w:t>Увеличение расходов произведено по непрограммным расходам и сложилось в основном за счет:</w:t>
      </w:r>
    </w:p>
    <w:p w14:paraId="038B782B" w14:textId="77777777" w:rsidR="00FD382A" w:rsidRPr="00F076DF" w:rsidRDefault="00707E4D" w:rsidP="00FD3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AFE">
        <w:rPr>
          <w:rFonts w:ascii="Times New Roman" w:hAnsi="Times New Roman" w:cs="Times New Roman"/>
          <w:sz w:val="24"/>
          <w:szCs w:val="24"/>
        </w:rPr>
        <w:t>- увеличения расходов по подразделу 0309 «Защита населения и территории от чрезвычайных ситуаций природного и техногенного характера, гражданская оборона» на 146 966,9 тыс. руб. на погашение кредиторской задолженности по государственн</w:t>
      </w:r>
      <w:r w:rsidR="009A083D" w:rsidRPr="00CE1AFE">
        <w:rPr>
          <w:rFonts w:ascii="Times New Roman" w:hAnsi="Times New Roman" w:cs="Times New Roman"/>
          <w:sz w:val="24"/>
          <w:szCs w:val="24"/>
        </w:rPr>
        <w:t>ой</w:t>
      </w:r>
      <w:r w:rsidRPr="00CE1AF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A083D" w:rsidRPr="00CE1AFE">
        <w:rPr>
          <w:rFonts w:ascii="Times New Roman" w:hAnsi="Times New Roman" w:cs="Times New Roman"/>
          <w:sz w:val="24"/>
          <w:szCs w:val="24"/>
        </w:rPr>
        <w:t>е</w:t>
      </w:r>
      <w:r w:rsidRPr="00CE1AFE">
        <w:rPr>
          <w:rFonts w:ascii="Times New Roman" w:hAnsi="Times New Roman" w:cs="Times New Roman"/>
          <w:sz w:val="24"/>
          <w:szCs w:val="24"/>
        </w:rPr>
        <w:t xml:space="preserve"> Волгоградской области «Защита населения и территории от чрезвычайных ситуаций, обеспечение пожарной безопасности» на 2014-2017 годы», утвержденной постановлением Правительства Волгоградской области от 22.11.2013 № 650-п, без введения мероприятий по погашению задолженности в новую </w:t>
      </w:r>
      <w:r w:rsidR="00FD382A" w:rsidRPr="00F076DF">
        <w:rPr>
          <w:rFonts w:ascii="Times New Roman" w:hAnsi="Times New Roman" w:cs="Times New Roman"/>
          <w:sz w:val="24"/>
          <w:szCs w:val="24"/>
        </w:rPr>
        <w:t>государственн</w:t>
      </w:r>
      <w:r w:rsidR="00FD382A">
        <w:rPr>
          <w:rFonts w:ascii="Times New Roman" w:hAnsi="Times New Roman" w:cs="Times New Roman"/>
          <w:sz w:val="24"/>
          <w:szCs w:val="24"/>
        </w:rPr>
        <w:t>ую</w:t>
      </w:r>
      <w:r w:rsidR="00FD382A" w:rsidRPr="00F076D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D382A" w:rsidRPr="00F076DF">
          <w:rPr>
            <w:rFonts w:ascii="Times New Roman" w:hAnsi="Times New Roman" w:cs="Times New Roman"/>
            <w:sz w:val="24"/>
            <w:szCs w:val="24"/>
          </w:rPr>
          <w:t>программ</w:t>
        </w:r>
        <w:r w:rsidR="00FD382A">
          <w:rPr>
            <w:rFonts w:ascii="Times New Roman" w:hAnsi="Times New Roman" w:cs="Times New Roman"/>
            <w:sz w:val="24"/>
            <w:szCs w:val="24"/>
          </w:rPr>
          <w:t>у</w:t>
        </w:r>
      </w:hyperlink>
      <w:r w:rsidR="00FD382A" w:rsidRPr="00F076DF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="00FD382A">
        <w:rPr>
          <w:rFonts w:ascii="Times New Roman" w:hAnsi="Times New Roman" w:cs="Times New Roman"/>
          <w:sz w:val="24"/>
          <w:szCs w:val="24"/>
        </w:rPr>
        <w:t>«</w:t>
      </w:r>
      <w:r w:rsidR="00FD382A" w:rsidRPr="00F076DF">
        <w:rPr>
          <w:rFonts w:ascii="Times New Roman" w:hAnsi="Times New Roman" w:cs="Times New Roman"/>
          <w:sz w:val="24"/>
          <w:szCs w:val="24"/>
        </w:rPr>
        <w:t>Обеспечение безопасности жизнедеятельности на территории Волгоградской области</w:t>
      </w:r>
      <w:r w:rsidR="00FD382A">
        <w:rPr>
          <w:rFonts w:ascii="Times New Roman" w:hAnsi="Times New Roman" w:cs="Times New Roman"/>
          <w:sz w:val="24"/>
          <w:szCs w:val="24"/>
        </w:rPr>
        <w:t>»</w:t>
      </w:r>
      <w:r w:rsidR="00FD382A" w:rsidRPr="00F076DF">
        <w:rPr>
          <w:rFonts w:ascii="Times New Roman" w:hAnsi="Times New Roman" w:cs="Times New Roman"/>
          <w:sz w:val="24"/>
          <w:szCs w:val="24"/>
        </w:rPr>
        <w:t>, утвержденн</w:t>
      </w:r>
      <w:r w:rsidR="00FF5765">
        <w:rPr>
          <w:rFonts w:ascii="Times New Roman" w:hAnsi="Times New Roman" w:cs="Times New Roman"/>
          <w:sz w:val="24"/>
          <w:szCs w:val="24"/>
        </w:rPr>
        <w:t>ую</w:t>
      </w:r>
      <w:r w:rsidR="00FD382A" w:rsidRPr="00F076DF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FD382A">
        <w:rPr>
          <w:rFonts w:ascii="Times New Roman" w:hAnsi="Times New Roman" w:cs="Times New Roman"/>
          <w:sz w:val="24"/>
          <w:szCs w:val="24"/>
        </w:rPr>
        <w:t>м</w:t>
      </w:r>
      <w:r w:rsidR="00FD382A" w:rsidRPr="00F076DF">
        <w:rPr>
          <w:rFonts w:ascii="Times New Roman" w:hAnsi="Times New Roman" w:cs="Times New Roman"/>
          <w:sz w:val="24"/>
          <w:szCs w:val="24"/>
        </w:rPr>
        <w:t xml:space="preserve"> Администрации Волгоградской обл. от 25.09.2017 N 507-п (далее – ГП «Обеспечение безопасности»);</w:t>
      </w:r>
    </w:p>
    <w:p w14:paraId="188DB0BD" w14:textId="77777777" w:rsidR="009A083D" w:rsidRPr="00CE1AFE" w:rsidRDefault="00707E4D" w:rsidP="009A083D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AFE">
        <w:rPr>
          <w:rFonts w:ascii="Times New Roman" w:hAnsi="Times New Roman" w:cs="Times New Roman"/>
          <w:sz w:val="24"/>
          <w:szCs w:val="24"/>
        </w:rPr>
        <w:t xml:space="preserve">- </w:t>
      </w:r>
      <w:r w:rsidR="009A083D" w:rsidRPr="00CE1AFE">
        <w:rPr>
          <w:rFonts w:ascii="Times New Roman" w:hAnsi="Times New Roman" w:cs="Times New Roman"/>
          <w:sz w:val="24"/>
          <w:szCs w:val="24"/>
        </w:rPr>
        <w:t>увеличения расходов по подразделу 0410 «Связь и информатика» на 111 818,1 тыс. руб. на погашение кредиторской задолженности  по государственной программ</w:t>
      </w:r>
      <w:r w:rsidR="00CE1AFE">
        <w:rPr>
          <w:rFonts w:ascii="Times New Roman" w:hAnsi="Times New Roman" w:cs="Times New Roman"/>
          <w:sz w:val="24"/>
          <w:szCs w:val="24"/>
        </w:rPr>
        <w:t>е</w:t>
      </w:r>
      <w:r w:rsidR="009A083D" w:rsidRPr="00CE1AFE">
        <w:rPr>
          <w:rFonts w:ascii="Times New Roman" w:hAnsi="Times New Roman" w:cs="Times New Roman"/>
          <w:sz w:val="24"/>
          <w:szCs w:val="24"/>
        </w:rPr>
        <w:t xml:space="preserve"> Волгоградской области «Информационное общество (2014 - 2020 годы)», утвержденной постановлением Правительства Волгоградской области от 23.12.2013 № 777-п</w:t>
      </w:r>
      <w:r w:rsidR="00CE1AFE">
        <w:rPr>
          <w:rFonts w:ascii="Times New Roman" w:hAnsi="Times New Roman" w:cs="Times New Roman"/>
          <w:sz w:val="24"/>
          <w:szCs w:val="24"/>
        </w:rPr>
        <w:t xml:space="preserve"> (утратила силу)</w:t>
      </w:r>
      <w:r w:rsidR="009A083D" w:rsidRPr="00CE1AFE">
        <w:rPr>
          <w:rFonts w:ascii="Times New Roman" w:hAnsi="Times New Roman" w:cs="Times New Roman"/>
          <w:sz w:val="24"/>
          <w:szCs w:val="24"/>
        </w:rPr>
        <w:t xml:space="preserve">, без введения мероприятий по погашению задолженности в новую </w:t>
      </w:r>
      <w:r w:rsidR="00FD382A" w:rsidRPr="00F076DF">
        <w:rPr>
          <w:rFonts w:ascii="Times New Roman" w:hAnsi="Times New Roman" w:cs="Times New Roman"/>
          <w:sz w:val="24"/>
          <w:szCs w:val="24"/>
        </w:rPr>
        <w:t>государственн</w:t>
      </w:r>
      <w:r w:rsidR="00FD382A">
        <w:rPr>
          <w:rFonts w:ascii="Times New Roman" w:hAnsi="Times New Roman" w:cs="Times New Roman"/>
          <w:sz w:val="24"/>
          <w:szCs w:val="24"/>
        </w:rPr>
        <w:t>ую</w:t>
      </w:r>
      <w:r w:rsidR="00FD382A" w:rsidRPr="00F076D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D382A">
        <w:rPr>
          <w:rFonts w:ascii="Times New Roman" w:hAnsi="Times New Roman" w:cs="Times New Roman"/>
          <w:sz w:val="24"/>
          <w:szCs w:val="24"/>
        </w:rPr>
        <w:t>у</w:t>
      </w:r>
      <w:r w:rsidR="00FD382A" w:rsidRPr="00F076DF">
        <w:rPr>
          <w:rFonts w:ascii="Times New Roman" w:hAnsi="Times New Roman" w:cs="Times New Roman"/>
          <w:sz w:val="24"/>
          <w:szCs w:val="24"/>
        </w:rPr>
        <w:t xml:space="preserve"> Волгоградской области «Развитие информационного общества Волгоградской области»</w:t>
      </w:r>
      <w:r w:rsidR="00FD382A">
        <w:rPr>
          <w:rFonts w:ascii="Times New Roman" w:hAnsi="Times New Roman" w:cs="Times New Roman"/>
          <w:sz w:val="24"/>
          <w:szCs w:val="24"/>
        </w:rPr>
        <w:t>,</w:t>
      </w:r>
      <w:r w:rsidR="00FD382A" w:rsidRPr="00F076DF">
        <w:rPr>
          <w:rFonts w:ascii="Times New Roman" w:hAnsi="Times New Roman" w:cs="Times New Roman"/>
          <w:sz w:val="24"/>
          <w:szCs w:val="24"/>
        </w:rPr>
        <w:t xml:space="preserve"> утвержденн</w:t>
      </w:r>
      <w:r w:rsidR="00FF5765">
        <w:rPr>
          <w:rFonts w:ascii="Times New Roman" w:hAnsi="Times New Roman" w:cs="Times New Roman"/>
          <w:sz w:val="24"/>
          <w:szCs w:val="24"/>
        </w:rPr>
        <w:t>ую</w:t>
      </w:r>
      <w:r w:rsidR="00FD382A" w:rsidRPr="00F076DF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FD382A">
        <w:rPr>
          <w:rFonts w:ascii="Times New Roman" w:hAnsi="Times New Roman" w:cs="Times New Roman"/>
          <w:sz w:val="24"/>
          <w:szCs w:val="24"/>
        </w:rPr>
        <w:t>Администрации</w:t>
      </w:r>
      <w:r w:rsidR="00FD382A" w:rsidRPr="00F076DF">
        <w:rPr>
          <w:rFonts w:ascii="Times New Roman" w:hAnsi="Times New Roman" w:cs="Times New Roman"/>
          <w:sz w:val="24"/>
          <w:szCs w:val="24"/>
        </w:rPr>
        <w:t xml:space="preserve"> Волгоградской области  от 25.09.2017 № 501-п</w:t>
      </w:r>
      <w:r w:rsidR="00FD382A">
        <w:rPr>
          <w:rFonts w:ascii="Times New Roman" w:hAnsi="Times New Roman" w:cs="Times New Roman"/>
          <w:sz w:val="24"/>
          <w:szCs w:val="24"/>
        </w:rPr>
        <w:t xml:space="preserve"> (далее – ГП Информационное общество)</w:t>
      </w:r>
      <w:r w:rsidR="009A083D" w:rsidRPr="00CE1AFE">
        <w:rPr>
          <w:rFonts w:ascii="Times New Roman" w:hAnsi="Times New Roman" w:cs="Times New Roman"/>
          <w:sz w:val="24"/>
          <w:szCs w:val="24"/>
        </w:rPr>
        <w:t>;</w:t>
      </w:r>
    </w:p>
    <w:p w14:paraId="0EC1EF19" w14:textId="77777777" w:rsidR="00707E4D" w:rsidRPr="00CE1AFE" w:rsidRDefault="00707E4D" w:rsidP="009A0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AFE">
        <w:rPr>
          <w:rFonts w:ascii="Times New Roman" w:hAnsi="Times New Roman" w:cs="Times New Roman"/>
          <w:sz w:val="24"/>
          <w:szCs w:val="24"/>
        </w:rPr>
        <w:t xml:space="preserve">- </w:t>
      </w:r>
      <w:r w:rsidR="009A083D" w:rsidRPr="00CE1AFE">
        <w:rPr>
          <w:rFonts w:ascii="Times New Roman" w:hAnsi="Times New Roman" w:cs="Times New Roman"/>
          <w:sz w:val="24"/>
          <w:szCs w:val="24"/>
        </w:rPr>
        <w:t xml:space="preserve">увеличением расходов по виду расходов 600 «Предоставление субсидий бюджетным, автономным учреждениям и иным некоммерческим организациям» (по нескольким подразделам) на 17 306,4 тыс. руб. в связи с реорганизацией в ноябре 2018 </w:t>
      </w:r>
      <w:r w:rsidR="00FD382A">
        <w:rPr>
          <w:rFonts w:ascii="Times New Roman" w:hAnsi="Times New Roman" w:cs="Times New Roman"/>
          <w:sz w:val="24"/>
          <w:szCs w:val="24"/>
        </w:rPr>
        <w:t xml:space="preserve">года </w:t>
      </w:r>
      <w:r w:rsidR="009A083D" w:rsidRPr="00CE1AFE">
        <w:rPr>
          <w:rFonts w:ascii="Times New Roman" w:hAnsi="Times New Roman" w:cs="Times New Roman"/>
          <w:sz w:val="24"/>
          <w:szCs w:val="24"/>
        </w:rPr>
        <w:t>ГКУ «ЦИТ» в ГБУ «ЦИТ».</w:t>
      </w:r>
    </w:p>
    <w:p w14:paraId="40FE3A8B" w14:textId="77777777" w:rsidR="00C75C7D" w:rsidRPr="00CE1AFE" w:rsidRDefault="00C75C7D" w:rsidP="009A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AFE">
        <w:rPr>
          <w:rFonts w:ascii="Times New Roman" w:hAnsi="Times New Roman" w:cs="Times New Roman"/>
          <w:sz w:val="24"/>
          <w:szCs w:val="24"/>
        </w:rPr>
        <w:t xml:space="preserve">Анализ исполнения бюджетных назначений Комитета представлен в </w:t>
      </w:r>
      <w:r w:rsidR="00C63DBB" w:rsidRPr="00CE1AFE">
        <w:rPr>
          <w:rFonts w:ascii="Times New Roman" w:hAnsi="Times New Roman" w:cs="Times New Roman"/>
          <w:sz w:val="24"/>
          <w:szCs w:val="24"/>
        </w:rPr>
        <w:t>приложении № 1.</w:t>
      </w:r>
    </w:p>
    <w:p w14:paraId="7418C3A1" w14:textId="77777777" w:rsidR="008C4EFB" w:rsidRPr="00CE1AFE" w:rsidRDefault="008C4EFB" w:rsidP="009A0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AFE">
        <w:rPr>
          <w:rFonts w:ascii="Times New Roman" w:hAnsi="Times New Roman" w:cs="Times New Roman"/>
          <w:sz w:val="24"/>
          <w:szCs w:val="24"/>
        </w:rPr>
        <w:t xml:space="preserve">Бюджетные назначения исполнены в сумме 1 825 485,8  тыс. руб., или на 92,3 процента. Согласно сведениям об исполнении бюджета (ф.0503164) неисполнение </w:t>
      </w:r>
      <w:r w:rsidR="00266644" w:rsidRPr="00CE1AFE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CE1AFE">
        <w:rPr>
          <w:rFonts w:ascii="Times New Roman" w:hAnsi="Times New Roman" w:cs="Times New Roman"/>
          <w:sz w:val="24"/>
          <w:szCs w:val="24"/>
        </w:rPr>
        <w:t>назначений в сумме 152 209,6 тыс. руб. сложилось в основном</w:t>
      </w:r>
      <w:r w:rsidR="0017648A" w:rsidRPr="00CE1AFE">
        <w:rPr>
          <w:rFonts w:ascii="Times New Roman" w:hAnsi="Times New Roman" w:cs="Times New Roman"/>
          <w:sz w:val="24"/>
          <w:szCs w:val="24"/>
        </w:rPr>
        <w:t xml:space="preserve"> за счет</w:t>
      </w:r>
      <w:r w:rsidRPr="00CE1AFE">
        <w:rPr>
          <w:rFonts w:ascii="Times New Roman" w:hAnsi="Times New Roman" w:cs="Times New Roman"/>
          <w:sz w:val="24"/>
          <w:szCs w:val="24"/>
        </w:rPr>
        <w:t>:</w:t>
      </w:r>
    </w:p>
    <w:p w14:paraId="7515EF39" w14:textId="77777777" w:rsidR="008C4EFB" w:rsidRPr="00B54769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769">
        <w:rPr>
          <w:rFonts w:ascii="Times New Roman" w:hAnsi="Times New Roman" w:cs="Times New Roman"/>
          <w:sz w:val="24"/>
          <w:szCs w:val="24"/>
        </w:rPr>
        <w:t>- оплат</w:t>
      </w:r>
      <w:r w:rsidR="0017648A" w:rsidRPr="00B54769">
        <w:rPr>
          <w:rFonts w:ascii="Times New Roman" w:hAnsi="Times New Roman" w:cs="Times New Roman"/>
          <w:sz w:val="24"/>
          <w:szCs w:val="24"/>
        </w:rPr>
        <w:t>ы</w:t>
      </w:r>
      <w:r w:rsidRPr="00B54769">
        <w:rPr>
          <w:rFonts w:ascii="Times New Roman" w:hAnsi="Times New Roman" w:cs="Times New Roman"/>
          <w:sz w:val="24"/>
          <w:szCs w:val="24"/>
        </w:rPr>
        <w:t xml:space="preserve"> работ по факту их выполнения (85 863,8 тыс. руб. по подразделам 0409</w:t>
      </w:r>
      <w:r w:rsidR="00E360F4">
        <w:rPr>
          <w:rFonts w:ascii="Times New Roman" w:hAnsi="Times New Roman" w:cs="Times New Roman"/>
          <w:sz w:val="24"/>
          <w:szCs w:val="24"/>
        </w:rPr>
        <w:t xml:space="preserve"> «Дорожное хозяйство (дорожные фонды)»</w:t>
      </w:r>
      <w:r w:rsidRPr="00B54769">
        <w:rPr>
          <w:rFonts w:ascii="Times New Roman" w:hAnsi="Times New Roman" w:cs="Times New Roman"/>
          <w:sz w:val="24"/>
          <w:szCs w:val="24"/>
        </w:rPr>
        <w:t>, 0410</w:t>
      </w:r>
      <w:r w:rsidR="00E360F4">
        <w:rPr>
          <w:rFonts w:ascii="Times New Roman" w:hAnsi="Times New Roman" w:cs="Times New Roman"/>
          <w:sz w:val="24"/>
          <w:szCs w:val="24"/>
        </w:rPr>
        <w:t xml:space="preserve"> «Связь и информатика»</w:t>
      </w:r>
      <w:r w:rsidRPr="00B54769">
        <w:rPr>
          <w:rFonts w:ascii="Times New Roman" w:hAnsi="Times New Roman" w:cs="Times New Roman"/>
          <w:sz w:val="24"/>
          <w:szCs w:val="24"/>
        </w:rPr>
        <w:t>)</w:t>
      </w:r>
      <w:r w:rsidR="00AC3003" w:rsidRPr="00B54769">
        <w:rPr>
          <w:rFonts w:ascii="Times New Roman" w:hAnsi="Times New Roman" w:cs="Times New Roman"/>
          <w:sz w:val="24"/>
          <w:szCs w:val="24"/>
        </w:rPr>
        <w:t xml:space="preserve">. Так, например, работы по сопровождению систем, в том  числе информационных (такие как Консультант, </w:t>
      </w:r>
      <w:r w:rsidR="00AC3003" w:rsidRPr="00B54769">
        <w:rPr>
          <w:rFonts w:ascii="Times New Roman" w:hAnsi="Times New Roman" w:cs="Times New Roman"/>
          <w:sz w:val="24"/>
          <w:szCs w:val="24"/>
        </w:rPr>
        <w:lastRenderedPageBreak/>
        <w:t>Система межведомственного</w:t>
      </w:r>
      <w:r w:rsidR="00F51357">
        <w:rPr>
          <w:rFonts w:ascii="Times New Roman" w:hAnsi="Times New Roman" w:cs="Times New Roman"/>
          <w:sz w:val="24"/>
          <w:szCs w:val="24"/>
        </w:rPr>
        <w:t xml:space="preserve"> электронного взаимодействия</w:t>
      </w:r>
      <w:r w:rsidR="00AC3003" w:rsidRPr="00B54769">
        <w:rPr>
          <w:rFonts w:ascii="Times New Roman" w:hAnsi="Times New Roman" w:cs="Times New Roman"/>
          <w:sz w:val="24"/>
          <w:szCs w:val="24"/>
        </w:rPr>
        <w:t>)</w:t>
      </w:r>
      <w:r w:rsidR="00266644">
        <w:rPr>
          <w:rFonts w:ascii="Times New Roman" w:hAnsi="Times New Roman" w:cs="Times New Roman"/>
          <w:sz w:val="24"/>
          <w:szCs w:val="24"/>
        </w:rPr>
        <w:t>,</w:t>
      </w:r>
      <w:r w:rsidR="00AC3003" w:rsidRPr="00B54769">
        <w:rPr>
          <w:rFonts w:ascii="Times New Roman" w:hAnsi="Times New Roman" w:cs="Times New Roman"/>
          <w:sz w:val="24"/>
          <w:szCs w:val="24"/>
        </w:rPr>
        <w:t xml:space="preserve"> </w:t>
      </w:r>
      <w:r w:rsidR="00F51357">
        <w:rPr>
          <w:rFonts w:ascii="Times New Roman" w:hAnsi="Times New Roman" w:cs="Times New Roman"/>
          <w:sz w:val="24"/>
          <w:szCs w:val="24"/>
        </w:rPr>
        <w:t>осуществляются</w:t>
      </w:r>
      <w:r w:rsidR="00AC3003" w:rsidRPr="00B54769">
        <w:rPr>
          <w:rFonts w:ascii="Times New Roman" w:hAnsi="Times New Roman" w:cs="Times New Roman"/>
          <w:sz w:val="24"/>
          <w:szCs w:val="24"/>
        </w:rPr>
        <w:t xml:space="preserve"> до 31.12. текущего финансового года. Акты</w:t>
      </w:r>
      <w:r w:rsidR="00B54769" w:rsidRPr="00B54769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="00AC3003" w:rsidRPr="00B54769">
        <w:rPr>
          <w:rFonts w:ascii="Times New Roman" w:hAnsi="Times New Roman" w:cs="Times New Roman"/>
          <w:sz w:val="24"/>
          <w:szCs w:val="24"/>
        </w:rPr>
        <w:t xml:space="preserve"> предоставляются в январе</w:t>
      </w:r>
      <w:r w:rsidR="00B54769" w:rsidRPr="00B54769">
        <w:rPr>
          <w:rFonts w:ascii="Times New Roman" w:hAnsi="Times New Roman" w:cs="Times New Roman"/>
          <w:sz w:val="24"/>
          <w:szCs w:val="24"/>
        </w:rPr>
        <w:t xml:space="preserve"> года, следующего за отчетным, оплата производится после предоставления актов;</w:t>
      </w:r>
    </w:p>
    <w:p w14:paraId="658741BC" w14:textId="77777777" w:rsidR="008C4EFB" w:rsidRPr="00F076DF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нарушени</w:t>
      </w:r>
      <w:r w:rsidR="0017648A">
        <w:rPr>
          <w:rFonts w:ascii="Times New Roman" w:hAnsi="Times New Roman" w:cs="Times New Roman"/>
          <w:sz w:val="24"/>
          <w:szCs w:val="24"/>
        </w:rPr>
        <w:t>я</w:t>
      </w:r>
      <w:r w:rsidRPr="00F076DF">
        <w:rPr>
          <w:rFonts w:ascii="Times New Roman" w:hAnsi="Times New Roman" w:cs="Times New Roman"/>
          <w:sz w:val="24"/>
          <w:szCs w:val="24"/>
        </w:rPr>
        <w:t xml:space="preserve"> подрядчиком сроков выполнения работ (11 508,0 тыс. руб. по подразделу 0410</w:t>
      </w:r>
      <w:r w:rsidR="00746795">
        <w:rPr>
          <w:rFonts w:ascii="Times New Roman" w:hAnsi="Times New Roman" w:cs="Times New Roman"/>
          <w:sz w:val="24"/>
          <w:szCs w:val="24"/>
        </w:rPr>
        <w:t xml:space="preserve"> «Связь и информатика»</w:t>
      </w:r>
      <w:r w:rsidRPr="00F076DF">
        <w:rPr>
          <w:rFonts w:ascii="Times New Roman" w:hAnsi="Times New Roman" w:cs="Times New Roman"/>
          <w:sz w:val="24"/>
          <w:szCs w:val="24"/>
        </w:rPr>
        <w:t>), контракт расторгнут 29.10.2018;</w:t>
      </w:r>
    </w:p>
    <w:p w14:paraId="10F1B605" w14:textId="77777777" w:rsidR="008C4EFB" w:rsidRPr="00F076DF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длительност</w:t>
      </w:r>
      <w:r w:rsidR="0017648A">
        <w:rPr>
          <w:rFonts w:ascii="Times New Roman" w:hAnsi="Times New Roman" w:cs="Times New Roman"/>
          <w:sz w:val="24"/>
          <w:szCs w:val="24"/>
        </w:rPr>
        <w:t>и</w:t>
      </w:r>
      <w:r w:rsidRPr="00F076DF">
        <w:rPr>
          <w:rFonts w:ascii="Times New Roman" w:hAnsi="Times New Roman" w:cs="Times New Roman"/>
          <w:sz w:val="24"/>
          <w:szCs w:val="24"/>
        </w:rPr>
        <w:t xml:space="preserve"> проведения конкурсных процедур (26 068,3 тыс. руб. по подразделу 0412</w:t>
      </w:r>
      <w:r w:rsidR="00746795">
        <w:rPr>
          <w:rFonts w:ascii="Times New Roman" w:hAnsi="Times New Roman" w:cs="Times New Roman"/>
          <w:sz w:val="24"/>
          <w:szCs w:val="24"/>
        </w:rPr>
        <w:t xml:space="preserve"> «Другие вопросы в области национальной экономики»</w:t>
      </w:r>
      <w:r w:rsidRPr="00F076DF">
        <w:rPr>
          <w:rFonts w:ascii="Times New Roman" w:hAnsi="Times New Roman" w:cs="Times New Roman"/>
          <w:sz w:val="24"/>
          <w:szCs w:val="24"/>
        </w:rPr>
        <w:t>)</w:t>
      </w:r>
      <w:r w:rsidR="0017648A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23E0A6CC" w14:textId="77777777" w:rsidR="008C4EFB" w:rsidRPr="00F076DF" w:rsidRDefault="008C4EFB" w:rsidP="008C4EFB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Основная часть расходов Комитета направлена на реализацию трех государственных программ Волгоградской области и двух ведомственных целевых программ:</w:t>
      </w:r>
    </w:p>
    <w:p w14:paraId="7C6BB6CC" w14:textId="77777777" w:rsidR="008C4EFB" w:rsidRPr="00F076DF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ГП «Обеспечение безопасности»;</w:t>
      </w:r>
    </w:p>
    <w:p w14:paraId="4B50B661" w14:textId="77777777" w:rsidR="008C4EFB" w:rsidRPr="00F076DF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</w:t>
      </w:r>
      <w:r w:rsidR="00FD382A">
        <w:rPr>
          <w:rFonts w:ascii="Times New Roman" w:hAnsi="Times New Roman" w:cs="Times New Roman"/>
          <w:sz w:val="24"/>
          <w:szCs w:val="24"/>
        </w:rPr>
        <w:t xml:space="preserve"> </w:t>
      </w:r>
      <w:r w:rsidR="00746795">
        <w:rPr>
          <w:rFonts w:ascii="Times New Roman" w:hAnsi="Times New Roman" w:cs="Times New Roman"/>
          <w:sz w:val="24"/>
          <w:szCs w:val="24"/>
        </w:rPr>
        <w:t xml:space="preserve">ГП </w:t>
      </w:r>
      <w:r w:rsidR="00902528">
        <w:rPr>
          <w:rFonts w:ascii="Times New Roman" w:hAnsi="Times New Roman" w:cs="Times New Roman"/>
          <w:sz w:val="24"/>
          <w:szCs w:val="24"/>
        </w:rPr>
        <w:t>«</w:t>
      </w:r>
      <w:r w:rsidR="00746795">
        <w:rPr>
          <w:rFonts w:ascii="Times New Roman" w:hAnsi="Times New Roman" w:cs="Times New Roman"/>
          <w:sz w:val="24"/>
          <w:szCs w:val="24"/>
        </w:rPr>
        <w:t>Информационное общество</w:t>
      </w:r>
      <w:r w:rsidR="00902528">
        <w:rPr>
          <w:rFonts w:ascii="Times New Roman" w:hAnsi="Times New Roman" w:cs="Times New Roman"/>
          <w:sz w:val="24"/>
          <w:szCs w:val="24"/>
        </w:rPr>
        <w:t>»</w:t>
      </w:r>
      <w:r w:rsidRPr="00F076DF">
        <w:rPr>
          <w:rFonts w:ascii="Times New Roman" w:hAnsi="Times New Roman" w:cs="Times New Roman"/>
          <w:sz w:val="24"/>
          <w:szCs w:val="24"/>
        </w:rPr>
        <w:t>;</w:t>
      </w:r>
    </w:p>
    <w:p w14:paraId="72719442" w14:textId="77777777" w:rsidR="008C4EFB" w:rsidRPr="00F076DF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- государственная </w:t>
      </w:r>
      <w:hyperlink r:id="rId11" w:history="1">
        <w:r w:rsidRPr="00F076DF">
          <w:rPr>
            <w:rFonts w:ascii="Times New Roman" w:hAnsi="Times New Roman" w:cs="Times New Roman"/>
            <w:sz w:val="24"/>
            <w:szCs w:val="24"/>
          </w:rPr>
          <w:t>программа</w:t>
        </w:r>
      </w:hyperlink>
      <w:r w:rsidR="00112F31">
        <w:rPr>
          <w:rFonts w:ascii="Times New Roman" w:hAnsi="Times New Roman" w:cs="Times New Roman"/>
          <w:sz w:val="24"/>
          <w:szCs w:val="24"/>
        </w:rPr>
        <w:t xml:space="preserve"> Волгоградской области «</w:t>
      </w:r>
      <w:r w:rsidRPr="00F076DF">
        <w:rPr>
          <w:rFonts w:ascii="Times New Roman" w:hAnsi="Times New Roman" w:cs="Times New Roman"/>
          <w:sz w:val="24"/>
          <w:szCs w:val="24"/>
        </w:rPr>
        <w:t>Развитие здравоохранения в Волгоградской области</w:t>
      </w:r>
      <w:r w:rsidR="00112F31">
        <w:rPr>
          <w:rFonts w:ascii="Times New Roman" w:hAnsi="Times New Roman" w:cs="Times New Roman"/>
          <w:sz w:val="24"/>
          <w:szCs w:val="24"/>
        </w:rPr>
        <w:t>»</w:t>
      </w:r>
      <w:r w:rsidRPr="00F076DF">
        <w:rPr>
          <w:rFonts w:ascii="Times New Roman" w:hAnsi="Times New Roman" w:cs="Times New Roman"/>
          <w:sz w:val="24"/>
          <w:szCs w:val="24"/>
        </w:rPr>
        <w:t>, утвержденная постановлением Правительства Волгоградской обл. от 25.11.2013 N 666-п (далее – ГП «Развитие здравоохранения»);</w:t>
      </w:r>
    </w:p>
    <w:p w14:paraId="0A518CD5" w14:textId="77777777" w:rsidR="008C4EFB" w:rsidRPr="00F076DF" w:rsidRDefault="008C4EFB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-ведомственная целевая программа «Отдельные мероприятия в сфере связи и информатизации», утверждённая приказом Комитета от 12.11.2018 № 136-о/д (далее – ВЦП «Связь и информатизация»);</w:t>
      </w:r>
    </w:p>
    <w:p w14:paraId="75948DBC" w14:textId="77777777" w:rsidR="008C4EFB" w:rsidRPr="00F076DF" w:rsidRDefault="008C4EFB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-ведомственная целевая программа «Обеспечение сетевой безопасности государственных информационных ресурсов»</w:t>
      </w:r>
      <w:r w:rsidR="0017648A">
        <w:rPr>
          <w:rFonts w:ascii="Times New Roman" w:hAnsi="Times New Roman" w:cs="Times New Roman"/>
          <w:sz w:val="24"/>
          <w:szCs w:val="24"/>
        </w:rPr>
        <w:t>,</w:t>
      </w:r>
      <w:r w:rsidRPr="00F076DF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17648A">
        <w:rPr>
          <w:rFonts w:ascii="Times New Roman" w:hAnsi="Times New Roman" w:cs="Times New Roman"/>
          <w:sz w:val="24"/>
          <w:szCs w:val="24"/>
        </w:rPr>
        <w:t>н</w:t>
      </w:r>
      <w:r w:rsidRPr="00F076DF">
        <w:rPr>
          <w:rFonts w:ascii="Times New Roman" w:hAnsi="Times New Roman" w:cs="Times New Roman"/>
          <w:sz w:val="24"/>
          <w:szCs w:val="24"/>
        </w:rPr>
        <w:t>а</w:t>
      </w:r>
      <w:r w:rsidR="0017648A">
        <w:rPr>
          <w:rFonts w:ascii="Times New Roman" w:hAnsi="Times New Roman" w:cs="Times New Roman"/>
          <w:sz w:val="24"/>
          <w:szCs w:val="24"/>
        </w:rPr>
        <w:t>я</w:t>
      </w:r>
      <w:r w:rsidRPr="00F076DF">
        <w:rPr>
          <w:rFonts w:ascii="Times New Roman" w:hAnsi="Times New Roman" w:cs="Times New Roman"/>
          <w:sz w:val="24"/>
          <w:szCs w:val="24"/>
        </w:rPr>
        <w:t xml:space="preserve"> приказом Комитета </w:t>
      </w:r>
      <w:r w:rsidR="00FF2845" w:rsidRPr="00F076DF">
        <w:rPr>
          <w:rFonts w:ascii="Times New Roman" w:hAnsi="Times New Roman" w:cs="Times New Roman"/>
          <w:sz w:val="24"/>
          <w:szCs w:val="24"/>
        </w:rPr>
        <w:t>от 29.12.2017 № 141-о/дДСП</w:t>
      </w:r>
      <w:r w:rsidRPr="00F076DF">
        <w:rPr>
          <w:rFonts w:ascii="Times New Roman" w:hAnsi="Times New Roman" w:cs="Times New Roman"/>
          <w:sz w:val="24"/>
          <w:szCs w:val="24"/>
        </w:rPr>
        <w:t xml:space="preserve"> (далее – ВЦП «Сетевая безопасность»).  </w:t>
      </w:r>
    </w:p>
    <w:p w14:paraId="5F0E54A4" w14:textId="77777777" w:rsidR="008C4EFB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Внепрограммные расходы осуществлены на содержание Комитета и на централизованное обеспечение в сфере информационных технологий для государственных нужд Волгоградской области.</w:t>
      </w:r>
    </w:p>
    <w:p w14:paraId="43D1EE6C" w14:textId="77777777" w:rsidR="0017648A" w:rsidRDefault="0017648A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46CB7" w14:textId="77777777" w:rsidR="0017648A" w:rsidRPr="0017648A" w:rsidRDefault="0017648A" w:rsidP="00176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7648A">
        <w:rPr>
          <w:rFonts w:ascii="Times New Roman" w:hAnsi="Times New Roman" w:cs="Times New Roman"/>
          <w:i/>
          <w:sz w:val="26"/>
          <w:szCs w:val="26"/>
          <w:u w:val="single"/>
        </w:rPr>
        <w:t>Расходы на реализацию государственных и ведомственных программ</w:t>
      </w:r>
    </w:p>
    <w:p w14:paraId="0FBB8D43" w14:textId="77777777" w:rsidR="0017648A" w:rsidRPr="0094580E" w:rsidRDefault="0017648A" w:rsidP="00176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80E">
        <w:rPr>
          <w:rFonts w:ascii="Times New Roman" w:hAnsi="Times New Roman" w:cs="Times New Roman"/>
          <w:sz w:val="26"/>
          <w:szCs w:val="26"/>
        </w:rPr>
        <w:t>Планируемые ассигнования и исполнение расходов на реализацию мероприятий государственных программ Волгоградской области и ведомственных целевых программ Комитета приведены в следующей таблице:</w:t>
      </w:r>
    </w:p>
    <w:p w14:paraId="29270295" w14:textId="77777777" w:rsidR="0017648A" w:rsidRPr="00E90EC9" w:rsidRDefault="0017648A" w:rsidP="0017648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90EC9">
        <w:rPr>
          <w:rFonts w:ascii="Times New Roman" w:hAnsi="Times New Roman" w:cs="Times New Roman"/>
          <w:i/>
          <w:sz w:val="28"/>
          <w:szCs w:val="28"/>
        </w:rPr>
        <w:t>тыс. руб.</w:t>
      </w:r>
    </w:p>
    <w:tbl>
      <w:tblPr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268"/>
        <w:gridCol w:w="1417"/>
        <w:gridCol w:w="993"/>
      </w:tblGrid>
      <w:tr w:rsidR="00266644" w:rsidRPr="00E90EC9" w14:paraId="1B79CAE8" w14:textId="77777777" w:rsidTr="00266644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9ACD4B" w14:textId="77777777" w:rsidR="00266644" w:rsidRPr="0017648A" w:rsidRDefault="00266644" w:rsidP="00134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программы</w:t>
            </w:r>
          </w:p>
        </w:tc>
        <w:tc>
          <w:tcPr>
            <w:tcW w:w="2268" w:type="dxa"/>
            <w:shd w:val="clear" w:color="auto" w:fill="auto"/>
            <w:hideMark/>
          </w:tcPr>
          <w:p w14:paraId="45C294CE" w14:textId="77777777" w:rsidR="00266644" w:rsidRPr="0017648A" w:rsidRDefault="00266644" w:rsidP="00134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Утверждено Законом об областном бюджете</w:t>
            </w:r>
          </w:p>
        </w:tc>
        <w:tc>
          <w:tcPr>
            <w:tcW w:w="2268" w:type="dxa"/>
            <w:shd w:val="clear" w:color="auto" w:fill="auto"/>
            <w:hideMark/>
          </w:tcPr>
          <w:p w14:paraId="54D38584" w14:textId="77777777" w:rsidR="00266644" w:rsidRPr="0017648A" w:rsidRDefault="00266644" w:rsidP="00134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Утверждено бюджетной росписью</w:t>
            </w:r>
          </w:p>
        </w:tc>
        <w:tc>
          <w:tcPr>
            <w:tcW w:w="1417" w:type="dxa"/>
            <w:shd w:val="clear" w:color="auto" w:fill="auto"/>
            <w:hideMark/>
          </w:tcPr>
          <w:p w14:paraId="51B5FB42" w14:textId="77777777" w:rsidR="00266644" w:rsidRPr="0017648A" w:rsidRDefault="00266644" w:rsidP="00134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993" w:type="dxa"/>
          </w:tcPr>
          <w:p w14:paraId="4D74F8CE" w14:textId="77777777" w:rsidR="00266644" w:rsidRPr="0017648A" w:rsidRDefault="00266644" w:rsidP="00134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266644" w:rsidRPr="00E90EC9" w14:paraId="14E82D40" w14:textId="77777777" w:rsidTr="00266644">
        <w:trPr>
          <w:trHeight w:hRule="exact" w:val="397"/>
        </w:trPr>
        <w:tc>
          <w:tcPr>
            <w:tcW w:w="3119" w:type="dxa"/>
            <w:shd w:val="clear" w:color="auto" w:fill="auto"/>
            <w:vAlign w:val="center"/>
            <w:hideMark/>
          </w:tcPr>
          <w:p w14:paraId="2A69F87B" w14:textId="77777777" w:rsidR="00266644" w:rsidRPr="0017648A" w:rsidRDefault="00266644" w:rsidP="0074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sz w:val="20"/>
                <w:szCs w:val="20"/>
              </w:rPr>
              <w:t>ГП «</w:t>
            </w:r>
            <w:r w:rsidR="0074679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</w:t>
            </w:r>
            <w:r w:rsidRPr="001764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E6E4420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1 222 260,8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738575E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1 219 512,7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7C7F86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1 127 419,7</w:t>
            </w:r>
          </w:p>
        </w:tc>
        <w:tc>
          <w:tcPr>
            <w:tcW w:w="993" w:type="dxa"/>
          </w:tcPr>
          <w:p w14:paraId="3E35115F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92,4%</w:t>
            </w:r>
          </w:p>
        </w:tc>
      </w:tr>
      <w:tr w:rsidR="00266644" w:rsidRPr="00E90EC9" w14:paraId="4E134E78" w14:textId="77777777" w:rsidTr="00266644">
        <w:trPr>
          <w:trHeight w:hRule="exact" w:val="397"/>
        </w:trPr>
        <w:tc>
          <w:tcPr>
            <w:tcW w:w="3119" w:type="dxa"/>
            <w:shd w:val="clear" w:color="auto" w:fill="auto"/>
            <w:vAlign w:val="center"/>
            <w:hideMark/>
          </w:tcPr>
          <w:p w14:paraId="2A1CAB85" w14:textId="77777777" w:rsidR="00266644" w:rsidRPr="0017648A" w:rsidRDefault="00266644" w:rsidP="00134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sz w:val="20"/>
                <w:szCs w:val="20"/>
              </w:rPr>
              <w:t>ГП «Информационное общество»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8ECDACB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239 312,5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192708B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188 679,0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45353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150 326,0</w:t>
            </w:r>
          </w:p>
        </w:tc>
        <w:tc>
          <w:tcPr>
            <w:tcW w:w="993" w:type="dxa"/>
          </w:tcPr>
          <w:p w14:paraId="7D2D4DEC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79,7%</w:t>
            </w:r>
          </w:p>
        </w:tc>
      </w:tr>
      <w:tr w:rsidR="00266644" w:rsidRPr="00E90EC9" w14:paraId="29AD3A0B" w14:textId="77777777" w:rsidTr="00266644">
        <w:trPr>
          <w:trHeight w:hRule="exact" w:val="397"/>
        </w:trPr>
        <w:tc>
          <w:tcPr>
            <w:tcW w:w="3119" w:type="dxa"/>
            <w:shd w:val="clear" w:color="auto" w:fill="auto"/>
            <w:vAlign w:val="center"/>
            <w:hideMark/>
          </w:tcPr>
          <w:p w14:paraId="55B6359F" w14:textId="77777777" w:rsidR="00266644" w:rsidRPr="0017648A" w:rsidRDefault="00266644" w:rsidP="00134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sz w:val="20"/>
                <w:szCs w:val="20"/>
              </w:rPr>
              <w:t>ГП «Развитие здравоохранения»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340168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69 000,0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26DB28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69 000,0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B26859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69 000,0</w:t>
            </w:r>
          </w:p>
        </w:tc>
        <w:tc>
          <w:tcPr>
            <w:tcW w:w="993" w:type="dxa"/>
          </w:tcPr>
          <w:p w14:paraId="7859D780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100,0%</w:t>
            </w:r>
          </w:p>
        </w:tc>
      </w:tr>
      <w:tr w:rsidR="00266644" w:rsidRPr="00E90EC9" w14:paraId="4DE02ACD" w14:textId="77777777" w:rsidTr="00266644">
        <w:trPr>
          <w:trHeight w:hRule="exact" w:val="397"/>
        </w:trPr>
        <w:tc>
          <w:tcPr>
            <w:tcW w:w="3119" w:type="dxa"/>
            <w:shd w:val="clear" w:color="auto" w:fill="auto"/>
            <w:vAlign w:val="center"/>
            <w:hideMark/>
          </w:tcPr>
          <w:p w14:paraId="75988B3D" w14:textId="77777777" w:rsidR="00266644" w:rsidRPr="0017648A" w:rsidRDefault="00266644" w:rsidP="00134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sz w:val="20"/>
                <w:szCs w:val="20"/>
              </w:rPr>
              <w:t>ВЦП «Связь и информатизация»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8229BCB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63 231,9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2BFA5AB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69 510,5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4372C0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60 292,0</w:t>
            </w:r>
          </w:p>
        </w:tc>
        <w:tc>
          <w:tcPr>
            <w:tcW w:w="993" w:type="dxa"/>
          </w:tcPr>
          <w:p w14:paraId="4F962397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86,7%</w:t>
            </w:r>
          </w:p>
        </w:tc>
      </w:tr>
      <w:tr w:rsidR="00266644" w:rsidRPr="00E90EC9" w14:paraId="5D1D746B" w14:textId="77777777" w:rsidTr="00266644">
        <w:trPr>
          <w:trHeight w:hRule="exact" w:val="397"/>
        </w:trPr>
        <w:tc>
          <w:tcPr>
            <w:tcW w:w="3119" w:type="dxa"/>
            <w:shd w:val="clear" w:color="auto" w:fill="auto"/>
            <w:vAlign w:val="center"/>
            <w:hideMark/>
          </w:tcPr>
          <w:p w14:paraId="2BD6D73C" w14:textId="77777777" w:rsidR="00266644" w:rsidRPr="0017648A" w:rsidRDefault="00266644" w:rsidP="00134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sz w:val="20"/>
                <w:szCs w:val="20"/>
              </w:rPr>
              <w:t>ВЦП «Сетевая безопасность»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C0BEDB0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91 391,4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0AA716D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109 085,3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CE1912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97 198,3</w:t>
            </w:r>
          </w:p>
        </w:tc>
        <w:tc>
          <w:tcPr>
            <w:tcW w:w="993" w:type="dxa"/>
          </w:tcPr>
          <w:p w14:paraId="0EA4A368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89,1%</w:t>
            </w:r>
          </w:p>
        </w:tc>
      </w:tr>
      <w:tr w:rsidR="00266644" w:rsidRPr="00E90EC9" w14:paraId="7F687627" w14:textId="77777777" w:rsidTr="00266644">
        <w:trPr>
          <w:trHeight w:hRule="exact" w:val="397"/>
        </w:trPr>
        <w:tc>
          <w:tcPr>
            <w:tcW w:w="3119" w:type="dxa"/>
            <w:shd w:val="clear" w:color="auto" w:fill="auto"/>
            <w:vAlign w:val="center"/>
            <w:hideMark/>
          </w:tcPr>
          <w:p w14:paraId="4E080A15" w14:textId="77777777" w:rsidR="00266644" w:rsidRPr="0017648A" w:rsidRDefault="00266644" w:rsidP="001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программам: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5779FF9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1 616 196,60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940CCD9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1 586 787,50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FA647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 w:rsidRPr="0017648A">
              <w:rPr>
                <w:rFonts w:ascii="Times New Roman" w:hAnsi="Times New Roman" w:cs="Times New Roman"/>
              </w:rPr>
              <w:t>1 435 236,00</w:t>
            </w:r>
          </w:p>
        </w:tc>
        <w:tc>
          <w:tcPr>
            <w:tcW w:w="993" w:type="dxa"/>
          </w:tcPr>
          <w:p w14:paraId="7B9ADEF6" w14:textId="77777777" w:rsidR="00266644" w:rsidRPr="0017648A" w:rsidRDefault="00266644" w:rsidP="001346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90,4%</w:t>
            </w:r>
          </w:p>
        </w:tc>
      </w:tr>
    </w:tbl>
    <w:p w14:paraId="6589C0DC" w14:textId="77777777" w:rsidR="0017648A" w:rsidRPr="00F076DF" w:rsidRDefault="0017648A" w:rsidP="00176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Утвержденные бюджетной росписью бюджетные назначения на реализацию государственных и ведомственных программ исполнены в сумме 1 435 236,0 тыс. руб., или на 90,4 процента. Причинами неисполнения расходов по программам от бюджетных назначений явились:</w:t>
      </w:r>
    </w:p>
    <w:p w14:paraId="70B89A26" w14:textId="77777777" w:rsidR="0017648A" w:rsidRPr="00F076DF" w:rsidRDefault="0017648A" w:rsidP="00176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оплата работ по факту произведенных работ, оказанных услуг;</w:t>
      </w:r>
    </w:p>
    <w:p w14:paraId="74FEA906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отсутствие лимитов бюджетных обязательств;</w:t>
      </w:r>
    </w:p>
    <w:p w14:paraId="68A749E2" w14:textId="77777777" w:rsidR="0017648A" w:rsidRPr="00F076DF" w:rsidRDefault="0017648A" w:rsidP="00176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нарушение подрядчиками сроков выполнения работ;</w:t>
      </w:r>
    </w:p>
    <w:p w14:paraId="74CA42EF" w14:textId="77777777" w:rsidR="0017648A" w:rsidRDefault="0017648A" w:rsidP="00176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длительность проведения конкурсных процедур.</w:t>
      </w:r>
    </w:p>
    <w:p w14:paraId="0E76B0E1" w14:textId="77777777" w:rsidR="00C63DBB" w:rsidRDefault="00C63DBB" w:rsidP="00C6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6C6A7F" w14:textId="77777777" w:rsidR="00FD382A" w:rsidRDefault="00FD382A" w:rsidP="00FD3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C3E8445" w14:textId="77777777" w:rsidR="00FD382A" w:rsidRDefault="00FD382A" w:rsidP="00FD3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56527E6" w14:textId="77777777" w:rsidR="00FD382A" w:rsidRDefault="00FD382A" w:rsidP="00FD3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4B8A4C8" w14:textId="77777777" w:rsidR="00C63DBB" w:rsidRPr="00F076DF" w:rsidRDefault="00C63DBB" w:rsidP="00FD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Анализ достижения поставленных целей</w:t>
      </w:r>
    </w:p>
    <w:p w14:paraId="7A965ACE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и ожидаемых результатов при реализации государственных программ Комитета</w:t>
      </w:r>
    </w:p>
    <w:p w14:paraId="75267BFB" w14:textId="77777777" w:rsidR="00C63DBB" w:rsidRPr="00F076DF" w:rsidRDefault="00C63DBB" w:rsidP="00C6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Комитет определен ответственным исполнителем одной государственной программы Волгоградской области - ГП «Информационное общество».</w:t>
      </w:r>
    </w:p>
    <w:p w14:paraId="606F42CB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Кроме того</w:t>
      </w:r>
      <w:r w:rsidR="00B65A29">
        <w:rPr>
          <w:rFonts w:ascii="Times New Roman" w:hAnsi="Times New Roman" w:cs="Times New Roman"/>
          <w:sz w:val="24"/>
          <w:szCs w:val="24"/>
        </w:rPr>
        <w:t>,</w:t>
      </w:r>
      <w:r w:rsidRPr="00F076DF">
        <w:rPr>
          <w:rFonts w:ascii="Times New Roman" w:hAnsi="Times New Roman" w:cs="Times New Roman"/>
          <w:sz w:val="24"/>
          <w:szCs w:val="24"/>
        </w:rPr>
        <w:t xml:space="preserve"> в 2018 году Комитет являлся соисполнителем государственных программ:</w:t>
      </w:r>
    </w:p>
    <w:p w14:paraId="27625444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ГП «Обеспечение безопасности»;</w:t>
      </w:r>
    </w:p>
    <w:p w14:paraId="02478B79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ГП «Развитие здравоохранения».</w:t>
      </w:r>
    </w:p>
    <w:p w14:paraId="0DBE6179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По исполнению мероприятий указанных двух программ ответственным исполнителям направлены отчеты (информация) об исполнении мероприятий в 2018 году.</w:t>
      </w:r>
    </w:p>
    <w:p w14:paraId="5BAE217F" w14:textId="77777777" w:rsidR="00C63DBB" w:rsidRPr="00F076DF" w:rsidRDefault="00C63DBB" w:rsidP="00C63DB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76DF">
        <w:rPr>
          <w:rFonts w:ascii="Times New Roman" w:hAnsi="Times New Roman" w:cs="Times New Roman"/>
          <w:i/>
          <w:sz w:val="24"/>
          <w:szCs w:val="24"/>
          <w:u w:val="single"/>
        </w:rPr>
        <w:t>Государственная программа «Развитие информационного общества Волгоградской области»</w:t>
      </w:r>
    </w:p>
    <w:p w14:paraId="4247DB01" w14:textId="77777777" w:rsidR="00C63DBB" w:rsidRPr="00F076DF" w:rsidRDefault="00C63DBB" w:rsidP="00C6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Государственной программой </w:t>
      </w:r>
      <w:r>
        <w:rPr>
          <w:rFonts w:ascii="Times New Roman" w:hAnsi="Times New Roman" w:cs="Times New Roman"/>
          <w:sz w:val="24"/>
          <w:szCs w:val="24"/>
        </w:rPr>
        <w:t xml:space="preserve">«Информационное общество» </w:t>
      </w:r>
      <w:r w:rsidRPr="00F076DF">
        <w:rPr>
          <w:rFonts w:ascii="Times New Roman" w:hAnsi="Times New Roman" w:cs="Times New Roman"/>
          <w:sz w:val="24"/>
          <w:szCs w:val="24"/>
        </w:rPr>
        <w:t xml:space="preserve">на 2018 год установлено 7 целевых показателей. Информация о достижении значений целевых показателей представлена в приложении № </w:t>
      </w:r>
      <w:r w:rsidR="00AF1AB2">
        <w:rPr>
          <w:rFonts w:ascii="Times New Roman" w:hAnsi="Times New Roman" w:cs="Times New Roman"/>
          <w:sz w:val="24"/>
          <w:szCs w:val="24"/>
        </w:rPr>
        <w:t>2</w:t>
      </w:r>
      <w:r w:rsidRPr="00F076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99558" w14:textId="77777777" w:rsidR="00C63DBB" w:rsidRPr="00F076DF" w:rsidRDefault="00C63DBB" w:rsidP="00B6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По результатам реализации программы в 2018 году не достигнуты плановые значения двух из семи целевых показателей, по одному показателю не наступил срок появления статистических данных:</w:t>
      </w:r>
    </w:p>
    <w:p w14:paraId="59D344F5" w14:textId="77777777" w:rsidR="00C63DBB" w:rsidRPr="00F076DF" w:rsidRDefault="00C63DBB" w:rsidP="00B6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i/>
          <w:sz w:val="24"/>
          <w:szCs w:val="24"/>
        </w:rPr>
        <w:t>- «доля граждан, использующих механизм получения государственных и муниципальных услуг в электронной форме»</w:t>
      </w:r>
      <w:r w:rsidRPr="00F076DF">
        <w:rPr>
          <w:rFonts w:ascii="Times New Roman" w:hAnsi="Times New Roman" w:cs="Times New Roman"/>
          <w:sz w:val="24"/>
          <w:szCs w:val="24"/>
        </w:rPr>
        <w:t xml:space="preserve"> при плане в 70% граждан, по факту исполнения в отчете указано значение 61,6</w:t>
      </w:r>
      <w:r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Pr="00F076DF">
        <w:rPr>
          <w:rFonts w:ascii="Times New Roman" w:hAnsi="Times New Roman" w:cs="Times New Roman"/>
          <w:sz w:val="24"/>
          <w:szCs w:val="24"/>
        </w:rPr>
        <w:t xml:space="preserve">.  При этом сделана пометка, что в соответствии с приказом Росстата от 30.12.2015 № 676 "Об утверждении методики расчета показателя "Доля граждан, использующих механизм получения государственных и муниципальных услуг в электронной форме" данные за 2018 год по достижению субъектами Российской Федерации значений показателя будут опубликованы Росстатом в первом квартале 2019 года (до 31.03.2019), на момент составления доклада показатель определить не представляется возможным. Использована информация о доле граждан Волгоградской области, зарегистрированных в </w:t>
      </w:r>
      <w:r>
        <w:rPr>
          <w:rFonts w:ascii="Times New Roman" w:hAnsi="Times New Roman" w:cs="Times New Roman"/>
          <w:sz w:val="24"/>
          <w:szCs w:val="24"/>
        </w:rPr>
        <w:t>Единой системе идентификации и аутентификации</w:t>
      </w:r>
      <w:r w:rsidR="00CE1AFE">
        <w:rPr>
          <w:rFonts w:ascii="Times New Roman" w:hAnsi="Times New Roman" w:cs="Times New Roman"/>
          <w:sz w:val="24"/>
          <w:szCs w:val="24"/>
        </w:rPr>
        <w:t>. В тексте Д</w:t>
      </w:r>
      <w:r w:rsidRPr="00F076DF">
        <w:rPr>
          <w:rFonts w:ascii="Times New Roman" w:hAnsi="Times New Roman" w:cs="Times New Roman"/>
          <w:sz w:val="24"/>
          <w:szCs w:val="24"/>
        </w:rPr>
        <w:t xml:space="preserve">оклада об исполнении программы указано, что с учетом уровня зарегистрированных на портале госуслуг граждан показатель будет достигнут. По пояснениям, данным в ходе проверки, основное мероприятие "Развитие информационного общества на территории Волгоградской области" направлено на повышение уровня взаимодействия граждан, организаций и государства на основе информационных и телекоммуникационных технологий в Волгоградской области, в том числе на исполнение Указа Президента Российской Федерации от 07 мая 2012 г. N 601 "Об основных направлениях совершенствования системы государственного управления", где данный показатель предусмотрен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076DF">
        <w:rPr>
          <w:rFonts w:ascii="Times New Roman" w:hAnsi="Times New Roman" w:cs="Times New Roman"/>
          <w:sz w:val="24"/>
          <w:szCs w:val="24"/>
        </w:rPr>
        <w:t>целях дальнейшего совершенствования систем</w:t>
      </w:r>
      <w:r w:rsidR="00CE1AFE">
        <w:rPr>
          <w:rFonts w:ascii="Times New Roman" w:hAnsi="Times New Roman" w:cs="Times New Roman"/>
          <w:sz w:val="24"/>
          <w:szCs w:val="24"/>
        </w:rPr>
        <w:t>ы государственного управления;</w:t>
      </w:r>
    </w:p>
    <w:p w14:paraId="19094BBD" w14:textId="77777777" w:rsidR="00C63DBB" w:rsidRPr="00CE1AFE" w:rsidRDefault="00C63DBB" w:rsidP="00B32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</w:t>
      </w:r>
      <w:r w:rsidRPr="00F076DF">
        <w:rPr>
          <w:rFonts w:ascii="Times New Roman" w:hAnsi="Times New Roman" w:cs="Times New Roman"/>
          <w:bCs/>
          <w:sz w:val="24"/>
          <w:szCs w:val="24"/>
        </w:rPr>
        <w:t>«</w:t>
      </w:r>
      <w:r w:rsidRPr="00F076DF">
        <w:rPr>
          <w:rFonts w:ascii="Times New Roman" w:hAnsi="Times New Roman" w:cs="Times New Roman"/>
          <w:i/>
          <w:sz w:val="24"/>
          <w:szCs w:val="24"/>
        </w:rPr>
        <w:t>доля обращений граждан в адрес Губернатора Волгоградской области, поданных через официальный портал Губернатора и Администрации Волгоградской области, к общему количеству обращений в адрес Губернатора Волгоградской области</w:t>
      </w:r>
      <w:r w:rsidRPr="00F076DF">
        <w:rPr>
          <w:rFonts w:ascii="Times New Roman" w:hAnsi="Times New Roman" w:cs="Times New Roman"/>
          <w:sz w:val="24"/>
          <w:szCs w:val="24"/>
        </w:rPr>
        <w:t xml:space="preserve">» </w:t>
      </w:r>
      <w:r w:rsidR="00CE1AFE" w:rsidRPr="00CE1AFE">
        <w:rPr>
          <w:rFonts w:ascii="Times New Roman" w:hAnsi="Times New Roman" w:cs="Times New Roman"/>
          <w:sz w:val="24"/>
          <w:szCs w:val="24"/>
        </w:rPr>
        <w:t>с 2016 года по поручению Губернатора Волгоградской области был организован личный прием граждан представителями органов исполнительной власти на территории городских и сельских поселений муниципальных районов Волгоградской области, что привело к существенному увеличению доли обращений</w:t>
      </w:r>
      <w:r w:rsidR="00CE1AFE">
        <w:rPr>
          <w:rFonts w:ascii="Times New Roman" w:hAnsi="Times New Roman" w:cs="Times New Roman"/>
          <w:sz w:val="24"/>
          <w:szCs w:val="24"/>
        </w:rPr>
        <w:t xml:space="preserve"> на личных приемах и повлияло на снижение доли обращений, поданных через официальный портал;</w:t>
      </w:r>
    </w:p>
    <w:p w14:paraId="14AB583F" w14:textId="77777777" w:rsidR="00C63DBB" w:rsidRDefault="00C63DBB" w:rsidP="00B3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i/>
          <w:sz w:val="24"/>
          <w:szCs w:val="24"/>
        </w:rPr>
        <w:t>-«у</w:t>
      </w:r>
      <w:r w:rsidRPr="00F076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величение поступлений земельного налога в консолидированный бюджет Волгоградской области</w:t>
      </w:r>
      <w:r w:rsidRPr="00F076DF">
        <w:rPr>
          <w:rFonts w:ascii="Times New Roman" w:hAnsi="Times New Roman" w:cs="Times New Roman"/>
          <w:i/>
          <w:sz w:val="24"/>
          <w:szCs w:val="24"/>
        </w:rPr>
        <w:t>».</w:t>
      </w:r>
      <w:r w:rsidRPr="00F076DF">
        <w:rPr>
          <w:rFonts w:ascii="Times New Roman" w:hAnsi="Times New Roman" w:cs="Times New Roman"/>
          <w:sz w:val="24"/>
          <w:szCs w:val="24"/>
        </w:rPr>
        <w:t xml:space="preserve"> </w:t>
      </w:r>
      <w:r w:rsidR="00B65A29">
        <w:rPr>
          <w:rFonts w:ascii="Times New Roman" w:hAnsi="Times New Roman" w:cs="Times New Roman"/>
          <w:sz w:val="24"/>
          <w:szCs w:val="24"/>
        </w:rPr>
        <w:t xml:space="preserve">Исполнителем по данному показателю является комитет сельского хозяйства </w:t>
      </w:r>
      <w:r w:rsidR="00B65A29" w:rsidRPr="00AF1AB2">
        <w:rPr>
          <w:rFonts w:ascii="Times New Roman" w:hAnsi="Times New Roman" w:cs="Times New Roman"/>
          <w:sz w:val="24"/>
          <w:szCs w:val="24"/>
        </w:rPr>
        <w:t>Волгоградской области. Согласно пояснениям</w:t>
      </w:r>
      <w:r w:rsidR="00AF1AB2" w:rsidRPr="00AF1AB2">
        <w:rPr>
          <w:rFonts w:ascii="Times New Roman" w:hAnsi="Times New Roman" w:cs="Times New Roman"/>
          <w:sz w:val="24"/>
          <w:szCs w:val="24"/>
        </w:rPr>
        <w:t xml:space="preserve"> увеличение поступлений земельного налога достигается при использовании информационной системы «Агропортал», которая является инструментом для проведения мониторинга и инвентаризации земель с/х назначения. Определяются земли, которые не обрабатывались, эти земли </w:t>
      </w:r>
      <w:r w:rsidR="00F51357">
        <w:rPr>
          <w:rFonts w:ascii="Times New Roman" w:hAnsi="Times New Roman" w:cs="Times New Roman"/>
          <w:sz w:val="24"/>
          <w:szCs w:val="24"/>
        </w:rPr>
        <w:t>пере</w:t>
      </w:r>
      <w:r w:rsidR="00AF1AB2" w:rsidRPr="00AF1AB2">
        <w:rPr>
          <w:rFonts w:ascii="Times New Roman" w:hAnsi="Times New Roman" w:cs="Times New Roman"/>
          <w:sz w:val="24"/>
          <w:szCs w:val="24"/>
        </w:rPr>
        <w:t>даются в пользование, определен реестр собственников, ведется адресная работа</w:t>
      </w:r>
      <w:r w:rsidR="00AF1AB2">
        <w:rPr>
          <w:rFonts w:ascii="Times New Roman" w:hAnsi="Times New Roman" w:cs="Times New Roman"/>
          <w:sz w:val="24"/>
          <w:szCs w:val="24"/>
        </w:rPr>
        <w:t xml:space="preserve"> с собственниками</w:t>
      </w:r>
      <w:r w:rsidR="00AF1AB2" w:rsidRPr="00AF1AB2">
        <w:rPr>
          <w:rFonts w:ascii="Times New Roman" w:hAnsi="Times New Roman" w:cs="Times New Roman"/>
          <w:sz w:val="24"/>
          <w:szCs w:val="24"/>
        </w:rPr>
        <w:t>.</w:t>
      </w:r>
      <w:r w:rsidR="00AF1AB2">
        <w:rPr>
          <w:rFonts w:ascii="Times New Roman" w:hAnsi="Times New Roman" w:cs="Times New Roman"/>
          <w:sz w:val="24"/>
          <w:szCs w:val="24"/>
        </w:rPr>
        <w:t xml:space="preserve"> </w:t>
      </w:r>
      <w:r w:rsidRPr="00F076DF">
        <w:rPr>
          <w:rFonts w:ascii="Times New Roman" w:hAnsi="Times New Roman" w:cs="Times New Roman"/>
          <w:sz w:val="24"/>
          <w:szCs w:val="24"/>
        </w:rPr>
        <w:t xml:space="preserve">Основной причиной </w:t>
      </w:r>
      <w:r w:rsidR="00AF1AB2">
        <w:rPr>
          <w:rFonts w:ascii="Times New Roman" w:hAnsi="Times New Roman" w:cs="Times New Roman"/>
          <w:sz w:val="24"/>
          <w:szCs w:val="24"/>
        </w:rPr>
        <w:t>недостижения</w:t>
      </w:r>
      <w:r w:rsidRPr="00F076DF">
        <w:rPr>
          <w:rFonts w:ascii="Times New Roman" w:hAnsi="Times New Roman" w:cs="Times New Roman"/>
          <w:sz w:val="24"/>
          <w:szCs w:val="24"/>
        </w:rPr>
        <w:t xml:space="preserve"> планового значения показателя (110%) </w:t>
      </w:r>
      <w:r w:rsidR="00AF1AB2">
        <w:rPr>
          <w:rFonts w:ascii="Times New Roman" w:hAnsi="Times New Roman" w:cs="Times New Roman"/>
          <w:sz w:val="24"/>
          <w:szCs w:val="24"/>
        </w:rPr>
        <w:t>при</w:t>
      </w:r>
      <w:r w:rsidRPr="00F076DF">
        <w:rPr>
          <w:rFonts w:ascii="Times New Roman" w:hAnsi="Times New Roman" w:cs="Times New Roman"/>
          <w:sz w:val="24"/>
          <w:szCs w:val="24"/>
        </w:rPr>
        <w:t xml:space="preserve"> фактическо</w:t>
      </w:r>
      <w:r w:rsidR="00AF1AB2">
        <w:rPr>
          <w:rFonts w:ascii="Times New Roman" w:hAnsi="Times New Roman" w:cs="Times New Roman"/>
          <w:sz w:val="24"/>
          <w:szCs w:val="24"/>
        </w:rPr>
        <w:t>м</w:t>
      </w:r>
      <w:r w:rsidRPr="00F076DF">
        <w:rPr>
          <w:rFonts w:ascii="Times New Roman" w:hAnsi="Times New Roman" w:cs="Times New Roman"/>
          <w:sz w:val="24"/>
          <w:szCs w:val="24"/>
        </w:rPr>
        <w:t xml:space="preserve"> (102%) на 8 п.п. связано с оспариванием собственниками земельных участков в судах кадастровой переоценки земельных участков (статья 66 Земельного кодекса Российской Федерации). В результате в Волгоградской области отмечается снижение кадастровой стоимости земельных </w:t>
      </w:r>
      <w:r w:rsidRPr="00F076DF">
        <w:rPr>
          <w:rFonts w:ascii="Times New Roman" w:hAnsi="Times New Roman" w:cs="Times New Roman"/>
          <w:sz w:val="24"/>
          <w:szCs w:val="24"/>
        </w:rPr>
        <w:lastRenderedPageBreak/>
        <w:t>участков в 1,5-4 раза по сравнению с уста</w:t>
      </w:r>
      <w:r w:rsidR="00F51357">
        <w:rPr>
          <w:rFonts w:ascii="Times New Roman" w:hAnsi="Times New Roman" w:cs="Times New Roman"/>
          <w:sz w:val="24"/>
          <w:szCs w:val="24"/>
        </w:rPr>
        <w:t>новленной рыночной стоимостью и соответственно</w:t>
      </w:r>
      <w:r w:rsidRPr="00F076DF">
        <w:rPr>
          <w:rFonts w:ascii="Times New Roman" w:hAnsi="Times New Roman" w:cs="Times New Roman"/>
          <w:sz w:val="24"/>
          <w:szCs w:val="24"/>
        </w:rPr>
        <w:t xml:space="preserve"> снижение </w:t>
      </w:r>
      <w:r w:rsidR="00CE1AFE">
        <w:rPr>
          <w:rFonts w:ascii="Times New Roman" w:hAnsi="Times New Roman" w:cs="Times New Roman"/>
          <w:sz w:val="24"/>
          <w:szCs w:val="24"/>
        </w:rPr>
        <w:t>поступлений</w:t>
      </w:r>
      <w:r w:rsidRPr="00F076DF">
        <w:rPr>
          <w:rFonts w:ascii="Times New Roman" w:hAnsi="Times New Roman" w:cs="Times New Roman"/>
          <w:sz w:val="24"/>
          <w:szCs w:val="24"/>
        </w:rPr>
        <w:t xml:space="preserve"> земельного налога.</w:t>
      </w:r>
      <w:r w:rsidR="00B3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52069" w14:textId="77777777" w:rsidR="00B32349" w:rsidRDefault="00B32349" w:rsidP="00B32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показатель не характеризует эффективность внедрения информационных технологий Комитетом, использования этих технологий в своей деятельности комитетом сельского хозяйства Волгоградской области. Пунктом 2.5 постановления Правительства Волгоградской области от 27.08.2013 N 423-п "Об утверждении Порядка разработки, реализации и оценки эффективности реализации государственных программ Волгоградской области" (далее – Постановление № 423-п) одним из требований к целевым показателям утверждено требование к их адекватности - целевой показатель должен </w:t>
      </w:r>
      <w:r w:rsidRPr="00B32349">
        <w:rPr>
          <w:rFonts w:ascii="Times New Roman" w:hAnsi="Times New Roman" w:cs="Times New Roman"/>
          <w:sz w:val="24"/>
          <w:szCs w:val="24"/>
          <w:u w:val="single"/>
        </w:rPr>
        <w:t>очевидным образом характеризовать прогресс</w:t>
      </w:r>
      <w:r>
        <w:rPr>
          <w:rFonts w:ascii="Times New Roman" w:hAnsi="Times New Roman" w:cs="Times New Roman"/>
          <w:sz w:val="24"/>
          <w:szCs w:val="24"/>
        </w:rPr>
        <w:t xml:space="preserve"> в достижении цели или решении задачи и охватывать все существенные аспекты достижения цели или решения задачи. Данный показатель требованиям п. 2.5 Постановления № 423-п не соответствует.</w:t>
      </w:r>
    </w:p>
    <w:p w14:paraId="1E99267A" w14:textId="77777777" w:rsidR="00112F31" w:rsidRDefault="00112F31" w:rsidP="00C6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465D0FC" w14:textId="77777777" w:rsidR="00C63DBB" w:rsidRPr="006A6310" w:rsidRDefault="00C63DBB" w:rsidP="00C6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6310">
        <w:rPr>
          <w:rFonts w:ascii="Times New Roman" w:hAnsi="Times New Roman" w:cs="Times New Roman"/>
          <w:i/>
          <w:sz w:val="24"/>
          <w:szCs w:val="24"/>
          <w:u w:val="single"/>
        </w:rPr>
        <w:t>Государственная программа "Обеспечение безопасности жизнедеятельности на территории Волгоградской области"</w:t>
      </w:r>
    </w:p>
    <w:p w14:paraId="010F5C5F" w14:textId="77777777" w:rsidR="00C63DBB" w:rsidRPr="006A6310" w:rsidRDefault="00C63DBB" w:rsidP="00C6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5574FB3" w14:textId="77777777" w:rsidR="00C63DBB" w:rsidRPr="00112F31" w:rsidRDefault="00C63DBB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310">
        <w:rPr>
          <w:rFonts w:ascii="Times New Roman" w:hAnsi="Times New Roman" w:cs="Times New Roman"/>
          <w:sz w:val="24"/>
          <w:szCs w:val="24"/>
        </w:rPr>
        <w:t>Программой по мероприятиям, реализуемым Комитетом</w:t>
      </w:r>
      <w:r w:rsidR="00AF1AB2">
        <w:rPr>
          <w:rFonts w:ascii="Times New Roman" w:hAnsi="Times New Roman" w:cs="Times New Roman"/>
          <w:sz w:val="24"/>
          <w:szCs w:val="24"/>
        </w:rPr>
        <w:t>,</w:t>
      </w:r>
      <w:r w:rsidRPr="006A6310">
        <w:rPr>
          <w:rFonts w:ascii="Times New Roman" w:hAnsi="Times New Roman" w:cs="Times New Roman"/>
          <w:sz w:val="24"/>
          <w:szCs w:val="24"/>
        </w:rPr>
        <w:t xml:space="preserve"> предусмотрено 7 целевых показателей, на 2018 год определены значения для 6 целевых показателей. </w:t>
      </w:r>
      <w:r>
        <w:rPr>
          <w:rFonts w:ascii="Times New Roman" w:hAnsi="Times New Roman" w:cs="Times New Roman"/>
          <w:sz w:val="24"/>
          <w:szCs w:val="24"/>
        </w:rPr>
        <w:t>Информация о</w:t>
      </w:r>
      <w:r w:rsidR="00AF1AB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исполнении целевых показателей в 2018 году приведена в приложении № </w:t>
      </w:r>
      <w:r w:rsidR="00AF1A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6310">
        <w:rPr>
          <w:rFonts w:ascii="Times New Roman" w:hAnsi="Times New Roman" w:cs="Times New Roman"/>
          <w:sz w:val="24"/>
          <w:szCs w:val="24"/>
        </w:rPr>
        <w:t xml:space="preserve">По итогам 2018 года не выполнен 1 показатель - </w:t>
      </w:r>
      <w:r w:rsidRPr="006A6310">
        <w:rPr>
          <w:rFonts w:ascii="Times New Roman" w:eastAsia="Times New Roman" w:hAnsi="Times New Roman" w:cs="Times New Roman"/>
          <w:lang w:eastAsia="ru-RU"/>
        </w:rPr>
        <w:t>д</w:t>
      </w:r>
      <w:r w:rsidRPr="00D330E3">
        <w:rPr>
          <w:rFonts w:ascii="Times New Roman" w:eastAsia="Times New Roman" w:hAnsi="Times New Roman" w:cs="Times New Roman"/>
          <w:lang w:eastAsia="ru-RU"/>
        </w:rPr>
        <w:t>оля тяжких и особо тяжких преступлений, совершенных в общественных местах, в общем количестве преступлений</w:t>
      </w:r>
      <w:r w:rsidRPr="006A6310">
        <w:rPr>
          <w:rFonts w:ascii="Times New Roman" w:eastAsia="Times New Roman" w:hAnsi="Times New Roman" w:cs="Times New Roman"/>
          <w:lang w:eastAsia="ru-RU"/>
        </w:rPr>
        <w:t xml:space="preserve">. При плановом значении 3,7% фактическое </w:t>
      </w:r>
      <w:r w:rsidRPr="00112F31">
        <w:rPr>
          <w:rFonts w:ascii="Times New Roman" w:eastAsia="Times New Roman" w:hAnsi="Times New Roman" w:cs="Times New Roman"/>
          <w:lang w:eastAsia="ru-RU"/>
        </w:rPr>
        <w:t>значение составило 3,8 процента.</w:t>
      </w:r>
    </w:p>
    <w:p w14:paraId="41995FCB" w14:textId="77777777" w:rsidR="00C63DBB" w:rsidRPr="00112F31" w:rsidRDefault="00C63DBB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FCC4EA" w14:textId="77777777" w:rsidR="00112F31" w:rsidRPr="00112F31" w:rsidRDefault="00112F31" w:rsidP="00112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2F31">
        <w:rPr>
          <w:rFonts w:ascii="Times New Roman" w:hAnsi="Times New Roman" w:cs="Times New Roman"/>
          <w:i/>
          <w:sz w:val="24"/>
          <w:szCs w:val="24"/>
          <w:u w:val="single"/>
        </w:rPr>
        <w:t>ГП «Развитие здравоохранения в Волгоградской области»</w:t>
      </w:r>
    </w:p>
    <w:p w14:paraId="031B1A81" w14:textId="77777777" w:rsidR="00112F31" w:rsidRPr="00112F31" w:rsidRDefault="00112F31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2F31">
        <w:rPr>
          <w:rFonts w:ascii="Times New Roman" w:hAnsi="Times New Roman" w:cs="Times New Roman"/>
          <w:sz w:val="24"/>
          <w:szCs w:val="24"/>
        </w:rPr>
        <w:t xml:space="preserve">По ГП «Развитие здравоохранения» Комитет является </w:t>
      </w:r>
      <w:r w:rsidR="00902528">
        <w:rPr>
          <w:rFonts w:ascii="Times New Roman" w:hAnsi="Times New Roman" w:cs="Times New Roman"/>
          <w:sz w:val="24"/>
          <w:szCs w:val="24"/>
        </w:rPr>
        <w:t>со</w:t>
      </w:r>
      <w:r w:rsidRPr="00112F31">
        <w:rPr>
          <w:rFonts w:ascii="Times New Roman" w:hAnsi="Times New Roman" w:cs="Times New Roman"/>
          <w:sz w:val="24"/>
          <w:szCs w:val="24"/>
        </w:rPr>
        <w:t>исполнителем подпрограмм</w:t>
      </w:r>
      <w:r w:rsidR="00902528">
        <w:rPr>
          <w:rFonts w:ascii="Times New Roman" w:hAnsi="Times New Roman" w:cs="Times New Roman"/>
          <w:sz w:val="24"/>
          <w:szCs w:val="24"/>
        </w:rPr>
        <w:t>ы «Совершенствование процессов организации медицинской помощи на основе внедрения информационных технологий»</w:t>
      </w:r>
      <w:r w:rsidRPr="00112F31">
        <w:rPr>
          <w:rFonts w:ascii="Times New Roman" w:hAnsi="Times New Roman" w:cs="Times New Roman"/>
          <w:sz w:val="24"/>
          <w:szCs w:val="24"/>
        </w:rPr>
        <w:t xml:space="preserve">. Анализ исполнения показателей </w:t>
      </w:r>
      <w:r w:rsidR="00902528">
        <w:rPr>
          <w:rFonts w:ascii="Times New Roman" w:hAnsi="Times New Roman" w:cs="Times New Roman"/>
          <w:sz w:val="24"/>
          <w:szCs w:val="24"/>
        </w:rPr>
        <w:t>этой под</w:t>
      </w:r>
      <w:r w:rsidRPr="00112F31">
        <w:rPr>
          <w:rFonts w:ascii="Times New Roman" w:hAnsi="Times New Roman" w:cs="Times New Roman"/>
          <w:sz w:val="24"/>
          <w:szCs w:val="24"/>
        </w:rPr>
        <w:t>программы будет описан в заключении по итогам внешней проверки комитета здравоохранения Волгоградской области.</w:t>
      </w:r>
    </w:p>
    <w:p w14:paraId="41D48401" w14:textId="77777777" w:rsidR="00C63DBB" w:rsidRPr="00112F31" w:rsidRDefault="00C63DBB" w:rsidP="00C6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112F31">
        <w:rPr>
          <w:rFonts w:ascii="Times New Roman" w:hAnsi="Times New Roman" w:cs="Times New Roman"/>
          <w:i/>
          <w:sz w:val="24"/>
          <w:szCs w:val="24"/>
          <w:u w:val="single"/>
        </w:rPr>
        <w:t xml:space="preserve">ВЦП </w:t>
      </w:r>
      <w:r w:rsidRPr="00112F3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«</w:t>
      </w:r>
      <w:r w:rsidRPr="00112F31">
        <w:rPr>
          <w:rFonts w:ascii="Times New Roman" w:hAnsi="Times New Roman" w:cs="Times New Roman"/>
          <w:i/>
          <w:sz w:val="24"/>
          <w:szCs w:val="24"/>
          <w:u w:val="single"/>
        </w:rPr>
        <w:t>Отдельные мероприятия в сфере связи и информатизации</w:t>
      </w:r>
      <w:r w:rsidRPr="00112F3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»</w:t>
      </w:r>
    </w:p>
    <w:p w14:paraId="10D8FC9A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F31">
        <w:rPr>
          <w:rFonts w:ascii="Times New Roman" w:hAnsi="Times New Roman" w:cs="Times New Roman"/>
          <w:sz w:val="24"/>
          <w:szCs w:val="24"/>
        </w:rPr>
        <w:t>Целью ВЦП «Связь и информатизация» установлено повышение эффективности работы органов исполнительной власти Волгоградской области (далее — ОИВ ВО) за счет</w:t>
      </w:r>
      <w:r w:rsidRPr="00F076DF">
        <w:rPr>
          <w:rFonts w:ascii="Times New Roman" w:hAnsi="Times New Roman" w:cs="Times New Roman"/>
          <w:sz w:val="24"/>
          <w:szCs w:val="24"/>
        </w:rPr>
        <w:t xml:space="preserve"> использования современных телекоммуникационных технологий.</w:t>
      </w:r>
    </w:p>
    <w:p w14:paraId="6F5F4914" w14:textId="77777777" w:rsidR="00C63DBB" w:rsidRPr="00F076DF" w:rsidRDefault="00C63DBB" w:rsidP="00C6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Суть мероприятий программы сводится к закупке товаров, работ и услуг для обеспечения ОИВ ВО услугами связи посредством обеспечения функционирования системы управления и передачи данных Волгоградской области и приобретения услуг связи у различных организаций, доступа в Интернет и информационно-справочной системе «Консультант – Плюс».</w:t>
      </w:r>
    </w:p>
    <w:p w14:paraId="358379C1" w14:textId="77777777" w:rsidR="00C63DBB" w:rsidRPr="00F076DF" w:rsidRDefault="00C63DBB" w:rsidP="00C63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Информация о достижении целевых показателей по результатам реализации ВЦП «</w:t>
      </w:r>
      <w:r w:rsidR="00CE1AFE">
        <w:rPr>
          <w:rFonts w:ascii="Times New Roman" w:hAnsi="Times New Roman" w:cs="Times New Roman"/>
          <w:sz w:val="24"/>
          <w:szCs w:val="24"/>
        </w:rPr>
        <w:t>Связь и информатизация</w:t>
      </w:r>
      <w:r w:rsidRPr="00F076DF">
        <w:rPr>
          <w:rFonts w:ascii="Times New Roman" w:hAnsi="Times New Roman" w:cs="Times New Roman"/>
          <w:sz w:val="24"/>
          <w:szCs w:val="24"/>
        </w:rPr>
        <w:t xml:space="preserve">» в 2018 году представлена в приложении № </w:t>
      </w:r>
      <w:r w:rsidR="00F51357">
        <w:rPr>
          <w:rFonts w:ascii="Times New Roman" w:hAnsi="Times New Roman" w:cs="Times New Roman"/>
          <w:sz w:val="24"/>
          <w:szCs w:val="24"/>
        </w:rPr>
        <w:t>3</w:t>
      </w:r>
      <w:r w:rsidRPr="00F076DF">
        <w:rPr>
          <w:rFonts w:ascii="Times New Roman" w:hAnsi="Times New Roman" w:cs="Times New Roman"/>
          <w:sz w:val="24"/>
          <w:szCs w:val="24"/>
        </w:rPr>
        <w:t>.</w:t>
      </w:r>
      <w:r w:rsidRPr="000B62D8">
        <w:rPr>
          <w:rFonts w:ascii="Times New Roman" w:hAnsi="Times New Roman" w:cs="Times New Roman"/>
          <w:sz w:val="24"/>
          <w:szCs w:val="24"/>
        </w:rPr>
        <w:t xml:space="preserve"> </w:t>
      </w:r>
      <w:r w:rsidRPr="00F076DF">
        <w:rPr>
          <w:rFonts w:ascii="Times New Roman" w:hAnsi="Times New Roman" w:cs="Times New Roman"/>
          <w:sz w:val="24"/>
          <w:szCs w:val="24"/>
        </w:rPr>
        <w:t>Все установленные программой целевые показатели выполнены.</w:t>
      </w:r>
    </w:p>
    <w:p w14:paraId="0FE2B3C3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71700BB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F076DF">
        <w:rPr>
          <w:rFonts w:ascii="Times New Roman" w:hAnsi="Times New Roman" w:cs="Times New Roman"/>
          <w:i/>
          <w:sz w:val="24"/>
          <w:szCs w:val="24"/>
          <w:u w:val="single"/>
        </w:rPr>
        <w:t>ВЦП</w:t>
      </w:r>
      <w:r w:rsidRPr="00F076D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«Обеспечение сетевой безопасности </w:t>
      </w:r>
    </w:p>
    <w:p w14:paraId="1883C4F3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F076D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государственных информационных ресурсов»</w:t>
      </w:r>
    </w:p>
    <w:p w14:paraId="12276EE7" w14:textId="77777777" w:rsidR="00C63DBB" w:rsidRPr="00F076DF" w:rsidRDefault="00C63DBB" w:rsidP="00C63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ВЦП «Обеспечение сетевой безопасности государственных информационных ресурсов» утверждена приказом Комитета от 29.12.2017 № 141-о/дДСП (для служебного пользования).</w:t>
      </w:r>
    </w:p>
    <w:p w14:paraId="0DD6587B" w14:textId="77777777" w:rsidR="00C63DBB" w:rsidRPr="00F076DF" w:rsidRDefault="00C63DBB" w:rsidP="00C63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Программой предусмотрено тринадцать целевых показателей, выполнение достигнуто по всем показателям.</w:t>
      </w:r>
    </w:p>
    <w:p w14:paraId="730D21E0" w14:textId="77777777" w:rsidR="00C63DBB" w:rsidRPr="00F076DF" w:rsidRDefault="00C63DBB" w:rsidP="00C63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D97B3F" w14:textId="77777777" w:rsidR="00C63DBB" w:rsidRPr="00F076DF" w:rsidRDefault="00C63DBB" w:rsidP="00C63D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Сравнительный анализ показателей</w:t>
      </w:r>
    </w:p>
    <w:p w14:paraId="0759F6E2" w14:textId="77777777" w:rsidR="00C63DBB" w:rsidRPr="00F076DF" w:rsidRDefault="00C63DBB" w:rsidP="00C63D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исполнения расходов областного бюджета за 2017 и 2018 годы</w:t>
      </w:r>
    </w:p>
    <w:p w14:paraId="2160EB29" w14:textId="77777777" w:rsidR="00C63DBB" w:rsidRPr="002121F9" w:rsidRDefault="00C63DBB" w:rsidP="00C63DB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21F9">
        <w:rPr>
          <w:rFonts w:ascii="Times New Roman" w:hAnsi="Times New Roman" w:cs="Times New Roman"/>
          <w:i/>
          <w:sz w:val="28"/>
          <w:szCs w:val="28"/>
        </w:rPr>
        <w:t>тыс. руб.</w:t>
      </w:r>
    </w:p>
    <w:tbl>
      <w:tblPr>
        <w:tblW w:w="9934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430"/>
        <w:gridCol w:w="2674"/>
        <w:gridCol w:w="1266"/>
        <w:gridCol w:w="1406"/>
        <w:gridCol w:w="1612"/>
        <w:gridCol w:w="1546"/>
      </w:tblGrid>
      <w:tr w:rsidR="00C63DBB" w:rsidRPr="001346EE" w14:paraId="323885F5" w14:textId="77777777" w:rsidTr="00C63DBB">
        <w:trPr>
          <w:trHeight w:val="20"/>
        </w:trPr>
        <w:tc>
          <w:tcPr>
            <w:tcW w:w="143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2A3A12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 xml:space="preserve">Раздел, </w:t>
            </w:r>
            <w:r w:rsidRPr="001346EE">
              <w:rPr>
                <w:rFonts w:ascii="Times New Roman" w:hAnsi="Times New Roman" w:cs="Times New Roman"/>
              </w:rPr>
              <w:lastRenderedPageBreak/>
              <w:t>подраздел</w:t>
            </w:r>
          </w:p>
        </w:tc>
        <w:tc>
          <w:tcPr>
            <w:tcW w:w="2674" w:type="dxa"/>
            <w:vMerge w:val="restart"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028487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266" w:type="dxa"/>
            <w:vMerge w:val="restart"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A30D87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406" w:type="dxa"/>
            <w:vMerge w:val="restart"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4ACFC1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612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11058B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546" w:type="dxa"/>
            <w:vMerge w:val="restart"/>
            <w:tcBorders>
              <w:top w:val="double" w:sz="6" w:space="0" w:color="auto"/>
              <w:left w:val="nil"/>
              <w:right w:val="double" w:sz="6" w:space="0" w:color="000000"/>
            </w:tcBorders>
            <w:shd w:val="clear" w:color="auto" w:fill="auto"/>
            <w:vAlign w:val="center"/>
          </w:tcPr>
          <w:p w14:paraId="3B0E64A9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63DBB" w:rsidRPr="002121F9" w14:paraId="1B4FD97C" w14:textId="77777777" w:rsidTr="00C63DBB">
        <w:trPr>
          <w:trHeight w:val="245"/>
        </w:trPr>
        <w:tc>
          <w:tcPr>
            <w:tcW w:w="143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tted" w:sz="4" w:space="0" w:color="auto"/>
            </w:tcBorders>
            <w:vAlign w:val="center"/>
            <w:hideMark/>
          </w:tcPr>
          <w:p w14:paraId="3D77C452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vMerge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tted" w:sz="4" w:space="0" w:color="auto"/>
            </w:tcBorders>
            <w:vAlign w:val="center"/>
            <w:hideMark/>
          </w:tcPr>
          <w:p w14:paraId="36B36019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tted" w:sz="4" w:space="0" w:color="auto"/>
            </w:tcBorders>
            <w:vAlign w:val="center"/>
            <w:hideMark/>
          </w:tcPr>
          <w:p w14:paraId="1A7A5E8D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top w:val="double" w:sz="6" w:space="0" w:color="auto"/>
              <w:left w:val="dotted" w:sz="4" w:space="0" w:color="auto"/>
              <w:bottom w:val="double" w:sz="6" w:space="0" w:color="000000"/>
              <w:right w:val="dotted" w:sz="4" w:space="0" w:color="auto"/>
            </w:tcBorders>
            <w:vAlign w:val="center"/>
            <w:hideMark/>
          </w:tcPr>
          <w:p w14:paraId="6389F4ED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8620A8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46" w:type="dxa"/>
            <w:vMerge/>
            <w:tcBorders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A9FB0D6" w14:textId="77777777" w:rsidR="00C63DBB" w:rsidRPr="002121F9" w:rsidRDefault="00C63DBB" w:rsidP="00C6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DBB" w:rsidRPr="002121F9" w14:paraId="132C857A" w14:textId="77777777" w:rsidTr="00C63DBB">
        <w:trPr>
          <w:trHeight w:hRule="exact" w:val="567"/>
        </w:trPr>
        <w:tc>
          <w:tcPr>
            <w:tcW w:w="410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157386C" w14:textId="77777777" w:rsidR="00C63DBB" w:rsidRPr="002121F9" w:rsidRDefault="00C63DBB" w:rsidP="00C63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бюджета – всего, в том числе:</w:t>
            </w:r>
          </w:p>
        </w:tc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1C60EC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510 302,5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BF27D5" w14:textId="77777777" w:rsidR="00C63DBB" w:rsidRPr="002121F9" w:rsidRDefault="00C63DBB" w:rsidP="00C63DB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1 825 485,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67F804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1 315 183,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A25890" w14:textId="77777777" w:rsidR="00C63DBB" w:rsidRPr="002121F9" w:rsidRDefault="00C63DBB" w:rsidP="0026664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3,6 раза</w:t>
            </w:r>
          </w:p>
        </w:tc>
      </w:tr>
      <w:tr w:rsidR="00C63DBB" w:rsidRPr="002121F9" w14:paraId="7D4A917C" w14:textId="77777777" w:rsidTr="00C63DBB">
        <w:trPr>
          <w:cantSplit/>
          <w:trHeight w:hRule="exact" w:val="624"/>
        </w:trPr>
        <w:tc>
          <w:tcPr>
            <w:tcW w:w="143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0941DC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6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3052AA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F9">
              <w:rPr>
                <w:rFonts w:ascii="Times New Roman" w:hAnsi="Times New Roman" w:cs="Times New Roman"/>
                <w:sz w:val="24"/>
                <w:szCs w:val="24"/>
              </w:rPr>
              <w:t>Другие общегосудар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1F9">
              <w:rPr>
                <w:rFonts w:ascii="Times New Roman" w:hAnsi="Times New Roman" w:cs="Times New Roman"/>
                <w:sz w:val="24"/>
                <w:szCs w:val="24"/>
              </w:rPr>
              <w:t>ственные вопросы</w:t>
            </w:r>
          </w:p>
        </w:tc>
        <w:tc>
          <w:tcPr>
            <w:tcW w:w="12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E01102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64 246,0</w:t>
            </w:r>
          </w:p>
        </w:tc>
        <w:tc>
          <w:tcPr>
            <w:tcW w:w="14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F95DFA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90 638,7</w:t>
            </w:r>
          </w:p>
        </w:tc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97415F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26 392,7</w:t>
            </w:r>
          </w:p>
        </w:tc>
        <w:tc>
          <w:tcPr>
            <w:tcW w:w="154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B3B59A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41,1%</w:t>
            </w:r>
          </w:p>
        </w:tc>
      </w:tr>
      <w:tr w:rsidR="00C63DBB" w:rsidRPr="002121F9" w14:paraId="65F5B0F1" w14:textId="77777777" w:rsidTr="00C63DBB">
        <w:trPr>
          <w:cantSplit/>
          <w:trHeight w:hRule="exact" w:val="624"/>
        </w:trPr>
        <w:tc>
          <w:tcPr>
            <w:tcW w:w="143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BC3942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0204</w:t>
            </w:r>
          </w:p>
        </w:tc>
        <w:tc>
          <w:tcPr>
            <w:tcW w:w="26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D7284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F9"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2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F0E1E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21 669,9</w:t>
            </w:r>
          </w:p>
        </w:tc>
        <w:tc>
          <w:tcPr>
            <w:tcW w:w="14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DD5868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9580DE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-21 669,8</w:t>
            </w:r>
          </w:p>
        </w:tc>
        <w:tc>
          <w:tcPr>
            <w:tcW w:w="154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7DC4DA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-100,0%</w:t>
            </w:r>
          </w:p>
        </w:tc>
      </w:tr>
      <w:tr w:rsidR="00C63DBB" w:rsidRPr="002121F9" w14:paraId="14890AC2" w14:textId="77777777" w:rsidTr="00C63DBB">
        <w:trPr>
          <w:cantSplit/>
          <w:trHeight w:hRule="exact" w:val="624"/>
        </w:trPr>
        <w:tc>
          <w:tcPr>
            <w:tcW w:w="143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91EDE9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0309</w:t>
            </w:r>
          </w:p>
        </w:tc>
        <w:tc>
          <w:tcPr>
            <w:tcW w:w="26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60CDC1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F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ЧС…</w:t>
            </w:r>
          </w:p>
        </w:tc>
        <w:tc>
          <w:tcPr>
            <w:tcW w:w="12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C20AE0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1 801,1</w:t>
            </w:r>
          </w:p>
        </w:tc>
        <w:tc>
          <w:tcPr>
            <w:tcW w:w="14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282232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295 399,7</w:t>
            </w:r>
          </w:p>
        </w:tc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B4BB72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293 598,6</w:t>
            </w:r>
          </w:p>
        </w:tc>
        <w:tc>
          <w:tcPr>
            <w:tcW w:w="154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87D1D1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в 163 раза</w:t>
            </w:r>
          </w:p>
        </w:tc>
      </w:tr>
      <w:tr w:rsidR="00C63DBB" w:rsidRPr="002121F9" w14:paraId="4CACB111" w14:textId="77777777" w:rsidTr="00C63DBB">
        <w:trPr>
          <w:cantSplit/>
          <w:trHeight w:hRule="exact" w:val="624"/>
        </w:trPr>
        <w:tc>
          <w:tcPr>
            <w:tcW w:w="143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6E610F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26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8E5935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F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014184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422 585,5</w:t>
            </w:r>
          </w:p>
        </w:tc>
        <w:tc>
          <w:tcPr>
            <w:tcW w:w="14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3B10CA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1 439 447,2</w:t>
            </w:r>
          </w:p>
        </w:tc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FFD2D3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1 016 861,7</w:t>
            </w:r>
          </w:p>
        </w:tc>
        <w:tc>
          <w:tcPr>
            <w:tcW w:w="154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47C065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в 3,4 раза</w:t>
            </w:r>
          </w:p>
        </w:tc>
      </w:tr>
      <w:tr w:rsidR="00C63DBB" w:rsidRPr="002121F9" w14:paraId="25379388" w14:textId="77777777" w:rsidTr="00C63DBB">
        <w:trPr>
          <w:cantSplit/>
          <w:trHeight w:hRule="exact" w:val="624"/>
        </w:trPr>
        <w:tc>
          <w:tcPr>
            <w:tcW w:w="143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11B2DE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26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07B261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F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533B3C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187 427,5</w:t>
            </w:r>
          </w:p>
        </w:tc>
        <w:tc>
          <w:tcPr>
            <w:tcW w:w="14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143A59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708 909,0</w:t>
            </w:r>
          </w:p>
        </w:tc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0F4219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521 481,5</w:t>
            </w:r>
          </w:p>
        </w:tc>
        <w:tc>
          <w:tcPr>
            <w:tcW w:w="154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6783C9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в 3,8 раз</w:t>
            </w:r>
            <w:r w:rsidR="00266644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</w:tr>
      <w:tr w:rsidR="00C63DBB" w:rsidRPr="002121F9" w14:paraId="14E3F7B0" w14:textId="77777777" w:rsidTr="00C63DBB">
        <w:trPr>
          <w:cantSplit/>
          <w:trHeight w:hRule="exact" w:val="409"/>
        </w:trPr>
        <w:tc>
          <w:tcPr>
            <w:tcW w:w="143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239641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26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483140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F9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12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9644D4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112 757,2</w:t>
            </w:r>
          </w:p>
        </w:tc>
        <w:tc>
          <w:tcPr>
            <w:tcW w:w="14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DB7E64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624 028,2</w:t>
            </w:r>
          </w:p>
        </w:tc>
        <w:tc>
          <w:tcPr>
            <w:tcW w:w="161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8C8218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511 271,0</w:t>
            </w:r>
          </w:p>
        </w:tc>
        <w:tc>
          <w:tcPr>
            <w:tcW w:w="1546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679C4D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в 5,5 раз</w:t>
            </w:r>
            <w:r w:rsidR="00266644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</w:tr>
      <w:tr w:rsidR="00C63DBB" w:rsidRPr="002121F9" w14:paraId="3FCF283B" w14:textId="77777777" w:rsidTr="00C63DBB">
        <w:trPr>
          <w:cantSplit/>
          <w:trHeight w:hRule="exact" w:val="624"/>
        </w:trPr>
        <w:tc>
          <w:tcPr>
            <w:tcW w:w="1430" w:type="dxa"/>
            <w:tcBorders>
              <w:top w:val="nil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A1D9E2" w14:textId="77777777" w:rsidR="00C63DBB" w:rsidRPr="001346EE" w:rsidRDefault="00C63DBB" w:rsidP="00C63DBB">
            <w:pPr>
              <w:jc w:val="center"/>
              <w:rPr>
                <w:rFonts w:ascii="Times New Roman" w:hAnsi="Times New Roman" w:cs="Times New Roman"/>
              </w:rPr>
            </w:pPr>
            <w:r w:rsidRPr="001346EE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2674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305665" w14:textId="77777777" w:rsidR="00C63DBB" w:rsidRPr="002121F9" w:rsidRDefault="00C63DBB" w:rsidP="00C6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F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нац. экономики</w:t>
            </w:r>
          </w:p>
        </w:tc>
        <w:tc>
          <w:tcPr>
            <w:tcW w:w="1266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6F2960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122 400,8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9302B1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</w:rPr>
            </w:pPr>
            <w:r w:rsidRPr="002121F9">
              <w:rPr>
                <w:rFonts w:ascii="Times New Roman" w:hAnsi="Times New Roman" w:cs="Times New Roman"/>
              </w:rPr>
              <w:t>106 510,0</w:t>
            </w:r>
          </w:p>
        </w:tc>
        <w:tc>
          <w:tcPr>
            <w:tcW w:w="1612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DB30B2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-15 890,8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E7E1D3" w14:textId="77777777" w:rsidR="00C63DBB" w:rsidRPr="002121F9" w:rsidRDefault="00C63DBB" w:rsidP="00C63D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1F9">
              <w:rPr>
                <w:rFonts w:ascii="Times New Roman" w:hAnsi="Times New Roman" w:cs="Times New Roman"/>
                <w:b/>
                <w:bCs/>
              </w:rPr>
              <w:t>-13,0%</w:t>
            </w:r>
          </w:p>
        </w:tc>
      </w:tr>
    </w:tbl>
    <w:p w14:paraId="09472B57" w14:textId="77777777" w:rsidR="00C63DBB" w:rsidRPr="001346EE" w:rsidRDefault="00C63DBB" w:rsidP="00C6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EE">
        <w:rPr>
          <w:rFonts w:ascii="Times New Roman" w:hAnsi="Times New Roman" w:cs="Times New Roman"/>
          <w:sz w:val="24"/>
          <w:szCs w:val="24"/>
        </w:rPr>
        <w:t>Значительное увеличение расходов Комитета в 2018 году по сравнению с 2017 годом на 1 315 183,3 тыс. руб., или в 3,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46EE">
        <w:rPr>
          <w:rFonts w:ascii="Times New Roman" w:hAnsi="Times New Roman" w:cs="Times New Roman"/>
          <w:sz w:val="24"/>
          <w:szCs w:val="24"/>
        </w:rPr>
        <w:t xml:space="preserve"> раза обусловлено в основном: </w:t>
      </w:r>
    </w:p>
    <w:p w14:paraId="0A565C29" w14:textId="77777777" w:rsidR="00C63DBB" w:rsidRPr="001346EE" w:rsidRDefault="00C63DBB" w:rsidP="00C6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EE">
        <w:rPr>
          <w:rFonts w:ascii="Times New Roman" w:hAnsi="Times New Roman" w:cs="Times New Roman"/>
          <w:sz w:val="24"/>
          <w:szCs w:val="24"/>
        </w:rPr>
        <w:t>- необходимостью погашения кредиторской задолженности, сложившейся на начало года в сумме 680 072,0 тыс. руб., в том числе по заключенным и исполненным контрактам в отсутствие бюджетных ассигнований в связи с их перераспределением между текущим финансовым годом и плановым периодом по решению комитета финансов Волгоградской области в 2017 году;</w:t>
      </w:r>
    </w:p>
    <w:p w14:paraId="2E1A432C" w14:textId="77777777" w:rsidR="00C63DBB" w:rsidRPr="001346EE" w:rsidRDefault="00C63DBB" w:rsidP="00C6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EE">
        <w:rPr>
          <w:rFonts w:ascii="Times New Roman" w:hAnsi="Times New Roman" w:cs="Times New Roman"/>
          <w:sz w:val="24"/>
          <w:szCs w:val="24"/>
        </w:rPr>
        <w:t xml:space="preserve">- исполнением мероприятий ГП «Обеспечение безопасности», в том числе в рамках подготовки и проведения чемпионата мира по футболу </w:t>
      </w:r>
      <w:r w:rsidRPr="001346EE">
        <w:rPr>
          <w:rFonts w:ascii="Times New Roman" w:hAnsi="Times New Roman" w:cs="Times New Roman"/>
          <w:sz w:val="24"/>
          <w:szCs w:val="24"/>
          <w:lang w:val="en-US"/>
        </w:rPr>
        <w:t>FIFA</w:t>
      </w:r>
      <w:r w:rsidRPr="001346EE">
        <w:rPr>
          <w:rFonts w:ascii="Times New Roman" w:hAnsi="Times New Roman" w:cs="Times New Roman"/>
          <w:sz w:val="24"/>
          <w:szCs w:val="24"/>
        </w:rPr>
        <w:t xml:space="preserve"> 2018, объем предусмотренных средств по программе Комитету – 1 222 260,7 тыс. рублей.</w:t>
      </w:r>
    </w:p>
    <w:p w14:paraId="408FC441" w14:textId="77777777" w:rsidR="00C63DBB" w:rsidRPr="001346EE" w:rsidRDefault="00C63DBB" w:rsidP="00C63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6EE">
        <w:rPr>
          <w:rFonts w:ascii="Times New Roman" w:hAnsi="Times New Roman" w:cs="Times New Roman"/>
          <w:sz w:val="24"/>
          <w:szCs w:val="24"/>
        </w:rPr>
        <w:t>Кроме того, в 2018 году Комитет стал соисполнителем по государственной программе Волгоградской области "Развитие здравоохранения в Волгоградской области" (межбюджетный трансферт на сумму 69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346E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 тыс.</w:t>
      </w:r>
      <w:r w:rsidRPr="001346E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1346EE">
        <w:rPr>
          <w:rFonts w:ascii="Times New Roman" w:hAnsi="Times New Roman" w:cs="Times New Roman"/>
          <w:sz w:val="24"/>
          <w:szCs w:val="24"/>
        </w:rPr>
        <w:t>) и добавилось второе подведомственное учреждение - ГКУ ВО «Безопасный регион».</w:t>
      </w:r>
    </w:p>
    <w:p w14:paraId="6668C036" w14:textId="77777777" w:rsidR="00C63DBB" w:rsidRPr="001346EE" w:rsidRDefault="00C63DBB" w:rsidP="00C63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A2C636" w14:textId="77777777" w:rsidR="000B62D8" w:rsidRPr="00F076DF" w:rsidRDefault="000B62D8" w:rsidP="00B65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Государственное задание ГБУ «ЦИТ»</w:t>
      </w:r>
    </w:p>
    <w:p w14:paraId="0E9AE35B" w14:textId="77777777" w:rsidR="000B62D8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Государственное задание ГБУ «ЦИТ» на 2018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F076DF">
        <w:rPr>
          <w:rFonts w:ascii="Times New Roman" w:hAnsi="Times New Roman" w:cs="Times New Roman"/>
          <w:sz w:val="24"/>
          <w:szCs w:val="24"/>
        </w:rPr>
        <w:t xml:space="preserve"> и плановый период 2019-2020 годы утверждено приказом Комитета от 12.11.2018 № 130/од.</w:t>
      </w:r>
      <w:r w:rsidR="00AE2D3A">
        <w:rPr>
          <w:rFonts w:ascii="Times New Roman" w:hAnsi="Times New Roman" w:cs="Times New Roman"/>
          <w:sz w:val="24"/>
          <w:szCs w:val="24"/>
        </w:rPr>
        <w:t xml:space="preserve"> При этом следует отметить, что ГБУ «ЦИТ» создано в ноябре 2018 года и государственное задание доведено на оставшийся период года.</w:t>
      </w:r>
    </w:p>
    <w:p w14:paraId="6710D673" w14:textId="77777777" w:rsidR="00AE2D3A" w:rsidRPr="00F076DF" w:rsidRDefault="00AE2D3A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A29">
        <w:rPr>
          <w:rFonts w:ascii="Times New Roman" w:hAnsi="Times New Roman" w:cs="Times New Roman"/>
          <w:sz w:val="24"/>
          <w:szCs w:val="24"/>
        </w:rPr>
        <w:t>Субсидия на выполнение государственного задания ГБУ «ЦИТ» предусмотрена в сумме 17 306,4 тыс. руб., фактически поступило 13 908,9 тыс. руб.,</w:t>
      </w:r>
      <w:r w:rsidR="00B65A29" w:rsidRPr="00B65A29">
        <w:rPr>
          <w:rFonts w:ascii="Times New Roman" w:hAnsi="Times New Roman" w:cs="Times New Roman"/>
          <w:sz w:val="24"/>
          <w:szCs w:val="24"/>
        </w:rPr>
        <w:t xml:space="preserve"> дебиторская задолженность по недополученной в 2018 году субсидии на 01.01.2019 составила 3 397,5 тыс. рублей.</w:t>
      </w:r>
      <w:r w:rsidRPr="00B65A29">
        <w:rPr>
          <w:rFonts w:ascii="Times New Roman" w:hAnsi="Times New Roman" w:cs="Times New Roman"/>
          <w:sz w:val="24"/>
          <w:szCs w:val="24"/>
        </w:rPr>
        <w:t xml:space="preserve"> </w:t>
      </w:r>
      <w:r w:rsidR="00B65A29" w:rsidRPr="00B65A29">
        <w:rPr>
          <w:rFonts w:ascii="Times New Roman" w:hAnsi="Times New Roman" w:cs="Times New Roman"/>
          <w:sz w:val="24"/>
          <w:szCs w:val="24"/>
        </w:rPr>
        <w:t>И</w:t>
      </w:r>
      <w:r w:rsidRPr="00B65A29">
        <w:rPr>
          <w:rFonts w:ascii="Times New Roman" w:hAnsi="Times New Roman" w:cs="Times New Roman"/>
          <w:sz w:val="24"/>
          <w:szCs w:val="24"/>
        </w:rPr>
        <w:t xml:space="preserve">спользовано </w:t>
      </w:r>
      <w:r w:rsidR="00B65A29" w:rsidRPr="00B65A29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B65A29">
        <w:rPr>
          <w:rFonts w:ascii="Times New Roman" w:hAnsi="Times New Roman" w:cs="Times New Roman"/>
          <w:sz w:val="24"/>
          <w:szCs w:val="24"/>
        </w:rPr>
        <w:t>12 119,2 тыс. руб., остаток неиспользованной субсидии составил 1 789,7 тыс. рублей.</w:t>
      </w:r>
      <w:r w:rsidR="00972AA5" w:rsidRPr="00B65A29">
        <w:rPr>
          <w:rFonts w:ascii="Times New Roman" w:hAnsi="Times New Roman" w:cs="Times New Roman"/>
          <w:sz w:val="24"/>
          <w:szCs w:val="24"/>
        </w:rPr>
        <w:t xml:space="preserve"> Сумма неисполненных обязательств</w:t>
      </w:r>
      <w:r w:rsidR="00B65A29" w:rsidRPr="00B65A29">
        <w:rPr>
          <w:rFonts w:ascii="Times New Roman" w:hAnsi="Times New Roman" w:cs="Times New Roman"/>
          <w:sz w:val="24"/>
          <w:szCs w:val="24"/>
        </w:rPr>
        <w:t xml:space="preserve"> (кредиторская задолженность на 01.01.2019)</w:t>
      </w:r>
      <w:r w:rsidR="00972AA5" w:rsidRPr="00B65A29">
        <w:rPr>
          <w:rFonts w:ascii="Times New Roman" w:hAnsi="Times New Roman" w:cs="Times New Roman"/>
          <w:sz w:val="24"/>
          <w:szCs w:val="24"/>
        </w:rPr>
        <w:t xml:space="preserve"> составляет 4 898,6 тыс. руб., то есть имеется потребность в остатке средств и средствах недополученной субсидии.</w:t>
      </w:r>
    </w:p>
    <w:p w14:paraId="0BFFE30E" w14:textId="77777777" w:rsidR="000B62D8" w:rsidRPr="00F076DF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Государственное задание </w:t>
      </w:r>
      <w:r w:rsidR="00AE2D3A">
        <w:rPr>
          <w:rFonts w:ascii="Times New Roman" w:hAnsi="Times New Roman" w:cs="Times New Roman"/>
          <w:sz w:val="24"/>
          <w:szCs w:val="24"/>
        </w:rPr>
        <w:t xml:space="preserve">ГБУ «ЦИТ» </w:t>
      </w:r>
      <w:r w:rsidRPr="00F076DF">
        <w:rPr>
          <w:rFonts w:ascii="Times New Roman" w:hAnsi="Times New Roman" w:cs="Times New Roman"/>
          <w:sz w:val="24"/>
          <w:szCs w:val="24"/>
        </w:rPr>
        <w:t>выполнялось для реализации мероприятий 2 государственных программ:</w:t>
      </w:r>
    </w:p>
    <w:p w14:paraId="72B64B6D" w14:textId="77777777" w:rsidR="000B62D8" w:rsidRPr="00F076DF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ГП «Развитие информационного общества»;</w:t>
      </w:r>
    </w:p>
    <w:p w14:paraId="56788F67" w14:textId="77777777" w:rsidR="000B62D8" w:rsidRPr="00F076DF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ГП «Обеспечение безопасности».</w:t>
      </w:r>
    </w:p>
    <w:p w14:paraId="6A225787" w14:textId="77777777" w:rsidR="000B62D8" w:rsidRPr="00F076DF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Согласно государственному заданию учреждением предусмотрено выполнение 7 видов работ с 9 показателями, характеризующими объем работ:</w:t>
      </w:r>
    </w:p>
    <w:p w14:paraId="4284D293" w14:textId="77777777" w:rsidR="000B62D8" w:rsidRPr="00F076DF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осуществление функций удостоверяющего центра (выдача ключей ЭП (план 611/ факт 759);</w:t>
      </w:r>
    </w:p>
    <w:p w14:paraId="7C8F26E4" w14:textId="77777777" w:rsidR="000B62D8" w:rsidRPr="00F076DF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lastRenderedPageBreak/>
        <w:t>- осуществление работ по обеспечению требований информационной безопасности (количество ИС обеспечения специальной деятельности (31/31);</w:t>
      </w:r>
    </w:p>
    <w:p w14:paraId="1AD402B3" w14:textId="77777777" w:rsidR="000B62D8" w:rsidRPr="00F076DF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- работы по обслуживанию шифровальных (криптографических) средств… (количество обслуживаемых шифровальных (криптографических) средств (132/132);</w:t>
      </w:r>
    </w:p>
    <w:p w14:paraId="527848E5" w14:textId="77777777" w:rsidR="000B62D8" w:rsidRPr="00972AA5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 xml:space="preserve">- техническое сопровождение и </w:t>
      </w:r>
      <w:r w:rsidRPr="00972AA5">
        <w:rPr>
          <w:rFonts w:ascii="Times New Roman" w:hAnsi="Times New Roman" w:cs="Times New Roman"/>
          <w:sz w:val="24"/>
          <w:szCs w:val="24"/>
        </w:rPr>
        <w:t>эксплуатация, вывод из эксплуатации ИС и компонентов информационно-телекоммуникационной инфраструктуры (количество эксплуатируемых ИС (26/26), количество консультаций (2370/3593), количество обслуживаемого оборудования (195/195);</w:t>
      </w:r>
    </w:p>
    <w:p w14:paraId="6B91580C" w14:textId="77777777" w:rsidR="000B62D8" w:rsidRPr="00972AA5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AA5">
        <w:rPr>
          <w:rFonts w:ascii="Times New Roman" w:hAnsi="Times New Roman" w:cs="Times New Roman"/>
          <w:sz w:val="24"/>
          <w:szCs w:val="24"/>
        </w:rPr>
        <w:t>- ведение информационных ресурсов и пространственных баз данных (доля ОИВ, использующих пространственн</w:t>
      </w:r>
      <w:r w:rsidR="00266644">
        <w:rPr>
          <w:rFonts w:ascii="Times New Roman" w:hAnsi="Times New Roman" w:cs="Times New Roman"/>
          <w:sz w:val="24"/>
          <w:szCs w:val="24"/>
        </w:rPr>
        <w:t>ые</w:t>
      </w:r>
      <w:r w:rsidRPr="00972AA5">
        <w:rPr>
          <w:rFonts w:ascii="Times New Roman" w:hAnsi="Times New Roman" w:cs="Times New Roman"/>
          <w:sz w:val="24"/>
          <w:szCs w:val="24"/>
        </w:rPr>
        <w:t xml:space="preserve"> баз</w:t>
      </w:r>
      <w:r w:rsidR="00266644">
        <w:rPr>
          <w:rFonts w:ascii="Times New Roman" w:hAnsi="Times New Roman" w:cs="Times New Roman"/>
          <w:sz w:val="24"/>
          <w:szCs w:val="24"/>
        </w:rPr>
        <w:t>ы</w:t>
      </w:r>
      <w:r w:rsidRPr="00972AA5">
        <w:rPr>
          <w:rFonts w:ascii="Times New Roman" w:hAnsi="Times New Roman" w:cs="Times New Roman"/>
          <w:sz w:val="24"/>
          <w:szCs w:val="24"/>
        </w:rPr>
        <w:t xml:space="preserve"> данных (10/10);</w:t>
      </w:r>
    </w:p>
    <w:p w14:paraId="41EBC2EA" w14:textId="77777777" w:rsidR="000B62D8" w:rsidRPr="00972AA5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AA5">
        <w:rPr>
          <w:rFonts w:ascii="Times New Roman" w:hAnsi="Times New Roman" w:cs="Times New Roman"/>
          <w:sz w:val="24"/>
          <w:szCs w:val="24"/>
        </w:rPr>
        <w:t>- методическая и организационно-техническая поддержка по вопросам координации информатизации государственных органов (количество обработанных материалов (5/9);</w:t>
      </w:r>
    </w:p>
    <w:p w14:paraId="0CA15CE8" w14:textId="77777777" w:rsidR="000B62D8" w:rsidRPr="00972AA5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AA5">
        <w:rPr>
          <w:rFonts w:ascii="Times New Roman" w:hAnsi="Times New Roman" w:cs="Times New Roman"/>
          <w:sz w:val="24"/>
          <w:szCs w:val="24"/>
        </w:rPr>
        <w:t>- проведение экспертной оценки в сфере информационно-коммуникационных технологий (количество проведенных экспертных оценок  (32/58).</w:t>
      </w:r>
    </w:p>
    <w:p w14:paraId="2575F837" w14:textId="77777777" w:rsidR="000B62D8" w:rsidRPr="00972AA5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AA5">
        <w:rPr>
          <w:rFonts w:ascii="Times New Roman" w:hAnsi="Times New Roman" w:cs="Times New Roman"/>
          <w:sz w:val="24"/>
          <w:szCs w:val="24"/>
        </w:rPr>
        <w:t>Государственное задание ГБУ ЦИТ выполнено в полном объеме.</w:t>
      </w:r>
    </w:p>
    <w:p w14:paraId="39C017D8" w14:textId="77777777" w:rsidR="000B62D8" w:rsidRDefault="000B62D8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AA5">
        <w:rPr>
          <w:rFonts w:ascii="Times New Roman" w:hAnsi="Times New Roman" w:cs="Times New Roman"/>
          <w:sz w:val="24"/>
          <w:szCs w:val="24"/>
        </w:rPr>
        <w:t>По вопросу значительного перевыполнения последних двух показателей в пояснительной записке к отчету о выполнении государственного задания указано, что данная работа выполняется первый год и перевыполнение показателей связано с отсутствием статистических данных о количестве технических и аналитических документов по информатизации для органов государственной власти Волгоградской</w:t>
      </w:r>
      <w:r w:rsidRPr="00F076DF">
        <w:rPr>
          <w:rFonts w:ascii="Times New Roman" w:hAnsi="Times New Roman" w:cs="Times New Roman"/>
          <w:sz w:val="24"/>
          <w:szCs w:val="24"/>
        </w:rPr>
        <w:t xml:space="preserve"> области, подлежащих обработке.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6AB">
        <w:rPr>
          <w:rFonts w:ascii="Times New Roman" w:hAnsi="Times New Roman" w:cs="Times New Roman"/>
          <w:sz w:val="24"/>
          <w:szCs w:val="24"/>
        </w:rPr>
        <w:t>При этом следует отметить, что в целом за год (с учетом деятельности в качестве ГКУ) обработано 122 материала, или 103,4% от планируемого (118), проведено 208 экспертных оценок, или 114,3% от планируемого.</w:t>
      </w:r>
    </w:p>
    <w:p w14:paraId="195F8659" w14:textId="77777777" w:rsidR="00431672" w:rsidRPr="00F076DF" w:rsidRDefault="00431672" w:rsidP="000B6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вопросу значительного перевыполнения количества оказанных консультаций в пояснительной записке указано, что за весь год (с учетом деятельности в статусе ГКУ) оказано </w:t>
      </w:r>
      <w:r w:rsidR="004C0EB7">
        <w:rPr>
          <w:rFonts w:ascii="Times New Roman" w:hAnsi="Times New Roman" w:cs="Times New Roman"/>
          <w:sz w:val="24"/>
          <w:szCs w:val="24"/>
        </w:rPr>
        <w:t>13 223 консультации, что составляет 110,2% от запланированного на год (12 000). Значительный рост количества консультаций в конце года связан с активной помощью комитету юстиции Волгоградской области в развертывании и настройке работоспособности федеральной государственной системы «Единый государственный реестр записей актов гражданского состояния», которая запущена в промышленную эксплуатацию с 01.10.2018 года.</w:t>
      </w:r>
      <w:r w:rsidR="006A4B17">
        <w:rPr>
          <w:rFonts w:ascii="Times New Roman" w:hAnsi="Times New Roman" w:cs="Times New Roman"/>
          <w:sz w:val="24"/>
          <w:szCs w:val="24"/>
        </w:rPr>
        <w:t xml:space="preserve"> Следует отметить, что в финансовом обеспечении выполнения государственного задания указанная работа составляет 5,6%, в том числе нормативные затраты, непосредственно связанные с выполнением указанной работы</w:t>
      </w:r>
      <w:r w:rsidR="00266644">
        <w:rPr>
          <w:rFonts w:ascii="Times New Roman" w:hAnsi="Times New Roman" w:cs="Times New Roman"/>
          <w:sz w:val="24"/>
          <w:szCs w:val="24"/>
        </w:rPr>
        <w:t>,</w:t>
      </w:r>
      <w:r w:rsidR="006A4B17">
        <w:rPr>
          <w:rFonts w:ascii="Times New Roman" w:hAnsi="Times New Roman" w:cs="Times New Roman"/>
          <w:sz w:val="24"/>
          <w:szCs w:val="24"/>
        </w:rPr>
        <w:t xml:space="preserve"> составляют 1,6% и перевыполнение данного показател</w:t>
      </w:r>
      <w:r w:rsidR="00266644">
        <w:rPr>
          <w:rFonts w:ascii="Times New Roman" w:hAnsi="Times New Roman" w:cs="Times New Roman"/>
          <w:sz w:val="24"/>
          <w:szCs w:val="24"/>
        </w:rPr>
        <w:t>я</w:t>
      </w:r>
      <w:r w:rsidR="006A4B17">
        <w:rPr>
          <w:rFonts w:ascii="Times New Roman" w:hAnsi="Times New Roman" w:cs="Times New Roman"/>
          <w:sz w:val="24"/>
          <w:szCs w:val="24"/>
        </w:rPr>
        <w:t xml:space="preserve"> не может оказать существенного влияния на общий объем субсидии.</w:t>
      </w:r>
    </w:p>
    <w:p w14:paraId="00B1C5C0" w14:textId="77777777" w:rsidR="000B62D8" w:rsidRPr="00F076DF" w:rsidRDefault="000B62D8" w:rsidP="00176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FBF9D1" w14:textId="77777777" w:rsidR="00E90EC9" w:rsidRPr="001346EE" w:rsidRDefault="008C4EFB" w:rsidP="00134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46EE">
        <w:rPr>
          <w:rFonts w:ascii="Times New Roman" w:hAnsi="Times New Roman" w:cs="Times New Roman"/>
          <w:b/>
          <w:i/>
          <w:sz w:val="24"/>
          <w:szCs w:val="24"/>
        </w:rPr>
        <w:t>Состояние дебиторской и кредиторской задолженности</w:t>
      </w:r>
    </w:p>
    <w:p w14:paraId="63ABA110" w14:textId="77777777" w:rsidR="008C4EFB" w:rsidRPr="001346EE" w:rsidRDefault="008C4EFB" w:rsidP="00134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6EE">
        <w:rPr>
          <w:rFonts w:ascii="Times New Roman" w:hAnsi="Times New Roman" w:cs="Times New Roman"/>
          <w:sz w:val="24"/>
          <w:szCs w:val="24"/>
        </w:rPr>
        <w:t>Информация о динамике дебиторской и кредиторской задолженности в 2018 году приведена в следующей таблице:</w:t>
      </w:r>
    </w:p>
    <w:p w14:paraId="4A4EDBD2" w14:textId="77777777" w:rsidR="008C4EFB" w:rsidRPr="00E90EC9" w:rsidRDefault="008C4EFB" w:rsidP="001346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90EC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тыс. руб.</w:t>
      </w:r>
    </w:p>
    <w:tbl>
      <w:tblPr>
        <w:tblW w:w="96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417"/>
        <w:gridCol w:w="1702"/>
      </w:tblGrid>
      <w:tr w:rsidR="008C4EFB" w:rsidRPr="00E90EC9" w14:paraId="4E417D8A" w14:textId="77777777" w:rsidTr="00E83704">
        <w:trPr>
          <w:trHeight w:val="20"/>
        </w:trPr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4E53EE8A" w14:textId="77777777" w:rsidR="008C4EFB" w:rsidRPr="002C2196" w:rsidRDefault="008C4EFB" w:rsidP="00134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4F30984" w14:textId="77777777" w:rsidR="008C4EFB" w:rsidRPr="002C2196" w:rsidRDefault="008C4EFB" w:rsidP="00134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задолженности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AC0B736" w14:textId="77777777" w:rsidR="008C4EFB" w:rsidRPr="002C2196" w:rsidRDefault="008C4EFB" w:rsidP="00134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Отклонение (+/-)</w:t>
            </w:r>
          </w:p>
        </w:tc>
      </w:tr>
      <w:tr w:rsidR="008C4EFB" w:rsidRPr="00E90EC9" w14:paraId="62467FAF" w14:textId="77777777" w:rsidTr="002C2196">
        <w:trPr>
          <w:trHeight w:val="299"/>
        </w:trPr>
        <w:tc>
          <w:tcPr>
            <w:tcW w:w="368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4179F8C4" w14:textId="77777777" w:rsidR="008C4EFB" w:rsidRPr="002C2196" w:rsidRDefault="008C4EFB" w:rsidP="00BD42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F4944AD" w14:textId="77777777" w:rsidR="008C4EFB" w:rsidRPr="002C2196" w:rsidRDefault="008C4EFB" w:rsidP="00BD42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01.01.2018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8DC9A02" w14:textId="77777777" w:rsidR="008C4EFB" w:rsidRPr="002C2196" w:rsidRDefault="008C4EFB" w:rsidP="00BD42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01.01.2019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20D0DA1" w14:textId="77777777" w:rsidR="008C4EFB" w:rsidRPr="002C2196" w:rsidRDefault="008C4EFB" w:rsidP="00BD42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70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D0973B" w14:textId="77777777" w:rsidR="008C4EFB" w:rsidRPr="002C2196" w:rsidRDefault="008C4EFB" w:rsidP="00BD42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C4EFB" w:rsidRPr="00E90EC9" w14:paraId="4C11BD69" w14:textId="77777777" w:rsidTr="00E83704">
        <w:trPr>
          <w:trHeight w:val="20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459D57D5" w14:textId="77777777" w:rsidR="008C4EFB" w:rsidRPr="002C2196" w:rsidRDefault="008C4EFB" w:rsidP="00BD426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03F5880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9330356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1513D61B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50997CF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C4EFB" w:rsidRPr="00E90EC9" w14:paraId="428E1A2C" w14:textId="77777777" w:rsidTr="00E83704">
        <w:trPr>
          <w:trHeight w:val="20"/>
        </w:trPr>
        <w:tc>
          <w:tcPr>
            <w:tcW w:w="368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5F9C3D7C" w14:textId="77777777" w:rsidR="008C4EFB" w:rsidRPr="00E90EC9" w:rsidRDefault="008C4EFB" w:rsidP="00BD426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EF9DCF" w14:textId="77777777" w:rsidR="008C4EFB" w:rsidRPr="00E90EC9" w:rsidRDefault="008C4EFB" w:rsidP="00BD426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85C6EC" w14:textId="77777777" w:rsidR="008C4EFB" w:rsidRPr="00E90EC9" w:rsidRDefault="008C4EFB" w:rsidP="00BD426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2D1278" w14:textId="77777777" w:rsidR="008C4EFB" w:rsidRPr="00E90EC9" w:rsidRDefault="008C4EFB" w:rsidP="00BD426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2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52A4B0E" w14:textId="77777777" w:rsidR="008C4EFB" w:rsidRPr="00E90EC9" w:rsidRDefault="008C4EFB" w:rsidP="00BD426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C4EFB" w:rsidRPr="00E90EC9" w14:paraId="17B5876E" w14:textId="77777777" w:rsidTr="00E83704">
        <w:trPr>
          <w:trHeight w:val="20"/>
        </w:trPr>
        <w:tc>
          <w:tcPr>
            <w:tcW w:w="368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608EEBC4" w14:textId="77777777" w:rsidR="008C4EFB" w:rsidRPr="00E90EC9" w:rsidRDefault="008C4EFB" w:rsidP="00BD4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F7999D" w14:textId="77777777" w:rsidR="008C4EFB" w:rsidRPr="00E90EC9" w:rsidRDefault="008C4EFB" w:rsidP="00BD42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CD0CF3" w14:textId="77777777" w:rsidR="008C4EFB" w:rsidRPr="00E90EC9" w:rsidRDefault="008C4EFB" w:rsidP="00BD42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76BC36" w14:textId="77777777" w:rsidR="008C4EFB" w:rsidRPr="00E90EC9" w:rsidRDefault="008C4EFB" w:rsidP="00BD42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1F6012" w14:textId="77777777" w:rsidR="008C4EFB" w:rsidRPr="00E90EC9" w:rsidRDefault="008C4EFB" w:rsidP="00BD42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EFB" w:rsidRPr="00E90EC9" w14:paraId="0F41657B" w14:textId="77777777" w:rsidTr="002C2196">
        <w:trPr>
          <w:trHeight w:hRule="exact" w:val="397"/>
        </w:trPr>
        <w:tc>
          <w:tcPr>
            <w:tcW w:w="3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19483A" w14:textId="77777777" w:rsidR="008C4EFB" w:rsidRPr="002C2196" w:rsidRDefault="008C4EFB" w:rsidP="00BD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Дебиторская  задолженность ИТОГО,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F49491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2196">
              <w:rPr>
                <w:rFonts w:ascii="Times New Roman" w:hAnsi="Times New Roman" w:cs="Times New Roman"/>
                <w:b/>
              </w:rPr>
              <w:t>28506,1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F43AB2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2196">
              <w:rPr>
                <w:rFonts w:ascii="Times New Roman" w:hAnsi="Times New Roman" w:cs="Times New Roman"/>
                <w:b/>
              </w:rPr>
              <w:t>3209</w:t>
            </w:r>
            <w:r w:rsidR="00A80247" w:rsidRPr="002C2196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7C8519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2196">
              <w:rPr>
                <w:rFonts w:ascii="Times New Roman" w:hAnsi="Times New Roman" w:cs="Times New Roman"/>
                <w:b/>
              </w:rPr>
              <w:t>-25297,1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0AE007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2196">
              <w:rPr>
                <w:rFonts w:ascii="Times New Roman" w:hAnsi="Times New Roman" w:cs="Times New Roman"/>
                <w:b/>
              </w:rPr>
              <w:t>(-) в 8,9 раз</w:t>
            </w:r>
            <w:r w:rsidR="00A80247" w:rsidRPr="002C2196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8C4EFB" w:rsidRPr="00E90EC9" w14:paraId="72BC8DBA" w14:textId="77777777" w:rsidTr="002C2196">
        <w:trPr>
          <w:trHeight w:hRule="exact" w:val="353"/>
        </w:trPr>
        <w:tc>
          <w:tcPr>
            <w:tcW w:w="3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ED9C0" w14:textId="77777777" w:rsidR="008C4EFB" w:rsidRPr="002C2196" w:rsidRDefault="008C4EFB" w:rsidP="00BD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549230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790371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85F53E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01E3AA5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 </w:t>
            </w:r>
          </w:p>
        </w:tc>
      </w:tr>
      <w:tr w:rsidR="008C4EFB" w:rsidRPr="00E90EC9" w14:paraId="59759E90" w14:textId="77777777" w:rsidTr="002C2196">
        <w:trPr>
          <w:trHeight w:hRule="exact" w:val="397"/>
        </w:trPr>
        <w:tc>
          <w:tcPr>
            <w:tcW w:w="3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9604D7" w14:textId="77777777" w:rsidR="008C4EFB" w:rsidRPr="002C2196" w:rsidRDefault="008C4EFB" w:rsidP="00BD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sz w:val="20"/>
                <w:szCs w:val="20"/>
              </w:rPr>
              <w:t>расчеты по доходам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49815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446,5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8B074A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3001,6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A37B6C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2555,1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0C2BA65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в 6,7 раз</w:t>
            </w:r>
            <w:r w:rsidR="00A80247" w:rsidRPr="002C2196">
              <w:rPr>
                <w:rFonts w:ascii="Times New Roman" w:hAnsi="Times New Roman" w:cs="Times New Roman"/>
              </w:rPr>
              <w:t>а</w:t>
            </w:r>
          </w:p>
        </w:tc>
      </w:tr>
      <w:tr w:rsidR="008C4EFB" w:rsidRPr="00E90EC9" w14:paraId="3C1D1495" w14:textId="77777777" w:rsidTr="002C2196">
        <w:trPr>
          <w:trHeight w:hRule="exact" w:val="397"/>
        </w:trPr>
        <w:tc>
          <w:tcPr>
            <w:tcW w:w="3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50ED68" w14:textId="77777777" w:rsidR="008C4EFB" w:rsidRPr="002C2196" w:rsidRDefault="008C4EFB" w:rsidP="00BD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sz w:val="20"/>
                <w:szCs w:val="20"/>
              </w:rPr>
              <w:t>расчеты по выданным авансам и платежам в бюджеты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B06243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28059,6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B64FA7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207,4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1A6CB1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-27852,2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1C8B6E3" w14:textId="77777777" w:rsidR="008C4EFB" w:rsidRPr="002C2196" w:rsidRDefault="008C4EFB" w:rsidP="00A80247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(-) в 135</w:t>
            </w:r>
            <w:r w:rsidR="00A80247" w:rsidRPr="002C2196">
              <w:rPr>
                <w:rFonts w:ascii="Times New Roman" w:hAnsi="Times New Roman" w:cs="Times New Roman"/>
              </w:rPr>
              <w:t>,3</w:t>
            </w:r>
            <w:r w:rsidRPr="002C2196">
              <w:rPr>
                <w:rFonts w:ascii="Times New Roman" w:hAnsi="Times New Roman" w:cs="Times New Roman"/>
              </w:rPr>
              <w:t xml:space="preserve"> раз</w:t>
            </w:r>
            <w:r w:rsidR="00A80247" w:rsidRPr="002C2196">
              <w:rPr>
                <w:rFonts w:ascii="Times New Roman" w:hAnsi="Times New Roman" w:cs="Times New Roman"/>
              </w:rPr>
              <w:t>а</w:t>
            </w:r>
          </w:p>
        </w:tc>
      </w:tr>
      <w:tr w:rsidR="008C4EFB" w:rsidRPr="00E90EC9" w14:paraId="62D680D0" w14:textId="77777777" w:rsidTr="002C2196">
        <w:trPr>
          <w:trHeight w:hRule="exact" w:val="638"/>
        </w:trPr>
        <w:tc>
          <w:tcPr>
            <w:tcW w:w="3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AB642E" w14:textId="77777777" w:rsidR="008C4EFB" w:rsidRPr="002C2196" w:rsidRDefault="008C4EFB" w:rsidP="00BD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Кредиторская  задолженность ИТОГО,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2F2090" w14:textId="77777777" w:rsidR="008C4EFB" w:rsidRPr="002C2196" w:rsidRDefault="008C4EFB" w:rsidP="00A8024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2196">
              <w:rPr>
                <w:rFonts w:ascii="Times New Roman" w:hAnsi="Times New Roman" w:cs="Times New Roman"/>
                <w:b/>
              </w:rPr>
              <w:t>681 487,7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104B6" w14:textId="77777777" w:rsidR="008C4EFB" w:rsidRPr="002C2196" w:rsidRDefault="008C4EFB" w:rsidP="00A8024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2196">
              <w:rPr>
                <w:rFonts w:ascii="Times New Roman" w:hAnsi="Times New Roman" w:cs="Times New Roman"/>
                <w:b/>
              </w:rPr>
              <w:t>814 299,1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1E9023" w14:textId="77777777" w:rsidR="008C4EFB" w:rsidRPr="002C2196" w:rsidRDefault="00A80247" w:rsidP="00BD4266">
            <w:pPr>
              <w:ind w:left="-126" w:right="-77"/>
              <w:jc w:val="right"/>
              <w:rPr>
                <w:rFonts w:ascii="Times New Roman" w:hAnsi="Times New Roman" w:cs="Times New Roman"/>
                <w:b/>
              </w:rPr>
            </w:pPr>
            <w:r w:rsidRPr="002C2196">
              <w:rPr>
                <w:rFonts w:ascii="Times New Roman" w:hAnsi="Times New Roman" w:cs="Times New Roman"/>
                <w:b/>
              </w:rPr>
              <w:t>132 811,4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08C5646" w14:textId="77777777" w:rsidR="008C4EFB" w:rsidRPr="002C2196" w:rsidRDefault="00A80247" w:rsidP="00BD426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2196">
              <w:rPr>
                <w:rFonts w:ascii="Times New Roman" w:hAnsi="Times New Roman" w:cs="Times New Roman"/>
                <w:b/>
              </w:rPr>
              <w:t>в 1,2 раза</w:t>
            </w:r>
          </w:p>
        </w:tc>
      </w:tr>
      <w:tr w:rsidR="008C4EFB" w:rsidRPr="00E90EC9" w14:paraId="620E2BB5" w14:textId="77777777" w:rsidTr="002C2196">
        <w:trPr>
          <w:trHeight w:hRule="exact" w:val="397"/>
        </w:trPr>
        <w:tc>
          <w:tcPr>
            <w:tcW w:w="3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188D0B" w14:textId="77777777" w:rsidR="008C4EFB" w:rsidRPr="002C2196" w:rsidRDefault="008C4EFB" w:rsidP="00BD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7C4E5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798698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D435E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87E584C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 </w:t>
            </w:r>
          </w:p>
        </w:tc>
      </w:tr>
      <w:tr w:rsidR="008C4EFB" w:rsidRPr="00E90EC9" w14:paraId="0F65F02E" w14:textId="77777777" w:rsidTr="002C2196">
        <w:trPr>
          <w:trHeight w:hRule="exact" w:val="397"/>
        </w:trPr>
        <w:tc>
          <w:tcPr>
            <w:tcW w:w="3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AF9F43" w14:textId="77777777" w:rsidR="008C4EFB" w:rsidRPr="002C2196" w:rsidRDefault="008C4EFB" w:rsidP="00BD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 по выплатам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7DA561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680 072,0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3E647D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814 237,8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A1D8C4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134165,8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705AA5F" w14:textId="77777777" w:rsidR="008C4EFB" w:rsidRPr="002C2196" w:rsidRDefault="00A80247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в 1,2 раза</w:t>
            </w:r>
          </w:p>
        </w:tc>
      </w:tr>
      <w:tr w:rsidR="008C4EFB" w:rsidRPr="00E90EC9" w14:paraId="6F16FA26" w14:textId="77777777" w:rsidTr="002C2196">
        <w:trPr>
          <w:trHeight w:hRule="exact" w:val="397"/>
        </w:trPr>
        <w:tc>
          <w:tcPr>
            <w:tcW w:w="3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BBDD3E" w14:textId="77777777" w:rsidR="008C4EFB" w:rsidRPr="002C2196" w:rsidRDefault="008C4EFB" w:rsidP="00BD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2366C5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1334</w:t>
            </w:r>
            <w:r w:rsidR="00A80247" w:rsidRPr="002C21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2A65D6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1AD85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-1274,1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FBA7493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(-) в 22,3 раза</w:t>
            </w:r>
          </w:p>
        </w:tc>
      </w:tr>
      <w:tr w:rsidR="008C4EFB" w:rsidRPr="00E90EC9" w14:paraId="1C5A56F6" w14:textId="77777777" w:rsidTr="002C2196">
        <w:trPr>
          <w:trHeight w:hRule="exact" w:val="397"/>
        </w:trPr>
        <w:tc>
          <w:tcPr>
            <w:tcW w:w="36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878055" w14:textId="77777777" w:rsidR="008C4EFB" w:rsidRPr="002C2196" w:rsidRDefault="008C4EFB" w:rsidP="00BD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расчеты по доходам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338E2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A278B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BD9A3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-80,3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290966" w14:textId="77777777" w:rsidR="008C4EFB" w:rsidRPr="002C2196" w:rsidRDefault="008C4EFB" w:rsidP="00BD4266">
            <w:pPr>
              <w:jc w:val="right"/>
              <w:rPr>
                <w:rFonts w:ascii="Times New Roman" w:hAnsi="Times New Roman" w:cs="Times New Roman"/>
              </w:rPr>
            </w:pPr>
            <w:r w:rsidRPr="002C2196">
              <w:rPr>
                <w:rFonts w:ascii="Times New Roman" w:hAnsi="Times New Roman" w:cs="Times New Roman"/>
              </w:rPr>
              <w:t>(-) в 58,4 раза</w:t>
            </w:r>
          </w:p>
        </w:tc>
      </w:tr>
    </w:tbl>
    <w:p w14:paraId="50C6EB17" w14:textId="77777777" w:rsidR="008C4EFB" w:rsidRPr="00A80247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4"/>
          <w:szCs w:val="24"/>
        </w:rPr>
        <w:t>Дебиторская задолженность Комитета в течение 2018 года в целом снизилась с 28 506,1 тыс. руб. до 3 209,0 тыс. рублей.</w:t>
      </w:r>
    </w:p>
    <w:p w14:paraId="7A35B562" w14:textId="77777777" w:rsidR="008C4EFB" w:rsidRPr="00A80247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4"/>
          <w:szCs w:val="24"/>
        </w:rPr>
        <w:t xml:space="preserve">По расчетам по доходам в основном увеличение произошло по начисленным </w:t>
      </w:r>
      <w:r w:rsidR="00E90EC9" w:rsidRPr="00A80247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A80247">
        <w:rPr>
          <w:rFonts w:ascii="Times New Roman" w:hAnsi="Times New Roman" w:cs="Times New Roman"/>
          <w:sz w:val="24"/>
          <w:szCs w:val="24"/>
        </w:rPr>
        <w:t>по итогам проверки КСП штрафных санкций за несвоевременное исполнение контрактов.</w:t>
      </w:r>
    </w:p>
    <w:p w14:paraId="797C5D3F" w14:textId="77777777" w:rsidR="008C4EFB" w:rsidRPr="00A80247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4"/>
          <w:szCs w:val="24"/>
        </w:rPr>
        <w:t>Снижение дебиторской задолженности по выданным авансам связано со списанием (зачетом) авансовых платежей по долгосрочным контрактам в счет выполненных в 2018 году работ, оказанных услуг, поставленного оборудования, которые были перечислены исполнителям до 2018 года.</w:t>
      </w:r>
    </w:p>
    <w:p w14:paraId="3312226A" w14:textId="77777777" w:rsidR="008C4EFB" w:rsidRPr="00A80247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4"/>
          <w:szCs w:val="24"/>
        </w:rPr>
        <w:t xml:space="preserve">Основным фактором роста кредиторской задолженности в 2018 году является </w:t>
      </w:r>
      <w:r w:rsidR="00E83704" w:rsidRPr="00A80247">
        <w:rPr>
          <w:rFonts w:ascii="Times New Roman" w:hAnsi="Times New Roman" w:cs="Times New Roman"/>
          <w:sz w:val="24"/>
          <w:szCs w:val="24"/>
        </w:rPr>
        <w:t xml:space="preserve">то, что в связи с изменением федерального законодательства в части введения Стандартов бюджетного учета произошло </w:t>
      </w:r>
      <w:r w:rsidRPr="00A80247">
        <w:rPr>
          <w:rFonts w:ascii="Times New Roman" w:hAnsi="Times New Roman" w:cs="Times New Roman"/>
          <w:sz w:val="24"/>
          <w:szCs w:val="24"/>
        </w:rPr>
        <w:t xml:space="preserve">принятие к учету </w:t>
      </w:r>
      <w:r w:rsidR="00E83704" w:rsidRPr="00A80247">
        <w:rPr>
          <w:rFonts w:ascii="Times New Roman" w:hAnsi="Times New Roman" w:cs="Times New Roman"/>
          <w:sz w:val="24"/>
          <w:szCs w:val="24"/>
        </w:rPr>
        <w:t>активов в пользование (</w:t>
      </w:r>
      <w:r w:rsidR="00E90EC9" w:rsidRPr="00A80247">
        <w:rPr>
          <w:rFonts w:ascii="Times New Roman" w:hAnsi="Times New Roman" w:cs="Times New Roman"/>
          <w:sz w:val="24"/>
          <w:szCs w:val="24"/>
        </w:rPr>
        <w:t xml:space="preserve">учитываются </w:t>
      </w:r>
      <w:r w:rsidR="00E83704" w:rsidRPr="00A80247">
        <w:rPr>
          <w:rFonts w:ascii="Times New Roman" w:hAnsi="Times New Roman" w:cs="Times New Roman"/>
          <w:sz w:val="24"/>
          <w:szCs w:val="24"/>
        </w:rPr>
        <w:t>сумм</w:t>
      </w:r>
      <w:r w:rsidR="00E90EC9" w:rsidRPr="00A80247">
        <w:rPr>
          <w:rFonts w:ascii="Times New Roman" w:hAnsi="Times New Roman" w:cs="Times New Roman"/>
          <w:sz w:val="24"/>
          <w:szCs w:val="24"/>
        </w:rPr>
        <w:t>ы</w:t>
      </w:r>
      <w:r w:rsidR="00E83704" w:rsidRPr="00A80247">
        <w:rPr>
          <w:rFonts w:ascii="Times New Roman" w:hAnsi="Times New Roman" w:cs="Times New Roman"/>
          <w:sz w:val="24"/>
          <w:szCs w:val="24"/>
        </w:rPr>
        <w:t xml:space="preserve"> арендных платежей с 01.01.2018 и до окончания срока действия контрактов). О</w:t>
      </w:r>
      <w:r w:rsidRPr="00A80247">
        <w:rPr>
          <w:rFonts w:ascii="Times New Roman" w:hAnsi="Times New Roman" w:cs="Times New Roman"/>
          <w:sz w:val="24"/>
          <w:szCs w:val="24"/>
        </w:rPr>
        <w:t xml:space="preserve">статок </w:t>
      </w:r>
      <w:r w:rsidR="00E90EC9" w:rsidRPr="00A80247">
        <w:rPr>
          <w:rFonts w:ascii="Times New Roman" w:hAnsi="Times New Roman" w:cs="Times New Roman"/>
          <w:sz w:val="24"/>
          <w:szCs w:val="24"/>
        </w:rPr>
        <w:t xml:space="preserve">(на будущие периоды) </w:t>
      </w:r>
      <w:r w:rsidRPr="00A80247">
        <w:rPr>
          <w:rFonts w:ascii="Times New Roman" w:hAnsi="Times New Roman" w:cs="Times New Roman"/>
          <w:sz w:val="24"/>
          <w:szCs w:val="24"/>
        </w:rPr>
        <w:t xml:space="preserve">арендных платежей </w:t>
      </w:r>
      <w:r w:rsidR="00E83704" w:rsidRPr="00A80247">
        <w:rPr>
          <w:rFonts w:ascii="Times New Roman" w:hAnsi="Times New Roman" w:cs="Times New Roman"/>
          <w:sz w:val="24"/>
          <w:szCs w:val="24"/>
        </w:rPr>
        <w:t>составил</w:t>
      </w:r>
      <w:r w:rsidRPr="00A80247">
        <w:rPr>
          <w:rFonts w:ascii="Times New Roman" w:hAnsi="Times New Roman" w:cs="Times New Roman"/>
          <w:sz w:val="24"/>
          <w:szCs w:val="24"/>
        </w:rPr>
        <w:t xml:space="preserve"> 522 031,8 тыс. руб.</w:t>
      </w:r>
      <w:r w:rsidR="001346EE" w:rsidRPr="00A80247">
        <w:rPr>
          <w:rFonts w:ascii="Times New Roman" w:hAnsi="Times New Roman" w:cs="Times New Roman"/>
          <w:sz w:val="24"/>
          <w:szCs w:val="24"/>
        </w:rPr>
        <w:t>, который</w:t>
      </w:r>
      <w:r w:rsidRPr="00A80247">
        <w:rPr>
          <w:rFonts w:ascii="Times New Roman" w:hAnsi="Times New Roman" w:cs="Times New Roman"/>
          <w:sz w:val="24"/>
          <w:szCs w:val="24"/>
        </w:rPr>
        <w:t xml:space="preserve"> </w:t>
      </w:r>
      <w:r w:rsidR="00A74285" w:rsidRPr="00A80247">
        <w:rPr>
          <w:rFonts w:ascii="Times New Roman" w:hAnsi="Times New Roman" w:cs="Times New Roman"/>
          <w:sz w:val="24"/>
          <w:szCs w:val="24"/>
        </w:rPr>
        <w:t xml:space="preserve">учтен в составе кредиторской задолженности </w:t>
      </w:r>
      <w:r w:rsidR="00E83704" w:rsidRPr="00A80247">
        <w:rPr>
          <w:rFonts w:ascii="Times New Roman" w:hAnsi="Times New Roman" w:cs="Times New Roman"/>
          <w:sz w:val="24"/>
          <w:szCs w:val="24"/>
        </w:rPr>
        <w:t xml:space="preserve">и будет списан </w:t>
      </w:r>
      <w:r w:rsidRPr="00A80247">
        <w:rPr>
          <w:rFonts w:ascii="Times New Roman" w:hAnsi="Times New Roman" w:cs="Times New Roman"/>
          <w:sz w:val="24"/>
          <w:szCs w:val="24"/>
        </w:rPr>
        <w:t>до 2022 года по мере фактического пользования активами.</w:t>
      </w:r>
    </w:p>
    <w:p w14:paraId="59BEFEF8" w14:textId="77777777" w:rsidR="008C4EFB" w:rsidRPr="00A80247" w:rsidRDefault="008C4EFB" w:rsidP="008C4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4"/>
          <w:szCs w:val="24"/>
        </w:rPr>
        <w:t>Основн</w:t>
      </w:r>
      <w:r w:rsidR="00A80247" w:rsidRPr="00A80247">
        <w:rPr>
          <w:rFonts w:ascii="Times New Roman" w:hAnsi="Times New Roman" w:cs="Times New Roman"/>
          <w:sz w:val="24"/>
          <w:szCs w:val="24"/>
        </w:rPr>
        <w:t>ым видом</w:t>
      </w:r>
      <w:r w:rsidRPr="00A80247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A80247" w:rsidRPr="00A80247">
        <w:rPr>
          <w:rFonts w:ascii="Times New Roman" w:hAnsi="Times New Roman" w:cs="Times New Roman"/>
          <w:sz w:val="24"/>
          <w:szCs w:val="24"/>
        </w:rPr>
        <w:t>и</w:t>
      </w:r>
      <w:r w:rsidRPr="00A80247">
        <w:rPr>
          <w:rFonts w:ascii="Times New Roman" w:hAnsi="Times New Roman" w:cs="Times New Roman"/>
          <w:sz w:val="24"/>
          <w:szCs w:val="24"/>
        </w:rPr>
        <w:t xml:space="preserve"> Комитета </w:t>
      </w:r>
      <w:r w:rsidR="001346EE" w:rsidRPr="00A80247">
        <w:rPr>
          <w:rFonts w:ascii="Times New Roman" w:hAnsi="Times New Roman" w:cs="Times New Roman"/>
          <w:sz w:val="24"/>
          <w:szCs w:val="24"/>
        </w:rPr>
        <w:t>по фактически оказанным услугам</w:t>
      </w:r>
      <w:r w:rsidR="00A80247" w:rsidRPr="00A80247">
        <w:rPr>
          <w:rFonts w:ascii="Times New Roman" w:hAnsi="Times New Roman" w:cs="Times New Roman"/>
          <w:sz w:val="24"/>
          <w:szCs w:val="24"/>
        </w:rPr>
        <w:t xml:space="preserve"> в отчетном периоде</w:t>
      </w:r>
      <w:r w:rsidR="001346EE" w:rsidRPr="00A80247">
        <w:rPr>
          <w:rFonts w:ascii="Times New Roman" w:hAnsi="Times New Roman" w:cs="Times New Roman"/>
          <w:sz w:val="24"/>
          <w:szCs w:val="24"/>
        </w:rPr>
        <w:t xml:space="preserve"> </w:t>
      </w:r>
      <w:r w:rsidRPr="00A80247">
        <w:rPr>
          <w:rFonts w:ascii="Times New Roman" w:hAnsi="Times New Roman" w:cs="Times New Roman"/>
          <w:sz w:val="24"/>
          <w:szCs w:val="24"/>
        </w:rPr>
        <w:t>на 01.01.2019 является задолженность перед операторами связи по долгосрочным договорам по созданию сегментов системы обеспечения вызовов экстренных оперативных служб по единому номеру «112» в сумме 216 838,2 тыс. руб., срок действия которых не закончен.</w:t>
      </w:r>
    </w:p>
    <w:p w14:paraId="0F484E5B" w14:textId="77777777" w:rsidR="008C4EFB" w:rsidRPr="00F076DF" w:rsidRDefault="008C4EFB" w:rsidP="00F07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3F2BFDD" w14:textId="77777777" w:rsidR="008C4EFB" w:rsidRPr="00F076DF" w:rsidRDefault="008C4EFB" w:rsidP="00F07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>Состояние внутреннего финансового контроля и</w:t>
      </w:r>
    </w:p>
    <w:p w14:paraId="72B77413" w14:textId="77777777" w:rsidR="008C4EFB" w:rsidRPr="00F076DF" w:rsidRDefault="008C4EFB" w:rsidP="00F07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6DF">
        <w:rPr>
          <w:rFonts w:ascii="Times New Roman" w:hAnsi="Times New Roman" w:cs="Times New Roman"/>
          <w:b/>
          <w:i/>
          <w:sz w:val="24"/>
          <w:szCs w:val="24"/>
        </w:rPr>
        <w:t xml:space="preserve"> внутреннего финансового аудита</w:t>
      </w:r>
    </w:p>
    <w:p w14:paraId="02ECE13C" w14:textId="77777777" w:rsidR="008C4EFB" w:rsidRPr="00F076DF" w:rsidRDefault="008C4EFB" w:rsidP="00F076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76DF">
        <w:rPr>
          <w:rFonts w:ascii="Times New Roman" w:hAnsi="Times New Roman" w:cs="Times New Roman"/>
          <w:i/>
          <w:sz w:val="24"/>
          <w:szCs w:val="24"/>
          <w:u w:val="single"/>
        </w:rPr>
        <w:t>Внутренний финансовый аудит</w:t>
      </w:r>
    </w:p>
    <w:p w14:paraId="548976AA" w14:textId="77777777" w:rsidR="008C4EFB" w:rsidRPr="00F076DF" w:rsidRDefault="008C4EFB" w:rsidP="00F076D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Бюджетные полномочия главного распорядителя (распорядителя) бюджетных средств, главного администратора (администратора) доходов бюджета, главного администратора (администратора) источников финансирования дефицита бюджета по осуществлению внутреннего финансового контроля и внутреннего финансового аудита определены статьей 160.2-1 БК РФ.  </w:t>
      </w:r>
    </w:p>
    <w:p w14:paraId="389A369F" w14:textId="77777777" w:rsidR="008C4EFB" w:rsidRPr="00F076DF" w:rsidRDefault="008C4EFB" w:rsidP="00F0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Волгоградской области от 26.05.2014 № 266-п «Об утверждении порядка осуществления внутреннего финансового контроля и внутреннего финансового аудита на те</w:t>
      </w:r>
      <w:r w:rsidR="00F51357">
        <w:rPr>
          <w:rFonts w:ascii="Times New Roman" w:eastAsia="Times New Roman" w:hAnsi="Times New Roman" w:cs="Times New Roman"/>
          <w:sz w:val="24"/>
          <w:szCs w:val="24"/>
          <w:lang w:eastAsia="ru-RU"/>
        </w:rPr>
        <w:t>рритории Волгоградской области»</w:t>
      </w:r>
      <w:r w:rsidRPr="00F0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</w:t>
      </w:r>
      <w:r w:rsidRPr="00F0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 приказ </w:t>
      </w:r>
      <w:r w:rsidRPr="00F076DF">
        <w:rPr>
          <w:rFonts w:ascii="Times New Roman" w:hAnsi="Times New Roman" w:cs="Times New Roman"/>
          <w:sz w:val="24"/>
          <w:szCs w:val="24"/>
        </w:rPr>
        <w:t>от 10 мая 2017 г. № 56-о/д «Об организации внутреннего финансового контроля и внутреннего финансового аудита в комитете информационных технологий Волгоградской области».</w:t>
      </w:r>
    </w:p>
    <w:p w14:paraId="0F2E3A98" w14:textId="77777777" w:rsidR="008C4EFB" w:rsidRPr="00F076DF" w:rsidRDefault="008C4EFB" w:rsidP="00F0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В соответствии с Планом проведения внутреннего финансового аудит</w:t>
      </w:r>
      <w:r w:rsidR="00F51357">
        <w:rPr>
          <w:rFonts w:ascii="Times New Roman" w:hAnsi="Times New Roman" w:cs="Times New Roman"/>
          <w:sz w:val="24"/>
          <w:szCs w:val="24"/>
        </w:rPr>
        <w:t>а, утвержденного председателем К</w:t>
      </w:r>
      <w:r w:rsidRPr="00F076DF">
        <w:rPr>
          <w:rFonts w:ascii="Times New Roman" w:hAnsi="Times New Roman" w:cs="Times New Roman"/>
          <w:sz w:val="24"/>
          <w:szCs w:val="24"/>
        </w:rPr>
        <w:t xml:space="preserve">омитета 22 декабря 2017г., сектором внутреннего финансового аудита </w:t>
      </w:r>
      <w:r w:rsidR="00AF1AB2">
        <w:rPr>
          <w:rFonts w:ascii="Times New Roman" w:hAnsi="Times New Roman" w:cs="Times New Roman"/>
          <w:sz w:val="24"/>
          <w:szCs w:val="24"/>
        </w:rPr>
        <w:t>К</w:t>
      </w:r>
      <w:r w:rsidRPr="00F076DF">
        <w:rPr>
          <w:rFonts w:ascii="Times New Roman" w:hAnsi="Times New Roman" w:cs="Times New Roman"/>
          <w:sz w:val="24"/>
          <w:szCs w:val="24"/>
        </w:rPr>
        <w:t>омитета проведено 5 аудиторских проверок. По результатам проведенного внутреннего финансового аудита выявлены нарушения и недостатки:</w:t>
      </w:r>
    </w:p>
    <w:p w14:paraId="7B8AA1F9" w14:textId="77777777" w:rsidR="008C4EFB" w:rsidRPr="00F076DF" w:rsidRDefault="008C4EFB" w:rsidP="00F076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6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F076DF">
        <w:rPr>
          <w:rFonts w:ascii="Times New Roman" w:hAnsi="Times New Roman" w:cs="Times New Roman"/>
          <w:sz w:val="24"/>
          <w:szCs w:val="24"/>
        </w:rPr>
        <w:t>в части несоблюдения сроков исполнения судебных актов в соответствии с требованиями статьи 242.4 Б</w:t>
      </w:r>
      <w:r w:rsidR="00AF1AB2">
        <w:rPr>
          <w:rFonts w:ascii="Times New Roman" w:hAnsi="Times New Roman" w:cs="Times New Roman"/>
          <w:sz w:val="24"/>
          <w:szCs w:val="24"/>
        </w:rPr>
        <w:t xml:space="preserve">К </w:t>
      </w:r>
      <w:r w:rsidRPr="00F076DF">
        <w:rPr>
          <w:rFonts w:ascii="Times New Roman" w:hAnsi="Times New Roman" w:cs="Times New Roman"/>
          <w:sz w:val="24"/>
          <w:szCs w:val="24"/>
        </w:rPr>
        <w:t>РФ и иных нормативных правовых</w:t>
      </w:r>
      <w:r w:rsidR="00A74285" w:rsidRPr="00F076DF">
        <w:rPr>
          <w:rFonts w:ascii="Times New Roman" w:hAnsi="Times New Roman" w:cs="Times New Roman"/>
          <w:sz w:val="24"/>
          <w:szCs w:val="24"/>
        </w:rPr>
        <w:t xml:space="preserve"> актов</w:t>
      </w:r>
      <w:r w:rsidRPr="00F076D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074B59C" w14:textId="77777777" w:rsidR="008C4EFB" w:rsidRPr="00F076DF" w:rsidRDefault="008C4EFB" w:rsidP="00F076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076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F900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нарушение п. 55 </w:t>
      </w:r>
      <w:r w:rsidR="00F9003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 п. 163 </w:t>
      </w:r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Инструкции №191н в графе 4 отчета об исполнении бюджета </w:t>
      </w:r>
      <w:hyperlink r:id="rId12" w:history="1">
        <w:r w:rsidRPr="00F076DF">
          <w:rPr>
            <w:rFonts w:ascii="Times New Roman" w:eastAsia="Calibri" w:hAnsi="Times New Roman" w:cs="Times New Roman"/>
            <w:sz w:val="24"/>
            <w:szCs w:val="24"/>
            <w:lang w:bidi="en-US"/>
          </w:rPr>
          <w:t>(ф.0503127)</w:t>
        </w:r>
      </w:hyperlink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F9003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 </w:t>
      </w:r>
      <w:r w:rsidR="00F9003B" w:rsidRPr="00F076DF">
        <w:rPr>
          <w:rFonts w:ascii="Times New Roman" w:hAnsi="Times New Roman" w:cs="Times New Roman"/>
          <w:sz w:val="24"/>
          <w:szCs w:val="24"/>
        </w:rPr>
        <w:t xml:space="preserve">в графе 3 сведений об исполнении бюджета </w:t>
      </w:r>
      <w:hyperlink r:id="rId13" w:history="1">
        <w:r w:rsidR="00F9003B" w:rsidRPr="00F076DF">
          <w:rPr>
            <w:rFonts w:ascii="Times New Roman" w:hAnsi="Times New Roman" w:cs="Times New Roman"/>
            <w:sz w:val="24"/>
            <w:szCs w:val="24"/>
          </w:rPr>
          <w:t>(ф.0503164)</w:t>
        </w:r>
      </w:hyperlink>
      <w:r w:rsidR="00F9003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>по разделу «Доходы бюджета» не отражен</w:t>
      </w:r>
      <w:r w:rsidR="00F9003B">
        <w:rPr>
          <w:rFonts w:ascii="Times New Roman" w:eastAsia="Calibri" w:hAnsi="Times New Roman" w:cs="Times New Roman"/>
          <w:sz w:val="24"/>
          <w:szCs w:val="24"/>
          <w:lang w:bidi="en-US"/>
        </w:rPr>
        <w:t>ы</w:t>
      </w:r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F9003B" w:rsidRPr="00F076DF">
        <w:rPr>
          <w:rFonts w:ascii="Times New Roman" w:hAnsi="Times New Roman" w:cs="Times New Roman"/>
          <w:sz w:val="24"/>
          <w:szCs w:val="24"/>
        </w:rPr>
        <w:t>годовой объем утвержденных назначений</w:t>
      </w:r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>, плановых (прогнозных) показателей по доходам на текущий год по строке безвозмездные поступления в сумме 14</w:t>
      </w:r>
      <w:r w:rsidR="00F9003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>688,8 тыс. руб</w:t>
      </w:r>
      <w:r w:rsidR="00F9003B">
        <w:rPr>
          <w:rFonts w:ascii="Times New Roman" w:eastAsia="Calibri" w:hAnsi="Times New Roman" w:cs="Times New Roman"/>
          <w:sz w:val="24"/>
          <w:szCs w:val="24"/>
          <w:lang w:bidi="en-US"/>
        </w:rPr>
        <w:t>лей</w:t>
      </w:r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>. Также в бюджетном учете по счету 150400000 «Сметные (плановые, прогнозные) назначения» не отражен годовой объем прогнозных назначений в сумме 14</w:t>
      </w:r>
      <w:r w:rsidR="00F9003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>688,8 тыс. рублей. В ходе проверки указанное нарушение устранено</w:t>
      </w:r>
      <w:r w:rsidR="00B074E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(аудит отчетности проводился в марте 2018 года за 2017 год до проведения внешней проверки КСП)</w:t>
      </w:r>
      <w:r w:rsidRPr="00F076DF">
        <w:rPr>
          <w:rFonts w:ascii="Times New Roman" w:eastAsia="Calibri" w:hAnsi="Times New Roman" w:cs="Times New Roman"/>
          <w:sz w:val="24"/>
          <w:szCs w:val="24"/>
          <w:lang w:bidi="en-US"/>
        </w:rPr>
        <w:t>;</w:t>
      </w:r>
    </w:p>
    <w:p w14:paraId="6867E7BA" w14:textId="77777777" w:rsidR="008C4EFB" w:rsidRPr="00F076DF" w:rsidRDefault="008C4EFB" w:rsidP="00F07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не </w:t>
      </w:r>
      <w:r w:rsidRPr="00F076DF">
        <w:rPr>
          <w:rFonts w:ascii="Times New Roman" w:hAnsi="Times New Roman" w:cs="Times New Roman"/>
          <w:spacing w:val="-2"/>
          <w:sz w:val="24"/>
          <w:szCs w:val="24"/>
        </w:rPr>
        <w:t xml:space="preserve">разработан и не утвержден акт, содержащий порядок принятия решений о признании безнадежной к взысканию задолженности по платежам в бюджеты бюджетной системы Российской Федерации в соответствии с </w:t>
      </w:r>
      <w:r w:rsidR="00B47DB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076DF">
        <w:rPr>
          <w:rFonts w:ascii="Times New Roman" w:hAnsi="Times New Roman" w:cs="Times New Roman"/>
          <w:spacing w:val="-2"/>
          <w:sz w:val="24"/>
          <w:szCs w:val="24"/>
        </w:rPr>
        <w:t xml:space="preserve">остановлением Правительства Российской Федерации от 06.05.2016 № 393 «Об общих требованиях к порядку принятия решений о признании </w:t>
      </w:r>
      <w:r w:rsidRPr="00F076DF">
        <w:rPr>
          <w:rFonts w:ascii="Times New Roman" w:hAnsi="Times New Roman" w:cs="Times New Roman"/>
          <w:spacing w:val="-2"/>
          <w:sz w:val="24"/>
          <w:szCs w:val="24"/>
        </w:rPr>
        <w:lastRenderedPageBreak/>
        <w:t>безнадежной к взысканию задолженности по платежам в бюджеты бюджетной системы   Российской Федерации»</w:t>
      </w:r>
      <w:r w:rsidRPr="00F076DF">
        <w:rPr>
          <w:rFonts w:ascii="Times New Roman" w:eastAsia="Calibri" w:hAnsi="Times New Roman" w:cs="Times New Roman"/>
          <w:iCs/>
          <w:spacing w:val="-2"/>
          <w:sz w:val="24"/>
          <w:szCs w:val="24"/>
          <w:lang w:bidi="en-US"/>
        </w:rPr>
        <w:t>. Приказом комитета информационных технологий Волгоградской области от 21.01.2019 № 06-о/д «Об утверждении Порядка п</w:t>
      </w:r>
      <w:r w:rsidRPr="00F076DF">
        <w:rPr>
          <w:rFonts w:ascii="Times New Roman" w:hAnsi="Times New Roman" w:cs="Times New Roman"/>
          <w:sz w:val="24"/>
          <w:szCs w:val="24"/>
        </w:rPr>
        <w:t>ризнания безнадежной к взысканию задолженности по платежам в бюджеты бюджетной системы Российской Федерации, администратором которых является комитет информационных технологий Волгоградской области»</w:t>
      </w:r>
      <w:r w:rsidR="00F9003B">
        <w:rPr>
          <w:rFonts w:ascii="Times New Roman" w:hAnsi="Times New Roman" w:cs="Times New Roman"/>
          <w:sz w:val="24"/>
          <w:szCs w:val="24"/>
        </w:rPr>
        <w:t>,</w:t>
      </w:r>
      <w:r w:rsidRPr="00F076DF">
        <w:rPr>
          <w:rFonts w:ascii="Times New Roman" w:hAnsi="Times New Roman" w:cs="Times New Roman"/>
          <w:sz w:val="24"/>
          <w:szCs w:val="24"/>
        </w:rPr>
        <w:t xml:space="preserve"> утвержден вышеуказанный Порядок.</w:t>
      </w:r>
    </w:p>
    <w:p w14:paraId="7531C467" w14:textId="77777777" w:rsidR="008C4EFB" w:rsidRPr="00F076DF" w:rsidRDefault="008C4EFB" w:rsidP="00F076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1488A99" w14:textId="77777777" w:rsidR="008C4EFB" w:rsidRPr="00F076DF" w:rsidRDefault="008C4EFB" w:rsidP="00F076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76DF">
        <w:rPr>
          <w:rFonts w:ascii="Times New Roman" w:hAnsi="Times New Roman" w:cs="Times New Roman"/>
          <w:i/>
          <w:sz w:val="24"/>
          <w:szCs w:val="24"/>
          <w:u w:val="single"/>
        </w:rPr>
        <w:t>Внутренний финансовый контроль</w:t>
      </w:r>
    </w:p>
    <w:p w14:paraId="26F9C7B5" w14:textId="77777777" w:rsidR="008C4EFB" w:rsidRPr="00F076DF" w:rsidRDefault="008C4EFB" w:rsidP="00F07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6DF">
        <w:rPr>
          <w:rFonts w:ascii="Times New Roman" w:hAnsi="Times New Roman" w:cs="Times New Roman"/>
          <w:sz w:val="24"/>
          <w:szCs w:val="24"/>
        </w:rPr>
        <w:t>Внутренний финансовый контроль осуществлялся в 6 структурных подразделениях Комитета. По результатам проведения внутреннего финансового контроля в структурных подразделениях Комитета нарушений и недостатков не выявлено.</w:t>
      </w:r>
    </w:p>
    <w:p w14:paraId="576F201A" w14:textId="77777777" w:rsidR="0094580E" w:rsidRPr="0094580E" w:rsidRDefault="0094580E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2F6BDF" w14:textId="77777777" w:rsidR="00C31F12" w:rsidRPr="0094580E" w:rsidRDefault="0094580E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80E">
        <w:rPr>
          <w:rFonts w:ascii="Times New Roman" w:hAnsi="Times New Roman" w:cs="Times New Roman"/>
          <w:b/>
          <w:sz w:val="26"/>
          <w:szCs w:val="26"/>
        </w:rPr>
        <w:t>Выводы:</w:t>
      </w:r>
    </w:p>
    <w:p w14:paraId="7F4A2F76" w14:textId="77777777" w:rsidR="00E8683A" w:rsidRDefault="00F278D6" w:rsidP="00AF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8D6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E8683A">
        <w:rPr>
          <w:rFonts w:ascii="Times New Roman" w:hAnsi="Times New Roman" w:cs="Times New Roman"/>
          <w:sz w:val="26"/>
          <w:szCs w:val="26"/>
        </w:rPr>
        <w:t>Установлено 4 случая неправильного заполнения форм бюджетной и бухгал</w:t>
      </w:r>
      <w:r w:rsidR="00F51357">
        <w:rPr>
          <w:rFonts w:ascii="Times New Roman" w:hAnsi="Times New Roman" w:cs="Times New Roman"/>
          <w:sz w:val="26"/>
          <w:szCs w:val="26"/>
        </w:rPr>
        <w:t>терской отчетности, в том числе:</w:t>
      </w:r>
    </w:p>
    <w:p w14:paraId="5C0BBFD2" w14:textId="77777777" w:rsidR="00E8683A" w:rsidRDefault="00E8683A" w:rsidP="00AF1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- 1 у Комитета -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 w:rsidRPr="00F076DF">
        <w:rPr>
          <w:rFonts w:ascii="Times New Roman" w:hAnsi="Times New Roman" w:cs="Times New Roman"/>
          <w:sz w:val="24"/>
          <w:szCs w:val="24"/>
        </w:rPr>
        <w:t xml:space="preserve"> об изменениях бюджетной росписи главного распорядителя бюджетных средств (ф. 0503163)</w:t>
      </w:r>
      <w:r>
        <w:rPr>
          <w:rFonts w:ascii="Times New Roman" w:hAnsi="Times New Roman" w:cs="Times New Roman"/>
          <w:sz w:val="24"/>
          <w:szCs w:val="24"/>
        </w:rPr>
        <w:t xml:space="preserve"> заполнены с нарушением требований </w:t>
      </w:r>
      <w:r w:rsidRPr="00F076DF">
        <w:rPr>
          <w:rFonts w:ascii="Times New Roman" w:hAnsi="Times New Roman" w:cs="Times New Roman"/>
          <w:sz w:val="24"/>
          <w:szCs w:val="24"/>
        </w:rPr>
        <w:t>п. 162 Инструкции №191н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CAC22A" w14:textId="77777777" w:rsidR="00E8683A" w:rsidRDefault="00E8683A" w:rsidP="00F5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– у ГБУ «ЦИТ» - сведения</w:t>
      </w:r>
      <w:r w:rsidRPr="00F076DF">
        <w:rPr>
          <w:rFonts w:ascii="Times New Roman" w:hAnsi="Times New Roman" w:cs="Times New Roman"/>
          <w:sz w:val="24"/>
          <w:szCs w:val="24"/>
        </w:rPr>
        <w:t xml:space="preserve"> о дебиторской и кредиторской  задолженности (ф. 0503769)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76DF">
        <w:rPr>
          <w:rFonts w:ascii="Times New Roman" w:hAnsi="Times New Roman" w:cs="Times New Roman"/>
          <w:sz w:val="24"/>
          <w:szCs w:val="24"/>
        </w:rPr>
        <w:t>сведения о результатах деятельности учреждения по выполнению государственного (муниципального) задания (ф. 0503762)</w:t>
      </w:r>
      <w:r>
        <w:rPr>
          <w:rFonts w:ascii="Times New Roman" w:hAnsi="Times New Roman" w:cs="Times New Roman"/>
          <w:sz w:val="24"/>
          <w:szCs w:val="24"/>
        </w:rPr>
        <w:t xml:space="preserve"> заполнены с нарушением п. 69 и 65.1 Инструкции № 33н соответственно. В справке</w:t>
      </w:r>
      <w:r w:rsidRPr="00F076DF">
        <w:rPr>
          <w:rFonts w:ascii="Times New Roman" w:hAnsi="Times New Roman" w:cs="Times New Roman"/>
          <w:sz w:val="24"/>
          <w:szCs w:val="24"/>
        </w:rPr>
        <w:t xml:space="preserve"> к балансу (ф. 0503730)</w:t>
      </w:r>
      <w:r>
        <w:rPr>
          <w:rFonts w:ascii="Times New Roman" w:hAnsi="Times New Roman" w:cs="Times New Roman"/>
          <w:sz w:val="24"/>
          <w:szCs w:val="24"/>
        </w:rPr>
        <w:t xml:space="preserve"> не заполнена </w:t>
      </w:r>
      <w:r w:rsidR="00F278D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строка</w:t>
      </w:r>
      <w:r w:rsidR="00F278D6">
        <w:rPr>
          <w:rFonts w:ascii="Times New Roman" w:hAnsi="Times New Roman" w:cs="Times New Roman"/>
          <w:sz w:val="24"/>
          <w:szCs w:val="24"/>
        </w:rPr>
        <w:t xml:space="preserve"> при наличии данных, подлежащих отражению по этой строке.</w:t>
      </w:r>
      <w:r w:rsidR="00F51357">
        <w:rPr>
          <w:rFonts w:ascii="Times New Roman" w:hAnsi="Times New Roman" w:cs="Times New Roman"/>
          <w:sz w:val="24"/>
          <w:szCs w:val="24"/>
        </w:rPr>
        <w:t xml:space="preserve"> </w:t>
      </w:r>
      <w:r w:rsidRPr="00F076DF">
        <w:rPr>
          <w:rFonts w:ascii="Times New Roman" w:hAnsi="Times New Roman" w:cs="Times New Roman"/>
          <w:sz w:val="24"/>
          <w:szCs w:val="24"/>
        </w:rPr>
        <w:t>В ходе проверки представлен</w:t>
      </w:r>
      <w:r w:rsidR="00F278D6">
        <w:rPr>
          <w:rFonts w:ascii="Times New Roman" w:hAnsi="Times New Roman" w:cs="Times New Roman"/>
          <w:sz w:val="24"/>
          <w:szCs w:val="24"/>
        </w:rPr>
        <w:t>ы уточненные формы</w:t>
      </w:r>
      <w:r w:rsidRPr="00F076DF">
        <w:rPr>
          <w:rFonts w:ascii="Times New Roman" w:hAnsi="Times New Roman" w:cs="Times New Roman"/>
          <w:sz w:val="24"/>
          <w:szCs w:val="24"/>
        </w:rPr>
        <w:t xml:space="preserve"> отчетности.</w:t>
      </w:r>
    </w:p>
    <w:p w14:paraId="0287AE29" w14:textId="77777777" w:rsidR="00AF1AB2" w:rsidRDefault="00E8683A" w:rsidP="00B32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5C4">
        <w:rPr>
          <w:rFonts w:ascii="Times New Roman" w:hAnsi="Times New Roman" w:cs="Times New Roman"/>
          <w:b/>
          <w:sz w:val="24"/>
          <w:szCs w:val="24"/>
        </w:rPr>
        <w:t>2.</w:t>
      </w:r>
      <w:r w:rsidRPr="002855C4">
        <w:rPr>
          <w:rFonts w:ascii="Times New Roman" w:hAnsi="Times New Roman" w:cs="Times New Roman"/>
          <w:sz w:val="24"/>
          <w:szCs w:val="24"/>
        </w:rPr>
        <w:t xml:space="preserve"> </w:t>
      </w:r>
      <w:r w:rsidR="000C1A24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AF1AB2">
        <w:rPr>
          <w:rFonts w:ascii="Times New Roman" w:hAnsi="Times New Roman" w:cs="Times New Roman"/>
          <w:sz w:val="24"/>
          <w:szCs w:val="24"/>
        </w:rPr>
        <w:t>риказ</w:t>
      </w:r>
      <w:r w:rsidR="000C1A24">
        <w:rPr>
          <w:rFonts w:ascii="Times New Roman" w:hAnsi="Times New Roman" w:cs="Times New Roman"/>
          <w:sz w:val="24"/>
          <w:szCs w:val="24"/>
        </w:rPr>
        <w:t>ом</w:t>
      </w:r>
      <w:r w:rsidR="00AF1AB2">
        <w:rPr>
          <w:rFonts w:ascii="Times New Roman" w:hAnsi="Times New Roman" w:cs="Times New Roman"/>
          <w:sz w:val="24"/>
          <w:szCs w:val="24"/>
        </w:rPr>
        <w:t xml:space="preserve"> Минфина России от 31.12.2016 N 258н</w:t>
      </w:r>
      <w:r w:rsidR="000C1A24">
        <w:rPr>
          <w:rFonts w:ascii="Times New Roman" w:hAnsi="Times New Roman" w:cs="Times New Roman"/>
          <w:sz w:val="24"/>
          <w:szCs w:val="24"/>
        </w:rPr>
        <w:t xml:space="preserve"> с 01.01.2018 в организациях государственного сектора применяется Стандарт</w:t>
      </w:r>
      <w:r w:rsidR="00AF1AB2">
        <w:rPr>
          <w:rFonts w:ascii="Times New Roman" w:hAnsi="Times New Roman" w:cs="Times New Roman"/>
          <w:sz w:val="24"/>
          <w:szCs w:val="24"/>
        </w:rPr>
        <w:t xml:space="preserve"> "Аренда"</w:t>
      </w:r>
      <w:r w:rsidR="000C1A24">
        <w:rPr>
          <w:rFonts w:ascii="Times New Roman" w:hAnsi="Times New Roman" w:cs="Times New Roman"/>
          <w:sz w:val="24"/>
          <w:szCs w:val="24"/>
        </w:rPr>
        <w:t>. С введением Стандарта внесены соответствующие изменения в бюджетный учет по учету арендуемого имущества.</w:t>
      </w:r>
    </w:p>
    <w:p w14:paraId="2A3119C3" w14:textId="77777777" w:rsidR="00E8683A" w:rsidRPr="002855C4" w:rsidRDefault="00F278D6" w:rsidP="00B32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исполнения договоров аренды и иных прав пользования активами установлено, что в нарушение п. 41.1 Инструкции</w:t>
      </w:r>
      <w:r w:rsidR="00E8683A" w:rsidRPr="002855C4">
        <w:rPr>
          <w:rFonts w:ascii="Times New Roman" w:hAnsi="Times New Roman" w:cs="Times New Roman"/>
          <w:sz w:val="24"/>
          <w:szCs w:val="24"/>
        </w:rPr>
        <w:t xml:space="preserve"> 162-н ГКУ «Безопасный регион» на сумму начисленной в 2018 году амортизации (87 954,4 тыс. руб.) до окончания действия договора </w:t>
      </w:r>
      <w:r>
        <w:rPr>
          <w:rFonts w:ascii="Times New Roman" w:hAnsi="Times New Roman" w:cs="Times New Roman"/>
          <w:sz w:val="24"/>
          <w:szCs w:val="24"/>
        </w:rPr>
        <w:t xml:space="preserve">(2022 год) </w:t>
      </w:r>
      <w:r w:rsidR="00E8683A" w:rsidRPr="002855C4">
        <w:rPr>
          <w:rFonts w:ascii="Times New Roman" w:hAnsi="Times New Roman" w:cs="Times New Roman"/>
          <w:sz w:val="24"/>
          <w:szCs w:val="24"/>
        </w:rPr>
        <w:t xml:space="preserve">уменьшена стоимость активов до 518 682,4 тыс. руб., что нашло отражение в </w:t>
      </w:r>
      <w:r w:rsidRPr="002855C4">
        <w:rPr>
          <w:rFonts w:ascii="Times New Roman" w:hAnsi="Times New Roman" w:cs="Times New Roman"/>
          <w:sz w:val="24"/>
          <w:szCs w:val="24"/>
        </w:rPr>
        <w:t xml:space="preserve">сведениях о движении нефинансовых активов </w:t>
      </w:r>
      <w:r w:rsidR="00E8683A" w:rsidRPr="002855C4">
        <w:rPr>
          <w:rFonts w:ascii="Times New Roman" w:hAnsi="Times New Roman" w:cs="Times New Roman"/>
          <w:sz w:val="24"/>
          <w:szCs w:val="24"/>
        </w:rPr>
        <w:t>ф. 0503168.</w:t>
      </w:r>
    </w:p>
    <w:p w14:paraId="38B61087" w14:textId="77777777" w:rsidR="00F278D6" w:rsidRDefault="00E8683A" w:rsidP="00B32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5C4">
        <w:rPr>
          <w:rFonts w:ascii="Times New Roman" w:hAnsi="Times New Roman" w:cs="Times New Roman"/>
          <w:sz w:val="24"/>
          <w:szCs w:val="24"/>
        </w:rPr>
        <w:t xml:space="preserve">Искажение </w:t>
      </w:r>
      <w:r w:rsidR="00F278D6">
        <w:rPr>
          <w:rFonts w:ascii="Times New Roman" w:hAnsi="Times New Roman" w:cs="Times New Roman"/>
          <w:sz w:val="24"/>
          <w:szCs w:val="24"/>
        </w:rPr>
        <w:t xml:space="preserve">формы отчетности </w:t>
      </w:r>
      <w:r w:rsidRPr="002855C4">
        <w:rPr>
          <w:rFonts w:ascii="Times New Roman" w:hAnsi="Times New Roman" w:cs="Times New Roman"/>
          <w:sz w:val="24"/>
          <w:szCs w:val="24"/>
        </w:rPr>
        <w:t xml:space="preserve">составило 87 954,4 тыс. руб., или 14,5% от фактически имеющихся прав пользования активами на 01.01.2019 в </w:t>
      </w:r>
      <w:r w:rsidR="00F278D6">
        <w:rPr>
          <w:rFonts w:ascii="Times New Roman" w:hAnsi="Times New Roman" w:cs="Times New Roman"/>
          <w:sz w:val="24"/>
          <w:szCs w:val="24"/>
        </w:rPr>
        <w:t xml:space="preserve">общей сумме </w:t>
      </w:r>
      <w:r w:rsidRPr="002855C4">
        <w:rPr>
          <w:rFonts w:ascii="Times New Roman" w:hAnsi="Times New Roman" w:cs="Times New Roman"/>
          <w:sz w:val="24"/>
          <w:szCs w:val="24"/>
        </w:rPr>
        <w:t xml:space="preserve">606 636,8 тыс. руб. (с учетом прав пользования по </w:t>
      </w:r>
      <w:r w:rsidR="00F278D6">
        <w:rPr>
          <w:rFonts w:ascii="Times New Roman" w:hAnsi="Times New Roman" w:cs="Times New Roman"/>
          <w:sz w:val="24"/>
          <w:szCs w:val="24"/>
        </w:rPr>
        <w:t>всем</w:t>
      </w:r>
      <w:r w:rsidRPr="002855C4">
        <w:rPr>
          <w:rFonts w:ascii="Times New Roman" w:hAnsi="Times New Roman" w:cs="Times New Roman"/>
          <w:sz w:val="24"/>
          <w:szCs w:val="24"/>
        </w:rPr>
        <w:t xml:space="preserve"> договорам). </w:t>
      </w:r>
    </w:p>
    <w:p w14:paraId="3BA4EED9" w14:textId="77777777" w:rsidR="00F278D6" w:rsidRDefault="00E8683A" w:rsidP="00B32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5C4">
        <w:rPr>
          <w:rFonts w:ascii="Times New Roman" w:hAnsi="Times New Roman" w:cs="Times New Roman"/>
          <w:sz w:val="24"/>
          <w:szCs w:val="24"/>
        </w:rPr>
        <w:t xml:space="preserve">В результате, в нарушение ст. 13 Федерального закона от 06.12.2011 №402-ФЗ </w:t>
      </w:r>
      <w:r w:rsidR="00FC7FC6">
        <w:rPr>
          <w:rFonts w:ascii="Times New Roman" w:hAnsi="Times New Roman" w:cs="Times New Roman"/>
          <w:sz w:val="24"/>
          <w:szCs w:val="24"/>
        </w:rPr>
        <w:t>«</w:t>
      </w:r>
      <w:r w:rsidRPr="002855C4">
        <w:rPr>
          <w:rFonts w:ascii="Times New Roman" w:hAnsi="Times New Roman" w:cs="Times New Roman"/>
          <w:sz w:val="24"/>
          <w:szCs w:val="24"/>
        </w:rPr>
        <w:t>О бухгалтерском учете</w:t>
      </w:r>
      <w:r w:rsidR="00FC7FC6">
        <w:rPr>
          <w:rFonts w:ascii="Times New Roman" w:hAnsi="Times New Roman" w:cs="Times New Roman"/>
          <w:sz w:val="24"/>
          <w:szCs w:val="24"/>
        </w:rPr>
        <w:t>»</w:t>
      </w:r>
      <w:r w:rsidRPr="002855C4">
        <w:rPr>
          <w:rFonts w:ascii="Times New Roman" w:hAnsi="Times New Roman" w:cs="Times New Roman"/>
          <w:sz w:val="24"/>
          <w:szCs w:val="24"/>
        </w:rPr>
        <w:t xml:space="preserve"> первоначально представленная бухгалтерская (финансовая)</w:t>
      </w:r>
      <w:r w:rsidRPr="00F076DF">
        <w:rPr>
          <w:rFonts w:ascii="Times New Roman" w:hAnsi="Times New Roman" w:cs="Times New Roman"/>
          <w:sz w:val="24"/>
          <w:szCs w:val="24"/>
        </w:rPr>
        <w:t xml:space="preserve"> отчетность не давала </w:t>
      </w:r>
      <w:hyperlink r:id="rId14" w:history="1">
        <w:r w:rsidRPr="00F076DF">
          <w:rPr>
            <w:rFonts w:ascii="Times New Roman" w:hAnsi="Times New Roman" w:cs="Times New Roman"/>
            <w:sz w:val="24"/>
            <w:szCs w:val="24"/>
          </w:rPr>
          <w:t>достоверное</w:t>
        </w:r>
      </w:hyperlink>
      <w:r w:rsidRPr="00F076DF">
        <w:rPr>
          <w:rFonts w:ascii="Times New Roman" w:hAnsi="Times New Roman" w:cs="Times New Roman"/>
          <w:sz w:val="24"/>
          <w:szCs w:val="24"/>
        </w:rPr>
        <w:t xml:space="preserve"> представление о финансовом положении экономического субъекта на </w:t>
      </w:r>
      <w:r w:rsidRPr="00AF1AB2">
        <w:rPr>
          <w:rFonts w:ascii="Times New Roman" w:hAnsi="Times New Roman" w:cs="Times New Roman"/>
          <w:sz w:val="24"/>
          <w:szCs w:val="24"/>
        </w:rPr>
        <w:t>отчетную дату в части наличия активов.</w:t>
      </w:r>
      <w:r w:rsidR="0089675F">
        <w:rPr>
          <w:rFonts w:ascii="Times New Roman" w:hAnsi="Times New Roman" w:cs="Times New Roman"/>
          <w:sz w:val="24"/>
          <w:szCs w:val="24"/>
        </w:rPr>
        <w:t xml:space="preserve"> </w:t>
      </w:r>
      <w:r w:rsidR="00F278D6" w:rsidRPr="00AF1AB2">
        <w:rPr>
          <w:rFonts w:ascii="Times New Roman" w:hAnsi="Times New Roman" w:cs="Times New Roman"/>
          <w:sz w:val="24"/>
          <w:szCs w:val="24"/>
        </w:rPr>
        <w:t>В ходе проверки в данные бюджетного учета внесены изменения, представлена уточненная форма отчетности.</w:t>
      </w:r>
    </w:p>
    <w:p w14:paraId="416BD293" w14:textId="77777777" w:rsidR="008E2985" w:rsidRDefault="00B32349" w:rsidP="008E2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34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357">
        <w:rPr>
          <w:rFonts w:ascii="Times New Roman" w:hAnsi="Times New Roman" w:cs="Times New Roman"/>
          <w:sz w:val="24"/>
          <w:szCs w:val="24"/>
        </w:rPr>
        <w:t>Р</w:t>
      </w:r>
      <w:r w:rsidR="008E2985">
        <w:rPr>
          <w:rFonts w:ascii="Times New Roman" w:hAnsi="Times New Roman" w:cs="Times New Roman"/>
          <w:sz w:val="24"/>
          <w:szCs w:val="24"/>
        </w:rPr>
        <w:t>асходы областного бюджета в сумме 312,9 тыс. руб.</w:t>
      </w:r>
      <w:r w:rsidR="00F51357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8E2985">
        <w:rPr>
          <w:rFonts w:ascii="Times New Roman" w:hAnsi="Times New Roman" w:cs="Times New Roman"/>
          <w:sz w:val="24"/>
          <w:szCs w:val="24"/>
        </w:rPr>
        <w:t xml:space="preserve"> </w:t>
      </w:r>
      <w:r w:rsidR="00F51357">
        <w:rPr>
          <w:rFonts w:ascii="Times New Roman" w:hAnsi="Times New Roman" w:cs="Times New Roman"/>
          <w:sz w:val="24"/>
          <w:szCs w:val="24"/>
        </w:rPr>
        <w:t>оплаты судебных издержек, неустоек пени и штрафов не соответствуют принципу</w:t>
      </w:r>
      <w:r w:rsidR="008E2985">
        <w:rPr>
          <w:rFonts w:ascii="Times New Roman" w:hAnsi="Times New Roman" w:cs="Times New Roman"/>
          <w:sz w:val="24"/>
          <w:szCs w:val="24"/>
        </w:rPr>
        <w:t xml:space="preserve"> эффективности использования бюджетных средств, установленно</w:t>
      </w:r>
      <w:r w:rsidR="0089675F">
        <w:rPr>
          <w:rFonts w:ascii="Times New Roman" w:hAnsi="Times New Roman" w:cs="Times New Roman"/>
          <w:sz w:val="24"/>
          <w:szCs w:val="24"/>
        </w:rPr>
        <w:t>му</w:t>
      </w:r>
      <w:r w:rsidR="008E2985">
        <w:rPr>
          <w:rFonts w:ascii="Times New Roman" w:hAnsi="Times New Roman" w:cs="Times New Roman"/>
          <w:sz w:val="24"/>
          <w:szCs w:val="24"/>
        </w:rPr>
        <w:t xml:space="preserve"> ст. 34 БК РФ.</w:t>
      </w:r>
    </w:p>
    <w:p w14:paraId="607A1FC7" w14:textId="77777777" w:rsidR="008E2985" w:rsidRDefault="00B32349" w:rsidP="00B3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349">
        <w:rPr>
          <w:rFonts w:ascii="Times New Roman" w:hAnsi="Times New Roman" w:cs="Times New Roman"/>
          <w:b/>
          <w:sz w:val="24"/>
          <w:szCs w:val="24"/>
        </w:rPr>
        <w:t>4.</w:t>
      </w:r>
      <w:r w:rsidRPr="00B32349">
        <w:rPr>
          <w:rFonts w:ascii="Times New Roman" w:hAnsi="Times New Roman" w:cs="Times New Roman"/>
          <w:sz w:val="24"/>
          <w:szCs w:val="24"/>
        </w:rPr>
        <w:t xml:space="preserve"> </w:t>
      </w:r>
      <w:r w:rsidR="008E2985">
        <w:rPr>
          <w:rFonts w:ascii="Times New Roman" w:hAnsi="Times New Roman" w:cs="Times New Roman"/>
          <w:sz w:val="24"/>
          <w:szCs w:val="24"/>
        </w:rPr>
        <w:t xml:space="preserve">Показатель ГП «Информационное общество» </w:t>
      </w:r>
      <w:r w:rsidRPr="00B32349">
        <w:rPr>
          <w:rFonts w:ascii="Times New Roman" w:hAnsi="Times New Roman" w:cs="Times New Roman"/>
          <w:sz w:val="24"/>
          <w:szCs w:val="24"/>
        </w:rPr>
        <w:t>«у</w:t>
      </w:r>
      <w:r w:rsidRPr="00B3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поступлений земельного налога в консолидированный бюджет Волгоградской области</w:t>
      </w:r>
      <w:r w:rsidRPr="00B32349">
        <w:rPr>
          <w:rFonts w:ascii="Times New Roman" w:hAnsi="Times New Roman" w:cs="Times New Roman"/>
          <w:sz w:val="24"/>
          <w:szCs w:val="24"/>
        </w:rPr>
        <w:t>»</w:t>
      </w:r>
      <w:r w:rsidR="008E2985">
        <w:rPr>
          <w:rFonts w:ascii="Times New Roman" w:hAnsi="Times New Roman" w:cs="Times New Roman"/>
          <w:sz w:val="24"/>
          <w:szCs w:val="24"/>
        </w:rPr>
        <w:t xml:space="preserve"> не отвечает  требованиям к целевым показателям, установленным п. 2,5</w:t>
      </w:r>
      <w:r w:rsidRPr="00B32349">
        <w:rPr>
          <w:rFonts w:ascii="Times New Roman" w:hAnsi="Times New Roman" w:cs="Times New Roman"/>
          <w:sz w:val="24"/>
          <w:szCs w:val="24"/>
        </w:rPr>
        <w:t>.</w:t>
      </w:r>
      <w:r w:rsidR="00F9003B">
        <w:rPr>
          <w:rFonts w:ascii="Times New Roman" w:hAnsi="Times New Roman" w:cs="Times New Roman"/>
          <w:sz w:val="24"/>
          <w:szCs w:val="24"/>
        </w:rPr>
        <w:t xml:space="preserve"> Постановления № 423-п, так как</w:t>
      </w:r>
      <w:r w:rsidR="008E2985">
        <w:rPr>
          <w:rFonts w:ascii="Times New Roman" w:hAnsi="Times New Roman" w:cs="Times New Roman"/>
          <w:sz w:val="24"/>
          <w:szCs w:val="24"/>
        </w:rPr>
        <w:t xml:space="preserve"> не характеризует </w:t>
      </w:r>
      <w:r w:rsidR="008E2985" w:rsidRPr="008E2985">
        <w:rPr>
          <w:rFonts w:ascii="Times New Roman" w:hAnsi="Times New Roman" w:cs="Times New Roman"/>
          <w:sz w:val="24"/>
          <w:szCs w:val="24"/>
        </w:rPr>
        <w:t xml:space="preserve">очевидным образом прогресс в достижении цели или решении задачи и </w:t>
      </w:r>
      <w:r w:rsidR="0089675F">
        <w:rPr>
          <w:rFonts w:ascii="Times New Roman" w:hAnsi="Times New Roman" w:cs="Times New Roman"/>
          <w:sz w:val="24"/>
          <w:szCs w:val="24"/>
        </w:rPr>
        <w:t xml:space="preserve">не </w:t>
      </w:r>
      <w:r w:rsidR="008E2985" w:rsidRPr="008E2985">
        <w:rPr>
          <w:rFonts w:ascii="Times New Roman" w:hAnsi="Times New Roman" w:cs="Times New Roman"/>
          <w:sz w:val="24"/>
          <w:szCs w:val="24"/>
        </w:rPr>
        <w:t>охватыва</w:t>
      </w:r>
      <w:r w:rsidR="0089675F">
        <w:rPr>
          <w:rFonts w:ascii="Times New Roman" w:hAnsi="Times New Roman" w:cs="Times New Roman"/>
          <w:sz w:val="24"/>
          <w:szCs w:val="24"/>
        </w:rPr>
        <w:t>ет</w:t>
      </w:r>
      <w:r w:rsidR="008E2985" w:rsidRPr="008E2985">
        <w:rPr>
          <w:rFonts w:ascii="Times New Roman" w:hAnsi="Times New Roman" w:cs="Times New Roman"/>
          <w:sz w:val="24"/>
          <w:szCs w:val="24"/>
        </w:rPr>
        <w:t xml:space="preserve"> все</w:t>
      </w:r>
      <w:r w:rsidR="008E2985">
        <w:rPr>
          <w:rFonts w:ascii="Times New Roman" w:hAnsi="Times New Roman" w:cs="Times New Roman"/>
          <w:sz w:val="24"/>
          <w:szCs w:val="24"/>
        </w:rPr>
        <w:t xml:space="preserve"> существенные аспекты достижения цели или решения задачи. При возможном эффекте от реализации мероприятий программы (например</w:t>
      </w:r>
      <w:r w:rsidR="00F9003B">
        <w:rPr>
          <w:rFonts w:ascii="Times New Roman" w:hAnsi="Times New Roman" w:cs="Times New Roman"/>
          <w:sz w:val="24"/>
          <w:szCs w:val="24"/>
        </w:rPr>
        <w:t>,</w:t>
      </w:r>
      <w:r w:rsidR="008E2985">
        <w:rPr>
          <w:rFonts w:ascii="Times New Roman" w:hAnsi="Times New Roman" w:cs="Times New Roman"/>
          <w:sz w:val="24"/>
          <w:szCs w:val="24"/>
        </w:rPr>
        <w:t xml:space="preserve"> вовлечение с/х земель в оборот по результатам мониторинга с использованием информационных систем) по независящим от исполнителя причинам показатель не выполнен – увеличение налога составило 102% при плановом значении 110 процентов.</w:t>
      </w:r>
    </w:p>
    <w:p w14:paraId="4821EEFB" w14:textId="77777777" w:rsidR="00B32349" w:rsidRPr="00AF1AB2" w:rsidRDefault="00B32349" w:rsidP="00E868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58D9FD48" w14:textId="77777777" w:rsidR="00112F31" w:rsidRDefault="00112F31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694CA" w14:textId="77777777" w:rsidR="0094580E" w:rsidRPr="000C1A24" w:rsidRDefault="00AF1AB2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24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14:paraId="6C16D6DB" w14:textId="77777777" w:rsidR="00AF1AB2" w:rsidRPr="00807EA9" w:rsidRDefault="00807EA9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EA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94D" w:rsidRPr="00807EA9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89675F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="002D594D" w:rsidRPr="00807EA9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89675F">
        <w:rPr>
          <w:rFonts w:ascii="Times New Roman" w:hAnsi="Times New Roman" w:cs="Times New Roman"/>
          <w:sz w:val="24"/>
          <w:szCs w:val="24"/>
        </w:rPr>
        <w:t>го</w:t>
      </w:r>
      <w:r w:rsidR="002D594D" w:rsidRPr="00807EA9">
        <w:rPr>
          <w:rFonts w:ascii="Times New Roman" w:hAnsi="Times New Roman" w:cs="Times New Roman"/>
          <w:sz w:val="24"/>
          <w:szCs w:val="24"/>
        </w:rPr>
        <w:t xml:space="preserve"> учет</w:t>
      </w:r>
      <w:r w:rsidR="0089675F">
        <w:rPr>
          <w:rFonts w:ascii="Times New Roman" w:hAnsi="Times New Roman" w:cs="Times New Roman"/>
          <w:sz w:val="24"/>
          <w:szCs w:val="24"/>
        </w:rPr>
        <w:t>а</w:t>
      </w:r>
      <w:r w:rsidR="002D594D" w:rsidRPr="00807EA9">
        <w:rPr>
          <w:rFonts w:ascii="Times New Roman" w:hAnsi="Times New Roman" w:cs="Times New Roman"/>
          <w:sz w:val="24"/>
          <w:szCs w:val="24"/>
        </w:rPr>
        <w:t xml:space="preserve"> </w:t>
      </w:r>
      <w:r w:rsidR="0089675F">
        <w:rPr>
          <w:rFonts w:ascii="Times New Roman" w:hAnsi="Times New Roman" w:cs="Times New Roman"/>
          <w:sz w:val="24"/>
          <w:szCs w:val="24"/>
        </w:rPr>
        <w:t>с учетом требований</w:t>
      </w:r>
      <w:r w:rsidR="002D594D" w:rsidRPr="00807EA9"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FC7FC6" w:rsidRPr="00807EA9">
        <w:rPr>
          <w:rFonts w:ascii="Times New Roman" w:hAnsi="Times New Roman" w:cs="Times New Roman"/>
          <w:sz w:val="24"/>
          <w:szCs w:val="24"/>
        </w:rPr>
        <w:t xml:space="preserve"> </w:t>
      </w:r>
      <w:r w:rsidR="002D594D" w:rsidRPr="00807EA9">
        <w:rPr>
          <w:rFonts w:ascii="Times New Roman" w:hAnsi="Times New Roman" w:cs="Times New Roman"/>
          <w:sz w:val="24"/>
          <w:szCs w:val="24"/>
        </w:rPr>
        <w:t>введением федеральных стандартов бухгалтерского учета для организаций государственного сектора</w:t>
      </w:r>
      <w:r w:rsidR="00FC7FC6" w:rsidRPr="00807EA9">
        <w:rPr>
          <w:rFonts w:ascii="Times New Roman" w:hAnsi="Times New Roman" w:cs="Times New Roman"/>
          <w:sz w:val="24"/>
          <w:szCs w:val="24"/>
        </w:rPr>
        <w:t>, в том числе путем актуал</w:t>
      </w:r>
      <w:r w:rsidR="002D594D" w:rsidRPr="00807EA9">
        <w:rPr>
          <w:rFonts w:ascii="Times New Roman" w:hAnsi="Times New Roman" w:cs="Times New Roman"/>
          <w:sz w:val="24"/>
          <w:szCs w:val="24"/>
        </w:rPr>
        <w:t>изации учетной политики.</w:t>
      </w:r>
    </w:p>
    <w:p w14:paraId="433D88B8" w14:textId="77777777" w:rsidR="002D594D" w:rsidRPr="00AF1AB2" w:rsidRDefault="00807EA9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07EA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94D" w:rsidRPr="00807EA9">
        <w:rPr>
          <w:rFonts w:ascii="Times New Roman" w:hAnsi="Times New Roman" w:cs="Times New Roman"/>
          <w:sz w:val="24"/>
          <w:szCs w:val="24"/>
        </w:rPr>
        <w:t xml:space="preserve">В целях обеспечения адекватности оценки эффективности реализации мероприятий ГП «Информационное общество» совместно с комитетом сельского хозяйства </w:t>
      </w:r>
      <w:r w:rsidRPr="00807EA9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 w:rsidR="002D594D" w:rsidRPr="00807EA9">
        <w:rPr>
          <w:rFonts w:ascii="Times New Roman" w:hAnsi="Times New Roman" w:cs="Times New Roman"/>
          <w:sz w:val="24"/>
          <w:szCs w:val="24"/>
        </w:rPr>
        <w:t xml:space="preserve">рассмотреть вопрос </w:t>
      </w:r>
      <w:r w:rsidR="00F51357">
        <w:rPr>
          <w:rFonts w:ascii="Times New Roman" w:hAnsi="Times New Roman" w:cs="Times New Roman"/>
          <w:sz w:val="24"/>
          <w:szCs w:val="24"/>
        </w:rPr>
        <w:t>об изменении</w:t>
      </w:r>
      <w:r w:rsidR="002D594D" w:rsidRPr="00807EA9">
        <w:rPr>
          <w:rFonts w:ascii="Times New Roman" w:hAnsi="Times New Roman" w:cs="Times New Roman"/>
          <w:sz w:val="24"/>
          <w:szCs w:val="24"/>
        </w:rPr>
        <w:t xml:space="preserve"> показателя «у</w:t>
      </w:r>
      <w:r w:rsidR="002D594D" w:rsidRPr="00807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поступлений земельного налога в консолидированный бюджет Волгоградской области</w:t>
      </w:r>
      <w:r w:rsidR="002D594D" w:rsidRPr="00807EA9">
        <w:rPr>
          <w:rFonts w:ascii="Times New Roman" w:hAnsi="Times New Roman" w:cs="Times New Roman"/>
          <w:sz w:val="24"/>
          <w:szCs w:val="24"/>
        </w:rPr>
        <w:t>» на показатель, очевидным образом</w:t>
      </w:r>
      <w:r w:rsidR="002D594D">
        <w:rPr>
          <w:rFonts w:ascii="Times New Roman" w:hAnsi="Times New Roman" w:cs="Times New Roman"/>
          <w:sz w:val="24"/>
          <w:szCs w:val="24"/>
        </w:rPr>
        <w:t xml:space="preserve"> характеризующий прогресс от использования комитетом сельского хозяйства Волгоградской области информационных систем.</w:t>
      </w:r>
    </w:p>
    <w:p w14:paraId="2AB2C9BF" w14:textId="77777777" w:rsidR="00F278D6" w:rsidRDefault="00F278D6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27F26221" w14:textId="77777777" w:rsidR="00807EA9" w:rsidRPr="00AF1AB2" w:rsidRDefault="00807EA9" w:rsidP="008C4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18AB593E" w14:textId="77777777" w:rsidR="0094580E" w:rsidRPr="00BD4266" w:rsidRDefault="0094580E" w:rsidP="00AB70C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076DF">
        <w:rPr>
          <w:rFonts w:ascii="Times New Roman" w:eastAsia="Calibri" w:hAnsi="Times New Roman" w:cs="Times New Roman"/>
          <w:b/>
          <w:i/>
          <w:sz w:val="26"/>
          <w:szCs w:val="26"/>
        </w:rPr>
        <w:t>Аудитор                                                                                 Н.Л. Ноздрюхина</w:t>
      </w:r>
    </w:p>
    <w:sectPr w:rsidR="0094580E" w:rsidRPr="00BD4266" w:rsidSect="00F51357">
      <w:headerReference w:type="default" r:id="rId15"/>
      <w:pgSz w:w="11906" w:h="16838"/>
      <w:pgMar w:top="567" w:right="567" w:bottom="51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FE2D1" w14:textId="77777777" w:rsidR="003F3241" w:rsidRDefault="003F3241" w:rsidP="004A3E86">
      <w:pPr>
        <w:spacing w:after="0" w:line="240" w:lineRule="auto"/>
      </w:pPr>
      <w:r>
        <w:separator/>
      </w:r>
    </w:p>
  </w:endnote>
  <w:endnote w:type="continuationSeparator" w:id="0">
    <w:p w14:paraId="28CA8E7E" w14:textId="77777777" w:rsidR="003F3241" w:rsidRDefault="003F3241" w:rsidP="004A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0509C" w14:textId="77777777" w:rsidR="003F3241" w:rsidRDefault="003F3241" w:rsidP="004A3E86">
      <w:pPr>
        <w:spacing w:after="0" w:line="240" w:lineRule="auto"/>
      </w:pPr>
      <w:r>
        <w:separator/>
      </w:r>
    </w:p>
  </w:footnote>
  <w:footnote w:type="continuationSeparator" w:id="0">
    <w:p w14:paraId="011D417F" w14:textId="77777777" w:rsidR="003F3241" w:rsidRDefault="003F3241" w:rsidP="004A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08162"/>
      <w:docPartObj>
        <w:docPartGallery w:val="Page Numbers (Top of Page)"/>
        <w:docPartUnique/>
      </w:docPartObj>
    </w:sdtPr>
    <w:sdtEndPr/>
    <w:sdtContent>
      <w:p w14:paraId="7D47D448" w14:textId="77777777" w:rsidR="00112F31" w:rsidRDefault="003F324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52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7A7BC73" w14:textId="77777777" w:rsidR="00112F31" w:rsidRDefault="00112F3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96960"/>
    <w:multiLevelType w:val="hybridMultilevel"/>
    <w:tmpl w:val="D8D4B614"/>
    <w:lvl w:ilvl="0" w:tplc="C3040438">
      <w:start w:val="1"/>
      <w:numFmt w:val="bullet"/>
      <w:pStyle w:val="a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00650"/>
    <w:multiLevelType w:val="hybridMultilevel"/>
    <w:tmpl w:val="18027B8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B826312"/>
    <w:multiLevelType w:val="multilevel"/>
    <w:tmpl w:val="C6B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F72BBC"/>
    <w:multiLevelType w:val="hybridMultilevel"/>
    <w:tmpl w:val="C25E1656"/>
    <w:lvl w:ilvl="0" w:tplc="69E048C8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800"/>
    <w:rsid w:val="00000570"/>
    <w:rsid w:val="00003D56"/>
    <w:rsid w:val="00004C49"/>
    <w:rsid w:val="000051CA"/>
    <w:rsid w:val="00005801"/>
    <w:rsid w:val="00007A0B"/>
    <w:rsid w:val="00012CB6"/>
    <w:rsid w:val="00016C39"/>
    <w:rsid w:val="0003323F"/>
    <w:rsid w:val="00036861"/>
    <w:rsid w:val="00040854"/>
    <w:rsid w:val="00042CCE"/>
    <w:rsid w:val="00043B97"/>
    <w:rsid w:val="00044736"/>
    <w:rsid w:val="000469BD"/>
    <w:rsid w:val="00053E68"/>
    <w:rsid w:val="00054DE6"/>
    <w:rsid w:val="00057F48"/>
    <w:rsid w:val="00063288"/>
    <w:rsid w:val="000706DF"/>
    <w:rsid w:val="0007364D"/>
    <w:rsid w:val="0007529A"/>
    <w:rsid w:val="00077BA4"/>
    <w:rsid w:val="0008541A"/>
    <w:rsid w:val="0008566C"/>
    <w:rsid w:val="00086D5A"/>
    <w:rsid w:val="000901F8"/>
    <w:rsid w:val="00091675"/>
    <w:rsid w:val="00093727"/>
    <w:rsid w:val="000948E1"/>
    <w:rsid w:val="000A1548"/>
    <w:rsid w:val="000A28A9"/>
    <w:rsid w:val="000A54F3"/>
    <w:rsid w:val="000B12A9"/>
    <w:rsid w:val="000B334A"/>
    <w:rsid w:val="000B4781"/>
    <w:rsid w:val="000B62D8"/>
    <w:rsid w:val="000B68CC"/>
    <w:rsid w:val="000C0C0A"/>
    <w:rsid w:val="000C1A24"/>
    <w:rsid w:val="000C2132"/>
    <w:rsid w:val="000D386A"/>
    <w:rsid w:val="000D59BA"/>
    <w:rsid w:val="000D6302"/>
    <w:rsid w:val="000F01B9"/>
    <w:rsid w:val="000F0348"/>
    <w:rsid w:val="000F0907"/>
    <w:rsid w:val="000F1164"/>
    <w:rsid w:val="000F29AB"/>
    <w:rsid w:val="000F778E"/>
    <w:rsid w:val="00103CE3"/>
    <w:rsid w:val="001124D0"/>
    <w:rsid w:val="00112F31"/>
    <w:rsid w:val="001159C7"/>
    <w:rsid w:val="00116471"/>
    <w:rsid w:val="00120887"/>
    <w:rsid w:val="001234B0"/>
    <w:rsid w:val="00123B87"/>
    <w:rsid w:val="001255D1"/>
    <w:rsid w:val="00126A32"/>
    <w:rsid w:val="00126F41"/>
    <w:rsid w:val="00130348"/>
    <w:rsid w:val="00133B85"/>
    <w:rsid w:val="001340B6"/>
    <w:rsid w:val="001346EE"/>
    <w:rsid w:val="00145EA6"/>
    <w:rsid w:val="00145F33"/>
    <w:rsid w:val="0014726D"/>
    <w:rsid w:val="001507A3"/>
    <w:rsid w:val="00153757"/>
    <w:rsid w:val="00155A6E"/>
    <w:rsid w:val="001568D0"/>
    <w:rsid w:val="001614E8"/>
    <w:rsid w:val="001643C4"/>
    <w:rsid w:val="001731A2"/>
    <w:rsid w:val="0017648A"/>
    <w:rsid w:val="00177654"/>
    <w:rsid w:val="00177762"/>
    <w:rsid w:val="00177AF9"/>
    <w:rsid w:val="0018236D"/>
    <w:rsid w:val="00190DA0"/>
    <w:rsid w:val="001929A8"/>
    <w:rsid w:val="00194B59"/>
    <w:rsid w:val="001A00DB"/>
    <w:rsid w:val="001A0B4E"/>
    <w:rsid w:val="001A4EEF"/>
    <w:rsid w:val="001B2654"/>
    <w:rsid w:val="001B5D2E"/>
    <w:rsid w:val="001C3407"/>
    <w:rsid w:val="001C3F41"/>
    <w:rsid w:val="001C77DB"/>
    <w:rsid w:val="001D067B"/>
    <w:rsid w:val="001D2B8E"/>
    <w:rsid w:val="001D5C17"/>
    <w:rsid w:val="001E1BB5"/>
    <w:rsid w:val="001E4C7B"/>
    <w:rsid w:val="001E664C"/>
    <w:rsid w:val="001F1087"/>
    <w:rsid w:val="001F13BB"/>
    <w:rsid w:val="001F5FB1"/>
    <w:rsid w:val="00201B21"/>
    <w:rsid w:val="00203224"/>
    <w:rsid w:val="00204AE1"/>
    <w:rsid w:val="002053B9"/>
    <w:rsid w:val="00206AB6"/>
    <w:rsid w:val="00210ED4"/>
    <w:rsid w:val="00212056"/>
    <w:rsid w:val="002121F9"/>
    <w:rsid w:val="00214176"/>
    <w:rsid w:val="0022253B"/>
    <w:rsid w:val="002319EC"/>
    <w:rsid w:val="0023630F"/>
    <w:rsid w:val="00237ABE"/>
    <w:rsid w:val="00240CD6"/>
    <w:rsid w:val="00242F2E"/>
    <w:rsid w:val="00246988"/>
    <w:rsid w:val="0025175B"/>
    <w:rsid w:val="00251D39"/>
    <w:rsid w:val="00252065"/>
    <w:rsid w:val="00253A4F"/>
    <w:rsid w:val="00255939"/>
    <w:rsid w:val="00260BA4"/>
    <w:rsid w:val="00261368"/>
    <w:rsid w:val="0026218C"/>
    <w:rsid w:val="002653D5"/>
    <w:rsid w:val="00266644"/>
    <w:rsid w:val="00270668"/>
    <w:rsid w:val="0027090B"/>
    <w:rsid w:val="00272F1F"/>
    <w:rsid w:val="002745BA"/>
    <w:rsid w:val="00274A03"/>
    <w:rsid w:val="00275769"/>
    <w:rsid w:val="00275917"/>
    <w:rsid w:val="00282616"/>
    <w:rsid w:val="00284131"/>
    <w:rsid w:val="002855C4"/>
    <w:rsid w:val="00296022"/>
    <w:rsid w:val="0029611B"/>
    <w:rsid w:val="00297B92"/>
    <w:rsid w:val="002A0C46"/>
    <w:rsid w:val="002A22AD"/>
    <w:rsid w:val="002A31F9"/>
    <w:rsid w:val="002B001D"/>
    <w:rsid w:val="002B17C9"/>
    <w:rsid w:val="002B1A10"/>
    <w:rsid w:val="002B341A"/>
    <w:rsid w:val="002B4D03"/>
    <w:rsid w:val="002B617A"/>
    <w:rsid w:val="002C05C7"/>
    <w:rsid w:val="002C2196"/>
    <w:rsid w:val="002C3183"/>
    <w:rsid w:val="002C7410"/>
    <w:rsid w:val="002D3F81"/>
    <w:rsid w:val="002D594D"/>
    <w:rsid w:val="002D683A"/>
    <w:rsid w:val="002E0ACB"/>
    <w:rsid w:val="002E16AB"/>
    <w:rsid w:val="002E5156"/>
    <w:rsid w:val="002F21A6"/>
    <w:rsid w:val="002F3955"/>
    <w:rsid w:val="003013A2"/>
    <w:rsid w:val="003044BF"/>
    <w:rsid w:val="00305D17"/>
    <w:rsid w:val="00306864"/>
    <w:rsid w:val="00314E9B"/>
    <w:rsid w:val="0031512C"/>
    <w:rsid w:val="0031780C"/>
    <w:rsid w:val="00330A1D"/>
    <w:rsid w:val="00335152"/>
    <w:rsid w:val="0033712F"/>
    <w:rsid w:val="00340960"/>
    <w:rsid w:val="003431D9"/>
    <w:rsid w:val="00345385"/>
    <w:rsid w:val="003518A0"/>
    <w:rsid w:val="0035588E"/>
    <w:rsid w:val="00355D32"/>
    <w:rsid w:val="00357C20"/>
    <w:rsid w:val="003667B5"/>
    <w:rsid w:val="00366DB9"/>
    <w:rsid w:val="00367F0F"/>
    <w:rsid w:val="0037022C"/>
    <w:rsid w:val="003702EB"/>
    <w:rsid w:val="003703E7"/>
    <w:rsid w:val="00374576"/>
    <w:rsid w:val="00376743"/>
    <w:rsid w:val="00377600"/>
    <w:rsid w:val="0038054D"/>
    <w:rsid w:val="00381EA5"/>
    <w:rsid w:val="003833BD"/>
    <w:rsid w:val="00384409"/>
    <w:rsid w:val="003874B8"/>
    <w:rsid w:val="00392251"/>
    <w:rsid w:val="003929E3"/>
    <w:rsid w:val="00394A08"/>
    <w:rsid w:val="003A36AE"/>
    <w:rsid w:val="003A3C9B"/>
    <w:rsid w:val="003A42D5"/>
    <w:rsid w:val="003A7399"/>
    <w:rsid w:val="003B0912"/>
    <w:rsid w:val="003B2C64"/>
    <w:rsid w:val="003B306E"/>
    <w:rsid w:val="003B37F9"/>
    <w:rsid w:val="003B580E"/>
    <w:rsid w:val="003B7CFC"/>
    <w:rsid w:val="003C4C30"/>
    <w:rsid w:val="003C7DF9"/>
    <w:rsid w:val="003D06E5"/>
    <w:rsid w:val="003D4018"/>
    <w:rsid w:val="003E19EC"/>
    <w:rsid w:val="003E4AA4"/>
    <w:rsid w:val="003F3241"/>
    <w:rsid w:val="003F4669"/>
    <w:rsid w:val="00401D85"/>
    <w:rsid w:val="00401FBE"/>
    <w:rsid w:val="004045DB"/>
    <w:rsid w:val="00406F29"/>
    <w:rsid w:val="00407E68"/>
    <w:rsid w:val="00411811"/>
    <w:rsid w:val="00413DBD"/>
    <w:rsid w:val="00414BEC"/>
    <w:rsid w:val="00415D72"/>
    <w:rsid w:val="004160C5"/>
    <w:rsid w:val="004210E7"/>
    <w:rsid w:val="00423286"/>
    <w:rsid w:val="00426223"/>
    <w:rsid w:val="004306EB"/>
    <w:rsid w:val="00431672"/>
    <w:rsid w:val="0043449F"/>
    <w:rsid w:val="00435C63"/>
    <w:rsid w:val="0043688D"/>
    <w:rsid w:val="004371D1"/>
    <w:rsid w:val="004404DE"/>
    <w:rsid w:val="00442A35"/>
    <w:rsid w:val="00453F98"/>
    <w:rsid w:val="004569CF"/>
    <w:rsid w:val="0045727D"/>
    <w:rsid w:val="004578AA"/>
    <w:rsid w:val="004663E7"/>
    <w:rsid w:val="00467182"/>
    <w:rsid w:val="00472DD7"/>
    <w:rsid w:val="004738BD"/>
    <w:rsid w:val="00474BCC"/>
    <w:rsid w:val="0047658F"/>
    <w:rsid w:val="004809E7"/>
    <w:rsid w:val="00485D1A"/>
    <w:rsid w:val="00485E0D"/>
    <w:rsid w:val="00487CBD"/>
    <w:rsid w:val="00494BB9"/>
    <w:rsid w:val="00496DF0"/>
    <w:rsid w:val="00497F94"/>
    <w:rsid w:val="004A1060"/>
    <w:rsid w:val="004A13F4"/>
    <w:rsid w:val="004A3B19"/>
    <w:rsid w:val="004A3E86"/>
    <w:rsid w:val="004A469E"/>
    <w:rsid w:val="004B0240"/>
    <w:rsid w:val="004B35D8"/>
    <w:rsid w:val="004B63A8"/>
    <w:rsid w:val="004B64D5"/>
    <w:rsid w:val="004C0527"/>
    <w:rsid w:val="004C0EB7"/>
    <w:rsid w:val="004C4D52"/>
    <w:rsid w:val="004D30F4"/>
    <w:rsid w:val="004D795D"/>
    <w:rsid w:val="004D7D53"/>
    <w:rsid w:val="004E0BFC"/>
    <w:rsid w:val="004E109D"/>
    <w:rsid w:val="004E2CBA"/>
    <w:rsid w:val="004E4B65"/>
    <w:rsid w:val="004E4D89"/>
    <w:rsid w:val="004F3A42"/>
    <w:rsid w:val="004F5986"/>
    <w:rsid w:val="00501224"/>
    <w:rsid w:val="00501A9F"/>
    <w:rsid w:val="00505275"/>
    <w:rsid w:val="0050762C"/>
    <w:rsid w:val="005104A6"/>
    <w:rsid w:val="00514A57"/>
    <w:rsid w:val="005302C3"/>
    <w:rsid w:val="00533905"/>
    <w:rsid w:val="005340A5"/>
    <w:rsid w:val="005355DC"/>
    <w:rsid w:val="005356D9"/>
    <w:rsid w:val="0053747D"/>
    <w:rsid w:val="00537C96"/>
    <w:rsid w:val="00544B3F"/>
    <w:rsid w:val="00545C7D"/>
    <w:rsid w:val="0054655D"/>
    <w:rsid w:val="00553C0B"/>
    <w:rsid w:val="00555CB4"/>
    <w:rsid w:val="0055696A"/>
    <w:rsid w:val="0056017E"/>
    <w:rsid w:val="00562C16"/>
    <w:rsid w:val="00563C33"/>
    <w:rsid w:val="00564150"/>
    <w:rsid w:val="005648A5"/>
    <w:rsid w:val="00564B6F"/>
    <w:rsid w:val="00564DF7"/>
    <w:rsid w:val="00565B69"/>
    <w:rsid w:val="00571902"/>
    <w:rsid w:val="00571B49"/>
    <w:rsid w:val="0057204C"/>
    <w:rsid w:val="00572F27"/>
    <w:rsid w:val="00575472"/>
    <w:rsid w:val="0057684E"/>
    <w:rsid w:val="00576B5D"/>
    <w:rsid w:val="00583B00"/>
    <w:rsid w:val="00592070"/>
    <w:rsid w:val="005920E7"/>
    <w:rsid w:val="00593375"/>
    <w:rsid w:val="005A2F1B"/>
    <w:rsid w:val="005A33FF"/>
    <w:rsid w:val="005B57D0"/>
    <w:rsid w:val="005B746F"/>
    <w:rsid w:val="005C21B9"/>
    <w:rsid w:val="005C3AAE"/>
    <w:rsid w:val="005C603D"/>
    <w:rsid w:val="005C6B28"/>
    <w:rsid w:val="005D0450"/>
    <w:rsid w:val="005D2BA1"/>
    <w:rsid w:val="005D2FCC"/>
    <w:rsid w:val="005D53EF"/>
    <w:rsid w:val="005E5578"/>
    <w:rsid w:val="005F1CA5"/>
    <w:rsid w:val="005F22DD"/>
    <w:rsid w:val="005F267C"/>
    <w:rsid w:val="005F7F57"/>
    <w:rsid w:val="00602301"/>
    <w:rsid w:val="0060270C"/>
    <w:rsid w:val="00605CEF"/>
    <w:rsid w:val="006116E9"/>
    <w:rsid w:val="006140CF"/>
    <w:rsid w:val="00617BD5"/>
    <w:rsid w:val="00621B08"/>
    <w:rsid w:val="00621CFD"/>
    <w:rsid w:val="0062473B"/>
    <w:rsid w:val="00627144"/>
    <w:rsid w:val="006313F4"/>
    <w:rsid w:val="006313F9"/>
    <w:rsid w:val="00631457"/>
    <w:rsid w:val="00631949"/>
    <w:rsid w:val="00634B4E"/>
    <w:rsid w:val="00636723"/>
    <w:rsid w:val="006370A9"/>
    <w:rsid w:val="00637D8B"/>
    <w:rsid w:val="0064035B"/>
    <w:rsid w:val="006407F1"/>
    <w:rsid w:val="00640BC1"/>
    <w:rsid w:val="00642250"/>
    <w:rsid w:val="00642315"/>
    <w:rsid w:val="00643B7C"/>
    <w:rsid w:val="00647D48"/>
    <w:rsid w:val="00651B02"/>
    <w:rsid w:val="00661C9C"/>
    <w:rsid w:val="006732E3"/>
    <w:rsid w:val="00676BD6"/>
    <w:rsid w:val="00680202"/>
    <w:rsid w:val="006837A5"/>
    <w:rsid w:val="00685E62"/>
    <w:rsid w:val="00687877"/>
    <w:rsid w:val="006878B9"/>
    <w:rsid w:val="006942B4"/>
    <w:rsid w:val="00694FBA"/>
    <w:rsid w:val="00695187"/>
    <w:rsid w:val="006955EC"/>
    <w:rsid w:val="006958A4"/>
    <w:rsid w:val="00696780"/>
    <w:rsid w:val="006A2D39"/>
    <w:rsid w:val="006A4B17"/>
    <w:rsid w:val="006A6310"/>
    <w:rsid w:val="006C39CD"/>
    <w:rsid w:val="006C7319"/>
    <w:rsid w:val="006D067C"/>
    <w:rsid w:val="006D13D3"/>
    <w:rsid w:val="006D6094"/>
    <w:rsid w:val="006E4948"/>
    <w:rsid w:val="006E59E5"/>
    <w:rsid w:val="006F265C"/>
    <w:rsid w:val="006F2732"/>
    <w:rsid w:val="006F7630"/>
    <w:rsid w:val="0070045B"/>
    <w:rsid w:val="007029CA"/>
    <w:rsid w:val="00705D76"/>
    <w:rsid w:val="00707E4D"/>
    <w:rsid w:val="00710D5B"/>
    <w:rsid w:val="007158F8"/>
    <w:rsid w:val="0072351B"/>
    <w:rsid w:val="00723646"/>
    <w:rsid w:val="00725F12"/>
    <w:rsid w:val="00726700"/>
    <w:rsid w:val="00730D23"/>
    <w:rsid w:val="00731EEA"/>
    <w:rsid w:val="00740692"/>
    <w:rsid w:val="007411AF"/>
    <w:rsid w:val="007413F1"/>
    <w:rsid w:val="00742652"/>
    <w:rsid w:val="00743F0E"/>
    <w:rsid w:val="00744B57"/>
    <w:rsid w:val="00746795"/>
    <w:rsid w:val="00747446"/>
    <w:rsid w:val="007550EF"/>
    <w:rsid w:val="00762494"/>
    <w:rsid w:val="00763925"/>
    <w:rsid w:val="00763BA2"/>
    <w:rsid w:val="007647A5"/>
    <w:rsid w:val="00777DA8"/>
    <w:rsid w:val="0078118C"/>
    <w:rsid w:val="00787F35"/>
    <w:rsid w:val="007906C0"/>
    <w:rsid w:val="007A06DB"/>
    <w:rsid w:val="007A0E9D"/>
    <w:rsid w:val="007A2707"/>
    <w:rsid w:val="007B7C3B"/>
    <w:rsid w:val="007C3ABA"/>
    <w:rsid w:val="007C3EFE"/>
    <w:rsid w:val="007C6376"/>
    <w:rsid w:val="007D4E56"/>
    <w:rsid w:val="007D7893"/>
    <w:rsid w:val="007E1248"/>
    <w:rsid w:val="007E23B2"/>
    <w:rsid w:val="007E2BDA"/>
    <w:rsid w:val="007E3B02"/>
    <w:rsid w:val="007E3D40"/>
    <w:rsid w:val="007E6E54"/>
    <w:rsid w:val="007F0BE0"/>
    <w:rsid w:val="007F18D8"/>
    <w:rsid w:val="007F42A6"/>
    <w:rsid w:val="00800F65"/>
    <w:rsid w:val="00804F67"/>
    <w:rsid w:val="00807C2B"/>
    <w:rsid w:val="00807EA9"/>
    <w:rsid w:val="008160C3"/>
    <w:rsid w:val="0081776A"/>
    <w:rsid w:val="00817CD9"/>
    <w:rsid w:val="0082473A"/>
    <w:rsid w:val="00825CEA"/>
    <w:rsid w:val="008348B8"/>
    <w:rsid w:val="00837074"/>
    <w:rsid w:val="008407CF"/>
    <w:rsid w:val="008451E6"/>
    <w:rsid w:val="008465DC"/>
    <w:rsid w:val="00846E16"/>
    <w:rsid w:val="0084734E"/>
    <w:rsid w:val="00847634"/>
    <w:rsid w:val="008566FD"/>
    <w:rsid w:val="00867DA3"/>
    <w:rsid w:val="00870985"/>
    <w:rsid w:val="00872E8F"/>
    <w:rsid w:val="008744EE"/>
    <w:rsid w:val="0087799E"/>
    <w:rsid w:val="0088059E"/>
    <w:rsid w:val="00881137"/>
    <w:rsid w:val="00884E33"/>
    <w:rsid w:val="00886CCC"/>
    <w:rsid w:val="00892F0F"/>
    <w:rsid w:val="00893DE8"/>
    <w:rsid w:val="0089675F"/>
    <w:rsid w:val="00897B68"/>
    <w:rsid w:val="008A4888"/>
    <w:rsid w:val="008A72AC"/>
    <w:rsid w:val="008A77FB"/>
    <w:rsid w:val="008B4272"/>
    <w:rsid w:val="008B54BE"/>
    <w:rsid w:val="008B55DC"/>
    <w:rsid w:val="008C1186"/>
    <w:rsid w:val="008C25F4"/>
    <w:rsid w:val="008C4EFB"/>
    <w:rsid w:val="008C573E"/>
    <w:rsid w:val="008D21FF"/>
    <w:rsid w:val="008D27DF"/>
    <w:rsid w:val="008D669D"/>
    <w:rsid w:val="008E084F"/>
    <w:rsid w:val="008E15B4"/>
    <w:rsid w:val="008E1F8D"/>
    <w:rsid w:val="008E2985"/>
    <w:rsid w:val="008E6F47"/>
    <w:rsid w:val="008F1775"/>
    <w:rsid w:val="008F3041"/>
    <w:rsid w:val="008F4F1D"/>
    <w:rsid w:val="009013F4"/>
    <w:rsid w:val="00902528"/>
    <w:rsid w:val="0090443E"/>
    <w:rsid w:val="009055D4"/>
    <w:rsid w:val="009074C1"/>
    <w:rsid w:val="0091068B"/>
    <w:rsid w:val="00911B5B"/>
    <w:rsid w:val="00912657"/>
    <w:rsid w:val="00913E85"/>
    <w:rsid w:val="0091489A"/>
    <w:rsid w:val="00917726"/>
    <w:rsid w:val="00922DD2"/>
    <w:rsid w:val="009232F4"/>
    <w:rsid w:val="009268F0"/>
    <w:rsid w:val="00926BB2"/>
    <w:rsid w:val="00926FB7"/>
    <w:rsid w:val="00927F79"/>
    <w:rsid w:val="0093055E"/>
    <w:rsid w:val="009324A5"/>
    <w:rsid w:val="00932A14"/>
    <w:rsid w:val="00940B35"/>
    <w:rsid w:val="009447AD"/>
    <w:rsid w:val="0094580E"/>
    <w:rsid w:val="00950A8B"/>
    <w:rsid w:val="009517FF"/>
    <w:rsid w:val="009571F8"/>
    <w:rsid w:val="00957899"/>
    <w:rsid w:val="009643DB"/>
    <w:rsid w:val="00965B35"/>
    <w:rsid w:val="00970956"/>
    <w:rsid w:val="0097204C"/>
    <w:rsid w:val="009723FD"/>
    <w:rsid w:val="00972AA5"/>
    <w:rsid w:val="00973E3C"/>
    <w:rsid w:val="00977412"/>
    <w:rsid w:val="0098006C"/>
    <w:rsid w:val="0098209A"/>
    <w:rsid w:val="0098536D"/>
    <w:rsid w:val="0099045F"/>
    <w:rsid w:val="0099335C"/>
    <w:rsid w:val="00996F04"/>
    <w:rsid w:val="009974C4"/>
    <w:rsid w:val="009976D1"/>
    <w:rsid w:val="009A083D"/>
    <w:rsid w:val="009A0D2D"/>
    <w:rsid w:val="009A2506"/>
    <w:rsid w:val="009A7E3D"/>
    <w:rsid w:val="009B20A8"/>
    <w:rsid w:val="009C3490"/>
    <w:rsid w:val="009D0135"/>
    <w:rsid w:val="009D047B"/>
    <w:rsid w:val="009D1826"/>
    <w:rsid w:val="009D21B9"/>
    <w:rsid w:val="009D23A6"/>
    <w:rsid w:val="009D579A"/>
    <w:rsid w:val="009D5FEB"/>
    <w:rsid w:val="009D7B0B"/>
    <w:rsid w:val="009F2D80"/>
    <w:rsid w:val="009F2DF4"/>
    <w:rsid w:val="009F3C91"/>
    <w:rsid w:val="009F792D"/>
    <w:rsid w:val="00A01920"/>
    <w:rsid w:val="00A049BB"/>
    <w:rsid w:val="00A0506E"/>
    <w:rsid w:val="00A0666E"/>
    <w:rsid w:val="00A10B20"/>
    <w:rsid w:val="00A119E1"/>
    <w:rsid w:val="00A15780"/>
    <w:rsid w:val="00A15F9F"/>
    <w:rsid w:val="00A26E60"/>
    <w:rsid w:val="00A26EF2"/>
    <w:rsid w:val="00A30B32"/>
    <w:rsid w:val="00A3771C"/>
    <w:rsid w:val="00A4327D"/>
    <w:rsid w:val="00A45C0B"/>
    <w:rsid w:val="00A51800"/>
    <w:rsid w:val="00A62DEC"/>
    <w:rsid w:val="00A637CD"/>
    <w:rsid w:val="00A648E6"/>
    <w:rsid w:val="00A668E4"/>
    <w:rsid w:val="00A74285"/>
    <w:rsid w:val="00A80247"/>
    <w:rsid w:val="00A839D7"/>
    <w:rsid w:val="00A84D97"/>
    <w:rsid w:val="00A84EDC"/>
    <w:rsid w:val="00A8797D"/>
    <w:rsid w:val="00A87E71"/>
    <w:rsid w:val="00A9547D"/>
    <w:rsid w:val="00A95AED"/>
    <w:rsid w:val="00AA3038"/>
    <w:rsid w:val="00AA5581"/>
    <w:rsid w:val="00AA7A2D"/>
    <w:rsid w:val="00AB190E"/>
    <w:rsid w:val="00AB47E1"/>
    <w:rsid w:val="00AB4B2D"/>
    <w:rsid w:val="00AB5326"/>
    <w:rsid w:val="00AB70C6"/>
    <w:rsid w:val="00AC0D32"/>
    <w:rsid w:val="00AC24E8"/>
    <w:rsid w:val="00AC3003"/>
    <w:rsid w:val="00AD2114"/>
    <w:rsid w:val="00AD23B9"/>
    <w:rsid w:val="00AD2562"/>
    <w:rsid w:val="00AD4763"/>
    <w:rsid w:val="00AE02DC"/>
    <w:rsid w:val="00AE2D3A"/>
    <w:rsid w:val="00AE2D56"/>
    <w:rsid w:val="00AE5FDF"/>
    <w:rsid w:val="00AE6824"/>
    <w:rsid w:val="00AF1374"/>
    <w:rsid w:val="00AF1AB2"/>
    <w:rsid w:val="00AF2204"/>
    <w:rsid w:val="00AF5FD5"/>
    <w:rsid w:val="00B01B59"/>
    <w:rsid w:val="00B022AC"/>
    <w:rsid w:val="00B02DCE"/>
    <w:rsid w:val="00B074EE"/>
    <w:rsid w:val="00B12D55"/>
    <w:rsid w:val="00B1383F"/>
    <w:rsid w:val="00B22C08"/>
    <w:rsid w:val="00B27DE2"/>
    <w:rsid w:val="00B32349"/>
    <w:rsid w:val="00B32FC4"/>
    <w:rsid w:val="00B34303"/>
    <w:rsid w:val="00B35894"/>
    <w:rsid w:val="00B41372"/>
    <w:rsid w:val="00B47DB7"/>
    <w:rsid w:val="00B522D8"/>
    <w:rsid w:val="00B52BAB"/>
    <w:rsid w:val="00B54290"/>
    <w:rsid w:val="00B54769"/>
    <w:rsid w:val="00B57832"/>
    <w:rsid w:val="00B61345"/>
    <w:rsid w:val="00B62044"/>
    <w:rsid w:val="00B634CC"/>
    <w:rsid w:val="00B65A29"/>
    <w:rsid w:val="00B714AE"/>
    <w:rsid w:val="00B738C4"/>
    <w:rsid w:val="00B745AC"/>
    <w:rsid w:val="00B7570A"/>
    <w:rsid w:val="00B77B0F"/>
    <w:rsid w:val="00B817EE"/>
    <w:rsid w:val="00B83253"/>
    <w:rsid w:val="00B85008"/>
    <w:rsid w:val="00B85AD2"/>
    <w:rsid w:val="00B872E7"/>
    <w:rsid w:val="00B97170"/>
    <w:rsid w:val="00BA1B75"/>
    <w:rsid w:val="00BA26EF"/>
    <w:rsid w:val="00BA4918"/>
    <w:rsid w:val="00BB064D"/>
    <w:rsid w:val="00BB2D25"/>
    <w:rsid w:val="00BB49EA"/>
    <w:rsid w:val="00BB679D"/>
    <w:rsid w:val="00BC12C5"/>
    <w:rsid w:val="00BC1FF5"/>
    <w:rsid w:val="00BC2AF0"/>
    <w:rsid w:val="00BC4349"/>
    <w:rsid w:val="00BD25A6"/>
    <w:rsid w:val="00BD360E"/>
    <w:rsid w:val="00BD3D08"/>
    <w:rsid w:val="00BD4266"/>
    <w:rsid w:val="00BD55D2"/>
    <w:rsid w:val="00BD5FD6"/>
    <w:rsid w:val="00BD7870"/>
    <w:rsid w:val="00BE11C2"/>
    <w:rsid w:val="00BE2950"/>
    <w:rsid w:val="00BE2C0D"/>
    <w:rsid w:val="00BE55DC"/>
    <w:rsid w:val="00BE58D9"/>
    <w:rsid w:val="00BF165D"/>
    <w:rsid w:val="00BF2050"/>
    <w:rsid w:val="00BF63E5"/>
    <w:rsid w:val="00C00E5F"/>
    <w:rsid w:val="00C018DD"/>
    <w:rsid w:val="00C0313B"/>
    <w:rsid w:val="00C031D6"/>
    <w:rsid w:val="00C06CC0"/>
    <w:rsid w:val="00C10258"/>
    <w:rsid w:val="00C153B6"/>
    <w:rsid w:val="00C24960"/>
    <w:rsid w:val="00C24AD1"/>
    <w:rsid w:val="00C30B2D"/>
    <w:rsid w:val="00C31F12"/>
    <w:rsid w:val="00C36816"/>
    <w:rsid w:val="00C36DD5"/>
    <w:rsid w:val="00C402F7"/>
    <w:rsid w:val="00C40504"/>
    <w:rsid w:val="00C439E0"/>
    <w:rsid w:val="00C504F3"/>
    <w:rsid w:val="00C530D2"/>
    <w:rsid w:val="00C63244"/>
    <w:rsid w:val="00C63D9B"/>
    <w:rsid w:val="00C63DBB"/>
    <w:rsid w:val="00C64A09"/>
    <w:rsid w:val="00C70D09"/>
    <w:rsid w:val="00C71A3F"/>
    <w:rsid w:val="00C75C7D"/>
    <w:rsid w:val="00C81BE5"/>
    <w:rsid w:val="00C82E60"/>
    <w:rsid w:val="00C91402"/>
    <w:rsid w:val="00C93E42"/>
    <w:rsid w:val="00C94CED"/>
    <w:rsid w:val="00C96BC9"/>
    <w:rsid w:val="00C97E8F"/>
    <w:rsid w:val="00CA5416"/>
    <w:rsid w:val="00CA55CA"/>
    <w:rsid w:val="00CA6F7D"/>
    <w:rsid w:val="00CB184B"/>
    <w:rsid w:val="00CB584E"/>
    <w:rsid w:val="00CB7519"/>
    <w:rsid w:val="00CB79F7"/>
    <w:rsid w:val="00CC1BB6"/>
    <w:rsid w:val="00CC2D9C"/>
    <w:rsid w:val="00CC4D1A"/>
    <w:rsid w:val="00CC5464"/>
    <w:rsid w:val="00CC56AD"/>
    <w:rsid w:val="00CD0ED2"/>
    <w:rsid w:val="00CD2FA6"/>
    <w:rsid w:val="00CD3DDD"/>
    <w:rsid w:val="00CD4469"/>
    <w:rsid w:val="00CD6B03"/>
    <w:rsid w:val="00CE1AFE"/>
    <w:rsid w:val="00CE28A4"/>
    <w:rsid w:val="00CF1CEB"/>
    <w:rsid w:val="00CF35E2"/>
    <w:rsid w:val="00CF3AE8"/>
    <w:rsid w:val="00D04112"/>
    <w:rsid w:val="00D11909"/>
    <w:rsid w:val="00D14540"/>
    <w:rsid w:val="00D15882"/>
    <w:rsid w:val="00D2000A"/>
    <w:rsid w:val="00D2339C"/>
    <w:rsid w:val="00D243E8"/>
    <w:rsid w:val="00D3404A"/>
    <w:rsid w:val="00D35185"/>
    <w:rsid w:val="00D36439"/>
    <w:rsid w:val="00D4277E"/>
    <w:rsid w:val="00D45C49"/>
    <w:rsid w:val="00D50963"/>
    <w:rsid w:val="00D50B56"/>
    <w:rsid w:val="00D52A0C"/>
    <w:rsid w:val="00D60283"/>
    <w:rsid w:val="00D62C3B"/>
    <w:rsid w:val="00D65473"/>
    <w:rsid w:val="00D655A8"/>
    <w:rsid w:val="00D670D2"/>
    <w:rsid w:val="00D75271"/>
    <w:rsid w:val="00D75CB2"/>
    <w:rsid w:val="00D8621D"/>
    <w:rsid w:val="00D8790A"/>
    <w:rsid w:val="00D90EC1"/>
    <w:rsid w:val="00D94B88"/>
    <w:rsid w:val="00D95A93"/>
    <w:rsid w:val="00D96D40"/>
    <w:rsid w:val="00DA24F2"/>
    <w:rsid w:val="00DA3946"/>
    <w:rsid w:val="00DA48E1"/>
    <w:rsid w:val="00DA6C65"/>
    <w:rsid w:val="00DB020A"/>
    <w:rsid w:val="00DB26CC"/>
    <w:rsid w:val="00DC06CE"/>
    <w:rsid w:val="00DC7C30"/>
    <w:rsid w:val="00DD00F9"/>
    <w:rsid w:val="00DD26B0"/>
    <w:rsid w:val="00DD4D8A"/>
    <w:rsid w:val="00DD513E"/>
    <w:rsid w:val="00DD5336"/>
    <w:rsid w:val="00DD553A"/>
    <w:rsid w:val="00DD66EE"/>
    <w:rsid w:val="00DE00D3"/>
    <w:rsid w:val="00DE2883"/>
    <w:rsid w:val="00DE660A"/>
    <w:rsid w:val="00DE7DC1"/>
    <w:rsid w:val="00DF1E38"/>
    <w:rsid w:val="00DF559C"/>
    <w:rsid w:val="00DF72D8"/>
    <w:rsid w:val="00E02FD8"/>
    <w:rsid w:val="00E06FC0"/>
    <w:rsid w:val="00E07FD5"/>
    <w:rsid w:val="00E1030F"/>
    <w:rsid w:val="00E14EC1"/>
    <w:rsid w:val="00E24D4C"/>
    <w:rsid w:val="00E2665A"/>
    <w:rsid w:val="00E34003"/>
    <w:rsid w:val="00E340A6"/>
    <w:rsid w:val="00E34CFD"/>
    <w:rsid w:val="00E35E5F"/>
    <w:rsid w:val="00E360F4"/>
    <w:rsid w:val="00E36C50"/>
    <w:rsid w:val="00E426B5"/>
    <w:rsid w:val="00E441A4"/>
    <w:rsid w:val="00E458F4"/>
    <w:rsid w:val="00E5306A"/>
    <w:rsid w:val="00E56DD7"/>
    <w:rsid w:val="00E57216"/>
    <w:rsid w:val="00E6111F"/>
    <w:rsid w:val="00E637E2"/>
    <w:rsid w:val="00E66176"/>
    <w:rsid w:val="00E6675C"/>
    <w:rsid w:val="00E71F96"/>
    <w:rsid w:val="00E72CA5"/>
    <w:rsid w:val="00E732A6"/>
    <w:rsid w:val="00E74321"/>
    <w:rsid w:val="00E75415"/>
    <w:rsid w:val="00E7653D"/>
    <w:rsid w:val="00E776E0"/>
    <w:rsid w:val="00E82D86"/>
    <w:rsid w:val="00E83704"/>
    <w:rsid w:val="00E8683A"/>
    <w:rsid w:val="00E90BCB"/>
    <w:rsid w:val="00E90EC9"/>
    <w:rsid w:val="00E9113A"/>
    <w:rsid w:val="00E91B7A"/>
    <w:rsid w:val="00E94F42"/>
    <w:rsid w:val="00EA0D73"/>
    <w:rsid w:val="00EA1961"/>
    <w:rsid w:val="00EA1FCB"/>
    <w:rsid w:val="00EA62D2"/>
    <w:rsid w:val="00EA7530"/>
    <w:rsid w:val="00EB2C2D"/>
    <w:rsid w:val="00EB7190"/>
    <w:rsid w:val="00EB7666"/>
    <w:rsid w:val="00EC2237"/>
    <w:rsid w:val="00EC22B3"/>
    <w:rsid w:val="00EC4E65"/>
    <w:rsid w:val="00EC61FC"/>
    <w:rsid w:val="00ED193A"/>
    <w:rsid w:val="00EE011A"/>
    <w:rsid w:val="00EE0BF1"/>
    <w:rsid w:val="00EE3488"/>
    <w:rsid w:val="00EE5A9F"/>
    <w:rsid w:val="00EF1EE8"/>
    <w:rsid w:val="00EF36A6"/>
    <w:rsid w:val="00EF6CD7"/>
    <w:rsid w:val="00F00821"/>
    <w:rsid w:val="00F04BCB"/>
    <w:rsid w:val="00F0748F"/>
    <w:rsid w:val="00F076DF"/>
    <w:rsid w:val="00F1367D"/>
    <w:rsid w:val="00F16C46"/>
    <w:rsid w:val="00F201C0"/>
    <w:rsid w:val="00F20E9D"/>
    <w:rsid w:val="00F22571"/>
    <w:rsid w:val="00F2727D"/>
    <w:rsid w:val="00F278D6"/>
    <w:rsid w:val="00F30F7A"/>
    <w:rsid w:val="00F32281"/>
    <w:rsid w:val="00F35153"/>
    <w:rsid w:val="00F358BE"/>
    <w:rsid w:val="00F433D2"/>
    <w:rsid w:val="00F45FB6"/>
    <w:rsid w:val="00F502AE"/>
    <w:rsid w:val="00F51357"/>
    <w:rsid w:val="00F52E6A"/>
    <w:rsid w:val="00F62787"/>
    <w:rsid w:val="00F65728"/>
    <w:rsid w:val="00F72B53"/>
    <w:rsid w:val="00F83C8C"/>
    <w:rsid w:val="00F9003B"/>
    <w:rsid w:val="00F9006B"/>
    <w:rsid w:val="00F902E5"/>
    <w:rsid w:val="00F911DD"/>
    <w:rsid w:val="00F945FB"/>
    <w:rsid w:val="00FA0750"/>
    <w:rsid w:val="00FA2616"/>
    <w:rsid w:val="00FA49F3"/>
    <w:rsid w:val="00FA4CA5"/>
    <w:rsid w:val="00FB0C9E"/>
    <w:rsid w:val="00FB277D"/>
    <w:rsid w:val="00FB77F5"/>
    <w:rsid w:val="00FC0503"/>
    <w:rsid w:val="00FC4183"/>
    <w:rsid w:val="00FC6AD3"/>
    <w:rsid w:val="00FC7FC6"/>
    <w:rsid w:val="00FD0414"/>
    <w:rsid w:val="00FD18B1"/>
    <w:rsid w:val="00FD382A"/>
    <w:rsid w:val="00FD63AB"/>
    <w:rsid w:val="00FD6792"/>
    <w:rsid w:val="00FE11C8"/>
    <w:rsid w:val="00FE31FD"/>
    <w:rsid w:val="00FE4048"/>
    <w:rsid w:val="00FE4C29"/>
    <w:rsid w:val="00FE532A"/>
    <w:rsid w:val="00FE5E32"/>
    <w:rsid w:val="00FF0902"/>
    <w:rsid w:val="00FF2845"/>
    <w:rsid w:val="00FF3F05"/>
    <w:rsid w:val="00FF3F19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BA9F"/>
  <w15:docId w15:val="{810721AC-3095-41DD-B821-B6BEF873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4B6F"/>
  </w:style>
  <w:style w:type="paragraph" w:styleId="1">
    <w:name w:val="heading 1"/>
    <w:basedOn w:val="a0"/>
    <w:next w:val="a0"/>
    <w:link w:val="10"/>
    <w:uiPriority w:val="99"/>
    <w:qFormat/>
    <w:rsid w:val="002961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29611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9611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F6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29611B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2961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29611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semiHidden/>
    <w:unhideWhenUsed/>
    <w:rsid w:val="0029611B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9611B"/>
    <w:rPr>
      <w:color w:val="800080" w:themeColor="followedHyperlink"/>
      <w:u w:val="single"/>
    </w:rPr>
  </w:style>
  <w:style w:type="paragraph" w:styleId="a6">
    <w:name w:val="footnote text"/>
    <w:basedOn w:val="a0"/>
    <w:link w:val="11"/>
    <w:uiPriority w:val="99"/>
    <w:semiHidden/>
    <w:unhideWhenUsed/>
    <w:rsid w:val="0029611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сноски Знак"/>
    <w:basedOn w:val="a1"/>
    <w:uiPriority w:val="99"/>
    <w:semiHidden/>
    <w:rsid w:val="0029611B"/>
    <w:rPr>
      <w:sz w:val="20"/>
      <w:szCs w:val="20"/>
    </w:rPr>
  </w:style>
  <w:style w:type="paragraph" w:styleId="a8">
    <w:name w:val="annotation text"/>
    <w:basedOn w:val="a0"/>
    <w:link w:val="12"/>
    <w:uiPriority w:val="99"/>
    <w:semiHidden/>
    <w:unhideWhenUsed/>
    <w:rsid w:val="0029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1"/>
    <w:uiPriority w:val="99"/>
    <w:semiHidden/>
    <w:rsid w:val="0029611B"/>
    <w:rPr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296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296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296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296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uiPriority w:val="99"/>
    <w:qFormat/>
    <w:rsid w:val="002961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Заголовок Знак"/>
    <w:basedOn w:val="a1"/>
    <w:link w:val="ae"/>
    <w:uiPriority w:val="99"/>
    <w:rsid w:val="002961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2961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2961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2961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296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2961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296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2961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296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2961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2961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annotation subject"/>
    <w:basedOn w:val="a8"/>
    <w:next w:val="a8"/>
    <w:link w:val="13"/>
    <w:uiPriority w:val="99"/>
    <w:semiHidden/>
    <w:unhideWhenUsed/>
    <w:rsid w:val="0029611B"/>
    <w:rPr>
      <w:b/>
      <w:bCs/>
    </w:rPr>
  </w:style>
  <w:style w:type="character" w:customStyle="1" w:styleId="af5">
    <w:name w:val="Тема примечания Знак"/>
    <w:basedOn w:val="a9"/>
    <w:uiPriority w:val="99"/>
    <w:semiHidden/>
    <w:rsid w:val="0029611B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29611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semiHidden/>
    <w:rsid w:val="0029611B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0"/>
    <w:uiPriority w:val="34"/>
    <w:qFormat/>
    <w:rsid w:val="0029611B"/>
    <w:pPr>
      <w:widowControl w:val="0"/>
      <w:autoSpaceDN w:val="0"/>
      <w:adjustRightInd w:val="0"/>
      <w:ind w:left="720"/>
    </w:pPr>
    <w:rPr>
      <w:rFonts w:ascii="Calibri" w:eastAsia="Times New Roman" w:hAnsi="Calibri" w:cs="Calibri"/>
    </w:rPr>
  </w:style>
  <w:style w:type="paragraph" w:customStyle="1" w:styleId="a">
    <w:name w:val="Пробный"/>
    <w:basedOn w:val="a0"/>
    <w:uiPriority w:val="99"/>
    <w:rsid w:val="0029611B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Заголовок статьи"/>
    <w:basedOn w:val="a0"/>
    <w:next w:val="a0"/>
    <w:uiPriority w:val="99"/>
    <w:rsid w:val="0029611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afa">
    <w:name w:val="Комментарий"/>
    <w:basedOn w:val="a0"/>
    <w:next w:val="a0"/>
    <w:uiPriority w:val="99"/>
    <w:rsid w:val="0029611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18"/>
      <w:szCs w:val="18"/>
      <w:lang w:eastAsia="ru-RU"/>
    </w:rPr>
  </w:style>
  <w:style w:type="paragraph" w:customStyle="1" w:styleId="afb">
    <w:name w:val="Прижатый влево"/>
    <w:basedOn w:val="a0"/>
    <w:next w:val="a0"/>
    <w:uiPriority w:val="99"/>
    <w:rsid w:val="002961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Таблицы (моноширинный)"/>
    <w:basedOn w:val="a0"/>
    <w:next w:val="a0"/>
    <w:uiPriority w:val="99"/>
    <w:rsid w:val="0029611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uiPriority w:val="99"/>
    <w:rsid w:val="002961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d">
    <w:name w:val="Колонтитул (правый)"/>
    <w:basedOn w:val="a0"/>
    <w:next w:val="a0"/>
    <w:uiPriority w:val="99"/>
    <w:rsid w:val="0029611B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2961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0"/>
    <w:uiPriority w:val="99"/>
    <w:rsid w:val="0029611B"/>
    <w:pPr>
      <w:widowControl w:val="0"/>
      <w:autoSpaceDN w:val="0"/>
      <w:adjustRightInd w:val="0"/>
      <w:ind w:left="720"/>
    </w:pPr>
    <w:rPr>
      <w:rFonts w:ascii="Calibri" w:eastAsia="Times New Roman" w:hAnsi="Calibri" w:cs="Calibri"/>
    </w:rPr>
  </w:style>
  <w:style w:type="paragraph" w:customStyle="1" w:styleId="afe">
    <w:name w:val="Нормальный (таблица)"/>
    <w:basedOn w:val="a0"/>
    <w:next w:val="a0"/>
    <w:uiPriority w:val="99"/>
    <w:rsid w:val="0029611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nsPlusCell">
    <w:name w:val="ConsPlusCell Знак"/>
    <w:link w:val="ConsPlusCell0"/>
    <w:uiPriority w:val="99"/>
    <w:locked/>
    <w:rsid w:val="0029611B"/>
    <w:rPr>
      <w:sz w:val="24"/>
      <w:szCs w:val="24"/>
    </w:rPr>
  </w:style>
  <w:style w:type="paragraph" w:customStyle="1" w:styleId="ConsPlusCell0">
    <w:name w:val="ConsPlusCell"/>
    <w:link w:val="ConsPlusCell"/>
    <w:uiPriority w:val="99"/>
    <w:rsid w:val="0029611B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b-b2b-toption-rowtype-data">
    <w:name w:val="b-b2b-toption-row__type-data"/>
    <w:basedOn w:val="a0"/>
    <w:rsid w:val="002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 Знак Знак"/>
    <w:basedOn w:val="a0"/>
    <w:rsid w:val="002961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">
    <w:name w:val="annotation reference"/>
    <w:basedOn w:val="a1"/>
    <w:uiPriority w:val="99"/>
    <w:semiHidden/>
    <w:unhideWhenUsed/>
    <w:rsid w:val="0029611B"/>
    <w:rPr>
      <w:sz w:val="16"/>
      <w:szCs w:val="16"/>
    </w:rPr>
  </w:style>
  <w:style w:type="character" w:styleId="aff0">
    <w:name w:val="page number"/>
    <w:basedOn w:val="a1"/>
    <w:uiPriority w:val="99"/>
    <w:semiHidden/>
    <w:unhideWhenUsed/>
    <w:rsid w:val="0029611B"/>
    <w:rPr>
      <w:rFonts w:ascii="Times New Roman" w:hAnsi="Times New Roman" w:cs="Times New Roman" w:hint="default"/>
    </w:rPr>
  </w:style>
  <w:style w:type="character" w:customStyle="1" w:styleId="aff1">
    <w:name w:val="Цветовое выделение"/>
    <w:uiPriority w:val="99"/>
    <w:rsid w:val="0029611B"/>
    <w:rPr>
      <w:b/>
      <w:bCs w:val="0"/>
      <w:color w:val="000080"/>
      <w:sz w:val="18"/>
    </w:rPr>
  </w:style>
  <w:style w:type="character" w:customStyle="1" w:styleId="aff2">
    <w:name w:val="Гипертекстовая ссылка"/>
    <w:basedOn w:val="aff1"/>
    <w:uiPriority w:val="99"/>
    <w:rsid w:val="0029611B"/>
    <w:rPr>
      <w:rFonts w:ascii="Times New Roman" w:hAnsi="Times New Roman" w:cs="Times New Roman" w:hint="default"/>
      <w:b/>
      <w:bCs/>
      <w:color w:val="008000"/>
      <w:sz w:val="18"/>
      <w:szCs w:val="18"/>
      <w:u w:val="single"/>
    </w:rPr>
  </w:style>
  <w:style w:type="character" w:customStyle="1" w:styleId="12">
    <w:name w:val="Текст примечания Знак1"/>
    <w:basedOn w:val="a1"/>
    <w:link w:val="a8"/>
    <w:uiPriority w:val="99"/>
    <w:semiHidden/>
    <w:locked/>
    <w:rsid w:val="002961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1"/>
    <w:uiPriority w:val="99"/>
    <w:semiHidden/>
    <w:locked/>
    <w:rsid w:val="0029611B"/>
    <w:rPr>
      <w:rFonts w:ascii="Times New Roman" w:hAnsi="Times New Roman" w:cs="Times New Roman" w:hint="default"/>
      <w:sz w:val="20"/>
      <w:szCs w:val="20"/>
    </w:rPr>
  </w:style>
  <w:style w:type="character" w:customStyle="1" w:styleId="13">
    <w:name w:val="Тема примечания Знак1"/>
    <w:basedOn w:val="12"/>
    <w:link w:val="af4"/>
    <w:uiPriority w:val="99"/>
    <w:semiHidden/>
    <w:locked/>
    <w:rsid w:val="002961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9"/>
    <w:uiPriority w:val="99"/>
    <w:semiHidden/>
    <w:locked/>
    <w:rsid w:val="002961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Текст сноски Знак1"/>
    <w:basedOn w:val="a1"/>
    <w:link w:val="a6"/>
    <w:uiPriority w:val="99"/>
    <w:semiHidden/>
    <w:locked/>
    <w:rsid w:val="0029611B"/>
    <w:rPr>
      <w:rFonts w:ascii="Calibri" w:eastAsia="Times New Roman" w:hAnsi="Calibri" w:cs="Times New Roman"/>
      <w:sz w:val="20"/>
      <w:szCs w:val="20"/>
    </w:rPr>
  </w:style>
  <w:style w:type="character" w:customStyle="1" w:styleId="FootnoteTextChar1">
    <w:name w:val="Footnote Text Char1"/>
    <w:basedOn w:val="a1"/>
    <w:uiPriority w:val="99"/>
    <w:semiHidden/>
    <w:locked/>
    <w:rsid w:val="0029611B"/>
    <w:rPr>
      <w:rFonts w:ascii="Times New Roman" w:hAnsi="Times New Roman" w:cs="Times New Roman" w:hint="default"/>
      <w:sz w:val="20"/>
      <w:szCs w:val="20"/>
    </w:rPr>
  </w:style>
  <w:style w:type="character" w:customStyle="1" w:styleId="aff3">
    <w:name w:val="Сравнение редакций. Удаленный фрагмент"/>
    <w:uiPriority w:val="99"/>
    <w:rsid w:val="0029611B"/>
    <w:rPr>
      <w:color w:val="000000"/>
      <w:shd w:val="clear" w:color="auto" w:fill="C4C413"/>
    </w:rPr>
  </w:style>
  <w:style w:type="character" w:customStyle="1" w:styleId="b-b2b-toption-rowtype-name">
    <w:name w:val="b-b2b-toption-row__type-name"/>
    <w:basedOn w:val="a1"/>
    <w:rsid w:val="0029611B"/>
  </w:style>
  <w:style w:type="character" w:customStyle="1" w:styleId="apple-converted-space">
    <w:name w:val="apple-converted-space"/>
    <w:basedOn w:val="a1"/>
    <w:rsid w:val="0029611B"/>
  </w:style>
  <w:style w:type="character" w:customStyle="1" w:styleId="b-b2b-toption-rowtype-content">
    <w:name w:val="b-b2b-toption-row__type-content"/>
    <w:basedOn w:val="a1"/>
    <w:rsid w:val="0029611B"/>
  </w:style>
  <w:style w:type="table" w:styleId="aff4">
    <w:name w:val="Table Grid"/>
    <w:basedOn w:val="a2"/>
    <w:uiPriority w:val="59"/>
    <w:rsid w:val="0029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basedOn w:val="a1"/>
    <w:uiPriority w:val="22"/>
    <w:qFormat/>
    <w:rsid w:val="00296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.volgograd.ru/about/files/%D0%9F%D0%BE%D1%81%D1%82%D0%B0%D0%BD%D0%BE%D0%B2%D0%BB%D0%B5%D0%BD%D0%B8%D0%B5%20%E2%84%96714-%D0%BF.pdf" TargetMode="External"/><Relationship Id="rId13" Type="http://schemas.openxmlformats.org/officeDocument/2006/relationships/hyperlink" Target="consultantplus://offline/main?base=LAW;n=109783;fld=134;dst=1024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9783;fld=134;dst=10249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4D16B0FB855867AFC7AF5248C2A73B63A4D1F43FC2C85B85014915BDFE44EA6C8CCAFB01CDB0B9DA929AD04E3B032ED27967D56710DDqEp4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9D3CFDBD1445FBD6FFEB4101FC286B20ACB9E359BBACB8CC69CACAFED15CDAABFD58773C7ED4B46F262D04BE9B127E75C8E3AE90C9925A36B0F4C63OBn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92B1BF3FA01D63553BEC0C8D7D31331559E04F5B84A3A42E4CB3CFB549871671A45EECC4263FC7182453CD279C7E5F853DCF5D22811B9Dd0G0L" TargetMode="External"/><Relationship Id="rId14" Type="http://schemas.openxmlformats.org/officeDocument/2006/relationships/hyperlink" Target="consultantplus://offline/ref=3492B1BF3FA01D63553BEC0C8D7D31331559E04F5B84A3A42E4CB3CFB549871671A45EECC4263FC7182453CD279C7E5F853DCF5D22811B9Dd0G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9C760-3561-4CA0-AC9E-B5D9B970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5940</Words>
  <Characters>33863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Молдованов</dc:creator>
  <cp:lastModifiedBy>HP Inc.</cp:lastModifiedBy>
  <cp:revision>33</cp:revision>
  <cp:lastPrinted>2019-03-22T11:59:00Z</cp:lastPrinted>
  <dcterms:created xsi:type="dcterms:W3CDTF">2019-03-14T10:32:00Z</dcterms:created>
  <dcterms:modified xsi:type="dcterms:W3CDTF">2020-02-03T07:42:00Z</dcterms:modified>
</cp:coreProperties>
</file>