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C54" w:rsidRDefault="00576C54" w:rsidP="00576C54">
      <w:pPr>
        <w:jc w:val="center"/>
      </w:pPr>
      <w:r>
        <w:t xml:space="preserve">                                     </w:t>
      </w:r>
      <w:r>
        <w:t>УТВЕРЖДАЮ</w:t>
      </w:r>
    </w:p>
    <w:p w:rsidR="00576C54" w:rsidRDefault="00576C54" w:rsidP="00576C54">
      <w:pPr>
        <w:jc w:val="right"/>
      </w:pPr>
    </w:p>
    <w:p w:rsidR="00576C54" w:rsidRDefault="00576C54" w:rsidP="00576C54">
      <w:pPr>
        <w:jc w:val="center"/>
      </w:pPr>
      <w:r>
        <w:t xml:space="preserve">                                                                                       Председатель контрольно-счетной палаты</w:t>
      </w:r>
    </w:p>
    <w:p w:rsidR="00576C54" w:rsidRDefault="00576C54" w:rsidP="00576C54">
      <w:pPr>
        <w:jc w:val="right"/>
      </w:pPr>
      <w:r>
        <w:t xml:space="preserve">        Старополтавского муниципального района </w:t>
      </w:r>
    </w:p>
    <w:p w:rsidR="00576C54" w:rsidRDefault="00576C54" w:rsidP="00576C54">
      <w:pPr>
        <w:jc w:val="center"/>
      </w:pPr>
      <w:r>
        <w:t xml:space="preserve">                                                                                                                             С.М.Головатинская</w:t>
      </w:r>
    </w:p>
    <w:p w:rsidR="00576C54" w:rsidRDefault="00576C54" w:rsidP="00576C54">
      <w:pPr>
        <w:jc w:val="center"/>
      </w:pPr>
      <w:r>
        <w:t xml:space="preserve">                                                         ________________</w:t>
      </w:r>
    </w:p>
    <w:p w:rsidR="00576C54" w:rsidRDefault="00576C54" w:rsidP="00576C54">
      <w:pPr>
        <w:jc w:val="center"/>
        <w:rPr>
          <w:b/>
        </w:rPr>
      </w:pPr>
      <w:r>
        <w:t xml:space="preserve">                                                          Дата ____________</w:t>
      </w:r>
    </w:p>
    <w:p w:rsidR="00576C54" w:rsidRDefault="00576C54">
      <w:pPr>
        <w:jc w:val="center"/>
        <w:rPr>
          <w:b/>
        </w:rPr>
      </w:pPr>
    </w:p>
    <w:p w:rsidR="00576C54" w:rsidRDefault="00576C54">
      <w:pPr>
        <w:jc w:val="center"/>
        <w:rPr>
          <w:b/>
        </w:rPr>
      </w:pPr>
      <w:r>
        <w:rPr>
          <w:b/>
        </w:rPr>
        <w:t>Отчет</w:t>
      </w:r>
    </w:p>
    <w:p w:rsidR="00B61727" w:rsidRDefault="00FD0F2D">
      <w:pPr>
        <w:jc w:val="center"/>
      </w:pPr>
      <w:r>
        <w:rPr>
          <w:b/>
        </w:rPr>
        <w:t xml:space="preserve">внешней проверки бюджетной отчетности и отдельных вопросов исполнения бюджета сельского поселения  главным администратором средств бюджета поселения – </w:t>
      </w:r>
      <w:r>
        <w:rPr>
          <w:b/>
          <w:i/>
          <w:u w:val="single"/>
        </w:rPr>
        <w:t>администрацией Салтовского сельского поселения за 2018 год.</w:t>
      </w:r>
    </w:p>
    <w:p w:rsidR="00B61727" w:rsidRDefault="00B61727"/>
    <w:p w:rsidR="00B61727" w:rsidRDefault="00FD0F2D">
      <w:pPr>
        <w:ind w:firstLine="709"/>
        <w:jc w:val="both"/>
      </w:pPr>
      <w:r>
        <w:rPr>
          <w:b/>
        </w:rPr>
        <w:t xml:space="preserve">Основание для проведения проверки: </w:t>
      </w:r>
      <w:r>
        <w:t>Контрольное мероприятие в форме внешней проверки бюджетной отчетности администрации Салтовского сельского поселения за 2018год проведено в соответствии с планом работы контрольно-счетной палаты Старополтавского муниципального района на 2019 год, утвержденным распоряжением председателя КСП №20-ОД от 20.12.2018и статьей 264.4 Бюджетного кодекса РФ.</w:t>
      </w:r>
    </w:p>
    <w:p w:rsidR="00B61727" w:rsidRDefault="00FD0F2D">
      <w:pPr>
        <w:ind w:firstLine="720"/>
        <w:jc w:val="both"/>
      </w:pPr>
      <w:r>
        <w:rPr>
          <w:b/>
        </w:rPr>
        <w:t>Цель проверки</w:t>
      </w:r>
      <w:r>
        <w:t xml:space="preserve">: </w:t>
      </w:r>
    </w:p>
    <w:p w:rsidR="00B61727" w:rsidRDefault="00FD0F2D">
      <w:pPr>
        <w:ind w:firstLine="720"/>
        <w:jc w:val="both"/>
      </w:pPr>
      <w:r>
        <w:t xml:space="preserve">- установление полноты и достоверности данных годовой бюджетной отчетности, ее соответствие требованиям нормативных правовых актов, </w:t>
      </w:r>
    </w:p>
    <w:p w:rsidR="00B61727" w:rsidRDefault="00FD0F2D">
      <w:pPr>
        <w:ind w:firstLine="720"/>
        <w:jc w:val="both"/>
      </w:pPr>
      <w:r>
        <w:t>- соблюдение требований бюджетного законодательства при составлении годовой бюджетной отчетности,</w:t>
      </w:r>
    </w:p>
    <w:p w:rsidR="00B61727" w:rsidRDefault="00FD0F2D">
      <w:pPr>
        <w:ind w:firstLine="720"/>
        <w:jc w:val="both"/>
      </w:pPr>
      <w:r>
        <w:t>- анализ выполнения главным распорядителем бюджетных средств бюджетных полномочий, закрепленных за ним нормами БК РФ и иными нормативными правовыми актами Российской Федерации и Волгоградской области.</w:t>
      </w:r>
    </w:p>
    <w:p w:rsidR="00B61727" w:rsidRDefault="00FD0F2D">
      <w:pPr>
        <w:ind w:firstLine="708"/>
        <w:jc w:val="both"/>
      </w:pPr>
      <w:r>
        <w:rPr>
          <w:b/>
        </w:rPr>
        <w:t>Предметом проверки являются:</w:t>
      </w:r>
      <w:r>
        <w:t xml:space="preserve"> отчетность и прочие документы, и материалы, подтверждающие исполнение решений о бюджете сельского поселения за 2018 год, показатели, характеризующие исполнение бюджета.</w:t>
      </w:r>
    </w:p>
    <w:p w:rsidR="00B61727" w:rsidRDefault="00FD0F2D">
      <w:pPr>
        <w:ind w:firstLine="708"/>
        <w:jc w:val="both"/>
      </w:pPr>
      <w:r>
        <w:rPr>
          <w:b/>
        </w:rPr>
        <w:t xml:space="preserve">Исполнитель: </w:t>
      </w:r>
      <w:r>
        <w:t>ведущий специалист отдела муниципального контроля КСП Надворная Л.И.</w:t>
      </w:r>
    </w:p>
    <w:p w:rsidR="00B61727" w:rsidRDefault="00FD0F2D">
      <w:pPr>
        <w:ind w:firstLine="708"/>
        <w:jc w:val="both"/>
        <w:rPr>
          <w:b/>
        </w:rPr>
      </w:pPr>
      <w:r>
        <w:rPr>
          <w:b/>
        </w:rPr>
        <w:t>Ответственность за подготовку и предоставление бюджетной отчетности несут:</w:t>
      </w:r>
    </w:p>
    <w:p w:rsidR="00B61727" w:rsidRDefault="00FD0F2D">
      <w:pPr>
        <w:jc w:val="both"/>
      </w:pPr>
      <w:r>
        <w:t xml:space="preserve">глава </w:t>
      </w:r>
      <w:r w:rsidR="00576C54">
        <w:t>Салтовского сельского поселения</w:t>
      </w:r>
      <w:r>
        <w:t>;</w:t>
      </w:r>
    </w:p>
    <w:p w:rsidR="00B61727" w:rsidRDefault="00FD0F2D">
      <w:pPr>
        <w:jc w:val="both"/>
      </w:pPr>
      <w:r>
        <w:t>ведущий специалист администрации сельского поселения.</w:t>
      </w:r>
    </w:p>
    <w:p w:rsidR="00B61727" w:rsidRDefault="00FD0F2D">
      <w:pPr>
        <w:ind w:firstLine="567"/>
        <w:jc w:val="both"/>
      </w:pPr>
      <w:r>
        <w:t>Проверка проведена на основании предоставленных администрацией Салтовского сельского поселения документов.</w:t>
      </w:r>
    </w:p>
    <w:p w:rsidR="00B61727" w:rsidRDefault="00FD0F2D">
      <w:pPr>
        <w:jc w:val="center"/>
      </w:pPr>
      <w:r>
        <w:rPr>
          <w:b/>
          <w:i/>
        </w:rPr>
        <w:t>Общие сведения</w:t>
      </w:r>
    </w:p>
    <w:p w:rsidR="00B61727" w:rsidRDefault="00FD0F2D">
      <w:pPr>
        <w:ind w:firstLine="540"/>
        <w:jc w:val="both"/>
      </w:pPr>
      <w:r>
        <w:t>Администрация Салтовского сельского поселения является исполнительно- распорядительным органом Салтовского сельского поселения. Администрация осуществляет свою деятельность в соответствии с действующим законодательством и Устава Салтовского  сельского поселения Старополтавского муниципального района Волгоградской области..</w:t>
      </w:r>
    </w:p>
    <w:p w:rsidR="00B61727" w:rsidRDefault="00FD0F2D">
      <w:pPr>
        <w:ind w:firstLine="540"/>
        <w:jc w:val="both"/>
      </w:pPr>
      <w:r>
        <w:t>Администрацией на принципах единоначалия руководит Глава сельского поселения. Структура администрации Салтовского сельского поселения утверждается сельской Думой по представлению Главы сельского поселения.</w:t>
      </w:r>
    </w:p>
    <w:p w:rsidR="00B61727" w:rsidRDefault="00FD0F2D">
      <w:pPr>
        <w:ind w:firstLine="540"/>
        <w:jc w:val="both"/>
      </w:pPr>
      <w:r>
        <w:t>Администрация является юридическим лицом.</w:t>
      </w:r>
    </w:p>
    <w:p w:rsidR="00B61727" w:rsidRDefault="00FD0F2D">
      <w:pPr>
        <w:ind w:firstLine="540"/>
        <w:jc w:val="both"/>
      </w:pPr>
      <w:r>
        <w:t xml:space="preserve">В 2018 году подведомственными Администрации получателями бюджетных средств являлось 1 казенное учреждение и 1 орган власти (администрация). </w:t>
      </w:r>
    </w:p>
    <w:p w:rsidR="00B61727" w:rsidRDefault="00FD0F2D">
      <w:pPr>
        <w:ind w:firstLine="540"/>
        <w:jc w:val="both"/>
      </w:pPr>
      <w:r>
        <w:t xml:space="preserve">Решением Салтовской сельской Думы от 29.12.2017г. №31«О бюджете Салтовского сельского поселения на 2018 год и на плановый период 2019 и 2020 годов» администрация утверждена главным администратором доходов и главным распорядителем средств бюджета Салтовского сельского поселения по коду ведомства 954. Проект бюджета сельского поселения утвержден в соответствии со статьей 187Бюджетного кодекса Российской Федерации (далее-БК </w:t>
      </w:r>
      <w:r>
        <w:lastRenderedPageBreak/>
        <w:t>РФ), до начала финансового года. В процессе исполнения в 2018году в Решение о бюджете от 29.12.2017г. № 31 изменения вносились двенадцать раз.</w:t>
      </w:r>
    </w:p>
    <w:p w:rsidR="00B61727" w:rsidRDefault="00FD0F2D">
      <w:pPr>
        <w:ind w:firstLine="567"/>
        <w:jc w:val="both"/>
      </w:pPr>
      <w:r>
        <w:t>Проект решения об исполнении бюджета представлен в объеме, не отвечающем требованиям положения о бюджетном процессе в Салтовском сельском поселении, утвержденным Решением сельской Думы от 07.07.2008г. № 12/1 (с учетом дополнений и изменений), а именно нет оценки ожидаемого бюджета, внесения изменений в прогноз социально-экономического развития.</w:t>
      </w:r>
    </w:p>
    <w:p w:rsidR="00B61727" w:rsidRDefault="00FD0F2D">
      <w:pPr>
        <w:ind w:firstLine="540"/>
        <w:jc w:val="both"/>
      </w:pPr>
      <w:r>
        <w:t xml:space="preserve">Решением Салтовской сельской Думы от 19 июля 2012 года № 22 «О внесении дополнений в решение Салтовской сельской Думы от 07.07.2008г. №12/1 «Об утверждении Положения о бюджетном процессе в Салтовском сельском поселении»(с учетом изменений от21.12.2018г. №36) установлен порядок рассмотрения и утверждения проекта о внесении изменений в решение о бюджете Салтовского сельского поселения, которым определен перечень документов, предоставляемых одновременно с проектом решения о внесении изменений в бюджет поселения. </w:t>
      </w:r>
      <w:r>
        <w:rPr>
          <w:bCs/>
          <w:i/>
          <w:iCs/>
        </w:rPr>
        <w:t xml:space="preserve">В нарушение установленного порядка одновременно с проектом о внесении изменений в доходную часть бюджета пояснительная записка с обоснованием предлагаемых изменений не представлялась, оценка ожидаемого исполнения бюджета поселения не производилась. </w:t>
      </w:r>
      <w:r>
        <w:t xml:space="preserve">Согласно ст.169 и ст.174.1 БК РФ доходы бюджета прогнозируются на основе Прогноза социально-экономического развития, который определяет исходные условия для формирования проекта бюджета, в связи, с чем изменение прогноза социально-экономического развития муниципального образования влечет за собой изменение основных характеристик проекта бюджета. Соответственно, изменения в решение о бюджете в процессе его исполнения не могут быть внесены без изменения показателей прогноза. </w:t>
      </w:r>
      <w:r>
        <w:rPr>
          <w:i/>
        </w:rPr>
        <w:t>В нарушение ст. 173 БК РФ уточнение параметров доходной части бюджета произведено без внесения изменений в прогноз социально-экономического развития поселения.</w:t>
      </w:r>
    </w:p>
    <w:p w:rsidR="00B61727" w:rsidRDefault="00FD0F2D">
      <w:pPr>
        <w:widowControl w:val="0"/>
        <w:shd w:val="clear" w:color="auto" w:fill="FEFFFF"/>
        <w:ind w:firstLine="708"/>
        <w:jc w:val="both"/>
      </w:pPr>
      <w:r>
        <w:rPr>
          <w:w w:val="122"/>
          <w:shd w:val="clear" w:color="auto" w:fill="FEFFFF"/>
          <w:lang w:bidi="he-IL"/>
        </w:rPr>
        <w:t xml:space="preserve">В </w:t>
      </w:r>
      <w:r>
        <w:rPr>
          <w:shd w:val="clear" w:color="auto" w:fill="FEFFFF"/>
          <w:lang w:bidi="he-IL"/>
        </w:rPr>
        <w:t>проверяемом периоде основой планирования и санкционирования расходных полномочий в администрации Салтов</w:t>
      </w:r>
      <w:r>
        <w:rPr>
          <w:rFonts w:eastAsiaTheme="minorEastAsia"/>
          <w:shd w:val="clear" w:color="auto" w:fill="FEFFFF"/>
          <w:lang w:bidi="he-IL"/>
        </w:rPr>
        <w:t xml:space="preserve">ского </w:t>
      </w:r>
      <w:r>
        <w:rPr>
          <w:shd w:val="clear" w:color="auto" w:fill="FEFFFF"/>
          <w:lang w:bidi="he-IL"/>
        </w:rPr>
        <w:t xml:space="preserve">сельского поселения являлся Реестр расходных обязательств. Порядок формирования и ведения реестра расходных обязательств утвержден Постановлением главы </w:t>
      </w:r>
      <w:r>
        <w:rPr>
          <w:rFonts w:eastAsiaTheme="minorEastAsia"/>
          <w:shd w:val="clear" w:color="auto" w:fill="FEFFFF"/>
          <w:lang w:bidi="he-IL"/>
        </w:rPr>
        <w:t>Салтов</w:t>
      </w:r>
      <w:r>
        <w:rPr>
          <w:shd w:val="clear" w:color="auto" w:fill="FEFFFF"/>
          <w:lang w:bidi="he-IL"/>
        </w:rPr>
        <w:t xml:space="preserve">ского сельского поселения от 06.06.2012года №35/3. Реестр расходных обязательств, к проверке представлен, и составлен в </w:t>
      </w:r>
      <w:r>
        <w:rPr>
          <w:w w:val="107"/>
          <w:shd w:val="clear" w:color="auto" w:fill="FEFFFF"/>
          <w:lang w:bidi="he-IL"/>
        </w:rPr>
        <w:t>сумме 5789,7тыс.</w:t>
      </w:r>
      <w:r>
        <w:rPr>
          <w:shd w:val="clear" w:color="auto" w:fill="FEFFFF"/>
          <w:lang w:bidi="he-IL"/>
        </w:rPr>
        <w:t>рублей, объем средств на исполнение расходных обязательств администрацией Салтов</w:t>
      </w:r>
      <w:r>
        <w:rPr>
          <w:rFonts w:eastAsiaTheme="minorEastAsia"/>
          <w:shd w:val="clear" w:color="auto" w:fill="FEFFFF"/>
          <w:lang w:bidi="he-IL"/>
        </w:rPr>
        <w:t xml:space="preserve">ского </w:t>
      </w:r>
      <w:r>
        <w:rPr>
          <w:shd w:val="clear" w:color="auto" w:fill="FEFFFF"/>
          <w:lang w:bidi="he-IL"/>
        </w:rPr>
        <w:t>сельского поселения соответствует сводной бюджетной росписи расходов бюджета Салтов</w:t>
      </w:r>
      <w:r>
        <w:rPr>
          <w:rFonts w:eastAsiaTheme="minorEastAsia"/>
          <w:shd w:val="clear" w:color="auto" w:fill="FEFFFF"/>
          <w:lang w:bidi="he-IL"/>
        </w:rPr>
        <w:t>ского</w:t>
      </w:r>
      <w:r>
        <w:rPr>
          <w:shd w:val="clear" w:color="auto" w:fill="FEFFFF"/>
          <w:lang w:bidi="he-IL"/>
        </w:rPr>
        <w:t xml:space="preserve"> сельского поселения.</w:t>
      </w:r>
    </w:p>
    <w:p w:rsidR="00B61727" w:rsidRDefault="00FD0F2D">
      <w:pPr>
        <w:ind w:firstLine="540"/>
        <w:jc w:val="both"/>
      </w:pPr>
      <w:r>
        <w:t>В соответствии со статьей 21</w:t>
      </w:r>
      <w:r w:rsidR="00291D09">
        <w:t>5.1 БК РФ кассовое обслуживание</w:t>
      </w:r>
      <w:r>
        <w:t xml:space="preserve"> Салтовского сельского поселения в 2018году осуществлялось органом Федерального казначейства.</w:t>
      </w:r>
    </w:p>
    <w:p w:rsidR="00B61727" w:rsidRDefault="00FD0F2D">
      <w:pPr>
        <w:ind w:firstLine="540"/>
        <w:jc w:val="center"/>
      </w:pPr>
      <w:r>
        <w:rPr>
          <w:b/>
          <w:i/>
        </w:rPr>
        <w:t>1.Общая характеристика исполнения бюджета Салтовского сельского поселения за 2018год.</w:t>
      </w:r>
    </w:p>
    <w:p w:rsidR="00B61727" w:rsidRDefault="00FD0F2D">
      <w:pPr>
        <w:ind w:firstLine="540"/>
      </w:pPr>
      <w:r>
        <w:t>По состоянию на 01.01.2018 года в Салтовском сельском поселении зарегистрировано 754 человек</w:t>
      </w:r>
      <w:r w:rsidR="00291D09">
        <w:t>а</w:t>
      </w:r>
      <w:r>
        <w:t xml:space="preserve">. </w:t>
      </w:r>
    </w:p>
    <w:p w:rsidR="00B61727" w:rsidRDefault="00FD0F2D">
      <w:pPr>
        <w:widowControl w:val="0"/>
        <w:shd w:val="clear" w:color="auto" w:fill="FEFFFE"/>
        <w:ind w:right="37" w:firstLine="540"/>
        <w:jc w:val="both"/>
      </w:pPr>
      <w:r>
        <w:rPr>
          <w:bCs/>
        </w:rPr>
        <w:t xml:space="preserve">Первоначальный бюджет </w:t>
      </w:r>
      <w:r>
        <w:t xml:space="preserve">поселения </w:t>
      </w:r>
      <w:r>
        <w:rPr>
          <w:bCs/>
        </w:rPr>
        <w:t xml:space="preserve">на 2018 год </w:t>
      </w:r>
      <w:r>
        <w:t>утвержден решением Салтовской сельской Думы от</w:t>
      </w:r>
      <w:r>
        <w:rPr>
          <w:bCs/>
        </w:rPr>
        <w:t>29.12.2017г. №31</w:t>
      </w:r>
      <w:r>
        <w:rPr>
          <w:w w:val="109"/>
          <w:shd w:val="clear" w:color="auto" w:fill="FEFFFE"/>
          <w:lang w:bidi="he-IL"/>
        </w:rPr>
        <w:t xml:space="preserve">«О бюджете Салтовского сельского поселения на 2018год и на плановый период 2019 и 2020годов» </w:t>
      </w:r>
      <w:r>
        <w:t xml:space="preserve">по доходам и расходам в сумме 4735,7тыс.рублей,без дефицита. В расчете на одного жителя 6280,8рублей в год на одного жителя. </w:t>
      </w:r>
    </w:p>
    <w:p w:rsidR="00B61727" w:rsidRDefault="00FD0F2D">
      <w:pPr>
        <w:ind w:firstLine="540"/>
        <w:jc w:val="both"/>
      </w:pPr>
      <w:r>
        <w:t xml:space="preserve">В ходе исполнения в бюджет поселения решениями Думы вносились изменения, в результате изменений и дополнений окончательно был утвержден бюджет с общим объемом годовых назначений доходной части в сумме 4679,2тыс.рублей, расходной части в сумме 5789,7тыс.рублей. </w:t>
      </w:r>
      <w:r>
        <w:rPr>
          <w:shd w:val="clear" w:color="auto" w:fill="FEFFFE"/>
          <w:lang w:bidi="he-IL"/>
        </w:rPr>
        <w:t>Решением о бюджете от 11</w:t>
      </w:r>
      <w:r>
        <w:rPr>
          <w:highlight w:val="white"/>
          <w:lang w:bidi="he-IL"/>
        </w:rPr>
        <w:t>.12.2018 №36/1</w:t>
      </w:r>
      <w:r>
        <w:rPr>
          <w:shd w:val="clear" w:color="auto" w:fill="FFFFFF"/>
          <w:lang w:bidi="he-IL"/>
        </w:rPr>
        <w:t xml:space="preserve"> д</w:t>
      </w:r>
      <w:r>
        <w:rPr>
          <w:shd w:val="clear" w:color="auto" w:fill="FEFFFE"/>
          <w:lang w:bidi="he-IL"/>
        </w:rPr>
        <w:t>ефицит местного бюджета был принят за счет снижения остатков средств на счетах по учету средств местного бюджета в сумме 1110,5</w:t>
      </w:r>
      <w:r>
        <w:t>тыс.рублей. При этом доходная часть бюджета поселения уменьшилась на 56,5тыс.рублей (на 1,2%), расходная увеличена на 1054,0тыс.рублей (на 22,2%),в том числе налоговые и неналоговые доходы уменьшены на 196,9 тыс. руб. (на 11,5%), безвозмездные поступления увеличены на 140,4 тыс. руб. (на 4,6%).</w:t>
      </w:r>
    </w:p>
    <w:p w:rsidR="00B61727" w:rsidRDefault="00FD0F2D">
      <w:pPr>
        <w:ind w:firstLine="540"/>
        <w:jc w:val="both"/>
      </w:pPr>
      <w:r>
        <w:rPr>
          <w:w w:val="109"/>
          <w:shd w:val="clear" w:color="auto" w:fill="FEFFFE"/>
          <w:lang w:bidi="he-IL"/>
        </w:rPr>
        <w:lastRenderedPageBreak/>
        <w:t>Фактическое исполнение бюджета Салтов</w:t>
      </w:r>
      <w:r>
        <w:rPr>
          <w:shd w:val="clear" w:color="auto" w:fill="FEFFFE"/>
          <w:lang w:bidi="he-IL"/>
        </w:rPr>
        <w:t xml:space="preserve">ского сельского </w:t>
      </w:r>
      <w:r>
        <w:rPr>
          <w:w w:val="109"/>
          <w:shd w:val="clear" w:color="auto" w:fill="FEFFFE"/>
          <w:lang w:bidi="he-IL"/>
        </w:rPr>
        <w:t>поселения в</w:t>
      </w:r>
      <w:r>
        <w:rPr>
          <w:shd w:val="clear" w:color="auto" w:fill="FEFFFE"/>
          <w:lang w:bidi="he-IL"/>
        </w:rPr>
        <w:t>2018 году по доходам составило 4621,4тыс.рублей, по расходам 5712,7тыс.рублей, с дефицитом в сумме 1091,3тыс.рублей.</w:t>
      </w:r>
    </w:p>
    <w:p w:rsidR="00B61727" w:rsidRDefault="00FD0F2D">
      <w:pPr>
        <w:widowControl w:val="0"/>
        <w:shd w:val="clear" w:color="auto" w:fill="FEFFFE"/>
        <w:ind w:right="37" w:firstLine="708"/>
        <w:jc w:val="both"/>
      </w:pPr>
      <w:r>
        <w:t xml:space="preserve">Исполнение бюджета Салтовского сельского поселения за 2018год характеризуется следующими показателями и представлено в таблице №1:                                                                </w:t>
      </w:r>
    </w:p>
    <w:p w:rsidR="00B61727" w:rsidRDefault="00FD0F2D">
      <w:pPr>
        <w:widowControl w:val="0"/>
        <w:shd w:val="clear" w:color="auto" w:fill="FEFFFE"/>
        <w:ind w:right="37"/>
        <w:jc w:val="right"/>
        <w:rPr>
          <w:sz w:val="16"/>
          <w:szCs w:val="16"/>
        </w:rPr>
      </w:pPr>
      <w:r>
        <w:rPr>
          <w:sz w:val="16"/>
          <w:szCs w:val="16"/>
        </w:rPr>
        <w:t>таблица №1 тыс.рублей</w:t>
      </w:r>
    </w:p>
    <w:tbl>
      <w:tblPr>
        <w:tblStyle w:val="af1"/>
        <w:tblW w:w="9856" w:type="dxa"/>
        <w:tblInd w:w="-10" w:type="dxa"/>
        <w:tblCellMar>
          <w:left w:w="33" w:type="dxa"/>
        </w:tblCellMar>
        <w:tblLook w:val="04A0" w:firstRow="1" w:lastRow="0" w:firstColumn="1" w:lastColumn="0" w:noHBand="0" w:noVBand="1"/>
      </w:tblPr>
      <w:tblGrid>
        <w:gridCol w:w="1971"/>
        <w:gridCol w:w="1971"/>
        <w:gridCol w:w="1971"/>
        <w:gridCol w:w="1971"/>
        <w:gridCol w:w="1972"/>
      </w:tblGrid>
      <w:tr w:rsidR="00B61727">
        <w:tc>
          <w:tcPr>
            <w:tcW w:w="1971" w:type="dxa"/>
            <w:shd w:val="clear" w:color="auto" w:fill="auto"/>
            <w:tcMar>
              <w:left w:w="33" w:type="dxa"/>
            </w:tcMar>
          </w:tcPr>
          <w:p w:rsidR="00B61727" w:rsidRDefault="00FD0F2D">
            <w:pPr>
              <w:widowControl w:val="0"/>
              <w:ind w:right="37"/>
              <w:jc w:val="center"/>
              <w:rPr>
                <w:sz w:val="20"/>
                <w:szCs w:val="20"/>
              </w:rPr>
            </w:pPr>
            <w:r>
              <w:rPr>
                <w:sz w:val="20"/>
                <w:szCs w:val="20"/>
              </w:rPr>
              <w:t>Наименование показателя</w:t>
            </w:r>
          </w:p>
        </w:tc>
        <w:tc>
          <w:tcPr>
            <w:tcW w:w="1971" w:type="dxa"/>
            <w:shd w:val="clear" w:color="auto" w:fill="auto"/>
            <w:tcMar>
              <w:left w:w="33" w:type="dxa"/>
            </w:tcMar>
          </w:tcPr>
          <w:p w:rsidR="00B61727" w:rsidRDefault="00FD0F2D">
            <w:pPr>
              <w:jc w:val="center"/>
              <w:rPr>
                <w:sz w:val="20"/>
                <w:szCs w:val="20"/>
              </w:rPr>
            </w:pPr>
            <w:r>
              <w:rPr>
                <w:sz w:val="20"/>
                <w:szCs w:val="20"/>
              </w:rPr>
              <w:t>Первоначально утвержденный бюджет</w:t>
            </w:r>
          </w:p>
          <w:p w:rsidR="00B61727" w:rsidRDefault="00FD0F2D">
            <w:pPr>
              <w:jc w:val="center"/>
            </w:pPr>
            <w:r>
              <w:rPr>
                <w:sz w:val="20"/>
                <w:szCs w:val="20"/>
              </w:rPr>
              <w:t>(Решение от 29.12.17№ 31)</w:t>
            </w:r>
          </w:p>
        </w:tc>
        <w:tc>
          <w:tcPr>
            <w:tcW w:w="1971" w:type="dxa"/>
            <w:shd w:val="clear" w:color="auto" w:fill="auto"/>
            <w:tcMar>
              <w:left w:w="33" w:type="dxa"/>
            </w:tcMar>
          </w:tcPr>
          <w:p w:rsidR="00B61727" w:rsidRDefault="00FD0F2D">
            <w:pPr>
              <w:jc w:val="center"/>
            </w:pPr>
            <w:r>
              <w:rPr>
                <w:sz w:val="20"/>
                <w:szCs w:val="20"/>
              </w:rPr>
              <w:t>Уточненный бюджет (Решение от1</w:t>
            </w:r>
            <w:r>
              <w:rPr>
                <w:sz w:val="20"/>
                <w:szCs w:val="20"/>
                <w:highlight w:val="white"/>
              </w:rPr>
              <w:t>1.12.18г №36/1)</w:t>
            </w:r>
          </w:p>
        </w:tc>
        <w:tc>
          <w:tcPr>
            <w:tcW w:w="1971" w:type="dxa"/>
            <w:shd w:val="clear" w:color="auto" w:fill="auto"/>
            <w:tcMar>
              <w:left w:w="33" w:type="dxa"/>
            </w:tcMar>
          </w:tcPr>
          <w:p w:rsidR="00B61727" w:rsidRDefault="00FD0F2D">
            <w:pPr>
              <w:widowControl w:val="0"/>
              <w:ind w:right="37"/>
              <w:jc w:val="center"/>
              <w:rPr>
                <w:sz w:val="20"/>
                <w:szCs w:val="20"/>
              </w:rPr>
            </w:pPr>
            <w:r>
              <w:rPr>
                <w:sz w:val="20"/>
                <w:szCs w:val="20"/>
              </w:rPr>
              <w:t>Фактическое исполнение за2018год</w:t>
            </w:r>
          </w:p>
        </w:tc>
        <w:tc>
          <w:tcPr>
            <w:tcW w:w="1972" w:type="dxa"/>
            <w:shd w:val="clear" w:color="auto" w:fill="auto"/>
            <w:tcMar>
              <w:left w:w="33" w:type="dxa"/>
            </w:tcMar>
          </w:tcPr>
          <w:p w:rsidR="00B61727" w:rsidRDefault="00FD0F2D">
            <w:pPr>
              <w:widowControl w:val="0"/>
              <w:ind w:right="37"/>
              <w:jc w:val="center"/>
              <w:rPr>
                <w:sz w:val="20"/>
                <w:szCs w:val="20"/>
              </w:rPr>
            </w:pPr>
            <w:r>
              <w:rPr>
                <w:sz w:val="20"/>
                <w:szCs w:val="20"/>
              </w:rPr>
              <w:t>Процент исполнения к уточненному бюджету</w:t>
            </w:r>
          </w:p>
        </w:tc>
      </w:tr>
      <w:tr w:rsidR="00B61727">
        <w:tc>
          <w:tcPr>
            <w:tcW w:w="1971" w:type="dxa"/>
            <w:shd w:val="clear" w:color="auto" w:fill="auto"/>
            <w:tcMar>
              <w:left w:w="33" w:type="dxa"/>
            </w:tcMar>
          </w:tcPr>
          <w:p w:rsidR="00B61727" w:rsidRDefault="00FD0F2D">
            <w:pPr>
              <w:widowControl w:val="0"/>
              <w:ind w:right="37"/>
              <w:jc w:val="both"/>
              <w:rPr>
                <w:sz w:val="20"/>
                <w:szCs w:val="20"/>
              </w:rPr>
            </w:pPr>
            <w:r>
              <w:rPr>
                <w:sz w:val="20"/>
                <w:szCs w:val="20"/>
              </w:rPr>
              <w:t>Доходы</w:t>
            </w:r>
          </w:p>
        </w:tc>
        <w:tc>
          <w:tcPr>
            <w:tcW w:w="1971" w:type="dxa"/>
            <w:shd w:val="clear" w:color="auto" w:fill="auto"/>
            <w:tcMar>
              <w:left w:w="33" w:type="dxa"/>
            </w:tcMar>
          </w:tcPr>
          <w:p w:rsidR="00B61727" w:rsidRDefault="00FD0F2D">
            <w:pPr>
              <w:jc w:val="right"/>
            </w:pPr>
            <w:r>
              <w:rPr>
                <w:sz w:val="20"/>
                <w:szCs w:val="20"/>
              </w:rPr>
              <w:t>4735,7</w:t>
            </w:r>
          </w:p>
        </w:tc>
        <w:tc>
          <w:tcPr>
            <w:tcW w:w="1971" w:type="dxa"/>
            <w:shd w:val="clear" w:color="auto" w:fill="auto"/>
            <w:tcMar>
              <w:left w:w="33" w:type="dxa"/>
            </w:tcMar>
          </w:tcPr>
          <w:p w:rsidR="00B61727" w:rsidRDefault="00FD0F2D">
            <w:pPr>
              <w:jc w:val="right"/>
            </w:pPr>
            <w:r>
              <w:rPr>
                <w:sz w:val="20"/>
                <w:szCs w:val="20"/>
              </w:rPr>
              <w:t>4679,2</w:t>
            </w:r>
          </w:p>
        </w:tc>
        <w:tc>
          <w:tcPr>
            <w:tcW w:w="1971" w:type="dxa"/>
            <w:shd w:val="clear" w:color="auto" w:fill="auto"/>
            <w:tcMar>
              <w:left w:w="33" w:type="dxa"/>
            </w:tcMar>
          </w:tcPr>
          <w:p w:rsidR="00B61727" w:rsidRDefault="00FD0F2D">
            <w:pPr>
              <w:jc w:val="right"/>
            </w:pPr>
            <w:r>
              <w:rPr>
                <w:sz w:val="20"/>
                <w:szCs w:val="20"/>
              </w:rPr>
              <w:t>4621,4</w:t>
            </w:r>
          </w:p>
        </w:tc>
        <w:tc>
          <w:tcPr>
            <w:tcW w:w="1972" w:type="dxa"/>
            <w:shd w:val="clear" w:color="auto" w:fill="auto"/>
            <w:tcMar>
              <w:left w:w="33" w:type="dxa"/>
            </w:tcMar>
          </w:tcPr>
          <w:p w:rsidR="00B61727" w:rsidRDefault="00FD0F2D">
            <w:pPr>
              <w:jc w:val="right"/>
            </w:pPr>
            <w:r>
              <w:rPr>
                <w:sz w:val="20"/>
                <w:szCs w:val="20"/>
              </w:rPr>
              <w:t>98,8</w:t>
            </w:r>
          </w:p>
        </w:tc>
      </w:tr>
      <w:tr w:rsidR="00B61727">
        <w:tc>
          <w:tcPr>
            <w:tcW w:w="1971" w:type="dxa"/>
            <w:shd w:val="clear" w:color="auto" w:fill="auto"/>
            <w:tcMar>
              <w:left w:w="33" w:type="dxa"/>
            </w:tcMar>
          </w:tcPr>
          <w:p w:rsidR="00B61727" w:rsidRDefault="00FD0F2D">
            <w:pPr>
              <w:widowControl w:val="0"/>
              <w:ind w:right="37"/>
              <w:jc w:val="both"/>
              <w:rPr>
                <w:sz w:val="20"/>
                <w:szCs w:val="20"/>
              </w:rPr>
            </w:pPr>
            <w:r>
              <w:rPr>
                <w:sz w:val="20"/>
                <w:szCs w:val="20"/>
              </w:rPr>
              <w:t>Расходы</w:t>
            </w:r>
          </w:p>
        </w:tc>
        <w:tc>
          <w:tcPr>
            <w:tcW w:w="1971" w:type="dxa"/>
            <w:shd w:val="clear" w:color="auto" w:fill="auto"/>
            <w:tcMar>
              <w:left w:w="33" w:type="dxa"/>
            </w:tcMar>
          </w:tcPr>
          <w:p w:rsidR="00B61727" w:rsidRDefault="00FD0F2D">
            <w:pPr>
              <w:widowControl w:val="0"/>
              <w:jc w:val="right"/>
            </w:pPr>
            <w:r>
              <w:rPr>
                <w:sz w:val="20"/>
                <w:szCs w:val="20"/>
                <w:highlight w:val="white"/>
                <w:lang w:bidi="he-IL"/>
              </w:rPr>
              <w:t>4735,7</w:t>
            </w:r>
          </w:p>
        </w:tc>
        <w:tc>
          <w:tcPr>
            <w:tcW w:w="1971" w:type="dxa"/>
            <w:shd w:val="clear" w:color="auto" w:fill="auto"/>
            <w:tcMar>
              <w:left w:w="33" w:type="dxa"/>
            </w:tcMar>
            <w:vAlign w:val="center"/>
          </w:tcPr>
          <w:p w:rsidR="00B61727" w:rsidRDefault="00FD0F2D">
            <w:pPr>
              <w:widowControl w:val="0"/>
              <w:jc w:val="right"/>
            </w:pPr>
            <w:r>
              <w:rPr>
                <w:sz w:val="20"/>
                <w:szCs w:val="20"/>
                <w:highlight w:val="white"/>
                <w:lang w:bidi="he-IL"/>
              </w:rPr>
              <w:t>5789,7</w:t>
            </w:r>
          </w:p>
        </w:tc>
        <w:tc>
          <w:tcPr>
            <w:tcW w:w="1971" w:type="dxa"/>
            <w:shd w:val="clear" w:color="auto" w:fill="auto"/>
            <w:tcMar>
              <w:left w:w="33" w:type="dxa"/>
            </w:tcMar>
            <w:vAlign w:val="center"/>
          </w:tcPr>
          <w:p w:rsidR="00B61727" w:rsidRDefault="00FD0F2D">
            <w:pPr>
              <w:widowControl w:val="0"/>
              <w:jc w:val="right"/>
            </w:pPr>
            <w:r>
              <w:rPr>
                <w:iCs/>
                <w:w w:val="112"/>
                <w:sz w:val="20"/>
                <w:szCs w:val="20"/>
                <w:highlight w:val="white"/>
                <w:lang w:bidi="he-IL"/>
              </w:rPr>
              <w:t>5712,7</w:t>
            </w:r>
          </w:p>
        </w:tc>
        <w:tc>
          <w:tcPr>
            <w:tcW w:w="1972" w:type="dxa"/>
            <w:shd w:val="clear" w:color="auto" w:fill="auto"/>
            <w:tcMar>
              <w:left w:w="33" w:type="dxa"/>
            </w:tcMar>
            <w:vAlign w:val="center"/>
          </w:tcPr>
          <w:p w:rsidR="00B61727" w:rsidRDefault="00FD0F2D">
            <w:pPr>
              <w:widowControl w:val="0"/>
              <w:jc w:val="right"/>
            </w:pPr>
            <w:r>
              <w:rPr>
                <w:sz w:val="20"/>
                <w:szCs w:val="20"/>
                <w:highlight w:val="white"/>
                <w:lang w:bidi="he-IL"/>
              </w:rPr>
              <w:t>98,7</w:t>
            </w:r>
          </w:p>
        </w:tc>
      </w:tr>
      <w:tr w:rsidR="00B61727">
        <w:tc>
          <w:tcPr>
            <w:tcW w:w="1971" w:type="dxa"/>
            <w:shd w:val="clear" w:color="auto" w:fill="auto"/>
            <w:tcMar>
              <w:left w:w="33" w:type="dxa"/>
            </w:tcMar>
          </w:tcPr>
          <w:p w:rsidR="00B61727" w:rsidRDefault="00FD0F2D">
            <w:pPr>
              <w:widowControl w:val="0"/>
              <w:ind w:right="37"/>
              <w:jc w:val="both"/>
              <w:rPr>
                <w:sz w:val="20"/>
                <w:szCs w:val="20"/>
              </w:rPr>
            </w:pPr>
            <w:r>
              <w:rPr>
                <w:sz w:val="20"/>
                <w:szCs w:val="20"/>
              </w:rPr>
              <w:t>Дефицит(-)</w:t>
            </w:r>
          </w:p>
          <w:p w:rsidR="00B61727" w:rsidRDefault="00FD0F2D">
            <w:pPr>
              <w:widowControl w:val="0"/>
              <w:ind w:right="37"/>
              <w:jc w:val="both"/>
              <w:rPr>
                <w:sz w:val="20"/>
                <w:szCs w:val="20"/>
              </w:rPr>
            </w:pPr>
            <w:r>
              <w:rPr>
                <w:sz w:val="20"/>
                <w:szCs w:val="20"/>
              </w:rPr>
              <w:t>Профицит(+)</w:t>
            </w:r>
          </w:p>
        </w:tc>
        <w:tc>
          <w:tcPr>
            <w:tcW w:w="1971" w:type="dxa"/>
            <w:shd w:val="clear" w:color="auto" w:fill="auto"/>
            <w:tcMar>
              <w:left w:w="33" w:type="dxa"/>
            </w:tcMar>
          </w:tcPr>
          <w:p w:rsidR="00B61727" w:rsidRDefault="00FD0F2D">
            <w:pPr>
              <w:widowControl w:val="0"/>
              <w:ind w:right="37"/>
              <w:jc w:val="right"/>
              <w:rPr>
                <w:sz w:val="20"/>
                <w:szCs w:val="20"/>
              </w:rPr>
            </w:pPr>
            <w:r>
              <w:rPr>
                <w:sz w:val="20"/>
                <w:szCs w:val="20"/>
              </w:rPr>
              <w:t>-</w:t>
            </w:r>
          </w:p>
        </w:tc>
        <w:tc>
          <w:tcPr>
            <w:tcW w:w="1971" w:type="dxa"/>
            <w:shd w:val="clear" w:color="auto" w:fill="auto"/>
            <w:tcMar>
              <w:left w:w="33" w:type="dxa"/>
            </w:tcMar>
          </w:tcPr>
          <w:p w:rsidR="00B61727" w:rsidRDefault="00FD0F2D">
            <w:pPr>
              <w:widowControl w:val="0"/>
              <w:ind w:right="37"/>
              <w:jc w:val="right"/>
            </w:pPr>
            <w:r>
              <w:rPr>
                <w:sz w:val="20"/>
                <w:szCs w:val="20"/>
              </w:rPr>
              <w:t>-1110,5</w:t>
            </w:r>
          </w:p>
        </w:tc>
        <w:tc>
          <w:tcPr>
            <w:tcW w:w="1971" w:type="dxa"/>
            <w:shd w:val="clear" w:color="auto" w:fill="auto"/>
            <w:tcMar>
              <w:left w:w="33" w:type="dxa"/>
            </w:tcMar>
          </w:tcPr>
          <w:p w:rsidR="00B61727" w:rsidRDefault="00FD0F2D">
            <w:pPr>
              <w:widowControl w:val="0"/>
              <w:ind w:right="37"/>
              <w:jc w:val="right"/>
            </w:pPr>
            <w:r>
              <w:rPr>
                <w:sz w:val="20"/>
                <w:szCs w:val="20"/>
              </w:rPr>
              <w:t>-1091,3</w:t>
            </w:r>
          </w:p>
        </w:tc>
        <w:tc>
          <w:tcPr>
            <w:tcW w:w="1972" w:type="dxa"/>
            <w:shd w:val="clear" w:color="auto" w:fill="auto"/>
            <w:tcMar>
              <w:left w:w="33" w:type="dxa"/>
            </w:tcMar>
          </w:tcPr>
          <w:p w:rsidR="00B61727" w:rsidRDefault="00FD0F2D">
            <w:pPr>
              <w:widowControl w:val="0"/>
              <w:ind w:right="37"/>
              <w:jc w:val="right"/>
              <w:rPr>
                <w:sz w:val="20"/>
                <w:szCs w:val="20"/>
              </w:rPr>
            </w:pPr>
            <w:r>
              <w:rPr>
                <w:sz w:val="20"/>
                <w:szCs w:val="20"/>
              </w:rPr>
              <w:t>-</w:t>
            </w:r>
          </w:p>
        </w:tc>
      </w:tr>
    </w:tbl>
    <w:p w:rsidR="00B61727" w:rsidRDefault="00FD0F2D">
      <w:pPr>
        <w:ind w:firstLine="540"/>
        <w:jc w:val="both"/>
      </w:pPr>
      <w:r>
        <w:t>Бюджет Салтовского сельского поселения исполнен с превышением доходов над расходами в сумме 1091,3тыс.рублей. Доходы исполнены на 98,8процентов от утвержденных показателей, расходы на 98,7процентов.</w:t>
      </w:r>
    </w:p>
    <w:p w:rsidR="00B61727" w:rsidRDefault="00FD0F2D">
      <w:pPr>
        <w:widowControl w:val="0"/>
        <w:shd w:val="clear" w:color="auto" w:fill="FEFFFE"/>
        <w:ind w:right="37" w:firstLine="708"/>
        <w:jc w:val="both"/>
      </w:pPr>
      <w:r>
        <w:t xml:space="preserve">Остаток средств на лицевом счете бюджета согласно данным формы (0503178) «сведения об остатках денежных средств на счете получателя средств бюджета» на начало финансового года составлял 1310,5тыс.рублей (в том числе 1040266,06рублей –собственные средства, 242732,72рублей – средства дорожного фонда) и на конец отчетного периода составил 219,2тыс.рублей (в том числе 205179,79рублей – собственные средства, 13986,96рублей – средства дорожного фонда), остаток уменьшился по сравнению с прошлым годом на 1091,3тыс.рублей. Неиспользованных остатков средств, имеющих целевое назначение по состоянию на 01.01.2019нет. </w:t>
      </w:r>
    </w:p>
    <w:p w:rsidR="00B61727" w:rsidRDefault="00FD0F2D">
      <w:pPr>
        <w:ind w:left="720"/>
        <w:jc w:val="center"/>
        <w:rPr>
          <w:b/>
          <w:i/>
          <w:color w:val="000000"/>
        </w:rPr>
      </w:pPr>
      <w:r>
        <w:rPr>
          <w:b/>
          <w:i/>
          <w:color w:val="000000"/>
        </w:rPr>
        <w:t>2. Анализ исполнения доходов поселения</w:t>
      </w:r>
    </w:p>
    <w:p w:rsidR="00B61727" w:rsidRDefault="00FD0F2D">
      <w:pPr>
        <w:pStyle w:val="Default"/>
        <w:ind w:firstLine="540"/>
      </w:pPr>
      <w:r>
        <w:rPr>
          <w:highlight w:val="white"/>
        </w:rPr>
        <w:t>По сравнению с 2017 годом доходы бюджета уменьшились на 1345,6тыс.рублей или на 22,5%, в том числе нал</w:t>
      </w:r>
      <w:r>
        <w:t xml:space="preserve">оговые и неналоговые доходы уменьшились на 296,9тыс. руб. или на 16,7%, безвозмездные поступления уменьшились на 1048,7 тыс. руб., или на 25,0%. </w:t>
      </w:r>
    </w:p>
    <w:p w:rsidR="00B61727" w:rsidRDefault="00B61727">
      <w:pPr>
        <w:ind w:firstLine="540"/>
        <w:jc w:val="both"/>
      </w:pPr>
    </w:p>
    <w:tbl>
      <w:tblPr>
        <w:tblW w:w="10082"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1E0" w:firstRow="1" w:lastRow="1" w:firstColumn="1" w:lastColumn="1" w:noHBand="0" w:noVBand="0"/>
      </w:tblPr>
      <w:tblGrid>
        <w:gridCol w:w="2235"/>
        <w:gridCol w:w="1183"/>
        <w:gridCol w:w="1651"/>
        <w:gridCol w:w="1188"/>
        <w:gridCol w:w="1652"/>
        <w:gridCol w:w="9"/>
        <w:gridCol w:w="1156"/>
        <w:gridCol w:w="1008"/>
      </w:tblGrid>
      <w:tr w:rsidR="00B61727">
        <w:trPr>
          <w:trHeight w:val="183"/>
        </w:trPr>
        <w:tc>
          <w:tcPr>
            <w:tcW w:w="2235" w:type="dxa"/>
            <w:vMerge w:val="restart"/>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pPr>
              <w:rPr>
                <w:sz w:val="18"/>
                <w:szCs w:val="18"/>
              </w:rPr>
            </w:pPr>
            <w:r>
              <w:rPr>
                <w:sz w:val="18"/>
                <w:szCs w:val="18"/>
              </w:rPr>
              <w:t>Наименование</w:t>
            </w:r>
          </w:p>
        </w:tc>
        <w:tc>
          <w:tcPr>
            <w:tcW w:w="2834" w:type="dxa"/>
            <w:gridSpan w:val="2"/>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pPr>
              <w:jc w:val="center"/>
              <w:rPr>
                <w:sz w:val="18"/>
                <w:szCs w:val="18"/>
              </w:rPr>
            </w:pPr>
            <w:r>
              <w:rPr>
                <w:sz w:val="18"/>
                <w:szCs w:val="18"/>
              </w:rPr>
              <w:t>2017 г.</w:t>
            </w:r>
          </w:p>
        </w:tc>
        <w:tc>
          <w:tcPr>
            <w:tcW w:w="2840" w:type="dxa"/>
            <w:gridSpan w:val="2"/>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pPr>
              <w:jc w:val="center"/>
              <w:rPr>
                <w:sz w:val="18"/>
                <w:szCs w:val="18"/>
              </w:rPr>
            </w:pPr>
            <w:r>
              <w:rPr>
                <w:sz w:val="18"/>
                <w:szCs w:val="18"/>
              </w:rPr>
              <w:t>2018 г.</w:t>
            </w:r>
          </w:p>
        </w:tc>
        <w:tc>
          <w:tcPr>
            <w:tcW w:w="2172" w:type="dxa"/>
            <w:gridSpan w:val="3"/>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pPr>
              <w:jc w:val="center"/>
              <w:rPr>
                <w:sz w:val="18"/>
                <w:szCs w:val="18"/>
              </w:rPr>
            </w:pPr>
            <w:r>
              <w:rPr>
                <w:sz w:val="18"/>
                <w:szCs w:val="18"/>
              </w:rPr>
              <w:t>отклонения</w:t>
            </w:r>
          </w:p>
        </w:tc>
      </w:tr>
      <w:tr w:rsidR="00B61727">
        <w:trPr>
          <w:trHeight w:val="210"/>
        </w:trPr>
        <w:tc>
          <w:tcPr>
            <w:tcW w:w="2235"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B61727">
            <w:pPr>
              <w:rPr>
                <w:sz w:val="18"/>
                <w:szCs w:val="18"/>
              </w:rPr>
            </w:pPr>
          </w:p>
        </w:tc>
        <w:tc>
          <w:tcPr>
            <w:tcW w:w="118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pPr>
              <w:rPr>
                <w:sz w:val="18"/>
                <w:szCs w:val="18"/>
              </w:rPr>
            </w:pPr>
            <w:r>
              <w:rPr>
                <w:sz w:val="18"/>
                <w:szCs w:val="18"/>
              </w:rPr>
              <w:t>тыс.руб.</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pPr>
              <w:rPr>
                <w:sz w:val="18"/>
                <w:szCs w:val="18"/>
              </w:rPr>
            </w:pPr>
            <w:r>
              <w:rPr>
                <w:sz w:val="18"/>
                <w:szCs w:val="18"/>
              </w:rPr>
              <w:t>структура,%</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pPr>
              <w:rPr>
                <w:sz w:val="18"/>
                <w:szCs w:val="18"/>
              </w:rPr>
            </w:pPr>
            <w:r>
              <w:rPr>
                <w:sz w:val="18"/>
                <w:szCs w:val="18"/>
              </w:rPr>
              <w:t>тыс.руб.</w:t>
            </w:r>
          </w:p>
        </w:tc>
        <w:tc>
          <w:tcPr>
            <w:tcW w:w="1661" w:type="dxa"/>
            <w:gridSpan w:val="2"/>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pPr>
              <w:rPr>
                <w:sz w:val="18"/>
                <w:szCs w:val="18"/>
              </w:rPr>
            </w:pPr>
            <w:r>
              <w:rPr>
                <w:sz w:val="18"/>
                <w:szCs w:val="18"/>
              </w:rPr>
              <w:t>структура,%</w:t>
            </w:r>
          </w:p>
        </w:tc>
        <w:tc>
          <w:tcPr>
            <w:tcW w:w="115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pPr>
              <w:rPr>
                <w:sz w:val="18"/>
                <w:szCs w:val="18"/>
              </w:rPr>
            </w:pPr>
            <w:r>
              <w:rPr>
                <w:sz w:val="18"/>
                <w:szCs w:val="18"/>
              </w:rPr>
              <w:t>тыс.руб.</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pPr>
              <w:rPr>
                <w:sz w:val="18"/>
                <w:szCs w:val="18"/>
              </w:rPr>
            </w:pPr>
            <w:r>
              <w:rPr>
                <w:sz w:val="18"/>
                <w:szCs w:val="18"/>
              </w:rPr>
              <w:t>%</w:t>
            </w:r>
          </w:p>
        </w:tc>
      </w:tr>
      <w:tr w:rsidR="00B61727">
        <w:tc>
          <w:tcPr>
            <w:tcW w:w="223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pPr>
              <w:rPr>
                <w:sz w:val="18"/>
                <w:szCs w:val="18"/>
              </w:rPr>
            </w:pPr>
            <w:r>
              <w:rPr>
                <w:sz w:val="18"/>
                <w:szCs w:val="18"/>
              </w:rPr>
              <w:t>ДОХОДЫ, всего</w:t>
            </w:r>
          </w:p>
        </w:tc>
        <w:tc>
          <w:tcPr>
            <w:tcW w:w="118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5967,0</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100</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4621,4</w:t>
            </w:r>
          </w:p>
        </w:tc>
        <w:tc>
          <w:tcPr>
            <w:tcW w:w="1661" w:type="dxa"/>
            <w:gridSpan w:val="2"/>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rPr>
                <w:sz w:val="18"/>
                <w:szCs w:val="18"/>
              </w:rPr>
            </w:pPr>
            <w:r>
              <w:rPr>
                <w:sz w:val="18"/>
                <w:szCs w:val="18"/>
              </w:rPr>
              <w:t>100</w:t>
            </w:r>
          </w:p>
        </w:tc>
        <w:tc>
          <w:tcPr>
            <w:tcW w:w="115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-1345,6</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-22,5</w:t>
            </w:r>
          </w:p>
        </w:tc>
      </w:tr>
      <w:tr w:rsidR="00B61727">
        <w:tc>
          <w:tcPr>
            <w:tcW w:w="223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pPr>
              <w:rPr>
                <w:sz w:val="18"/>
                <w:szCs w:val="18"/>
              </w:rPr>
            </w:pPr>
            <w:r>
              <w:rPr>
                <w:sz w:val="18"/>
                <w:szCs w:val="18"/>
              </w:rPr>
              <w:t>В т.ч. налоговые и неналоговые доходы</w:t>
            </w:r>
          </w:p>
        </w:tc>
        <w:tc>
          <w:tcPr>
            <w:tcW w:w="118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1776,4</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29,8</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1479,5</w:t>
            </w:r>
          </w:p>
        </w:tc>
        <w:tc>
          <w:tcPr>
            <w:tcW w:w="1661" w:type="dxa"/>
            <w:gridSpan w:val="2"/>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32,0</w:t>
            </w:r>
          </w:p>
        </w:tc>
        <w:tc>
          <w:tcPr>
            <w:tcW w:w="115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-296,9</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-16,7</w:t>
            </w:r>
          </w:p>
        </w:tc>
      </w:tr>
      <w:tr w:rsidR="00B61727">
        <w:tc>
          <w:tcPr>
            <w:tcW w:w="223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pPr>
              <w:rPr>
                <w:sz w:val="18"/>
                <w:szCs w:val="18"/>
              </w:rPr>
            </w:pPr>
            <w:r>
              <w:rPr>
                <w:sz w:val="18"/>
                <w:szCs w:val="18"/>
              </w:rPr>
              <w:t xml:space="preserve">Из них </w:t>
            </w:r>
          </w:p>
          <w:p w:rsidR="00B61727" w:rsidRDefault="00FD0F2D">
            <w:pPr>
              <w:rPr>
                <w:sz w:val="18"/>
                <w:szCs w:val="18"/>
              </w:rPr>
            </w:pPr>
            <w:r>
              <w:rPr>
                <w:sz w:val="18"/>
                <w:szCs w:val="18"/>
              </w:rPr>
              <w:t>налоговые доходы</w:t>
            </w:r>
          </w:p>
        </w:tc>
        <w:tc>
          <w:tcPr>
            <w:tcW w:w="118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1740,5</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29,2</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1465,1</w:t>
            </w:r>
          </w:p>
        </w:tc>
        <w:tc>
          <w:tcPr>
            <w:tcW w:w="1661" w:type="dxa"/>
            <w:gridSpan w:val="2"/>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31,7</w:t>
            </w:r>
          </w:p>
        </w:tc>
        <w:tc>
          <w:tcPr>
            <w:tcW w:w="115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-275,4</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-15,8</w:t>
            </w:r>
          </w:p>
        </w:tc>
      </w:tr>
      <w:tr w:rsidR="00B61727">
        <w:tc>
          <w:tcPr>
            <w:tcW w:w="223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pPr>
              <w:rPr>
                <w:sz w:val="18"/>
                <w:szCs w:val="18"/>
              </w:rPr>
            </w:pPr>
            <w:r>
              <w:rPr>
                <w:sz w:val="18"/>
                <w:szCs w:val="18"/>
              </w:rPr>
              <w:t>неналоговые доходы</w:t>
            </w:r>
          </w:p>
        </w:tc>
        <w:tc>
          <w:tcPr>
            <w:tcW w:w="118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35,9</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0,6</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14,4</w:t>
            </w:r>
          </w:p>
        </w:tc>
        <w:tc>
          <w:tcPr>
            <w:tcW w:w="1661" w:type="dxa"/>
            <w:gridSpan w:val="2"/>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0,3</w:t>
            </w:r>
          </w:p>
        </w:tc>
        <w:tc>
          <w:tcPr>
            <w:tcW w:w="115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-21,5</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-59,9</w:t>
            </w:r>
          </w:p>
        </w:tc>
      </w:tr>
      <w:tr w:rsidR="00B61727">
        <w:tc>
          <w:tcPr>
            <w:tcW w:w="223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pPr>
              <w:rPr>
                <w:sz w:val="18"/>
                <w:szCs w:val="18"/>
              </w:rPr>
            </w:pPr>
            <w:r>
              <w:rPr>
                <w:sz w:val="18"/>
                <w:szCs w:val="18"/>
              </w:rPr>
              <w:t>безвозмездные поступления</w:t>
            </w:r>
          </w:p>
        </w:tc>
        <w:tc>
          <w:tcPr>
            <w:tcW w:w="118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4190,6</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70,2</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highlight w:val="white"/>
              </w:rPr>
              <w:t>3141,9</w:t>
            </w:r>
          </w:p>
        </w:tc>
        <w:tc>
          <w:tcPr>
            <w:tcW w:w="1661" w:type="dxa"/>
            <w:gridSpan w:val="2"/>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highlight w:val="white"/>
              </w:rPr>
              <w:t>68,0</w:t>
            </w:r>
          </w:p>
        </w:tc>
        <w:tc>
          <w:tcPr>
            <w:tcW w:w="115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-1048,7</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B61727" w:rsidRDefault="00FD0F2D" w:rsidP="00291D09">
            <w:pPr>
              <w:jc w:val="right"/>
            </w:pPr>
            <w:r>
              <w:rPr>
                <w:sz w:val="18"/>
                <w:szCs w:val="18"/>
              </w:rPr>
              <w:t>-25,0</w:t>
            </w:r>
          </w:p>
        </w:tc>
      </w:tr>
    </w:tbl>
    <w:p w:rsidR="00B61727" w:rsidRDefault="00FD0F2D">
      <w:pPr>
        <w:ind w:firstLine="540"/>
        <w:jc w:val="both"/>
      </w:pPr>
      <w:r>
        <w:t>Анализ динамики показателей исполнения бюджета Салтовского сельского поселения показывает, что темпы роста всех доходов поселения имеют тенденцию к снижению.</w:t>
      </w:r>
    </w:p>
    <w:p w:rsidR="00B61727" w:rsidRDefault="00FD0F2D">
      <w:pPr>
        <w:ind w:firstLine="540"/>
        <w:jc w:val="both"/>
      </w:pPr>
      <w:r>
        <w:t>В объеме собственных доходов поселения без учета безвозмездной помощи основную долю – 99,0% занимают налоговые доходы.</w:t>
      </w:r>
    </w:p>
    <w:p w:rsidR="00B61727" w:rsidRDefault="00FD0F2D">
      <w:pPr>
        <w:widowControl w:val="0"/>
      </w:pPr>
      <w:r>
        <w:rPr>
          <w:rFonts w:eastAsiaTheme="minorEastAsia"/>
          <w:lang w:bidi="he-IL"/>
        </w:rPr>
        <w:t>Анализ исполнения доходной части бюджета Салтовского сельского поселения приведен в таблице №3.</w:t>
      </w:r>
    </w:p>
    <w:p w:rsidR="00B61727" w:rsidRDefault="00FD0F2D">
      <w:pPr>
        <w:widowControl w:val="0"/>
        <w:jc w:val="right"/>
        <w:rPr>
          <w:rFonts w:eastAsiaTheme="minorEastAsia"/>
          <w:sz w:val="16"/>
          <w:szCs w:val="16"/>
          <w:lang w:bidi="he-IL"/>
        </w:rPr>
      </w:pPr>
      <w:r>
        <w:rPr>
          <w:rFonts w:eastAsiaTheme="minorEastAsia"/>
          <w:sz w:val="16"/>
          <w:szCs w:val="16"/>
          <w:lang w:bidi="he-IL"/>
        </w:rPr>
        <w:t>Таблица №3(тыс.руб.)</w:t>
      </w:r>
    </w:p>
    <w:tbl>
      <w:tblPr>
        <w:tblStyle w:val="af1"/>
        <w:tblW w:w="10031" w:type="dxa"/>
        <w:tblInd w:w="-10" w:type="dxa"/>
        <w:tblCellMar>
          <w:left w:w="33" w:type="dxa"/>
        </w:tblCellMar>
        <w:tblLook w:val="04A0" w:firstRow="1" w:lastRow="0" w:firstColumn="1" w:lastColumn="0" w:noHBand="0" w:noVBand="1"/>
      </w:tblPr>
      <w:tblGrid>
        <w:gridCol w:w="2043"/>
        <w:gridCol w:w="2037"/>
        <w:gridCol w:w="1402"/>
        <w:gridCol w:w="1332"/>
        <w:gridCol w:w="1055"/>
        <w:gridCol w:w="1179"/>
        <w:gridCol w:w="983"/>
      </w:tblGrid>
      <w:tr w:rsidR="00B61727">
        <w:tc>
          <w:tcPr>
            <w:tcW w:w="2042" w:type="dxa"/>
            <w:shd w:val="clear" w:color="auto" w:fill="auto"/>
            <w:tcMar>
              <w:left w:w="33" w:type="dxa"/>
            </w:tcMar>
          </w:tcPr>
          <w:p w:rsidR="00B61727" w:rsidRDefault="00FD0F2D">
            <w:pPr>
              <w:rPr>
                <w:sz w:val="18"/>
                <w:szCs w:val="18"/>
              </w:rPr>
            </w:pPr>
            <w:r>
              <w:rPr>
                <w:sz w:val="18"/>
                <w:szCs w:val="18"/>
              </w:rPr>
              <w:t>Наименование показателя</w:t>
            </w:r>
          </w:p>
        </w:tc>
        <w:tc>
          <w:tcPr>
            <w:tcW w:w="2037" w:type="dxa"/>
            <w:shd w:val="clear" w:color="auto" w:fill="auto"/>
            <w:tcMar>
              <w:left w:w="33" w:type="dxa"/>
            </w:tcMar>
          </w:tcPr>
          <w:p w:rsidR="00B61727" w:rsidRDefault="00FD0F2D">
            <w:pPr>
              <w:rPr>
                <w:sz w:val="18"/>
                <w:szCs w:val="18"/>
              </w:rPr>
            </w:pPr>
            <w:r>
              <w:rPr>
                <w:sz w:val="18"/>
                <w:szCs w:val="18"/>
              </w:rPr>
              <w:t>Код дохода по бюджетной классификации</w:t>
            </w:r>
          </w:p>
        </w:tc>
        <w:tc>
          <w:tcPr>
            <w:tcW w:w="1402" w:type="dxa"/>
            <w:shd w:val="clear" w:color="auto" w:fill="auto"/>
            <w:tcMar>
              <w:left w:w="33" w:type="dxa"/>
            </w:tcMar>
          </w:tcPr>
          <w:p w:rsidR="00B61727" w:rsidRDefault="00FD0F2D">
            <w:r>
              <w:rPr>
                <w:sz w:val="18"/>
                <w:szCs w:val="18"/>
              </w:rPr>
              <w:t>Первоначально утвержденный бюджет 29.12.17г№31</w:t>
            </w:r>
          </w:p>
        </w:tc>
        <w:tc>
          <w:tcPr>
            <w:tcW w:w="1332" w:type="dxa"/>
            <w:shd w:val="clear" w:color="auto" w:fill="auto"/>
            <w:tcMar>
              <w:left w:w="33" w:type="dxa"/>
            </w:tcMar>
          </w:tcPr>
          <w:p w:rsidR="00B61727" w:rsidRDefault="00FD0F2D">
            <w:r>
              <w:rPr>
                <w:sz w:val="18"/>
                <w:szCs w:val="18"/>
              </w:rPr>
              <w:t>Уточненные утвержденные бюджетные назначения 1</w:t>
            </w:r>
            <w:r>
              <w:rPr>
                <w:sz w:val="18"/>
                <w:szCs w:val="18"/>
                <w:highlight w:val="white"/>
              </w:rPr>
              <w:t>1.12.18г №36/1</w:t>
            </w:r>
          </w:p>
        </w:tc>
        <w:tc>
          <w:tcPr>
            <w:tcW w:w="1055" w:type="dxa"/>
            <w:shd w:val="clear" w:color="auto" w:fill="auto"/>
            <w:tcMar>
              <w:left w:w="33" w:type="dxa"/>
            </w:tcMar>
          </w:tcPr>
          <w:p w:rsidR="00B61727" w:rsidRDefault="00FD0F2D">
            <w:pPr>
              <w:rPr>
                <w:sz w:val="18"/>
                <w:szCs w:val="18"/>
              </w:rPr>
            </w:pPr>
            <w:r>
              <w:rPr>
                <w:sz w:val="18"/>
                <w:szCs w:val="18"/>
              </w:rPr>
              <w:t xml:space="preserve">Исполнено </w:t>
            </w:r>
          </w:p>
        </w:tc>
        <w:tc>
          <w:tcPr>
            <w:tcW w:w="1179" w:type="dxa"/>
            <w:shd w:val="clear" w:color="auto" w:fill="auto"/>
            <w:tcMar>
              <w:left w:w="33" w:type="dxa"/>
            </w:tcMar>
          </w:tcPr>
          <w:p w:rsidR="00B61727" w:rsidRDefault="00FD0F2D">
            <w:pPr>
              <w:rPr>
                <w:sz w:val="18"/>
                <w:szCs w:val="18"/>
              </w:rPr>
            </w:pPr>
            <w:r>
              <w:rPr>
                <w:sz w:val="18"/>
                <w:szCs w:val="18"/>
              </w:rPr>
              <w:t>Исполнение, %</w:t>
            </w:r>
          </w:p>
          <w:p w:rsidR="00B61727" w:rsidRDefault="00B61727">
            <w:pPr>
              <w:jc w:val="center"/>
              <w:rPr>
                <w:sz w:val="18"/>
                <w:szCs w:val="18"/>
              </w:rPr>
            </w:pPr>
          </w:p>
        </w:tc>
        <w:tc>
          <w:tcPr>
            <w:tcW w:w="983" w:type="dxa"/>
            <w:shd w:val="clear" w:color="auto" w:fill="auto"/>
            <w:tcMar>
              <w:left w:w="33" w:type="dxa"/>
            </w:tcMar>
          </w:tcPr>
          <w:p w:rsidR="00B61727" w:rsidRDefault="00FD0F2D">
            <w:pPr>
              <w:rPr>
                <w:sz w:val="18"/>
                <w:szCs w:val="18"/>
              </w:rPr>
            </w:pPr>
            <w:r>
              <w:rPr>
                <w:sz w:val="18"/>
                <w:szCs w:val="18"/>
              </w:rPr>
              <w:t>Удельный вес в общем объеме доходов, %</w:t>
            </w:r>
          </w:p>
        </w:tc>
      </w:tr>
      <w:tr w:rsidR="00B61727">
        <w:tc>
          <w:tcPr>
            <w:tcW w:w="2042" w:type="dxa"/>
            <w:shd w:val="clear" w:color="auto" w:fill="auto"/>
            <w:tcMar>
              <w:left w:w="33" w:type="dxa"/>
            </w:tcMar>
          </w:tcPr>
          <w:p w:rsidR="00B61727" w:rsidRDefault="00FD0F2D">
            <w:pPr>
              <w:jc w:val="center"/>
              <w:rPr>
                <w:sz w:val="18"/>
                <w:szCs w:val="18"/>
              </w:rPr>
            </w:pPr>
            <w:r>
              <w:rPr>
                <w:sz w:val="18"/>
                <w:szCs w:val="18"/>
              </w:rPr>
              <w:t>1</w:t>
            </w:r>
          </w:p>
        </w:tc>
        <w:tc>
          <w:tcPr>
            <w:tcW w:w="2037" w:type="dxa"/>
            <w:shd w:val="clear" w:color="auto" w:fill="auto"/>
            <w:tcMar>
              <w:left w:w="33" w:type="dxa"/>
            </w:tcMar>
          </w:tcPr>
          <w:p w:rsidR="00B61727" w:rsidRDefault="00FD0F2D">
            <w:pPr>
              <w:jc w:val="center"/>
              <w:rPr>
                <w:sz w:val="18"/>
                <w:szCs w:val="18"/>
              </w:rPr>
            </w:pPr>
            <w:r>
              <w:rPr>
                <w:sz w:val="18"/>
                <w:szCs w:val="18"/>
              </w:rPr>
              <w:t>2</w:t>
            </w:r>
          </w:p>
        </w:tc>
        <w:tc>
          <w:tcPr>
            <w:tcW w:w="1402" w:type="dxa"/>
            <w:shd w:val="clear" w:color="auto" w:fill="auto"/>
            <w:tcMar>
              <w:left w:w="33" w:type="dxa"/>
            </w:tcMar>
          </w:tcPr>
          <w:p w:rsidR="00B61727" w:rsidRDefault="00FD0F2D">
            <w:pPr>
              <w:jc w:val="center"/>
              <w:rPr>
                <w:sz w:val="18"/>
                <w:szCs w:val="18"/>
              </w:rPr>
            </w:pPr>
            <w:r>
              <w:rPr>
                <w:sz w:val="18"/>
                <w:szCs w:val="18"/>
              </w:rPr>
              <w:t>3</w:t>
            </w:r>
          </w:p>
        </w:tc>
        <w:tc>
          <w:tcPr>
            <w:tcW w:w="1332" w:type="dxa"/>
            <w:shd w:val="clear" w:color="auto" w:fill="auto"/>
            <w:tcMar>
              <w:left w:w="33" w:type="dxa"/>
            </w:tcMar>
          </w:tcPr>
          <w:p w:rsidR="00B61727" w:rsidRDefault="00FD0F2D">
            <w:pPr>
              <w:jc w:val="center"/>
              <w:rPr>
                <w:sz w:val="18"/>
                <w:szCs w:val="18"/>
              </w:rPr>
            </w:pPr>
            <w:r>
              <w:rPr>
                <w:sz w:val="18"/>
                <w:szCs w:val="18"/>
              </w:rPr>
              <w:t>4</w:t>
            </w:r>
          </w:p>
        </w:tc>
        <w:tc>
          <w:tcPr>
            <w:tcW w:w="1055" w:type="dxa"/>
            <w:shd w:val="clear" w:color="auto" w:fill="auto"/>
            <w:tcMar>
              <w:left w:w="33" w:type="dxa"/>
            </w:tcMar>
          </w:tcPr>
          <w:p w:rsidR="00B61727" w:rsidRDefault="00FD0F2D">
            <w:pPr>
              <w:jc w:val="center"/>
              <w:rPr>
                <w:sz w:val="18"/>
                <w:szCs w:val="18"/>
              </w:rPr>
            </w:pPr>
            <w:r>
              <w:rPr>
                <w:sz w:val="18"/>
                <w:szCs w:val="18"/>
              </w:rPr>
              <w:t>5</w:t>
            </w:r>
          </w:p>
        </w:tc>
        <w:tc>
          <w:tcPr>
            <w:tcW w:w="1179" w:type="dxa"/>
            <w:shd w:val="clear" w:color="auto" w:fill="auto"/>
            <w:tcMar>
              <w:left w:w="33" w:type="dxa"/>
            </w:tcMar>
          </w:tcPr>
          <w:p w:rsidR="00B61727" w:rsidRDefault="00FD0F2D">
            <w:pPr>
              <w:jc w:val="center"/>
              <w:rPr>
                <w:sz w:val="18"/>
                <w:szCs w:val="18"/>
              </w:rPr>
            </w:pPr>
            <w:r>
              <w:rPr>
                <w:sz w:val="18"/>
                <w:szCs w:val="18"/>
              </w:rPr>
              <w:t>6</w:t>
            </w:r>
          </w:p>
        </w:tc>
        <w:tc>
          <w:tcPr>
            <w:tcW w:w="983" w:type="dxa"/>
            <w:shd w:val="clear" w:color="auto" w:fill="auto"/>
            <w:tcMar>
              <w:left w:w="33" w:type="dxa"/>
            </w:tcMar>
          </w:tcPr>
          <w:p w:rsidR="00B61727" w:rsidRDefault="00FD0F2D">
            <w:pPr>
              <w:jc w:val="center"/>
              <w:rPr>
                <w:sz w:val="18"/>
                <w:szCs w:val="18"/>
              </w:rPr>
            </w:pPr>
            <w:r>
              <w:rPr>
                <w:sz w:val="18"/>
                <w:szCs w:val="18"/>
              </w:rPr>
              <w:t>7</w:t>
            </w:r>
          </w:p>
        </w:tc>
      </w:tr>
      <w:tr w:rsidR="00B61727">
        <w:tc>
          <w:tcPr>
            <w:tcW w:w="2042" w:type="dxa"/>
            <w:shd w:val="clear" w:color="auto" w:fill="auto"/>
            <w:tcMar>
              <w:left w:w="33" w:type="dxa"/>
            </w:tcMar>
          </w:tcPr>
          <w:p w:rsidR="00B61727" w:rsidRDefault="00FD0F2D">
            <w:pPr>
              <w:rPr>
                <w:sz w:val="18"/>
                <w:szCs w:val="18"/>
              </w:rPr>
            </w:pPr>
            <w:r>
              <w:rPr>
                <w:sz w:val="18"/>
                <w:szCs w:val="18"/>
              </w:rPr>
              <w:t>Доходы бюджета, всего</w:t>
            </w:r>
          </w:p>
        </w:tc>
        <w:tc>
          <w:tcPr>
            <w:tcW w:w="2037" w:type="dxa"/>
            <w:shd w:val="clear" w:color="auto" w:fill="auto"/>
            <w:tcMar>
              <w:left w:w="33" w:type="dxa"/>
            </w:tcMar>
          </w:tcPr>
          <w:p w:rsidR="00B61727" w:rsidRDefault="00B61727">
            <w:pPr>
              <w:rPr>
                <w:sz w:val="18"/>
                <w:szCs w:val="20"/>
              </w:rPr>
            </w:pPr>
          </w:p>
        </w:tc>
        <w:tc>
          <w:tcPr>
            <w:tcW w:w="1402" w:type="dxa"/>
            <w:shd w:val="clear" w:color="auto" w:fill="auto"/>
            <w:tcMar>
              <w:left w:w="33" w:type="dxa"/>
            </w:tcMar>
          </w:tcPr>
          <w:p w:rsidR="00B61727" w:rsidRDefault="00FD0F2D">
            <w:pPr>
              <w:jc w:val="right"/>
            </w:pPr>
            <w:r>
              <w:rPr>
                <w:sz w:val="18"/>
                <w:szCs w:val="18"/>
              </w:rPr>
              <w:t>4735,7</w:t>
            </w:r>
          </w:p>
        </w:tc>
        <w:tc>
          <w:tcPr>
            <w:tcW w:w="1332" w:type="dxa"/>
            <w:shd w:val="clear" w:color="auto" w:fill="auto"/>
            <w:tcMar>
              <w:left w:w="33" w:type="dxa"/>
            </w:tcMar>
          </w:tcPr>
          <w:p w:rsidR="00B61727" w:rsidRDefault="00FD0F2D">
            <w:pPr>
              <w:jc w:val="right"/>
            </w:pPr>
            <w:r>
              <w:rPr>
                <w:sz w:val="18"/>
                <w:szCs w:val="18"/>
              </w:rPr>
              <w:t>4679,2</w:t>
            </w:r>
          </w:p>
        </w:tc>
        <w:tc>
          <w:tcPr>
            <w:tcW w:w="1055" w:type="dxa"/>
            <w:shd w:val="clear" w:color="auto" w:fill="auto"/>
            <w:tcMar>
              <w:left w:w="33" w:type="dxa"/>
            </w:tcMar>
          </w:tcPr>
          <w:p w:rsidR="00B61727" w:rsidRDefault="00FD0F2D">
            <w:pPr>
              <w:jc w:val="right"/>
            </w:pPr>
            <w:r>
              <w:rPr>
                <w:sz w:val="18"/>
                <w:szCs w:val="18"/>
              </w:rPr>
              <w:t>4621,4</w:t>
            </w:r>
          </w:p>
        </w:tc>
        <w:tc>
          <w:tcPr>
            <w:tcW w:w="1179" w:type="dxa"/>
            <w:shd w:val="clear" w:color="auto" w:fill="auto"/>
            <w:tcMar>
              <w:left w:w="33" w:type="dxa"/>
            </w:tcMar>
          </w:tcPr>
          <w:p w:rsidR="00B61727" w:rsidRDefault="00FD0F2D">
            <w:pPr>
              <w:jc w:val="right"/>
            </w:pPr>
            <w:r>
              <w:rPr>
                <w:sz w:val="18"/>
                <w:szCs w:val="18"/>
              </w:rPr>
              <w:t>98,8</w:t>
            </w:r>
          </w:p>
        </w:tc>
        <w:tc>
          <w:tcPr>
            <w:tcW w:w="983" w:type="dxa"/>
            <w:shd w:val="clear" w:color="auto" w:fill="auto"/>
            <w:tcMar>
              <w:left w:w="33" w:type="dxa"/>
            </w:tcMar>
          </w:tcPr>
          <w:p w:rsidR="00B61727" w:rsidRDefault="00FD0F2D">
            <w:pPr>
              <w:jc w:val="right"/>
              <w:rPr>
                <w:sz w:val="18"/>
                <w:szCs w:val="18"/>
              </w:rPr>
            </w:pPr>
            <w:r>
              <w:rPr>
                <w:sz w:val="18"/>
                <w:szCs w:val="18"/>
              </w:rPr>
              <w:t>100,0</w:t>
            </w:r>
          </w:p>
        </w:tc>
      </w:tr>
      <w:tr w:rsidR="00B61727">
        <w:tc>
          <w:tcPr>
            <w:tcW w:w="2042" w:type="dxa"/>
            <w:shd w:val="clear" w:color="auto" w:fill="auto"/>
            <w:tcMar>
              <w:left w:w="33" w:type="dxa"/>
            </w:tcMar>
          </w:tcPr>
          <w:p w:rsidR="00B61727" w:rsidRDefault="00FD0F2D">
            <w:pPr>
              <w:rPr>
                <w:sz w:val="18"/>
                <w:szCs w:val="18"/>
              </w:rPr>
            </w:pPr>
            <w:r>
              <w:rPr>
                <w:sz w:val="18"/>
                <w:szCs w:val="18"/>
              </w:rPr>
              <w:t>Налоговые и неналоговые доходы</w:t>
            </w:r>
          </w:p>
        </w:tc>
        <w:tc>
          <w:tcPr>
            <w:tcW w:w="2037" w:type="dxa"/>
            <w:shd w:val="clear" w:color="auto" w:fill="auto"/>
            <w:tcMar>
              <w:left w:w="33" w:type="dxa"/>
            </w:tcMar>
          </w:tcPr>
          <w:p w:rsidR="00B61727" w:rsidRDefault="00FD0F2D">
            <w:r>
              <w:rPr>
                <w:sz w:val="18"/>
                <w:szCs w:val="18"/>
              </w:rPr>
              <w:t>95410000000000000000</w:t>
            </w:r>
          </w:p>
        </w:tc>
        <w:tc>
          <w:tcPr>
            <w:tcW w:w="1402" w:type="dxa"/>
            <w:shd w:val="clear" w:color="auto" w:fill="auto"/>
            <w:tcMar>
              <w:left w:w="33" w:type="dxa"/>
            </w:tcMar>
          </w:tcPr>
          <w:p w:rsidR="00B61727" w:rsidRDefault="00FD0F2D">
            <w:pPr>
              <w:jc w:val="right"/>
            </w:pPr>
            <w:r>
              <w:rPr>
                <w:sz w:val="18"/>
                <w:szCs w:val="18"/>
              </w:rPr>
              <w:t>1706,7</w:t>
            </w:r>
          </w:p>
        </w:tc>
        <w:tc>
          <w:tcPr>
            <w:tcW w:w="1332" w:type="dxa"/>
            <w:shd w:val="clear" w:color="auto" w:fill="auto"/>
            <w:tcMar>
              <w:left w:w="33" w:type="dxa"/>
            </w:tcMar>
          </w:tcPr>
          <w:p w:rsidR="00B61727" w:rsidRDefault="00FD0F2D">
            <w:pPr>
              <w:jc w:val="right"/>
            </w:pPr>
            <w:r>
              <w:rPr>
                <w:sz w:val="18"/>
                <w:szCs w:val="18"/>
              </w:rPr>
              <w:t>1509,8</w:t>
            </w:r>
          </w:p>
        </w:tc>
        <w:tc>
          <w:tcPr>
            <w:tcW w:w="1055" w:type="dxa"/>
            <w:shd w:val="clear" w:color="auto" w:fill="auto"/>
            <w:tcMar>
              <w:left w:w="33" w:type="dxa"/>
            </w:tcMar>
          </w:tcPr>
          <w:p w:rsidR="00B61727" w:rsidRDefault="00FD0F2D">
            <w:pPr>
              <w:jc w:val="right"/>
            </w:pPr>
            <w:r>
              <w:rPr>
                <w:sz w:val="18"/>
                <w:szCs w:val="18"/>
              </w:rPr>
              <w:t>1479,5</w:t>
            </w:r>
          </w:p>
        </w:tc>
        <w:tc>
          <w:tcPr>
            <w:tcW w:w="1179" w:type="dxa"/>
            <w:shd w:val="clear" w:color="auto" w:fill="auto"/>
            <w:tcMar>
              <w:left w:w="33" w:type="dxa"/>
            </w:tcMar>
          </w:tcPr>
          <w:p w:rsidR="00B61727" w:rsidRDefault="00FD0F2D">
            <w:pPr>
              <w:jc w:val="right"/>
            </w:pPr>
            <w:r>
              <w:rPr>
                <w:sz w:val="18"/>
                <w:szCs w:val="18"/>
              </w:rPr>
              <w:t>98,0</w:t>
            </w:r>
          </w:p>
        </w:tc>
        <w:tc>
          <w:tcPr>
            <w:tcW w:w="983" w:type="dxa"/>
            <w:shd w:val="clear" w:color="auto" w:fill="auto"/>
            <w:tcMar>
              <w:left w:w="33" w:type="dxa"/>
            </w:tcMar>
          </w:tcPr>
          <w:p w:rsidR="00B61727" w:rsidRDefault="00FD0F2D">
            <w:pPr>
              <w:jc w:val="right"/>
            </w:pPr>
            <w:r>
              <w:rPr>
                <w:sz w:val="18"/>
                <w:szCs w:val="18"/>
              </w:rPr>
              <w:t>32,0</w:t>
            </w:r>
          </w:p>
        </w:tc>
      </w:tr>
      <w:tr w:rsidR="00B61727">
        <w:tc>
          <w:tcPr>
            <w:tcW w:w="2042" w:type="dxa"/>
            <w:shd w:val="clear" w:color="auto" w:fill="auto"/>
            <w:tcMar>
              <w:left w:w="33" w:type="dxa"/>
            </w:tcMar>
          </w:tcPr>
          <w:p w:rsidR="00B61727" w:rsidRDefault="00FD0F2D">
            <w:pPr>
              <w:rPr>
                <w:sz w:val="18"/>
                <w:szCs w:val="18"/>
              </w:rPr>
            </w:pPr>
            <w:r>
              <w:rPr>
                <w:sz w:val="18"/>
                <w:szCs w:val="18"/>
              </w:rPr>
              <w:t>Налог на доходы физических лиц</w:t>
            </w:r>
          </w:p>
        </w:tc>
        <w:tc>
          <w:tcPr>
            <w:tcW w:w="2037" w:type="dxa"/>
            <w:shd w:val="clear" w:color="auto" w:fill="auto"/>
            <w:tcMar>
              <w:left w:w="33" w:type="dxa"/>
            </w:tcMar>
          </w:tcPr>
          <w:p w:rsidR="00B61727" w:rsidRDefault="00FD0F2D">
            <w:r>
              <w:rPr>
                <w:sz w:val="18"/>
                <w:szCs w:val="18"/>
              </w:rPr>
              <w:t>95410102000010000110</w:t>
            </w:r>
          </w:p>
        </w:tc>
        <w:tc>
          <w:tcPr>
            <w:tcW w:w="1402" w:type="dxa"/>
            <w:shd w:val="clear" w:color="auto" w:fill="auto"/>
            <w:tcMar>
              <w:left w:w="33" w:type="dxa"/>
            </w:tcMar>
          </w:tcPr>
          <w:p w:rsidR="00B61727" w:rsidRDefault="00FD0F2D">
            <w:pPr>
              <w:jc w:val="right"/>
            </w:pPr>
            <w:r>
              <w:rPr>
                <w:sz w:val="18"/>
                <w:szCs w:val="18"/>
              </w:rPr>
              <w:t>1000,0</w:t>
            </w:r>
          </w:p>
        </w:tc>
        <w:tc>
          <w:tcPr>
            <w:tcW w:w="1332" w:type="dxa"/>
            <w:shd w:val="clear" w:color="auto" w:fill="auto"/>
            <w:tcMar>
              <w:left w:w="33" w:type="dxa"/>
            </w:tcMar>
          </w:tcPr>
          <w:p w:rsidR="00B61727" w:rsidRDefault="00FD0F2D">
            <w:pPr>
              <w:jc w:val="right"/>
            </w:pPr>
            <w:r>
              <w:rPr>
                <w:sz w:val="18"/>
                <w:szCs w:val="18"/>
              </w:rPr>
              <w:t>700,0</w:t>
            </w:r>
          </w:p>
        </w:tc>
        <w:tc>
          <w:tcPr>
            <w:tcW w:w="1055" w:type="dxa"/>
            <w:shd w:val="clear" w:color="auto" w:fill="auto"/>
            <w:tcMar>
              <w:left w:w="33" w:type="dxa"/>
            </w:tcMar>
          </w:tcPr>
          <w:p w:rsidR="00B61727" w:rsidRDefault="00FD0F2D">
            <w:pPr>
              <w:jc w:val="right"/>
            </w:pPr>
            <w:r>
              <w:rPr>
                <w:sz w:val="18"/>
                <w:szCs w:val="18"/>
              </w:rPr>
              <w:t>667,7</w:t>
            </w:r>
          </w:p>
        </w:tc>
        <w:tc>
          <w:tcPr>
            <w:tcW w:w="1179" w:type="dxa"/>
            <w:shd w:val="clear" w:color="auto" w:fill="auto"/>
            <w:tcMar>
              <w:left w:w="33" w:type="dxa"/>
            </w:tcMar>
          </w:tcPr>
          <w:p w:rsidR="00B61727" w:rsidRDefault="00FD0F2D">
            <w:pPr>
              <w:jc w:val="right"/>
            </w:pPr>
            <w:r>
              <w:rPr>
                <w:sz w:val="18"/>
                <w:szCs w:val="18"/>
              </w:rPr>
              <w:t>95,4</w:t>
            </w:r>
          </w:p>
        </w:tc>
        <w:tc>
          <w:tcPr>
            <w:tcW w:w="983" w:type="dxa"/>
            <w:shd w:val="clear" w:color="auto" w:fill="auto"/>
            <w:tcMar>
              <w:left w:w="33" w:type="dxa"/>
            </w:tcMar>
          </w:tcPr>
          <w:p w:rsidR="00B61727" w:rsidRDefault="00FD0F2D">
            <w:pPr>
              <w:jc w:val="right"/>
            </w:pPr>
            <w:r>
              <w:rPr>
                <w:sz w:val="18"/>
                <w:szCs w:val="18"/>
              </w:rPr>
              <w:t>14,4</w:t>
            </w:r>
          </w:p>
        </w:tc>
      </w:tr>
      <w:tr w:rsidR="00B61727">
        <w:tc>
          <w:tcPr>
            <w:tcW w:w="2042" w:type="dxa"/>
            <w:shd w:val="clear" w:color="auto" w:fill="auto"/>
            <w:tcMar>
              <w:left w:w="33" w:type="dxa"/>
            </w:tcMar>
          </w:tcPr>
          <w:p w:rsidR="00B61727" w:rsidRDefault="00FD0F2D">
            <w:pPr>
              <w:rPr>
                <w:sz w:val="18"/>
                <w:szCs w:val="18"/>
              </w:rPr>
            </w:pPr>
            <w:r>
              <w:rPr>
                <w:sz w:val="18"/>
                <w:szCs w:val="18"/>
              </w:rPr>
              <w:lastRenderedPageBreak/>
              <w:t>Единый сельскохозяйственный налог</w:t>
            </w:r>
          </w:p>
        </w:tc>
        <w:tc>
          <w:tcPr>
            <w:tcW w:w="2037" w:type="dxa"/>
            <w:shd w:val="clear" w:color="auto" w:fill="auto"/>
            <w:tcMar>
              <w:left w:w="33" w:type="dxa"/>
            </w:tcMar>
          </w:tcPr>
          <w:p w:rsidR="00B61727" w:rsidRDefault="00FD0F2D">
            <w:r>
              <w:rPr>
                <w:sz w:val="18"/>
                <w:szCs w:val="18"/>
              </w:rPr>
              <w:t>95410503010011000110</w:t>
            </w:r>
          </w:p>
        </w:tc>
        <w:tc>
          <w:tcPr>
            <w:tcW w:w="1402" w:type="dxa"/>
            <w:shd w:val="clear" w:color="auto" w:fill="auto"/>
            <w:tcMar>
              <w:left w:w="33" w:type="dxa"/>
            </w:tcMar>
          </w:tcPr>
          <w:p w:rsidR="00B61727" w:rsidRDefault="00FD0F2D">
            <w:pPr>
              <w:jc w:val="right"/>
            </w:pPr>
            <w:r>
              <w:rPr>
                <w:sz w:val="18"/>
                <w:szCs w:val="18"/>
              </w:rPr>
              <w:t>0</w:t>
            </w:r>
          </w:p>
        </w:tc>
        <w:tc>
          <w:tcPr>
            <w:tcW w:w="1332" w:type="dxa"/>
            <w:shd w:val="clear" w:color="auto" w:fill="auto"/>
            <w:tcMar>
              <w:left w:w="33" w:type="dxa"/>
            </w:tcMar>
          </w:tcPr>
          <w:p w:rsidR="00B61727" w:rsidRDefault="00B61727">
            <w:pPr>
              <w:jc w:val="right"/>
              <w:rPr>
                <w:sz w:val="18"/>
                <w:szCs w:val="20"/>
              </w:rPr>
            </w:pPr>
          </w:p>
        </w:tc>
        <w:tc>
          <w:tcPr>
            <w:tcW w:w="1055" w:type="dxa"/>
            <w:shd w:val="clear" w:color="auto" w:fill="auto"/>
            <w:tcMar>
              <w:left w:w="33" w:type="dxa"/>
            </w:tcMar>
          </w:tcPr>
          <w:p w:rsidR="00B61727" w:rsidRDefault="00B61727">
            <w:pPr>
              <w:jc w:val="right"/>
              <w:rPr>
                <w:sz w:val="18"/>
                <w:szCs w:val="20"/>
              </w:rPr>
            </w:pPr>
          </w:p>
        </w:tc>
        <w:tc>
          <w:tcPr>
            <w:tcW w:w="1179" w:type="dxa"/>
            <w:shd w:val="clear" w:color="auto" w:fill="auto"/>
            <w:tcMar>
              <w:left w:w="33" w:type="dxa"/>
            </w:tcMar>
          </w:tcPr>
          <w:p w:rsidR="00B61727" w:rsidRDefault="00B61727">
            <w:pPr>
              <w:jc w:val="right"/>
              <w:rPr>
                <w:szCs w:val="20"/>
              </w:rPr>
            </w:pPr>
          </w:p>
        </w:tc>
        <w:tc>
          <w:tcPr>
            <w:tcW w:w="983" w:type="dxa"/>
            <w:shd w:val="clear" w:color="auto" w:fill="auto"/>
            <w:tcMar>
              <w:left w:w="33" w:type="dxa"/>
            </w:tcMar>
          </w:tcPr>
          <w:p w:rsidR="00B61727" w:rsidRDefault="00B61727">
            <w:pPr>
              <w:jc w:val="right"/>
              <w:rPr>
                <w:szCs w:val="20"/>
              </w:rPr>
            </w:pPr>
          </w:p>
        </w:tc>
      </w:tr>
      <w:tr w:rsidR="00B61727">
        <w:tc>
          <w:tcPr>
            <w:tcW w:w="2042" w:type="dxa"/>
            <w:shd w:val="clear" w:color="auto" w:fill="auto"/>
            <w:tcMar>
              <w:left w:w="33" w:type="dxa"/>
            </w:tcMar>
          </w:tcPr>
          <w:p w:rsidR="00B61727" w:rsidRDefault="00FD0F2D">
            <w:pPr>
              <w:rPr>
                <w:sz w:val="18"/>
                <w:szCs w:val="18"/>
              </w:rPr>
            </w:pPr>
            <w:r>
              <w:rPr>
                <w:sz w:val="18"/>
                <w:szCs w:val="18"/>
              </w:rPr>
              <w:t xml:space="preserve">Акцизы </w:t>
            </w:r>
          </w:p>
        </w:tc>
        <w:tc>
          <w:tcPr>
            <w:tcW w:w="2037" w:type="dxa"/>
            <w:shd w:val="clear" w:color="auto" w:fill="auto"/>
            <w:tcMar>
              <w:left w:w="33" w:type="dxa"/>
            </w:tcMar>
          </w:tcPr>
          <w:p w:rsidR="00B61727" w:rsidRDefault="00FD0F2D">
            <w:r>
              <w:rPr>
                <w:sz w:val="18"/>
                <w:szCs w:val="18"/>
              </w:rPr>
              <w:t>95410302200001000110</w:t>
            </w:r>
          </w:p>
        </w:tc>
        <w:tc>
          <w:tcPr>
            <w:tcW w:w="1402" w:type="dxa"/>
            <w:shd w:val="clear" w:color="auto" w:fill="auto"/>
            <w:tcMar>
              <w:left w:w="33" w:type="dxa"/>
            </w:tcMar>
          </w:tcPr>
          <w:p w:rsidR="00B61727" w:rsidRDefault="00FD0F2D">
            <w:pPr>
              <w:jc w:val="right"/>
            </w:pPr>
            <w:r>
              <w:rPr>
                <w:sz w:val="18"/>
                <w:szCs w:val="18"/>
              </w:rPr>
              <w:t>313,8</w:t>
            </w:r>
          </w:p>
        </w:tc>
        <w:tc>
          <w:tcPr>
            <w:tcW w:w="1332" w:type="dxa"/>
            <w:shd w:val="clear" w:color="auto" w:fill="auto"/>
            <w:tcMar>
              <w:left w:w="33" w:type="dxa"/>
            </w:tcMar>
          </w:tcPr>
          <w:p w:rsidR="00B61727" w:rsidRDefault="00FD0F2D">
            <w:pPr>
              <w:jc w:val="right"/>
            </w:pPr>
            <w:r>
              <w:rPr>
                <w:sz w:val="18"/>
                <w:szCs w:val="18"/>
              </w:rPr>
              <w:t>339,4</w:t>
            </w:r>
          </w:p>
        </w:tc>
        <w:tc>
          <w:tcPr>
            <w:tcW w:w="1055" w:type="dxa"/>
            <w:shd w:val="clear" w:color="auto" w:fill="auto"/>
            <w:tcMar>
              <w:left w:w="33" w:type="dxa"/>
            </w:tcMar>
          </w:tcPr>
          <w:p w:rsidR="00B61727" w:rsidRDefault="00FD0F2D">
            <w:pPr>
              <w:jc w:val="right"/>
            </w:pPr>
            <w:r>
              <w:rPr>
                <w:sz w:val="18"/>
                <w:szCs w:val="18"/>
              </w:rPr>
              <w:t>339,1</w:t>
            </w:r>
          </w:p>
        </w:tc>
        <w:tc>
          <w:tcPr>
            <w:tcW w:w="1179" w:type="dxa"/>
            <w:shd w:val="clear" w:color="auto" w:fill="auto"/>
            <w:tcMar>
              <w:left w:w="33" w:type="dxa"/>
            </w:tcMar>
          </w:tcPr>
          <w:p w:rsidR="00B61727" w:rsidRDefault="00FD0F2D">
            <w:pPr>
              <w:jc w:val="right"/>
            </w:pPr>
            <w:r>
              <w:rPr>
                <w:sz w:val="18"/>
                <w:szCs w:val="18"/>
              </w:rPr>
              <w:t>99,9</w:t>
            </w:r>
          </w:p>
        </w:tc>
        <w:tc>
          <w:tcPr>
            <w:tcW w:w="983" w:type="dxa"/>
            <w:shd w:val="clear" w:color="auto" w:fill="auto"/>
            <w:tcMar>
              <w:left w:w="33" w:type="dxa"/>
            </w:tcMar>
          </w:tcPr>
          <w:p w:rsidR="00B61727" w:rsidRDefault="00FD0F2D">
            <w:pPr>
              <w:jc w:val="right"/>
            </w:pPr>
            <w:r>
              <w:rPr>
                <w:sz w:val="18"/>
                <w:szCs w:val="18"/>
              </w:rPr>
              <w:t>7,3</w:t>
            </w:r>
          </w:p>
        </w:tc>
      </w:tr>
      <w:tr w:rsidR="00B61727">
        <w:tc>
          <w:tcPr>
            <w:tcW w:w="2042" w:type="dxa"/>
            <w:shd w:val="clear" w:color="auto" w:fill="auto"/>
            <w:tcMar>
              <w:left w:w="33" w:type="dxa"/>
            </w:tcMar>
          </w:tcPr>
          <w:p w:rsidR="00B61727" w:rsidRDefault="00FD0F2D">
            <w:pPr>
              <w:rPr>
                <w:sz w:val="18"/>
                <w:szCs w:val="18"/>
              </w:rPr>
            </w:pPr>
            <w:r>
              <w:rPr>
                <w:sz w:val="18"/>
                <w:szCs w:val="18"/>
              </w:rPr>
              <w:t>Налог на имущество физических лиц</w:t>
            </w:r>
          </w:p>
        </w:tc>
        <w:tc>
          <w:tcPr>
            <w:tcW w:w="2037" w:type="dxa"/>
            <w:shd w:val="clear" w:color="auto" w:fill="auto"/>
            <w:tcMar>
              <w:left w:w="33" w:type="dxa"/>
            </w:tcMar>
          </w:tcPr>
          <w:p w:rsidR="00B61727" w:rsidRDefault="00FD0F2D">
            <w:r>
              <w:rPr>
                <w:sz w:val="18"/>
                <w:szCs w:val="18"/>
              </w:rPr>
              <w:t>95410601030100000110</w:t>
            </w:r>
          </w:p>
        </w:tc>
        <w:tc>
          <w:tcPr>
            <w:tcW w:w="1402" w:type="dxa"/>
            <w:shd w:val="clear" w:color="auto" w:fill="auto"/>
            <w:tcMar>
              <w:left w:w="33" w:type="dxa"/>
            </w:tcMar>
          </w:tcPr>
          <w:p w:rsidR="00B61727" w:rsidRDefault="00FD0F2D">
            <w:pPr>
              <w:jc w:val="right"/>
            </w:pPr>
            <w:r>
              <w:rPr>
                <w:sz w:val="18"/>
                <w:szCs w:val="18"/>
              </w:rPr>
              <w:t>20,0</w:t>
            </w:r>
          </w:p>
        </w:tc>
        <w:tc>
          <w:tcPr>
            <w:tcW w:w="1332" w:type="dxa"/>
            <w:shd w:val="clear" w:color="auto" w:fill="auto"/>
            <w:tcMar>
              <w:left w:w="33" w:type="dxa"/>
            </w:tcMar>
          </w:tcPr>
          <w:p w:rsidR="00B61727" w:rsidRDefault="00FD0F2D">
            <w:pPr>
              <w:jc w:val="right"/>
            </w:pPr>
            <w:r>
              <w:rPr>
                <w:sz w:val="18"/>
                <w:szCs w:val="18"/>
              </w:rPr>
              <w:t>24,5</w:t>
            </w:r>
          </w:p>
        </w:tc>
        <w:tc>
          <w:tcPr>
            <w:tcW w:w="1055" w:type="dxa"/>
            <w:shd w:val="clear" w:color="auto" w:fill="auto"/>
            <w:tcMar>
              <w:left w:w="33" w:type="dxa"/>
            </w:tcMar>
          </w:tcPr>
          <w:p w:rsidR="00B61727" w:rsidRDefault="00FD0F2D">
            <w:pPr>
              <w:jc w:val="right"/>
            </w:pPr>
            <w:r>
              <w:rPr>
                <w:sz w:val="18"/>
                <w:szCs w:val="18"/>
              </w:rPr>
              <w:t>24,5</w:t>
            </w:r>
          </w:p>
        </w:tc>
        <w:tc>
          <w:tcPr>
            <w:tcW w:w="1179" w:type="dxa"/>
            <w:shd w:val="clear" w:color="auto" w:fill="auto"/>
            <w:tcMar>
              <w:left w:w="33" w:type="dxa"/>
            </w:tcMar>
          </w:tcPr>
          <w:p w:rsidR="00B61727" w:rsidRDefault="00FD0F2D">
            <w:pPr>
              <w:jc w:val="right"/>
            </w:pPr>
            <w:r>
              <w:rPr>
                <w:sz w:val="18"/>
                <w:szCs w:val="18"/>
              </w:rPr>
              <w:t>100,0</w:t>
            </w:r>
          </w:p>
        </w:tc>
        <w:tc>
          <w:tcPr>
            <w:tcW w:w="983" w:type="dxa"/>
            <w:shd w:val="clear" w:color="auto" w:fill="auto"/>
            <w:tcMar>
              <w:left w:w="33" w:type="dxa"/>
            </w:tcMar>
          </w:tcPr>
          <w:p w:rsidR="00B61727" w:rsidRDefault="00FD0F2D">
            <w:pPr>
              <w:jc w:val="right"/>
            </w:pPr>
            <w:r>
              <w:rPr>
                <w:sz w:val="18"/>
                <w:szCs w:val="18"/>
              </w:rPr>
              <w:t>0,5</w:t>
            </w:r>
          </w:p>
        </w:tc>
      </w:tr>
      <w:tr w:rsidR="00B61727">
        <w:tc>
          <w:tcPr>
            <w:tcW w:w="2042" w:type="dxa"/>
            <w:shd w:val="clear" w:color="auto" w:fill="auto"/>
            <w:tcMar>
              <w:left w:w="33" w:type="dxa"/>
            </w:tcMar>
          </w:tcPr>
          <w:p w:rsidR="00B61727" w:rsidRDefault="00FD0F2D">
            <w:pPr>
              <w:rPr>
                <w:sz w:val="18"/>
                <w:szCs w:val="18"/>
              </w:rPr>
            </w:pPr>
            <w:r>
              <w:rPr>
                <w:sz w:val="18"/>
                <w:szCs w:val="18"/>
              </w:rPr>
              <w:t xml:space="preserve">Земельный налог </w:t>
            </w:r>
          </w:p>
        </w:tc>
        <w:tc>
          <w:tcPr>
            <w:tcW w:w="2037" w:type="dxa"/>
            <w:shd w:val="clear" w:color="auto" w:fill="auto"/>
            <w:tcMar>
              <w:left w:w="33" w:type="dxa"/>
            </w:tcMar>
          </w:tcPr>
          <w:p w:rsidR="00B61727" w:rsidRDefault="00FD0F2D">
            <w:r>
              <w:rPr>
                <w:sz w:val="18"/>
                <w:szCs w:val="18"/>
              </w:rPr>
              <w:t>95410606000000000110</w:t>
            </w:r>
          </w:p>
        </w:tc>
        <w:tc>
          <w:tcPr>
            <w:tcW w:w="1402" w:type="dxa"/>
            <w:shd w:val="clear" w:color="auto" w:fill="auto"/>
            <w:tcMar>
              <w:left w:w="33" w:type="dxa"/>
            </w:tcMar>
          </w:tcPr>
          <w:p w:rsidR="00B61727" w:rsidRDefault="00FD0F2D">
            <w:pPr>
              <w:jc w:val="right"/>
            </w:pPr>
            <w:r>
              <w:rPr>
                <w:sz w:val="18"/>
                <w:szCs w:val="18"/>
              </w:rPr>
              <w:t>360,0</w:t>
            </w:r>
          </w:p>
        </w:tc>
        <w:tc>
          <w:tcPr>
            <w:tcW w:w="1332" w:type="dxa"/>
            <w:shd w:val="clear" w:color="auto" w:fill="auto"/>
            <w:tcMar>
              <w:left w:w="33" w:type="dxa"/>
            </w:tcMar>
          </w:tcPr>
          <w:p w:rsidR="00B61727" w:rsidRDefault="00FD0F2D">
            <w:pPr>
              <w:jc w:val="right"/>
            </w:pPr>
            <w:r>
              <w:rPr>
                <w:sz w:val="18"/>
                <w:szCs w:val="18"/>
              </w:rPr>
              <w:t>430,7</w:t>
            </w:r>
          </w:p>
        </w:tc>
        <w:tc>
          <w:tcPr>
            <w:tcW w:w="1055" w:type="dxa"/>
            <w:shd w:val="clear" w:color="auto" w:fill="auto"/>
            <w:tcMar>
              <w:left w:w="33" w:type="dxa"/>
            </w:tcMar>
          </w:tcPr>
          <w:p w:rsidR="00B61727" w:rsidRDefault="00FD0F2D">
            <w:pPr>
              <w:jc w:val="right"/>
            </w:pPr>
            <w:r>
              <w:rPr>
                <w:sz w:val="18"/>
                <w:szCs w:val="18"/>
              </w:rPr>
              <w:t>433,0</w:t>
            </w:r>
          </w:p>
        </w:tc>
        <w:tc>
          <w:tcPr>
            <w:tcW w:w="1179" w:type="dxa"/>
            <w:shd w:val="clear" w:color="auto" w:fill="auto"/>
            <w:tcMar>
              <w:left w:w="33" w:type="dxa"/>
            </w:tcMar>
          </w:tcPr>
          <w:p w:rsidR="00B61727" w:rsidRDefault="00FD0F2D">
            <w:pPr>
              <w:jc w:val="right"/>
            </w:pPr>
            <w:r>
              <w:rPr>
                <w:sz w:val="18"/>
                <w:szCs w:val="18"/>
              </w:rPr>
              <w:t>100,5</w:t>
            </w:r>
          </w:p>
        </w:tc>
        <w:tc>
          <w:tcPr>
            <w:tcW w:w="983" w:type="dxa"/>
            <w:shd w:val="clear" w:color="auto" w:fill="auto"/>
            <w:tcMar>
              <w:left w:w="33" w:type="dxa"/>
            </w:tcMar>
          </w:tcPr>
          <w:p w:rsidR="00B61727" w:rsidRDefault="00FD0F2D">
            <w:pPr>
              <w:jc w:val="right"/>
            </w:pPr>
            <w:r>
              <w:rPr>
                <w:sz w:val="18"/>
                <w:szCs w:val="18"/>
              </w:rPr>
              <w:t>9,4</w:t>
            </w:r>
          </w:p>
        </w:tc>
      </w:tr>
      <w:tr w:rsidR="00B61727">
        <w:tc>
          <w:tcPr>
            <w:tcW w:w="2042" w:type="dxa"/>
            <w:shd w:val="clear" w:color="auto" w:fill="auto"/>
            <w:tcMar>
              <w:left w:w="33" w:type="dxa"/>
            </w:tcMar>
          </w:tcPr>
          <w:p w:rsidR="00B61727" w:rsidRDefault="00FD0F2D">
            <w:pPr>
              <w:rPr>
                <w:sz w:val="18"/>
                <w:szCs w:val="18"/>
              </w:rPr>
            </w:pPr>
            <w:r>
              <w:rPr>
                <w:sz w:val="18"/>
                <w:szCs w:val="18"/>
              </w:rPr>
              <w:t>Земельный налог (по обязательствам)</w:t>
            </w:r>
          </w:p>
        </w:tc>
        <w:tc>
          <w:tcPr>
            <w:tcW w:w="2037" w:type="dxa"/>
            <w:shd w:val="clear" w:color="auto" w:fill="auto"/>
            <w:tcMar>
              <w:left w:w="33" w:type="dxa"/>
            </w:tcMar>
          </w:tcPr>
          <w:p w:rsidR="00B61727" w:rsidRDefault="00FD0F2D">
            <w:r>
              <w:rPr>
                <w:sz w:val="18"/>
                <w:szCs w:val="18"/>
              </w:rPr>
              <w:t>95410904053101000110</w:t>
            </w:r>
          </w:p>
        </w:tc>
        <w:tc>
          <w:tcPr>
            <w:tcW w:w="1402" w:type="dxa"/>
            <w:shd w:val="clear" w:color="auto" w:fill="auto"/>
            <w:tcMar>
              <w:left w:w="33" w:type="dxa"/>
            </w:tcMar>
          </w:tcPr>
          <w:p w:rsidR="00B61727" w:rsidRDefault="00B61727">
            <w:pPr>
              <w:jc w:val="right"/>
              <w:rPr>
                <w:sz w:val="18"/>
                <w:szCs w:val="20"/>
              </w:rPr>
            </w:pPr>
          </w:p>
        </w:tc>
        <w:tc>
          <w:tcPr>
            <w:tcW w:w="1332" w:type="dxa"/>
            <w:shd w:val="clear" w:color="auto" w:fill="auto"/>
            <w:tcMar>
              <w:left w:w="33" w:type="dxa"/>
            </w:tcMar>
          </w:tcPr>
          <w:p w:rsidR="00B61727" w:rsidRDefault="00B61727">
            <w:pPr>
              <w:jc w:val="right"/>
              <w:rPr>
                <w:sz w:val="18"/>
                <w:szCs w:val="20"/>
              </w:rPr>
            </w:pPr>
          </w:p>
        </w:tc>
        <w:tc>
          <w:tcPr>
            <w:tcW w:w="1055" w:type="dxa"/>
            <w:shd w:val="clear" w:color="auto" w:fill="auto"/>
            <w:tcMar>
              <w:left w:w="33" w:type="dxa"/>
            </w:tcMar>
          </w:tcPr>
          <w:p w:rsidR="00B61727" w:rsidRDefault="00B61727">
            <w:pPr>
              <w:jc w:val="right"/>
              <w:rPr>
                <w:sz w:val="18"/>
                <w:szCs w:val="20"/>
              </w:rPr>
            </w:pPr>
          </w:p>
        </w:tc>
        <w:tc>
          <w:tcPr>
            <w:tcW w:w="1179" w:type="dxa"/>
            <w:shd w:val="clear" w:color="auto" w:fill="auto"/>
            <w:tcMar>
              <w:left w:w="33" w:type="dxa"/>
            </w:tcMar>
          </w:tcPr>
          <w:p w:rsidR="00B61727" w:rsidRDefault="00B61727">
            <w:pPr>
              <w:jc w:val="right"/>
              <w:rPr>
                <w:sz w:val="18"/>
                <w:szCs w:val="20"/>
              </w:rPr>
            </w:pPr>
          </w:p>
        </w:tc>
        <w:tc>
          <w:tcPr>
            <w:tcW w:w="983" w:type="dxa"/>
            <w:shd w:val="clear" w:color="auto" w:fill="auto"/>
            <w:tcMar>
              <w:left w:w="33" w:type="dxa"/>
            </w:tcMar>
          </w:tcPr>
          <w:p w:rsidR="00B61727" w:rsidRDefault="00B61727">
            <w:pPr>
              <w:jc w:val="right"/>
              <w:rPr>
                <w:sz w:val="18"/>
                <w:szCs w:val="20"/>
              </w:rPr>
            </w:pPr>
          </w:p>
        </w:tc>
      </w:tr>
      <w:tr w:rsidR="00B61727">
        <w:tc>
          <w:tcPr>
            <w:tcW w:w="2042" w:type="dxa"/>
            <w:shd w:val="clear" w:color="auto" w:fill="auto"/>
            <w:tcMar>
              <w:left w:w="33" w:type="dxa"/>
            </w:tcMar>
          </w:tcPr>
          <w:p w:rsidR="00B61727" w:rsidRDefault="00FD0F2D">
            <w:pPr>
              <w:rPr>
                <w:sz w:val="18"/>
                <w:szCs w:val="18"/>
              </w:rPr>
            </w:pPr>
            <w:r>
              <w:rPr>
                <w:sz w:val="18"/>
                <w:szCs w:val="18"/>
              </w:rPr>
              <w:t>Государственная пошлина</w:t>
            </w:r>
          </w:p>
        </w:tc>
        <w:tc>
          <w:tcPr>
            <w:tcW w:w="2037" w:type="dxa"/>
            <w:shd w:val="clear" w:color="auto" w:fill="auto"/>
            <w:tcMar>
              <w:left w:w="33" w:type="dxa"/>
            </w:tcMar>
          </w:tcPr>
          <w:p w:rsidR="00B61727" w:rsidRDefault="00FD0F2D">
            <w:r>
              <w:rPr>
                <w:sz w:val="18"/>
                <w:szCs w:val="18"/>
              </w:rPr>
              <w:t>95410804020010000110</w:t>
            </w:r>
          </w:p>
        </w:tc>
        <w:tc>
          <w:tcPr>
            <w:tcW w:w="1402" w:type="dxa"/>
            <w:shd w:val="clear" w:color="auto" w:fill="auto"/>
            <w:tcMar>
              <w:left w:w="33" w:type="dxa"/>
            </w:tcMar>
          </w:tcPr>
          <w:p w:rsidR="00B61727" w:rsidRDefault="00FD0F2D">
            <w:pPr>
              <w:jc w:val="right"/>
            </w:pPr>
            <w:r>
              <w:rPr>
                <w:sz w:val="18"/>
                <w:szCs w:val="18"/>
              </w:rPr>
              <w:t>0</w:t>
            </w:r>
          </w:p>
        </w:tc>
        <w:tc>
          <w:tcPr>
            <w:tcW w:w="1332" w:type="dxa"/>
            <w:shd w:val="clear" w:color="auto" w:fill="auto"/>
            <w:tcMar>
              <w:left w:w="33" w:type="dxa"/>
            </w:tcMar>
          </w:tcPr>
          <w:p w:rsidR="00B61727" w:rsidRDefault="00FD0F2D">
            <w:pPr>
              <w:jc w:val="right"/>
            </w:pPr>
            <w:r>
              <w:rPr>
                <w:sz w:val="18"/>
                <w:szCs w:val="18"/>
              </w:rPr>
              <w:t>0,8</w:t>
            </w:r>
          </w:p>
        </w:tc>
        <w:tc>
          <w:tcPr>
            <w:tcW w:w="1055" w:type="dxa"/>
            <w:shd w:val="clear" w:color="auto" w:fill="auto"/>
            <w:tcMar>
              <w:left w:w="33" w:type="dxa"/>
            </w:tcMar>
          </w:tcPr>
          <w:p w:rsidR="00B61727" w:rsidRDefault="00FD0F2D">
            <w:pPr>
              <w:jc w:val="right"/>
            </w:pPr>
            <w:r>
              <w:rPr>
                <w:sz w:val="18"/>
                <w:szCs w:val="18"/>
              </w:rPr>
              <w:t>0,8</w:t>
            </w:r>
          </w:p>
        </w:tc>
        <w:tc>
          <w:tcPr>
            <w:tcW w:w="1179" w:type="dxa"/>
            <w:shd w:val="clear" w:color="auto" w:fill="auto"/>
            <w:tcMar>
              <w:left w:w="33" w:type="dxa"/>
            </w:tcMar>
          </w:tcPr>
          <w:p w:rsidR="00B61727" w:rsidRDefault="00FD0F2D">
            <w:pPr>
              <w:jc w:val="right"/>
            </w:pPr>
            <w:r>
              <w:rPr>
                <w:sz w:val="18"/>
                <w:szCs w:val="18"/>
              </w:rPr>
              <w:t>100,0</w:t>
            </w:r>
          </w:p>
        </w:tc>
        <w:tc>
          <w:tcPr>
            <w:tcW w:w="983" w:type="dxa"/>
            <w:shd w:val="clear" w:color="auto" w:fill="auto"/>
            <w:tcMar>
              <w:left w:w="33" w:type="dxa"/>
            </w:tcMar>
          </w:tcPr>
          <w:p w:rsidR="00B61727" w:rsidRDefault="00FD0F2D">
            <w:pPr>
              <w:jc w:val="right"/>
            </w:pPr>
            <w:r>
              <w:rPr>
                <w:sz w:val="18"/>
                <w:szCs w:val="18"/>
              </w:rPr>
              <w:t>0,02</w:t>
            </w:r>
          </w:p>
        </w:tc>
      </w:tr>
      <w:tr w:rsidR="00B61727">
        <w:tc>
          <w:tcPr>
            <w:tcW w:w="2042" w:type="dxa"/>
            <w:shd w:val="clear" w:color="auto" w:fill="auto"/>
            <w:tcMar>
              <w:left w:w="33" w:type="dxa"/>
            </w:tcMar>
          </w:tcPr>
          <w:p w:rsidR="00B61727" w:rsidRDefault="00FD0F2D">
            <w:pPr>
              <w:rPr>
                <w:sz w:val="18"/>
                <w:szCs w:val="18"/>
              </w:rPr>
            </w:pPr>
            <w:r>
              <w:rPr>
                <w:sz w:val="18"/>
                <w:szCs w:val="18"/>
              </w:rPr>
              <w:t>Доходы от сдачи в аренду имущества, находящегося в оперативном управлении муниципальных районов и созданных ими учреждений</w:t>
            </w:r>
          </w:p>
        </w:tc>
        <w:tc>
          <w:tcPr>
            <w:tcW w:w="2037" w:type="dxa"/>
            <w:shd w:val="clear" w:color="auto" w:fill="auto"/>
            <w:tcMar>
              <w:left w:w="33" w:type="dxa"/>
            </w:tcMar>
          </w:tcPr>
          <w:p w:rsidR="00B61727" w:rsidRDefault="00FD0F2D">
            <w:r>
              <w:rPr>
                <w:sz w:val="18"/>
                <w:szCs w:val="18"/>
              </w:rPr>
              <w:t>95411105035100000120</w:t>
            </w:r>
          </w:p>
        </w:tc>
        <w:tc>
          <w:tcPr>
            <w:tcW w:w="1402" w:type="dxa"/>
            <w:shd w:val="clear" w:color="auto" w:fill="auto"/>
            <w:tcMar>
              <w:left w:w="33" w:type="dxa"/>
            </w:tcMar>
          </w:tcPr>
          <w:p w:rsidR="00B61727" w:rsidRDefault="00FD0F2D">
            <w:pPr>
              <w:jc w:val="right"/>
              <w:rPr>
                <w:sz w:val="18"/>
                <w:szCs w:val="20"/>
              </w:rPr>
            </w:pPr>
            <w:r>
              <w:rPr>
                <w:sz w:val="18"/>
                <w:szCs w:val="20"/>
              </w:rPr>
              <w:t>12,9</w:t>
            </w:r>
          </w:p>
        </w:tc>
        <w:tc>
          <w:tcPr>
            <w:tcW w:w="1332" w:type="dxa"/>
            <w:shd w:val="clear" w:color="auto" w:fill="auto"/>
            <w:tcMar>
              <w:left w:w="33" w:type="dxa"/>
            </w:tcMar>
          </w:tcPr>
          <w:p w:rsidR="00B61727" w:rsidRDefault="00FD0F2D">
            <w:pPr>
              <w:jc w:val="right"/>
              <w:rPr>
                <w:sz w:val="18"/>
                <w:szCs w:val="20"/>
              </w:rPr>
            </w:pPr>
            <w:r>
              <w:rPr>
                <w:sz w:val="18"/>
                <w:szCs w:val="20"/>
              </w:rPr>
              <w:t>12,9</w:t>
            </w:r>
          </w:p>
        </w:tc>
        <w:tc>
          <w:tcPr>
            <w:tcW w:w="1055" w:type="dxa"/>
            <w:shd w:val="clear" w:color="auto" w:fill="auto"/>
            <w:tcMar>
              <w:left w:w="33" w:type="dxa"/>
            </w:tcMar>
          </w:tcPr>
          <w:p w:rsidR="00B61727" w:rsidRDefault="00FD0F2D">
            <w:pPr>
              <w:jc w:val="right"/>
              <w:rPr>
                <w:sz w:val="18"/>
                <w:szCs w:val="20"/>
              </w:rPr>
            </w:pPr>
            <w:r>
              <w:rPr>
                <w:sz w:val="18"/>
                <w:szCs w:val="20"/>
              </w:rPr>
              <w:t>12,9</w:t>
            </w:r>
          </w:p>
        </w:tc>
        <w:tc>
          <w:tcPr>
            <w:tcW w:w="1179" w:type="dxa"/>
            <w:shd w:val="clear" w:color="auto" w:fill="auto"/>
            <w:tcMar>
              <w:left w:w="33" w:type="dxa"/>
            </w:tcMar>
          </w:tcPr>
          <w:p w:rsidR="00B61727" w:rsidRDefault="00FD0F2D">
            <w:pPr>
              <w:jc w:val="right"/>
              <w:rPr>
                <w:sz w:val="18"/>
                <w:szCs w:val="20"/>
              </w:rPr>
            </w:pPr>
            <w:r>
              <w:rPr>
                <w:sz w:val="18"/>
                <w:szCs w:val="20"/>
              </w:rPr>
              <w:t>100,0</w:t>
            </w:r>
          </w:p>
        </w:tc>
        <w:tc>
          <w:tcPr>
            <w:tcW w:w="983" w:type="dxa"/>
            <w:shd w:val="clear" w:color="auto" w:fill="auto"/>
            <w:tcMar>
              <w:left w:w="33" w:type="dxa"/>
            </w:tcMar>
          </w:tcPr>
          <w:p w:rsidR="00B61727" w:rsidRDefault="00FD0F2D">
            <w:pPr>
              <w:jc w:val="right"/>
              <w:rPr>
                <w:sz w:val="18"/>
                <w:szCs w:val="20"/>
              </w:rPr>
            </w:pPr>
            <w:r>
              <w:rPr>
                <w:sz w:val="18"/>
                <w:szCs w:val="20"/>
              </w:rPr>
              <w:t>0,3</w:t>
            </w:r>
          </w:p>
        </w:tc>
      </w:tr>
      <w:tr w:rsidR="00B61727">
        <w:tc>
          <w:tcPr>
            <w:tcW w:w="2042" w:type="dxa"/>
            <w:shd w:val="clear" w:color="auto" w:fill="auto"/>
            <w:tcMar>
              <w:left w:w="33" w:type="dxa"/>
            </w:tcMar>
          </w:tcPr>
          <w:p w:rsidR="00B61727" w:rsidRDefault="00FD0F2D">
            <w:pPr>
              <w:rPr>
                <w:sz w:val="18"/>
                <w:szCs w:val="18"/>
              </w:rPr>
            </w:pPr>
            <w:r>
              <w:rPr>
                <w:sz w:val="18"/>
                <w:szCs w:val="18"/>
              </w:rPr>
              <w:t>Прочие доходы от компенсации затрат бюджетов поселения</w:t>
            </w:r>
          </w:p>
        </w:tc>
        <w:tc>
          <w:tcPr>
            <w:tcW w:w="2037" w:type="dxa"/>
            <w:shd w:val="clear" w:color="auto" w:fill="auto"/>
            <w:tcMar>
              <w:left w:w="33" w:type="dxa"/>
            </w:tcMar>
          </w:tcPr>
          <w:p w:rsidR="00B61727" w:rsidRDefault="00FD0F2D">
            <w:r>
              <w:rPr>
                <w:sz w:val="18"/>
                <w:szCs w:val="18"/>
              </w:rPr>
              <w:t>95411302995100000130</w:t>
            </w:r>
          </w:p>
        </w:tc>
        <w:tc>
          <w:tcPr>
            <w:tcW w:w="1402" w:type="dxa"/>
            <w:shd w:val="clear" w:color="auto" w:fill="auto"/>
            <w:tcMar>
              <w:left w:w="33" w:type="dxa"/>
            </w:tcMar>
          </w:tcPr>
          <w:p w:rsidR="00B61727" w:rsidRDefault="00B61727">
            <w:pPr>
              <w:jc w:val="right"/>
              <w:rPr>
                <w:sz w:val="18"/>
                <w:szCs w:val="20"/>
              </w:rPr>
            </w:pPr>
          </w:p>
        </w:tc>
        <w:tc>
          <w:tcPr>
            <w:tcW w:w="1332" w:type="dxa"/>
            <w:shd w:val="clear" w:color="auto" w:fill="auto"/>
            <w:tcMar>
              <w:left w:w="33" w:type="dxa"/>
            </w:tcMar>
          </w:tcPr>
          <w:p w:rsidR="00B61727" w:rsidRDefault="00FD0F2D">
            <w:pPr>
              <w:jc w:val="right"/>
              <w:rPr>
                <w:sz w:val="18"/>
                <w:szCs w:val="18"/>
              </w:rPr>
            </w:pPr>
            <w:r>
              <w:rPr>
                <w:sz w:val="18"/>
                <w:szCs w:val="18"/>
              </w:rPr>
              <w:t>0</w:t>
            </w:r>
          </w:p>
        </w:tc>
        <w:tc>
          <w:tcPr>
            <w:tcW w:w="1055" w:type="dxa"/>
            <w:shd w:val="clear" w:color="auto" w:fill="auto"/>
            <w:tcMar>
              <w:left w:w="33" w:type="dxa"/>
            </w:tcMar>
          </w:tcPr>
          <w:p w:rsidR="00B61727" w:rsidRDefault="00FD0F2D">
            <w:pPr>
              <w:jc w:val="right"/>
            </w:pPr>
            <w:r>
              <w:rPr>
                <w:sz w:val="18"/>
                <w:szCs w:val="18"/>
              </w:rPr>
              <w:t>0</w:t>
            </w:r>
          </w:p>
        </w:tc>
        <w:tc>
          <w:tcPr>
            <w:tcW w:w="1179" w:type="dxa"/>
            <w:shd w:val="clear" w:color="auto" w:fill="auto"/>
            <w:tcMar>
              <w:left w:w="33" w:type="dxa"/>
            </w:tcMar>
          </w:tcPr>
          <w:p w:rsidR="00B61727" w:rsidRDefault="00FD0F2D">
            <w:pPr>
              <w:jc w:val="right"/>
              <w:rPr>
                <w:sz w:val="18"/>
                <w:szCs w:val="18"/>
              </w:rPr>
            </w:pPr>
            <w:r>
              <w:rPr>
                <w:sz w:val="18"/>
                <w:szCs w:val="18"/>
              </w:rPr>
              <w:t>0</w:t>
            </w:r>
          </w:p>
        </w:tc>
        <w:tc>
          <w:tcPr>
            <w:tcW w:w="983" w:type="dxa"/>
            <w:shd w:val="clear" w:color="auto" w:fill="auto"/>
            <w:tcMar>
              <w:left w:w="33" w:type="dxa"/>
            </w:tcMar>
          </w:tcPr>
          <w:p w:rsidR="00B61727" w:rsidRDefault="00FD0F2D">
            <w:pPr>
              <w:jc w:val="right"/>
            </w:pPr>
            <w:r>
              <w:rPr>
                <w:sz w:val="18"/>
                <w:szCs w:val="18"/>
              </w:rPr>
              <w:t>0</w:t>
            </w:r>
          </w:p>
        </w:tc>
      </w:tr>
      <w:tr w:rsidR="00B61727">
        <w:tc>
          <w:tcPr>
            <w:tcW w:w="2042" w:type="dxa"/>
            <w:shd w:val="clear" w:color="auto" w:fill="auto"/>
            <w:tcMar>
              <w:left w:w="33" w:type="dxa"/>
            </w:tcMar>
          </w:tcPr>
          <w:p w:rsidR="00B61727" w:rsidRDefault="00FD0F2D">
            <w:pPr>
              <w:rPr>
                <w:sz w:val="18"/>
                <w:szCs w:val="18"/>
              </w:rPr>
            </w:pPr>
            <w:r>
              <w:rPr>
                <w:sz w:val="18"/>
                <w:szCs w:val="18"/>
              </w:rPr>
              <w:t>Денежные взыскания  (штрафы) установленные законами субъекта РФ</w:t>
            </w:r>
          </w:p>
        </w:tc>
        <w:tc>
          <w:tcPr>
            <w:tcW w:w="2037" w:type="dxa"/>
            <w:shd w:val="clear" w:color="auto" w:fill="auto"/>
            <w:tcMar>
              <w:left w:w="33" w:type="dxa"/>
            </w:tcMar>
          </w:tcPr>
          <w:p w:rsidR="00B61727" w:rsidRDefault="00FD0F2D">
            <w:r>
              <w:rPr>
                <w:sz w:val="18"/>
                <w:szCs w:val="18"/>
              </w:rPr>
              <w:t>95411651040020000140</w:t>
            </w:r>
          </w:p>
        </w:tc>
        <w:tc>
          <w:tcPr>
            <w:tcW w:w="1402" w:type="dxa"/>
            <w:shd w:val="clear" w:color="auto" w:fill="auto"/>
            <w:tcMar>
              <w:left w:w="33" w:type="dxa"/>
            </w:tcMar>
          </w:tcPr>
          <w:p w:rsidR="00B61727" w:rsidRDefault="00FD0F2D">
            <w:pPr>
              <w:jc w:val="right"/>
            </w:pPr>
            <w:r>
              <w:rPr>
                <w:sz w:val="18"/>
                <w:szCs w:val="18"/>
              </w:rPr>
              <w:t>0</w:t>
            </w:r>
          </w:p>
        </w:tc>
        <w:tc>
          <w:tcPr>
            <w:tcW w:w="1332" w:type="dxa"/>
            <w:shd w:val="clear" w:color="auto" w:fill="auto"/>
            <w:tcMar>
              <w:left w:w="33" w:type="dxa"/>
            </w:tcMar>
          </w:tcPr>
          <w:p w:rsidR="00B61727" w:rsidRDefault="00FD0F2D">
            <w:pPr>
              <w:jc w:val="right"/>
            </w:pPr>
            <w:r>
              <w:rPr>
                <w:sz w:val="18"/>
                <w:szCs w:val="18"/>
              </w:rPr>
              <w:t>1,5</w:t>
            </w:r>
          </w:p>
        </w:tc>
        <w:tc>
          <w:tcPr>
            <w:tcW w:w="1055" w:type="dxa"/>
            <w:shd w:val="clear" w:color="auto" w:fill="auto"/>
            <w:tcMar>
              <w:left w:w="33" w:type="dxa"/>
            </w:tcMar>
          </w:tcPr>
          <w:p w:rsidR="00B61727" w:rsidRDefault="00FD0F2D">
            <w:pPr>
              <w:jc w:val="right"/>
            </w:pPr>
            <w:r>
              <w:rPr>
                <w:sz w:val="18"/>
                <w:szCs w:val="18"/>
              </w:rPr>
              <w:t>1,5</w:t>
            </w:r>
          </w:p>
        </w:tc>
        <w:tc>
          <w:tcPr>
            <w:tcW w:w="1179" w:type="dxa"/>
            <w:shd w:val="clear" w:color="auto" w:fill="auto"/>
            <w:tcMar>
              <w:left w:w="33" w:type="dxa"/>
            </w:tcMar>
          </w:tcPr>
          <w:p w:rsidR="00B61727" w:rsidRDefault="00FD0F2D">
            <w:pPr>
              <w:jc w:val="right"/>
              <w:rPr>
                <w:sz w:val="18"/>
                <w:szCs w:val="18"/>
              </w:rPr>
            </w:pPr>
            <w:r>
              <w:rPr>
                <w:sz w:val="18"/>
                <w:szCs w:val="18"/>
              </w:rPr>
              <w:t>100</w:t>
            </w:r>
          </w:p>
        </w:tc>
        <w:tc>
          <w:tcPr>
            <w:tcW w:w="983" w:type="dxa"/>
            <w:shd w:val="clear" w:color="auto" w:fill="auto"/>
            <w:tcMar>
              <w:left w:w="33" w:type="dxa"/>
            </w:tcMar>
          </w:tcPr>
          <w:p w:rsidR="00B61727" w:rsidRDefault="00FD0F2D">
            <w:pPr>
              <w:jc w:val="right"/>
            </w:pPr>
            <w:r>
              <w:rPr>
                <w:sz w:val="18"/>
                <w:szCs w:val="18"/>
              </w:rPr>
              <w:t>0,03</w:t>
            </w:r>
          </w:p>
        </w:tc>
      </w:tr>
      <w:tr w:rsidR="00B61727">
        <w:tc>
          <w:tcPr>
            <w:tcW w:w="2042" w:type="dxa"/>
            <w:shd w:val="clear" w:color="auto" w:fill="auto"/>
            <w:tcMar>
              <w:left w:w="33" w:type="dxa"/>
            </w:tcMar>
          </w:tcPr>
          <w:p w:rsidR="00B61727" w:rsidRDefault="00FD0F2D">
            <w:pPr>
              <w:rPr>
                <w:sz w:val="18"/>
                <w:szCs w:val="18"/>
              </w:rPr>
            </w:pPr>
            <w:r>
              <w:rPr>
                <w:sz w:val="18"/>
                <w:szCs w:val="18"/>
              </w:rPr>
              <w:t>Доходы от продажи земельных участков</w:t>
            </w:r>
          </w:p>
        </w:tc>
        <w:tc>
          <w:tcPr>
            <w:tcW w:w="2037" w:type="dxa"/>
            <w:shd w:val="clear" w:color="auto" w:fill="auto"/>
            <w:tcMar>
              <w:left w:w="33" w:type="dxa"/>
            </w:tcMar>
          </w:tcPr>
          <w:p w:rsidR="00B61727" w:rsidRDefault="00FD0F2D">
            <w:r>
              <w:rPr>
                <w:sz w:val="18"/>
                <w:szCs w:val="18"/>
              </w:rPr>
              <w:t>95411406014100000430</w:t>
            </w:r>
          </w:p>
        </w:tc>
        <w:tc>
          <w:tcPr>
            <w:tcW w:w="1402" w:type="dxa"/>
            <w:shd w:val="clear" w:color="auto" w:fill="auto"/>
            <w:tcMar>
              <w:left w:w="33" w:type="dxa"/>
            </w:tcMar>
          </w:tcPr>
          <w:p w:rsidR="00B61727" w:rsidRDefault="00B61727">
            <w:pPr>
              <w:jc w:val="right"/>
              <w:rPr>
                <w:sz w:val="18"/>
                <w:szCs w:val="20"/>
              </w:rPr>
            </w:pPr>
          </w:p>
        </w:tc>
        <w:tc>
          <w:tcPr>
            <w:tcW w:w="1332" w:type="dxa"/>
            <w:shd w:val="clear" w:color="auto" w:fill="auto"/>
            <w:tcMar>
              <w:left w:w="33" w:type="dxa"/>
            </w:tcMar>
          </w:tcPr>
          <w:p w:rsidR="00B61727" w:rsidRDefault="00B61727">
            <w:pPr>
              <w:jc w:val="right"/>
              <w:rPr>
                <w:sz w:val="18"/>
                <w:szCs w:val="20"/>
              </w:rPr>
            </w:pPr>
          </w:p>
        </w:tc>
        <w:tc>
          <w:tcPr>
            <w:tcW w:w="1055" w:type="dxa"/>
            <w:shd w:val="clear" w:color="auto" w:fill="auto"/>
            <w:tcMar>
              <w:left w:w="33" w:type="dxa"/>
            </w:tcMar>
          </w:tcPr>
          <w:p w:rsidR="00B61727" w:rsidRDefault="00B61727">
            <w:pPr>
              <w:jc w:val="right"/>
              <w:rPr>
                <w:sz w:val="18"/>
                <w:szCs w:val="20"/>
              </w:rPr>
            </w:pPr>
          </w:p>
        </w:tc>
        <w:tc>
          <w:tcPr>
            <w:tcW w:w="1179" w:type="dxa"/>
            <w:shd w:val="clear" w:color="auto" w:fill="auto"/>
            <w:tcMar>
              <w:left w:w="33" w:type="dxa"/>
            </w:tcMar>
          </w:tcPr>
          <w:p w:rsidR="00B61727" w:rsidRDefault="00B61727">
            <w:pPr>
              <w:jc w:val="right"/>
              <w:rPr>
                <w:sz w:val="18"/>
                <w:szCs w:val="20"/>
              </w:rPr>
            </w:pPr>
          </w:p>
        </w:tc>
        <w:tc>
          <w:tcPr>
            <w:tcW w:w="983" w:type="dxa"/>
            <w:shd w:val="clear" w:color="auto" w:fill="auto"/>
            <w:tcMar>
              <w:left w:w="33" w:type="dxa"/>
            </w:tcMar>
          </w:tcPr>
          <w:p w:rsidR="00B61727" w:rsidRDefault="00B61727">
            <w:pPr>
              <w:jc w:val="right"/>
              <w:rPr>
                <w:sz w:val="18"/>
                <w:szCs w:val="20"/>
              </w:rPr>
            </w:pPr>
          </w:p>
        </w:tc>
      </w:tr>
      <w:tr w:rsidR="00B61727">
        <w:tc>
          <w:tcPr>
            <w:tcW w:w="2042" w:type="dxa"/>
            <w:shd w:val="clear" w:color="auto" w:fill="auto"/>
            <w:tcMar>
              <w:left w:w="33" w:type="dxa"/>
            </w:tcMar>
          </w:tcPr>
          <w:p w:rsidR="00B61727" w:rsidRDefault="00FD0F2D">
            <w:pPr>
              <w:rPr>
                <w:sz w:val="18"/>
                <w:szCs w:val="18"/>
              </w:rPr>
            </w:pPr>
            <w:r>
              <w:rPr>
                <w:sz w:val="18"/>
                <w:szCs w:val="18"/>
              </w:rPr>
              <w:t>Прочие неналоговые доходы</w:t>
            </w:r>
          </w:p>
        </w:tc>
        <w:tc>
          <w:tcPr>
            <w:tcW w:w="2037" w:type="dxa"/>
            <w:shd w:val="clear" w:color="auto" w:fill="auto"/>
            <w:tcMar>
              <w:left w:w="33" w:type="dxa"/>
            </w:tcMar>
          </w:tcPr>
          <w:p w:rsidR="00B61727" w:rsidRDefault="00FD0F2D">
            <w:r>
              <w:rPr>
                <w:sz w:val="18"/>
                <w:szCs w:val="18"/>
              </w:rPr>
              <w:t>95411705050100000180</w:t>
            </w:r>
          </w:p>
        </w:tc>
        <w:tc>
          <w:tcPr>
            <w:tcW w:w="1402" w:type="dxa"/>
            <w:shd w:val="clear" w:color="auto" w:fill="auto"/>
            <w:tcMar>
              <w:left w:w="33" w:type="dxa"/>
            </w:tcMar>
          </w:tcPr>
          <w:p w:rsidR="00B61727" w:rsidRDefault="00FD0F2D">
            <w:pPr>
              <w:jc w:val="right"/>
              <w:rPr>
                <w:sz w:val="18"/>
                <w:szCs w:val="18"/>
              </w:rPr>
            </w:pPr>
            <w:r>
              <w:rPr>
                <w:sz w:val="18"/>
                <w:szCs w:val="18"/>
              </w:rPr>
              <w:t>-</w:t>
            </w:r>
          </w:p>
        </w:tc>
        <w:tc>
          <w:tcPr>
            <w:tcW w:w="1332" w:type="dxa"/>
            <w:shd w:val="clear" w:color="auto" w:fill="auto"/>
            <w:tcMar>
              <w:left w:w="33" w:type="dxa"/>
            </w:tcMar>
          </w:tcPr>
          <w:p w:rsidR="00B61727" w:rsidRDefault="00B61727">
            <w:pPr>
              <w:jc w:val="right"/>
              <w:rPr>
                <w:sz w:val="18"/>
                <w:szCs w:val="20"/>
              </w:rPr>
            </w:pPr>
          </w:p>
        </w:tc>
        <w:tc>
          <w:tcPr>
            <w:tcW w:w="1055" w:type="dxa"/>
            <w:shd w:val="clear" w:color="auto" w:fill="auto"/>
            <w:tcMar>
              <w:left w:w="33" w:type="dxa"/>
            </w:tcMar>
          </w:tcPr>
          <w:p w:rsidR="00B61727" w:rsidRDefault="00B61727">
            <w:pPr>
              <w:jc w:val="right"/>
              <w:rPr>
                <w:sz w:val="18"/>
                <w:szCs w:val="20"/>
              </w:rPr>
            </w:pPr>
          </w:p>
        </w:tc>
        <w:tc>
          <w:tcPr>
            <w:tcW w:w="1179" w:type="dxa"/>
            <w:shd w:val="clear" w:color="auto" w:fill="auto"/>
            <w:tcMar>
              <w:left w:w="33" w:type="dxa"/>
            </w:tcMar>
          </w:tcPr>
          <w:p w:rsidR="00B61727" w:rsidRDefault="00B61727">
            <w:pPr>
              <w:jc w:val="right"/>
              <w:rPr>
                <w:sz w:val="18"/>
                <w:szCs w:val="20"/>
              </w:rPr>
            </w:pPr>
          </w:p>
        </w:tc>
        <w:tc>
          <w:tcPr>
            <w:tcW w:w="983" w:type="dxa"/>
            <w:shd w:val="clear" w:color="auto" w:fill="auto"/>
            <w:tcMar>
              <w:left w:w="33" w:type="dxa"/>
            </w:tcMar>
          </w:tcPr>
          <w:p w:rsidR="00B61727" w:rsidRDefault="00B61727">
            <w:pPr>
              <w:jc w:val="right"/>
              <w:rPr>
                <w:sz w:val="18"/>
                <w:szCs w:val="20"/>
              </w:rPr>
            </w:pPr>
          </w:p>
        </w:tc>
      </w:tr>
      <w:tr w:rsidR="00B61727">
        <w:tc>
          <w:tcPr>
            <w:tcW w:w="2042" w:type="dxa"/>
            <w:shd w:val="clear" w:color="auto" w:fill="auto"/>
            <w:tcMar>
              <w:left w:w="33" w:type="dxa"/>
            </w:tcMar>
          </w:tcPr>
          <w:p w:rsidR="00B61727" w:rsidRDefault="00FD0F2D">
            <w:pPr>
              <w:rPr>
                <w:sz w:val="18"/>
                <w:szCs w:val="18"/>
              </w:rPr>
            </w:pPr>
            <w:r>
              <w:rPr>
                <w:sz w:val="18"/>
                <w:szCs w:val="18"/>
              </w:rPr>
              <w:t>Безвозмездные перечисления</w:t>
            </w:r>
          </w:p>
        </w:tc>
        <w:tc>
          <w:tcPr>
            <w:tcW w:w="2037" w:type="dxa"/>
            <w:shd w:val="clear" w:color="auto" w:fill="auto"/>
            <w:tcMar>
              <w:left w:w="33" w:type="dxa"/>
            </w:tcMar>
          </w:tcPr>
          <w:p w:rsidR="00B61727" w:rsidRDefault="00FD0F2D">
            <w:r>
              <w:rPr>
                <w:sz w:val="18"/>
                <w:szCs w:val="18"/>
              </w:rPr>
              <w:t>94620000000000000000</w:t>
            </w:r>
          </w:p>
        </w:tc>
        <w:tc>
          <w:tcPr>
            <w:tcW w:w="1402" w:type="dxa"/>
            <w:shd w:val="clear" w:color="auto" w:fill="auto"/>
            <w:tcMar>
              <w:left w:w="33" w:type="dxa"/>
            </w:tcMar>
          </w:tcPr>
          <w:p w:rsidR="00B61727" w:rsidRDefault="00FD0F2D">
            <w:pPr>
              <w:jc w:val="right"/>
            </w:pPr>
            <w:r>
              <w:rPr>
                <w:sz w:val="18"/>
                <w:szCs w:val="18"/>
              </w:rPr>
              <w:t>3029,0</w:t>
            </w:r>
          </w:p>
        </w:tc>
        <w:tc>
          <w:tcPr>
            <w:tcW w:w="1332" w:type="dxa"/>
            <w:shd w:val="clear" w:color="auto" w:fill="auto"/>
            <w:tcMar>
              <w:left w:w="33" w:type="dxa"/>
            </w:tcMar>
          </w:tcPr>
          <w:p w:rsidR="00B61727" w:rsidRDefault="00FD0F2D">
            <w:pPr>
              <w:jc w:val="right"/>
            </w:pPr>
            <w:r>
              <w:rPr>
                <w:sz w:val="18"/>
                <w:szCs w:val="18"/>
              </w:rPr>
              <w:t>3169,4</w:t>
            </w:r>
          </w:p>
        </w:tc>
        <w:tc>
          <w:tcPr>
            <w:tcW w:w="1055" w:type="dxa"/>
            <w:shd w:val="clear" w:color="auto" w:fill="auto"/>
            <w:tcMar>
              <w:left w:w="33" w:type="dxa"/>
            </w:tcMar>
          </w:tcPr>
          <w:p w:rsidR="00B61727" w:rsidRDefault="00FD0F2D">
            <w:pPr>
              <w:jc w:val="right"/>
            </w:pPr>
            <w:r>
              <w:rPr>
                <w:sz w:val="18"/>
                <w:szCs w:val="18"/>
              </w:rPr>
              <w:t>3141,9</w:t>
            </w:r>
          </w:p>
        </w:tc>
        <w:tc>
          <w:tcPr>
            <w:tcW w:w="1179" w:type="dxa"/>
            <w:shd w:val="clear" w:color="auto" w:fill="auto"/>
            <w:tcMar>
              <w:left w:w="33" w:type="dxa"/>
            </w:tcMar>
          </w:tcPr>
          <w:p w:rsidR="00B61727" w:rsidRDefault="00FD0F2D">
            <w:pPr>
              <w:jc w:val="right"/>
            </w:pPr>
            <w:r>
              <w:rPr>
                <w:sz w:val="18"/>
                <w:szCs w:val="18"/>
              </w:rPr>
              <w:t>99,1</w:t>
            </w:r>
          </w:p>
        </w:tc>
        <w:tc>
          <w:tcPr>
            <w:tcW w:w="983" w:type="dxa"/>
            <w:shd w:val="clear" w:color="auto" w:fill="auto"/>
            <w:tcMar>
              <w:left w:w="33" w:type="dxa"/>
            </w:tcMar>
          </w:tcPr>
          <w:p w:rsidR="00B61727" w:rsidRDefault="00FD0F2D">
            <w:pPr>
              <w:jc w:val="right"/>
            </w:pPr>
            <w:r>
              <w:rPr>
                <w:sz w:val="18"/>
                <w:szCs w:val="18"/>
              </w:rPr>
              <w:t>68,0</w:t>
            </w:r>
          </w:p>
        </w:tc>
      </w:tr>
      <w:tr w:rsidR="00B61727">
        <w:tc>
          <w:tcPr>
            <w:tcW w:w="2042" w:type="dxa"/>
            <w:shd w:val="clear" w:color="auto" w:fill="auto"/>
            <w:tcMar>
              <w:left w:w="33" w:type="dxa"/>
            </w:tcMar>
          </w:tcPr>
          <w:p w:rsidR="00B61727" w:rsidRDefault="00FD0F2D">
            <w:pPr>
              <w:rPr>
                <w:sz w:val="18"/>
                <w:szCs w:val="18"/>
              </w:rPr>
            </w:pPr>
            <w:r>
              <w:rPr>
                <w:sz w:val="18"/>
                <w:szCs w:val="18"/>
              </w:rPr>
              <w:t>Дотация на выравнивание бюджетной обеспеченности</w:t>
            </w:r>
          </w:p>
        </w:tc>
        <w:tc>
          <w:tcPr>
            <w:tcW w:w="2037" w:type="dxa"/>
            <w:shd w:val="clear" w:color="auto" w:fill="auto"/>
            <w:tcMar>
              <w:left w:w="33" w:type="dxa"/>
            </w:tcMar>
          </w:tcPr>
          <w:p w:rsidR="00B61727" w:rsidRDefault="00FD0F2D">
            <w:r>
              <w:rPr>
                <w:sz w:val="18"/>
                <w:szCs w:val="18"/>
              </w:rPr>
              <w:t>95420215001100000151</w:t>
            </w:r>
          </w:p>
        </w:tc>
        <w:tc>
          <w:tcPr>
            <w:tcW w:w="1402" w:type="dxa"/>
            <w:shd w:val="clear" w:color="auto" w:fill="auto"/>
            <w:tcMar>
              <w:left w:w="33" w:type="dxa"/>
            </w:tcMar>
          </w:tcPr>
          <w:p w:rsidR="00B61727" w:rsidRDefault="00FD0F2D">
            <w:pPr>
              <w:jc w:val="right"/>
            </w:pPr>
            <w:r>
              <w:rPr>
                <w:sz w:val="18"/>
                <w:szCs w:val="18"/>
              </w:rPr>
              <w:t>922,0</w:t>
            </w:r>
          </w:p>
        </w:tc>
        <w:tc>
          <w:tcPr>
            <w:tcW w:w="1332" w:type="dxa"/>
            <w:shd w:val="clear" w:color="auto" w:fill="auto"/>
            <w:tcMar>
              <w:left w:w="33" w:type="dxa"/>
            </w:tcMar>
          </w:tcPr>
          <w:p w:rsidR="00B61727" w:rsidRDefault="00FD0F2D">
            <w:pPr>
              <w:jc w:val="right"/>
            </w:pPr>
            <w:r>
              <w:rPr>
                <w:sz w:val="18"/>
                <w:szCs w:val="18"/>
              </w:rPr>
              <w:t>922,0</w:t>
            </w:r>
          </w:p>
        </w:tc>
        <w:tc>
          <w:tcPr>
            <w:tcW w:w="1055" w:type="dxa"/>
            <w:shd w:val="clear" w:color="auto" w:fill="auto"/>
            <w:tcMar>
              <w:left w:w="33" w:type="dxa"/>
            </w:tcMar>
          </w:tcPr>
          <w:p w:rsidR="00B61727" w:rsidRDefault="00FD0F2D">
            <w:pPr>
              <w:jc w:val="right"/>
            </w:pPr>
            <w:r>
              <w:rPr>
                <w:sz w:val="18"/>
                <w:szCs w:val="18"/>
              </w:rPr>
              <w:t>922,0</w:t>
            </w:r>
          </w:p>
        </w:tc>
        <w:tc>
          <w:tcPr>
            <w:tcW w:w="1179" w:type="dxa"/>
            <w:shd w:val="clear" w:color="auto" w:fill="auto"/>
            <w:tcMar>
              <w:left w:w="33" w:type="dxa"/>
            </w:tcMar>
          </w:tcPr>
          <w:p w:rsidR="00B61727" w:rsidRDefault="00FD0F2D">
            <w:pPr>
              <w:jc w:val="right"/>
              <w:rPr>
                <w:sz w:val="18"/>
                <w:szCs w:val="18"/>
              </w:rPr>
            </w:pPr>
            <w:r>
              <w:rPr>
                <w:sz w:val="18"/>
                <w:szCs w:val="18"/>
              </w:rPr>
              <w:t>100,0</w:t>
            </w:r>
          </w:p>
        </w:tc>
        <w:tc>
          <w:tcPr>
            <w:tcW w:w="983" w:type="dxa"/>
            <w:shd w:val="clear" w:color="auto" w:fill="auto"/>
            <w:tcMar>
              <w:left w:w="33" w:type="dxa"/>
            </w:tcMar>
          </w:tcPr>
          <w:p w:rsidR="00B61727" w:rsidRDefault="00FD0F2D">
            <w:pPr>
              <w:jc w:val="right"/>
            </w:pPr>
            <w:r>
              <w:rPr>
                <w:sz w:val="18"/>
                <w:szCs w:val="18"/>
              </w:rPr>
              <w:t>19,9</w:t>
            </w:r>
          </w:p>
        </w:tc>
      </w:tr>
      <w:tr w:rsidR="00B61727">
        <w:tc>
          <w:tcPr>
            <w:tcW w:w="2042" w:type="dxa"/>
            <w:shd w:val="clear" w:color="auto" w:fill="auto"/>
            <w:tcMar>
              <w:left w:w="33" w:type="dxa"/>
            </w:tcMar>
          </w:tcPr>
          <w:p w:rsidR="00B61727" w:rsidRDefault="00FD0F2D">
            <w:pPr>
              <w:rPr>
                <w:sz w:val="18"/>
                <w:szCs w:val="18"/>
              </w:rPr>
            </w:pPr>
            <w:r>
              <w:rPr>
                <w:sz w:val="18"/>
                <w:szCs w:val="18"/>
              </w:rPr>
              <w:t xml:space="preserve">Иные межбюджетные трансферты на обеспечение сбалансированности местных бюджетов </w:t>
            </w:r>
          </w:p>
        </w:tc>
        <w:tc>
          <w:tcPr>
            <w:tcW w:w="2037" w:type="dxa"/>
            <w:shd w:val="clear" w:color="auto" w:fill="auto"/>
            <w:tcMar>
              <w:left w:w="33" w:type="dxa"/>
            </w:tcMar>
          </w:tcPr>
          <w:p w:rsidR="00B61727" w:rsidRDefault="00FD0F2D">
            <w:r>
              <w:rPr>
                <w:sz w:val="18"/>
                <w:szCs w:val="18"/>
              </w:rPr>
              <w:t>95420204999100000151</w:t>
            </w:r>
          </w:p>
        </w:tc>
        <w:tc>
          <w:tcPr>
            <w:tcW w:w="1402" w:type="dxa"/>
            <w:shd w:val="clear" w:color="auto" w:fill="auto"/>
            <w:tcMar>
              <w:left w:w="33" w:type="dxa"/>
            </w:tcMar>
          </w:tcPr>
          <w:p w:rsidR="00B61727" w:rsidRDefault="00FD0F2D">
            <w:pPr>
              <w:jc w:val="right"/>
            </w:pPr>
            <w:r>
              <w:rPr>
                <w:sz w:val="18"/>
                <w:szCs w:val="18"/>
              </w:rPr>
              <w:t>2038,0</w:t>
            </w:r>
          </w:p>
        </w:tc>
        <w:tc>
          <w:tcPr>
            <w:tcW w:w="1332" w:type="dxa"/>
            <w:shd w:val="clear" w:color="auto" w:fill="auto"/>
            <w:tcMar>
              <w:left w:w="33" w:type="dxa"/>
            </w:tcMar>
          </w:tcPr>
          <w:p w:rsidR="00B61727" w:rsidRDefault="00FD0F2D">
            <w:pPr>
              <w:jc w:val="right"/>
            </w:pPr>
            <w:r>
              <w:rPr>
                <w:sz w:val="18"/>
                <w:szCs w:val="18"/>
              </w:rPr>
              <w:t>2038,00</w:t>
            </w:r>
          </w:p>
        </w:tc>
        <w:tc>
          <w:tcPr>
            <w:tcW w:w="1055" w:type="dxa"/>
            <w:shd w:val="clear" w:color="auto" w:fill="auto"/>
            <w:tcMar>
              <w:left w:w="33" w:type="dxa"/>
            </w:tcMar>
          </w:tcPr>
          <w:p w:rsidR="00B61727" w:rsidRDefault="00FD0F2D">
            <w:pPr>
              <w:jc w:val="right"/>
            </w:pPr>
            <w:r>
              <w:rPr>
                <w:sz w:val="18"/>
                <w:szCs w:val="18"/>
              </w:rPr>
              <w:t>2038,00</w:t>
            </w:r>
          </w:p>
        </w:tc>
        <w:tc>
          <w:tcPr>
            <w:tcW w:w="1179" w:type="dxa"/>
            <w:shd w:val="clear" w:color="auto" w:fill="auto"/>
            <w:tcMar>
              <w:left w:w="33" w:type="dxa"/>
            </w:tcMar>
          </w:tcPr>
          <w:p w:rsidR="00B61727" w:rsidRDefault="00FD0F2D">
            <w:pPr>
              <w:jc w:val="right"/>
              <w:rPr>
                <w:sz w:val="18"/>
                <w:szCs w:val="18"/>
              </w:rPr>
            </w:pPr>
            <w:r>
              <w:rPr>
                <w:sz w:val="18"/>
                <w:szCs w:val="18"/>
              </w:rPr>
              <w:t>100,0</w:t>
            </w:r>
          </w:p>
        </w:tc>
        <w:tc>
          <w:tcPr>
            <w:tcW w:w="983" w:type="dxa"/>
            <w:shd w:val="clear" w:color="auto" w:fill="auto"/>
            <w:tcMar>
              <w:left w:w="33" w:type="dxa"/>
            </w:tcMar>
          </w:tcPr>
          <w:p w:rsidR="00B61727" w:rsidRDefault="00FD0F2D">
            <w:pPr>
              <w:jc w:val="right"/>
            </w:pPr>
            <w:r>
              <w:rPr>
                <w:sz w:val="18"/>
                <w:szCs w:val="18"/>
              </w:rPr>
              <w:t>44,1</w:t>
            </w:r>
          </w:p>
        </w:tc>
      </w:tr>
      <w:tr w:rsidR="00B61727">
        <w:tc>
          <w:tcPr>
            <w:tcW w:w="2042" w:type="dxa"/>
            <w:shd w:val="clear" w:color="auto" w:fill="auto"/>
            <w:tcMar>
              <w:left w:w="33" w:type="dxa"/>
            </w:tcMar>
          </w:tcPr>
          <w:p w:rsidR="00B61727" w:rsidRDefault="00FD0F2D">
            <w:pPr>
              <w:rPr>
                <w:sz w:val="18"/>
                <w:szCs w:val="18"/>
              </w:rPr>
            </w:pPr>
            <w:r>
              <w:rPr>
                <w:sz w:val="18"/>
                <w:szCs w:val="18"/>
              </w:rPr>
              <w:t>Субвенция бюджетам поселений на осуществление полномочий по первичному воинскому учету  на территории, где отсутствуют военные комиссариаты</w:t>
            </w:r>
          </w:p>
        </w:tc>
        <w:tc>
          <w:tcPr>
            <w:tcW w:w="2037" w:type="dxa"/>
            <w:shd w:val="clear" w:color="auto" w:fill="auto"/>
            <w:tcMar>
              <w:left w:w="33" w:type="dxa"/>
            </w:tcMar>
          </w:tcPr>
          <w:p w:rsidR="00B61727" w:rsidRDefault="00FD0F2D">
            <w:r>
              <w:rPr>
                <w:sz w:val="18"/>
                <w:szCs w:val="18"/>
              </w:rPr>
              <w:t>95420203015100000151</w:t>
            </w:r>
          </w:p>
        </w:tc>
        <w:tc>
          <w:tcPr>
            <w:tcW w:w="1402" w:type="dxa"/>
            <w:shd w:val="clear" w:color="auto" w:fill="auto"/>
            <w:tcMar>
              <w:left w:w="33" w:type="dxa"/>
            </w:tcMar>
          </w:tcPr>
          <w:p w:rsidR="00B61727" w:rsidRDefault="00FD0F2D">
            <w:pPr>
              <w:jc w:val="right"/>
            </w:pPr>
            <w:r>
              <w:rPr>
                <w:sz w:val="18"/>
                <w:szCs w:val="18"/>
              </w:rPr>
              <w:t>67,5</w:t>
            </w:r>
          </w:p>
        </w:tc>
        <w:tc>
          <w:tcPr>
            <w:tcW w:w="1332" w:type="dxa"/>
            <w:shd w:val="clear" w:color="auto" w:fill="auto"/>
            <w:tcMar>
              <w:left w:w="33" w:type="dxa"/>
            </w:tcMar>
          </w:tcPr>
          <w:p w:rsidR="00B61727" w:rsidRDefault="00FD0F2D">
            <w:pPr>
              <w:jc w:val="right"/>
            </w:pPr>
            <w:r>
              <w:rPr>
                <w:sz w:val="18"/>
                <w:szCs w:val="18"/>
              </w:rPr>
              <w:t>70,0</w:t>
            </w:r>
          </w:p>
        </w:tc>
        <w:tc>
          <w:tcPr>
            <w:tcW w:w="1055" w:type="dxa"/>
            <w:shd w:val="clear" w:color="auto" w:fill="auto"/>
            <w:tcMar>
              <w:left w:w="33" w:type="dxa"/>
            </w:tcMar>
          </w:tcPr>
          <w:p w:rsidR="00B61727" w:rsidRDefault="00FD0F2D">
            <w:pPr>
              <w:jc w:val="right"/>
            </w:pPr>
            <w:r>
              <w:rPr>
                <w:sz w:val="18"/>
                <w:szCs w:val="18"/>
              </w:rPr>
              <w:t>70,0</w:t>
            </w:r>
          </w:p>
        </w:tc>
        <w:tc>
          <w:tcPr>
            <w:tcW w:w="1179" w:type="dxa"/>
            <w:shd w:val="clear" w:color="auto" w:fill="auto"/>
            <w:tcMar>
              <w:left w:w="33" w:type="dxa"/>
            </w:tcMar>
          </w:tcPr>
          <w:p w:rsidR="00B61727" w:rsidRDefault="00FD0F2D">
            <w:pPr>
              <w:jc w:val="right"/>
              <w:rPr>
                <w:sz w:val="18"/>
                <w:szCs w:val="18"/>
              </w:rPr>
            </w:pPr>
            <w:r>
              <w:rPr>
                <w:sz w:val="18"/>
                <w:szCs w:val="18"/>
              </w:rPr>
              <w:t>100,0</w:t>
            </w:r>
          </w:p>
        </w:tc>
        <w:tc>
          <w:tcPr>
            <w:tcW w:w="983" w:type="dxa"/>
            <w:shd w:val="clear" w:color="auto" w:fill="auto"/>
            <w:tcMar>
              <w:left w:w="33" w:type="dxa"/>
            </w:tcMar>
          </w:tcPr>
          <w:p w:rsidR="00B61727" w:rsidRDefault="00FD0F2D">
            <w:pPr>
              <w:jc w:val="right"/>
            </w:pPr>
            <w:r>
              <w:rPr>
                <w:sz w:val="18"/>
                <w:szCs w:val="18"/>
              </w:rPr>
              <w:t>1,5</w:t>
            </w:r>
          </w:p>
        </w:tc>
      </w:tr>
      <w:tr w:rsidR="00B61727">
        <w:tc>
          <w:tcPr>
            <w:tcW w:w="2042" w:type="dxa"/>
            <w:shd w:val="clear" w:color="auto" w:fill="auto"/>
            <w:tcMar>
              <w:left w:w="33" w:type="dxa"/>
            </w:tcMar>
          </w:tcPr>
          <w:p w:rsidR="00B61727" w:rsidRDefault="00FD0F2D">
            <w:pPr>
              <w:rPr>
                <w:sz w:val="18"/>
                <w:szCs w:val="18"/>
              </w:rPr>
            </w:pPr>
            <w:r>
              <w:rPr>
                <w:sz w:val="18"/>
                <w:szCs w:val="18"/>
              </w:rPr>
              <w:t>Субвенции бюджетам на организацию деятельности административных комиссий</w:t>
            </w:r>
          </w:p>
        </w:tc>
        <w:tc>
          <w:tcPr>
            <w:tcW w:w="2037" w:type="dxa"/>
            <w:shd w:val="clear" w:color="auto" w:fill="auto"/>
            <w:tcMar>
              <w:left w:w="33" w:type="dxa"/>
            </w:tcMar>
          </w:tcPr>
          <w:p w:rsidR="00B61727" w:rsidRDefault="00FD0F2D">
            <w:r>
              <w:rPr>
                <w:sz w:val="18"/>
                <w:szCs w:val="18"/>
              </w:rPr>
              <w:t>95420203241000000151</w:t>
            </w:r>
          </w:p>
        </w:tc>
        <w:tc>
          <w:tcPr>
            <w:tcW w:w="1402" w:type="dxa"/>
            <w:shd w:val="clear" w:color="auto" w:fill="auto"/>
            <w:tcMar>
              <w:left w:w="33" w:type="dxa"/>
            </w:tcMar>
          </w:tcPr>
          <w:p w:rsidR="00B61727" w:rsidRDefault="00FD0F2D">
            <w:pPr>
              <w:jc w:val="right"/>
            </w:pPr>
            <w:r>
              <w:rPr>
                <w:sz w:val="18"/>
                <w:szCs w:val="18"/>
              </w:rPr>
              <w:t>1,5</w:t>
            </w:r>
          </w:p>
        </w:tc>
        <w:tc>
          <w:tcPr>
            <w:tcW w:w="1332" w:type="dxa"/>
            <w:shd w:val="clear" w:color="auto" w:fill="auto"/>
            <w:tcMar>
              <w:left w:w="33" w:type="dxa"/>
            </w:tcMar>
          </w:tcPr>
          <w:p w:rsidR="00B61727" w:rsidRDefault="00FD0F2D">
            <w:pPr>
              <w:jc w:val="right"/>
            </w:pPr>
            <w:r>
              <w:rPr>
                <w:sz w:val="18"/>
                <w:szCs w:val="18"/>
              </w:rPr>
              <w:t>2,2</w:t>
            </w:r>
          </w:p>
        </w:tc>
        <w:tc>
          <w:tcPr>
            <w:tcW w:w="1055" w:type="dxa"/>
            <w:shd w:val="clear" w:color="auto" w:fill="auto"/>
            <w:tcMar>
              <w:left w:w="33" w:type="dxa"/>
            </w:tcMar>
          </w:tcPr>
          <w:p w:rsidR="00B61727" w:rsidRDefault="00FD0F2D">
            <w:pPr>
              <w:jc w:val="right"/>
            </w:pPr>
            <w:r>
              <w:rPr>
                <w:sz w:val="18"/>
                <w:szCs w:val="18"/>
              </w:rPr>
              <w:t>2,2</w:t>
            </w:r>
          </w:p>
        </w:tc>
        <w:tc>
          <w:tcPr>
            <w:tcW w:w="1179" w:type="dxa"/>
            <w:shd w:val="clear" w:color="auto" w:fill="auto"/>
            <w:tcMar>
              <w:left w:w="33" w:type="dxa"/>
            </w:tcMar>
          </w:tcPr>
          <w:p w:rsidR="00B61727" w:rsidRDefault="00FD0F2D">
            <w:pPr>
              <w:jc w:val="right"/>
              <w:rPr>
                <w:sz w:val="18"/>
                <w:szCs w:val="18"/>
              </w:rPr>
            </w:pPr>
            <w:r>
              <w:rPr>
                <w:sz w:val="18"/>
                <w:szCs w:val="18"/>
              </w:rPr>
              <w:t>100</w:t>
            </w:r>
          </w:p>
        </w:tc>
        <w:tc>
          <w:tcPr>
            <w:tcW w:w="983" w:type="dxa"/>
            <w:shd w:val="clear" w:color="auto" w:fill="auto"/>
            <w:tcMar>
              <w:left w:w="33" w:type="dxa"/>
            </w:tcMar>
          </w:tcPr>
          <w:p w:rsidR="00B61727" w:rsidRDefault="00FD0F2D">
            <w:pPr>
              <w:jc w:val="right"/>
            </w:pPr>
            <w:r>
              <w:rPr>
                <w:sz w:val="18"/>
                <w:szCs w:val="18"/>
              </w:rPr>
              <w:t>0,05</w:t>
            </w:r>
          </w:p>
        </w:tc>
      </w:tr>
      <w:tr w:rsidR="00B61727">
        <w:tc>
          <w:tcPr>
            <w:tcW w:w="2042" w:type="dxa"/>
            <w:shd w:val="clear" w:color="auto" w:fill="auto"/>
            <w:tcMar>
              <w:left w:w="33" w:type="dxa"/>
            </w:tcMar>
          </w:tcPr>
          <w:p w:rsidR="00B61727" w:rsidRDefault="00FD0F2D">
            <w:pPr>
              <w:rPr>
                <w:sz w:val="18"/>
                <w:szCs w:val="18"/>
              </w:rPr>
            </w:pPr>
            <w:r>
              <w:rPr>
                <w:sz w:val="18"/>
                <w:szCs w:val="18"/>
              </w:rPr>
              <w:t>Прочие межбюджетные трансферты</w:t>
            </w:r>
          </w:p>
        </w:tc>
        <w:tc>
          <w:tcPr>
            <w:tcW w:w="2037" w:type="dxa"/>
            <w:shd w:val="clear" w:color="auto" w:fill="auto"/>
            <w:tcMar>
              <w:left w:w="33" w:type="dxa"/>
            </w:tcMar>
          </w:tcPr>
          <w:p w:rsidR="00B61727" w:rsidRDefault="00FD0F2D">
            <w:r>
              <w:rPr>
                <w:sz w:val="18"/>
                <w:szCs w:val="18"/>
              </w:rPr>
              <w:t>95420204999100000151</w:t>
            </w:r>
          </w:p>
        </w:tc>
        <w:tc>
          <w:tcPr>
            <w:tcW w:w="1402" w:type="dxa"/>
            <w:shd w:val="clear" w:color="auto" w:fill="auto"/>
            <w:tcMar>
              <w:left w:w="33" w:type="dxa"/>
            </w:tcMar>
          </w:tcPr>
          <w:p w:rsidR="00B61727" w:rsidRDefault="00FD0F2D">
            <w:pPr>
              <w:jc w:val="right"/>
              <w:rPr>
                <w:sz w:val="18"/>
                <w:szCs w:val="18"/>
              </w:rPr>
            </w:pPr>
            <w:r>
              <w:rPr>
                <w:sz w:val="18"/>
                <w:szCs w:val="18"/>
              </w:rPr>
              <w:t>-</w:t>
            </w:r>
          </w:p>
        </w:tc>
        <w:tc>
          <w:tcPr>
            <w:tcW w:w="1332" w:type="dxa"/>
            <w:shd w:val="clear" w:color="auto" w:fill="auto"/>
            <w:tcMar>
              <w:left w:w="33" w:type="dxa"/>
            </w:tcMar>
          </w:tcPr>
          <w:p w:rsidR="00B61727" w:rsidRDefault="00FD0F2D">
            <w:pPr>
              <w:jc w:val="right"/>
            </w:pPr>
            <w:r>
              <w:rPr>
                <w:sz w:val="18"/>
                <w:szCs w:val="18"/>
              </w:rPr>
              <w:t>137,3</w:t>
            </w:r>
          </w:p>
        </w:tc>
        <w:tc>
          <w:tcPr>
            <w:tcW w:w="1055" w:type="dxa"/>
            <w:shd w:val="clear" w:color="auto" w:fill="auto"/>
            <w:tcMar>
              <w:left w:w="33" w:type="dxa"/>
            </w:tcMar>
          </w:tcPr>
          <w:p w:rsidR="00B61727" w:rsidRDefault="00FD0F2D">
            <w:pPr>
              <w:jc w:val="right"/>
            </w:pPr>
            <w:r>
              <w:rPr>
                <w:sz w:val="18"/>
                <w:szCs w:val="18"/>
              </w:rPr>
              <w:t>137,3</w:t>
            </w:r>
          </w:p>
        </w:tc>
        <w:tc>
          <w:tcPr>
            <w:tcW w:w="1179" w:type="dxa"/>
            <w:shd w:val="clear" w:color="auto" w:fill="auto"/>
            <w:tcMar>
              <w:left w:w="33" w:type="dxa"/>
            </w:tcMar>
          </w:tcPr>
          <w:p w:rsidR="00B61727" w:rsidRDefault="00FD0F2D">
            <w:pPr>
              <w:jc w:val="right"/>
              <w:rPr>
                <w:sz w:val="18"/>
                <w:szCs w:val="18"/>
              </w:rPr>
            </w:pPr>
            <w:r>
              <w:rPr>
                <w:sz w:val="18"/>
                <w:szCs w:val="18"/>
              </w:rPr>
              <w:t>100</w:t>
            </w:r>
          </w:p>
        </w:tc>
        <w:tc>
          <w:tcPr>
            <w:tcW w:w="983" w:type="dxa"/>
            <w:shd w:val="clear" w:color="auto" w:fill="auto"/>
            <w:tcMar>
              <w:left w:w="33" w:type="dxa"/>
            </w:tcMar>
          </w:tcPr>
          <w:p w:rsidR="00B61727" w:rsidRDefault="00FD0F2D">
            <w:pPr>
              <w:jc w:val="right"/>
            </w:pPr>
            <w:r>
              <w:rPr>
                <w:sz w:val="18"/>
                <w:szCs w:val="18"/>
              </w:rPr>
              <w:t>3,0</w:t>
            </w:r>
          </w:p>
        </w:tc>
      </w:tr>
      <w:tr w:rsidR="00B61727">
        <w:tc>
          <w:tcPr>
            <w:tcW w:w="2042" w:type="dxa"/>
            <w:shd w:val="clear" w:color="auto" w:fill="auto"/>
            <w:tcMar>
              <w:left w:w="33" w:type="dxa"/>
            </w:tcMar>
          </w:tcPr>
          <w:p w:rsidR="00B61727" w:rsidRDefault="00FD0F2D">
            <w:pPr>
              <w:rPr>
                <w:sz w:val="18"/>
                <w:szCs w:val="18"/>
              </w:rPr>
            </w:pPr>
            <w:r>
              <w:rPr>
                <w:sz w:val="18"/>
                <w:szCs w:val="18"/>
              </w:rPr>
              <w:t>Межбюджетные трансферты, передаваемые бюджетам поселений</w:t>
            </w:r>
          </w:p>
        </w:tc>
        <w:tc>
          <w:tcPr>
            <w:tcW w:w="2037" w:type="dxa"/>
            <w:shd w:val="clear" w:color="auto" w:fill="auto"/>
            <w:tcMar>
              <w:left w:w="33" w:type="dxa"/>
            </w:tcMar>
          </w:tcPr>
          <w:p w:rsidR="00B61727" w:rsidRDefault="00FD0F2D">
            <w:r>
              <w:rPr>
                <w:sz w:val="18"/>
                <w:szCs w:val="18"/>
              </w:rPr>
              <w:t>95420204014100000151</w:t>
            </w:r>
          </w:p>
        </w:tc>
        <w:tc>
          <w:tcPr>
            <w:tcW w:w="1402" w:type="dxa"/>
            <w:shd w:val="clear" w:color="auto" w:fill="auto"/>
            <w:tcMar>
              <w:left w:w="33" w:type="dxa"/>
            </w:tcMar>
          </w:tcPr>
          <w:p w:rsidR="00B61727" w:rsidRDefault="00B61727">
            <w:pPr>
              <w:jc w:val="right"/>
              <w:rPr>
                <w:sz w:val="18"/>
                <w:szCs w:val="20"/>
              </w:rPr>
            </w:pPr>
          </w:p>
        </w:tc>
        <w:tc>
          <w:tcPr>
            <w:tcW w:w="1332" w:type="dxa"/>
            <w:shd w:val="clear" w:color="auto" w:fill="auto"/>
            <w:tcMar>
              <w:left w:w="33" w:type="dxa"/>
            </w:tcMar>
          </w:tcPr>
          <w:p w:rsidR="00B61727" w:rsidRDefault="00B61727">
            <w:pPr>
              <w:jc w:val="right"/>
              <w:rPr>
                <w:sz w:val="18"/>
                <w:szCs w:val="20"/>
              </w:rPr>
            </w:pPr>
          </w:p>
        </w:tc>
        <w:tc>
          <w:tcPr>
            <w:tcW w:w="1055" w:type="dxa"/>
            <w:shd w:val="clear" w:color="auto" w:fill="auto"/>
            <w:tcMar>
              <w:left w:w="33" w:type="dxa"/>
            </w:tcMar>
          </w:tcPr>
          <w:p w:rsidR="00B61727" w:rsidRDefault="00B61727">
            <w:pPr>
              <w:jc w:val="right"/>
              <w:rPr>
                <w:sz w:val="18"/>
                <w:szCs w:val="20"/>
              </w:rPr>
            </w:pPr>
          </w:p>
        </w:tc>
        <w:tc>
          <w:tcPr>
            <w:tcW w:w="1179" w:type="dxa"/>
            <w:shd w:val="clear" w:color="auto" w:fill="auto"/>
            <w:tcMar>
              <w:left w:w="33" w:type="dxa"/>
            </w:tcMar>
          </w:tcPr>
          <w:p w:rsidR="00B61727" w:rsidRDefault="00B61727">
            <w:pPr>
              <w:jc w:val="right"/>
              <w:rPr>
                <w:sz w:val="18"/>
                <w:szCs w:val="20"/>
              </w:rPr>
            </w:pPr>
          </w:p>
        </w:tc>
        <w:tc>
          <w:tcPr>
            <w:tcW w:w="983" w:type="dxa"/>
            <w:shd w:val="clear" w:color="auto" w:fill="auto"/>
            <w:tcMar>
              <w:left w:w="33" w:type="dxa"/>
            </w:tcMar>
          </w:tcPr>
          <w:p w:rsidR="00B61727" w:rsidRDefault="00B61727">
            <w:pPr>
              <w:jc w:val="right"/>
              <w:rPr>
                <w:sz w:val="18"/>
                <w:szCs w:val="20"/>
              </w:rPr>
            </w:pPr>
          </w:p>
        </w:tc>
      </w:tr>
      <w:tr w:rsidR="00B61727">
        <w:tc>
          <w:tcPr>
            <w:tcW w:w="2042" w:type="dxa"/>
            <w:shd w:val="clear" w:color="auto" w:fill="auto"/>
            <w:tcMar>
              <w:left w:w="33" w:type="dxa"/>
            </w:tcMar>
          </w:tcPr>
          <w:p w:rsidR="00B61727" w:rsidRDefault="00FD0F2D">
            <w:r>
              <w:rPr>
                <w:sz w:val="20"/>
                <w:szCs w:val="20"/>
                <w:lang w:bidi="he-IL"/>
              </w:rPr>
              <w:t>Возврат прочих остатков субсидий, межбюджетных трансфертов, имеющих цел.назнач., прошлых лет</w:t>
            </w:r>
          </w:p>
        </w:tc>
        <w:tc>
          <w:tcPr>
            <w:tcW w:w="2037" w:type="dxa"/>
            <w:shd w:val="clear" w:color="auto" w:fill="auto"/>
            <w:tcMar>
              <w:left w:w="33" w:type="dxa"/>
            </w:tcMar>
          </w:tcPr>
          <w:p w:rsidR="00B61727" w:rsidRDefault="00FD0F2D">
            <w:r>
              <w:rPr>
                <w:sz w:val="18"/>
                <w:szCs w:val="18"/>
              </w:rPr>
              <w:t>95421960010030000151</w:t>
            </w:r>
          </w:p>
        </w:tc>
        <w:tc>
          <w:tcPr>
            <w:tcW w:w="1402" w:type="dxa"/>
            <w:shd w:val="clear" w:color="auto" w:fill="auto"/>
            <w:tcMar>
              <w:left w:w="33" w:type="dxa"/>
            </w:tcMar>
          </w:tcPr>
          <w:p w:rsidR="00B61727" w:rsidRDefault="00FD0F2D">
            <w:pPr>
              <w:jc w:val="right"/>
              <w:rPr>
                <w:sz w:val="18"/>
                <w:szCs w:val="18"/>
              </w:rPr>
            </w:pPr>
            <w:r>
              <w:rPr>
                <w:sz w:val="18"/>
                <w:szCs w:val="18"/>
              </w:rPr>
              <w:t>-</w:t>
            </w:r>
          </w:p>
        </w:tc>
        <w:tc>
          <w:tcPr>
            <w:tcW w:w="1332" w:type="dxa"/>
            <w:shd w:val="clear" w:color="auto" w:fill="auto"/>
            <w:tcMar>
              <w:left w:w="33" w:type="dxa"/>
            </w:tcMar>
          </w:tcPr>
          <w:p w:rsidR="00B61727" w:rsidRDefault="00FD0F2D">
            <w:pPr>
              <w:jc w:val="right"/>
              <w:rPr>
                <w:sz w:val="18"/>
                <w:szCs w:val="20"/>
              </w:rPr>
            </w:pPr>
            <w:r>
              <w:rPr>
                <w:sz w:val="18"/>
                <w:szCs w:val="20"/>
              </w:rPr>
              <w:t>0</w:t>
            </w:r>
          </w:p>
        </w:tc>
        <w:tc>
          <w:tcPr>
            <w:tcW w:w="1055" w:type="dxa"/>
            <w:shd w:val="clear" w:color="auto" w:fill="auto"/>
            <w:tcMar>
              <w:left w:w="33" w:type="dxa"/>
            </w:tcMar>
          </w:tcPr>
          <w:p w:rsidR="00B61727" w:rsidRDefault="00FD0F2D">
            <w:pPr>
              <w:jc w:val="right"/>
            </w:pPr>
            <w:r>
              <w:rPr>
                <w:sz w:val="18"/>
                <w:szCs w:val="20"/>
              </w:rPr>
              <w:t>-27,5</w:t>
            </w:r>
          </w:p>
        </w:tc>
        <w:tc>
          <w:tcPr>
            <w:tcW w:w="1179" w:type="dxa"/>
            <w:shd w:val="clear" w:color="auto" w:fill="auto"/>
            <w:tcMar>
              <w:left w:w="33" w:type="dxa"/>
            </w:tcMar>
          </w:tcPr>
          <w:p w:rsidR="00B61727" w:rsidRDefault="00FD0F2D">
            <w:pPr>
              <w:jc w:val="right"/>
              <w:rPr>
                <w:sz w:val="18"/>
                <w:szCs w:val="20"/>
              </w:rPr>
            </w:pPr>
            <w:r>
              <w:rPr>
                <w:sz w:val="18"/>
                <w:szCs w:val="20"/>
              </w:rPr>
              <w:t>0</w:t>
            </w:r>
          </w:p>
        </w:tc>
        <w:tc>
          <w:tcPr>
            <w:tcW w:w="983" w:type="dxa"/>
            <w:shd w:val="clear" w:color="auto" w:fill="auto"/>
            <w:tcMar>
              <w:left w:w="33" w:type="dxa"/>
            </w:tcMar>
          </w:tcPr>
          <w:p w:rsidR="00B61727" w:rsidRDefault="00FD0F2D">
            <w:pPr>
              <w:jc w:val="right"/>
              <w:rPr>
                <w:sz w:val="18"/>
                <w:szCs w:val="20"/>
              </w:rPr>
            </w:pPr>
            <w:r>
              <w:rPr>
                <w:sz w:val="18"/>
                <w:szCs w:val="20"/>
              </w:rPr>
              <w:t>0</w:t>
            </w:r>
          </w:p>
        </w:tc>
      </w:tr>
      <w:tr w:rsidR="00B61727">
        <w:tc>
          <w:tcPr>
            <w:tcW w:w="2042" w:type="dxa"/>
            <w:shd w:val="clear" w:color="auto" w:fill="auto"/>
            <w:tcMar>
              <w:left w:w="33" w:type="dxa"/>
            </w:tcMar>
          </w:tcPr>
          <w:p w:rsidR="00B61727" w:rsidRDefault="00FD0F2D">
            <w:pPr>
              <w:rPr>
                <w:sz w:val="18"/>
                <w:szCs w:val="18"/>
              </w:rPr>
            </w:pPr>
            <w:r>
              <w:rPr>
                <w:sz w:val="18"/>
                <w:szCs w:val="18"/>
              </w:rPr>
              <w:t>Доходы бюджетов поселений от возврата остатков субсидий..</w:t>
            </w:r>
          </w:p>
        </w:tc>
        <w:tc>
          <w:tcPr>
            <w:tcW w:w="2037" w:type="dxa"/>
            <w:shd w:val="clear" w:color="auto" w:fill="auto"/>
            <w:tcMar>
              <w:left w:w="33" w:type="dxa"/>
            </w:tcMar>
          </w:tcPr>
          <w:p w:rsidR="00B61727" w:rsidRDefault="00FD0F2D">
            <w:r>
              <w:rPr>
                <w:sz w:val="18"/>
                <w:szCs w:val="18"/>
              </w:rPr>
              <w:t>95421805010100000151</w:t>
            </w:r>
          </w:p>
        </w:tc>
        <w:tc>
          <w:tcPr>
            <w:tcW w:w="1402" w:type="dxa"/>
            <w:shd w:val="clear" w:color="auto" w:fill="auto"/>
            <w:tcMar>
              <w:left w:w="33" w:type="dxa"/>
            </w:tcMar>
          </w:tcPr>
          <w:p w:rsidR="00B61727" w:rsidRDefault="00FD0F2D">
            <w:pPr>
              <w:jc w:val="right"/>
              <w:rPr>
                <w:sz w:val="18"/>
                <w:szCs w:val="18"/>
              </w:rPr>
            </w:pPr>
            <w:r>
              <w:rPr>
                <w:sz w:val="18"/>
                <w:szCs w:val="18"/>
              </w:rPr>
              <w:t>-</w:t>
            </w:r>
          </w:p>
        </w:tc>
        <w:tc>
          <w:tcPr>
            <w:tcW w:w="1332" w:type="dxa"/>
            <w:shd w:val="clear" w:color="auto" w:fill="auto"/>
            <w:tcMar>
              <w:left w:w="33" w:type="dxa"/>
            </w:tcMar>
          </w:tcPr>
          <w:p w:rsidR="00B61727" w:rsidRDefault="00FD0F2D">
            <w:pPr>
              <w:jc w:val="right"/>
              <w:rPr>
                <w:sz w:val="18"/>
                <w:szCs w:val="18"/>
              </w:rPr>
            </w:pPr>
            <w:r>
              <w:rPr>
                <w:sz w:val="18"/>
                <w:szCs w:val="18"/>
              </w:rPr>
              <w:t>0</w:t>
            </w:r>
          </w:p>
        </w:tc>
        <w:tc>
          <w:tcPr>
            <w:tcW w:w="1055" w:type="dxa"/>
            <w:shd w:val="clear" w:color="auto" w:fill="auto"/>
            <w:tcMar>
              <w:left w:w="33" w:type="dxa"/>
            </w:tcMar>
          </w:tcPr>
          <w:p w:rsidR="00B61727" w:rsidRDefault="00FD0F2D">
            <w:pPr>
              <w:jc w:val="right"/>
              <w:rPr>
                <w:sz w:val="18"/>
                <w:szCs w:val="18"/>
              </w:rPr>
            </w:pPr>
            <w:r>
              <w:rPr>
                <w:sz w:val="18"/>
                <w:szCs w:val="18"/>
              </w:rPr>
              <w:t>0</w:t>
            </w:r>
          </w:p>
        </w:tc>
        <w:tc>
          <w:tcPr>
            <w:tcW w:w="1179" w:type="dxa"/>
            <w:shd w:val="clear" w:color="auto" w:fill="auto"/>
            <w:tcMar>
              <w:left w:w="33" w:type="dxa"/>
            </w:tcMar>
          </w:tcPr>
          <w:p w:rsidR="00B61727" w:rsidRDefault="00FD0F2D">
            <w:pPr>
              <w:jc w:val="right"/>
              <w:rPr>
                <w:sz w:val="18"/>
                <w:szCs w:val="18"/>
              </w:rPr>
            </w:pPr>
            <w:r>
              <w:rPr>
                <w:sz w:val="18"/>
                <w:szCs w:val="18"/>
              </w:rPr>
              <w:t>0</w:t>
            </w:r>
          </w:p>
        </w:tc>
        <w:tc>
          <w:tcPr>
            <w:tcW w:w="983" w:type="dxa"/>
            <w:shd w:val="clear" w:color="auto" w:fill="auto"/>
            <w:tcMar>
              <w:left w:w="33" w:type="dxa"/>
            </w:tcMar>
          </w:tcPr>
          <w:p w:rsidR="00B61727" w:rsidRDefault="00FD0F2D">
            <w:pPr>
              <w:jc w:val="right"/>
              <w:rPr>
                <w:sz w:val="18"/>
                <w:szCs w:val="18"/>
              </w:rPr>
            </w:pPr>
            <w:r>
              <w:rPr>
                <w:sz w:val="18"/>
                <w:szCs w:val="18"/>
              </w:rPr>
              <w:t>0</w:t>
            </w:r>
          </w:p>
        </w:tc>
      </w:tr>
    </w:tbl>
    <w:p w:rsidR="00B61727" w:rsidRDefault="00B61727">
      <w:pPr>
        <w:ind w:firstLine="540"/>
        <w:jc w:val="both"/>
      </w:pPr>
    </w:p>
    <w:p w:rsidR="00B61727" w:rsidRDefault="00FD0F2D">
      <w:pPr>
        <w:ind w:firstLine="540"/>
        <w:jc w:val="both"/>
      </w:pPr>
      <w:r>
        <w:t>Бюджет поселения на 32,0% сформирован за счет собственных доходов поселения без учета финансовой помощи (налоговые и неналоговые доходы),  68,0% всех доходов поселения - безвозмездные поступления из бюджетов другого уровня. Указанный процент исполнения доходной части бюджета поселения сложился за счет поступлений по всем статьям доходов.</w:t>
      </w:r>
    </w:p>
    <w:p w:rsidR="00B61727" w:rsidRDefault="00FD0F2D">
      <w:pPr>
        <w:ind w:firstLine="540"/>
        <w:jc w:val="both"/>
      </w:pPr>
      <w:r>
        <w:rPr>
          <w:rFonts w:eastAsiaTheme="minorEastAsia"/>
          <w:shd w:val="clear" w:color="auto" w:fill="FEFFFE"/>
          <w:lang w:bidi="he-IL"/>
        </w:rPr>
        <w:t>Налоговых и неналоговых доходов поступило в бюджет Салтов</w:t>
      </w:r>
      <w:r>
        <w:rPr>
          <w:rFonts w:eastAsiaTheme="minorEastAsia"/>
          <w:lang w:bidi="he-IL"/>
        </w:rPr>
        <w:t xml:space="preserve">ского </w:t>
      </w:r>
      <w:r>
        <w:rPr>
          <w:rFonts w:eastAsiaTheme="minorEastAsia"/>
          <w:shd w:val="clear" w:color="auto" w:fill="FEFFFE"/>
          <w:lang w:bidi="he-IL"/>
        </w:rPr>
        <w:t xml:space="preserve">сельского поселения в сумме 1479,5тыс. рублей, что составило 98,0%от утвержденных бюджетных назначений, в том числе: </w:t>
      </w:r>
    </w:p>
    <w:p w:rsidR="00B61727" w:rsidRDefault="00FD0F2D">
      <w:pPr>
        <w:widowControl w:val="0"/>
        <w:shd w:val="clear" w:color="auto" w:fill="FEFFFE"/>
        <w:ind w:firstLine="708"/>
        <w:jc w:val="both"/>
      </w:pPr>
      <w:r>
        <w:rPr>
          <w:rFonts w:eastAsiaTheme="minorEastAsia"/>
          <w:shd w:val="clear" w:color="auto" w:fill="FEFFFE"/>
          <w:lang w:bidi="he-IL"/>
        </w:rPr>
        <w:t xml:space="preserve">поступления по </w:t>
      </w:r>
      <w:r>
        <w:rPr>
          <w:rFonts w:eastAsiaTheme="minorEastAsia"/>
          <w:i/>
          <w:iCs/>
          <w:shd w:val="clear" w:color="auto" w:fill="FEFFFE"/>
          <w:lang w:bidi="he-IL"/>
        </w:rPr>
        <w:t xml:space="preserve">налогу на доходы физических лиц </w:t>
      </w:r>
      <w:r>
        <w:rPr>
          <w:rFonts w:eastAsiaTheme="minorEastAsia"/>
          <w:shd w:val="clear" w:color="auto" w:fill="FEFFFE"/>
          <w:lang w:bidi="he-IL"/>
        </w:rPr>
        <w:t>в бюджет поселения в 2018году составили 667,7тыс. рублей при утвержденных бюджетных назначениях 700,0тыс.рублей, что составляет 95,4%,удельный вес составил 14,4%;</w:t>
      </w:r>
    </w:p>
    <w:p w:rsidR="00B61727" w:rsidRDefault="00FD0F2D">
      <w:pPr>
        <w:widowControl w:val="0"/>
        <w:shd w:val="clear" w:color="auto" w:fill="FEFFFE"/>
        <w:ind w:firstLine="708"/>
        <w:jc w:val="both"/>
      </w:pPr>
      <w:r>
        <w:rPr>
          <w:rFonts w:eastAsiaTheme="minorEastAsia"/>
          <w:i/>
          <w:iCs/>
          <w:shd w:val="clear" w:color="auto" w:fill="FEFFFE"/>
          <w:lang w:bidi="he-IL"/>
        </w:rPr>
        <w:t xml:space="preserve">налог на имущество физических лиц, </w:t>
      </w:r>
      <w:r>
        <w:rPr>
          <w:rFonts w:eastAsiaTheme="minorEastAsia"/>
          <w:iCs/>
          <w:shd w:val="clear" w:color="auto" w:fill="FEFFFE"/>
          <w:lang w:bidi="he-IL"/>
        </w:rPr>
        <w:t>поступил</w:t>
      </w:r>
      <w:r>
        <w:rPr>
          <w:rFonts w:eastAsiaTheme="minorEastAsia"/>
          <w:shd w:val="clear" w:color="auto" w:fill="FEFFFE"/>
          <w:lang w:bidi="he-IL"/>
        </w:rPr>
        <w:t xml:space="preserve"> в сумме 24,5 тыс. рублей, что составляет 100%от утвержденных бюджетных назначений, удельный вес составил 0,5%</w:t>
      </w:r>
      <w:r>
        <w:rPr>
          <w:rFonts w:eastAsiaTheme="minorEastAsia"/>
          <w:w w:val="106"/>
          <w:shd w:val="clear" w:color="auto" w:fill="FEFFFE"/>
          <w:lang w:bidi="he-IL"/>
        </w:rPr>
        <w:t xml:space="preserve">; </w:t>
      </w:r>
    </w:p>
    <w:p w:rsidR="00B61727" w:rsidRDefault="00FD0F2D">
      <w:pPr>
        <w:widowControl w:val="0"/>
        <w:shd w:val="clear" w:color="auto" w:fill="FEFFFE"/>
        <w:ind w:firstLine="708"/>
        <w:jc w:val="both"/>
      </w:pPr>
      <w:r>
        <w:rPr>
          <w:rFonts w:eastAsiaTheme="minorEastAsia"/>
          <w:i/>
          <w:iCs/>
          <w:shd w:val="clear" w:color="auto" w:fill="FEFFFE"/>
          <w:lang w:bidi="he-IL"/>
        </w:rPr>
        <w:t xml:space="preserve">земельного налога </w:t>
      </w:r>
      <w:r>
        <w:rPr>
          <w:rFonts w:eastAsiaTheme="minorEastAsia"/>
          <w:shd w:val="clear" w:color="auto" w:fill="FEFFFE"/>
          <w:lang w:bidi="he-IL"/>
        </w:rPr>
        <w:t>в бюджет поселения поступило 433,0тыс.рублей, что составило 100,5%от утвержденных бюджетных назначений, удельный вес составил 9,4%;</w:t>
      </w:r>
    </w:p>
    <w:p w:rsidR="00B61727" w:rsidRDefault="00FD0F2D">
      <w:pPr>
        <w:widowControl w:val="0"/>
        <w:shd w:val="clear" w:color="auto" w:fill="FEFFFE"/>
        <w:ind w:firstLine="708"/>
        <w:jc w:val="both"/>
        <w:rPr>
          <w:highlight w:val="green"/>
          <w:lang w:bidi="he-IL"/>
        </w:rPr>
      </w:pPr>
      <w:r>
        <w:rPr>
          <w:i/>
          <w:iCs/>
          <w:shd w:val="clear" w:color="auto" w:fill="FEFFFE"/>
          <w:lang w:bidi="he-IL"/>
        </w:rPr>
        <w:t xml:space="preserve">единый сельскохозяйственный налог </w:t>
      </w:r>
      <w:r>
        <w:rPr>
          <w:shd w:val="clear" w:color="auto" w:fill="FEFFFE"/>
          <w:lang w:bidi="he-IL"/>
        </w:rPr>
        <w:t>бюджетные назначения не утверждались, так как ООО «Победа» закончила год в убытке, по данным налоговой инспекции задолженности по данному налогу на 01.01.2019г. нет.;</w:t>
      </w:r>
    </w:p>
    <w:p w:rsidR="00B61727" w:rsidRDefault="00FD0F2D">
      <w:pPr>
        <w:widowControl w:val="0"/>
        <w:shd w:val="clear" w:color="auto" w:fill="FEFFFE"/>
        <w:ind w:right="4" w:firstLine="708"/>
        <w:jc w:val="both"/>
      </w:pPr>
      <w:r>
        <w:rPr>
          <w:rFonts w:eastAsiaTheme="minorEastAsia"/>
          <w:i/>
          <w:shd w:val="clear" w:color="auto" w:fill="FEFFFE"/>
          <w:lang w:bidi="he-IL"/>
        </w:rPr>
        <w:t xml:space="preserve">акцизы </w:t>
      </w:r>
      <w:r>
        <w:rPr>
          <w:rFonts w:eastAsiaTheme="minorEastAsia"/>
          <w:shd w:val="clear" w:color="auto" w:fill="FEFFFE"/>
          <w:lang w:bidi="he-IL"/>
        </w:rPr>
        <w:t>поступили в сумме 339,1тыс.рублей, что составило 99,9% от утвержденного бюджетного назначения, удельный вес составил 7,3%;</w:t>
      </w:r>
    </w:p>
    <w:p w:rsidR="00B61727" w:rsidRDefault="00FD0F2D">
      <w:pPr>
        <w:widowControl w:val="0"/>
        <w:shd w:val="clear" w:color="auto" w:fill="FEFFFE"/>
        <w:ind w:firstLine="708"/>
        <w:jc w:val="both"/>
      </w:pPr>
      <w:r>
        <w:rPr>
          <w:rFonts w:eastAsiaTheme="minorEastAsia"/>
          <w:i/>
          <w:iCs/>
          <w:shd w:val="clear" w:color="auto" w:fill="FEFFFE"/>
          <w:lang w:bidi="he-IL"/>
        </w:rPr>
        <w:t xml:space="preserve">доходы от государственной пошлины </w:t>
      </w:r>
      <w:r>
        <w:rPr>
          <w:rFonts w:eastAsiaTheme="minorEastAsia"/>
          <w:shd w:val="clear" w:color="auto" w:fill="FEFFFE"/>
          <w:lang w:bidi="he-IL"/>
        </w:rPr>
        <w:t>в 2018 году поступили в сумме 0,8тыс.</w:t>
      </w:r>
      <w:r>
        <w:rPr>
          <w:rFonts w:eastAsiaTheme="minorEastAsia"/>
          <w:iCs/>
          <w:shd w:val="clear" w:color="auto" w:fill="FEFFFE"/>
          <w:lang w:bidi="he-IL"/>
        </w:rPr>
        <w:t>руб.</w:t>
      </w:r>
      <w:r>
        <w:rPr>
          <w:rFonts w:eastAsiaTheme="minorEastAsia"/>
          <w:shd w:val="clear" w:color="auto" w:fill="FEFFFE"/>
          <w:lang w:bidi="he-IL"/>
        </w:rPr>
        <w:t>, что составляет 100%от утвержденных бюджетных назначений, удельный вес составил 0,02%</w:t>
      </w:r>
      <w:r>
        <w:rPr>
          <w:rFonts w:eastAsiaTheme="minorEastAsia"/>
          <w:w w:val="106"/>
          <w:shd w:val="clear" w:color="auto" w:fill="FEFFFE"/>
          <w:lang w:bidi="he-IL"/>
        </w:rPr>
        <w:t>;</w:t>
      </w:r>
    </w:p>
    <w:p w:rsidR="00B61727" w:rsidRDefault="00FD0F2D">
      <w:pPr>
        <w:widowControl w:val="0"/>
        <w:shd w:val="clear" w:color="auto" w:fill="FEFFFE"/>
        <w:ind w:firstLine="708"/>
        <w:jc w:val="both"/>
      </w:pPr>
      <w:r>
        <w:rPr>
          <w:rFonts w:eastAsiaTheme="minorEastAsia"/>
          <w:i/>
          <w:iCs/>
          <w:shd w:val="clear" w:color="auto" w:fill="FEFFFE"/>
          <w:lang w:bidi="he-IL"/>
        </w:rPr>
        <w:t>денежные взыскания (штрафы)</w:t>
      </w:r>
      <w:r w:rsidR="00291D09">
        <w:rPr>
          <w:rFonts w:eastAsiaTheme="minorEastAsia"/>
          <w:i/>
          <w:iCs/>
          <w:shd w:val="clear" w:color="auto" w:fill="FEFFFE"/>
          <w:lang w:bidi="he-IL"/>
        </w:rPr>
        <w:t xml:space="preserve"> </w:t>
      </w:r>
      <w:r>
        <w:rPr>
          <w:rFonts w:eastAsiaTheme="minorEastAsia"/>
          <w:i/>
          <w:iCs/>
          <w:shd w:val="clear" w:color="auto" w:fill="FEFFFE"/>
          <w:lang w:bidi="he-IL"/>
        </w:rPr>
        <w:t xml:space="preserve">установленные законами субъектов РФ </w:t>
      </w:r>
      <w:r>
        <w:rPr>
          <w:rFonts w:eastAsiaTheme="minorEastAsia"/>
          <w:shd w:val="clear" w:color="auto" w:fill="FEFFFE"/>
          <w:lang w:bidi="he-IL"/>
        </w:rPr>
        <w:t>при утвержденном бюджетном назначении 1,5тыс.рублей, поступили в сумме 1,5тыс.рублей или 100%к утвержденным бюджетным назначениям, удельный вес составил 0,03%;</w:t>
      </w:r>
    </w:p>
    <w:p w:rsidR="00B61727" w:rsidRDefault="00FD0F2D">
      <w:pPr>
        <w:widowControl w:val="0"/>
        <w:shd w:val="clear" w:color="auto" w:fill="FEFFFE"/>
        <w:ind w:right="4" w:firstLine="708"/>
        <w:jc w:val="both"/>
        <w:rPr>
          <w:rFonts w:eastAsiaTheme="minorEastAsia"/>
          <w:highlight w:val="green"/>
          <w:lang w:bidi="he-IL"/>
        </w:rPr>
      </w:pPr>
      <w:r>
        <w:rPr>
          <w:rFonts w:eastAsiaTheme="minorEastAsia"/>
          <w:i/>
          <w:shd w:val="clear" w:color="auto" w:fill="FEFFFE"/>
          <w:lang w:bidi="he-IL"/>
        </w:rPr>
        <w:t xml:space="preserve">прочие доходы от сдачи в аренду имущества </w:t>
      </w:r>
      <w:r>
        <w:rPr>
          <w:rFonts w:eastAsiaTheme="minorEastAsia"/>
          <w:shd w:val="clear" w:color="auto" w:fill="FEFFFE"/>
          <w:lang w:bidi="he-IL"/>
        </w:rPr>
        <w:t>поступили в сумме 12,9 тыс. рублей,  что составило 100% от утвержденного бюджетного назначения, удельный вес составил 0,3%.</w:t>
      </w:r>
    </w:p>
    <w:p w:rsidR="00B61727" w:rsidRDefault="00FD0F2D">
      <w:pPr>
        <w:widowControl w:val="0"/>
        <w:shd w:val="clear" w:color="auto" w:fill="FEFFFE"/>
        <w:ind w:right="4" w:firstLine="708"/>
        <w:jc w:val="both"/>
      </w:pPr>
      <w:r>
        <w:t>Снижение доходной части безвозмездных поступлений связано с возвратом остатков межбюджетных трансфертов прошлых лет в сумме 27,5тыс.рублей.</w:t>
      </w:r>
    </w:p>
    <w:p w:rsidR="00B61727" w:rsidRDefault="00FD0F2D">
      <w:pPr>
        <w:widowControl w:val="0"/>
        <w:shd w:val="clear" w:color="auto" w:fill="FEFFFE"/>
        <w:ind w:right="4" w:firstLine="708"/>
        <w:jc w:val="both"/>
      </w:pPr>
      <w:r>
        <w:rPr>
          <w:shd w:val="clear" w:color="auto" w:fill="FEFFFE"/>
          <w:lang w:bidi="he-IL"/>
        </w:rPr>
        <w:t>Безвозмездные поступления в бюджет поселения в 2018году составили 3141,9тыс. рублей или 99,1% к утвержденным бюджетным назначениям и  характеризуются следующими данными:</w:t>
      </w:r>
    </w:p>
    <w:p w:rsidR="00B61727" w:rsidRDefault="00FD0F2D">
      <w:pPr>
        <w:widowControl w:val="0"/>
        <w:shd w:val="clear" w:color="auto" w:fill="FEFFFE"/>
        <w:ind w:right="4" w:firstLine="708"/>
        <w:jc w:val="both"/>
      </w:pPr>
      <w:r>
        <w:rPr>
          <w:rFonts w:eastAsiaTheme="minorEastAsia"/>
          <w:i/>
          <w:iCs/>
          <w:shd w:val="clear" w:color="auto" w:fill="FEFFFE"/>
          <w:lang w:bidi="he-IL"/>
        </w:rPr>
        <w:t xml:space="preserve">-дотация бюджету поселения на выравнивание уровня бюджетной обеспеченности </w:t>
      </w:r>
      <w:r>
        <w:rPr>
          <w:rFonts w:eastAsiaTheme="minorEastAsia"/>
          <w:shd w:val="clear" w:color="auto" w:fill="FEFFFE"/>
          <w:lang w:bidi="he-IL"/>
        </w:rPr>
        <w:t>поступила в сумме 922,0тыс. рублей при утвержденном бюджетном назначении 922,0 тыс. рублей, что составило 100%;</w:t>
      </w:r>
    </w:p>
    <w:p w:rsidR="00B61727" w:rsidRDefault="00FD0F2D">
      <w:pPr>
        <w:widowControl w:val="0"/>
        <w:shd w:val="clear" w:color="auto" w:fill="FEFFFE"/>
        <w:ind w:right="4" w:firstLine="708"/>
        <w:jc w:val="both"/>
      </w:pPr>
      <w:r>
        <w:rPr>
          <w:rFonts w:eastAsiaTheme="minorEastAsia"/>
          <w:i/>
          <w:iCs/>
          <w:shd w:val="clear" w:color="auto" w:fill="FEFFFE"/>
          <w:lang w:bidi="he-IL"/>
        </w:rPr>
        <w:t xml:space="preserve">-межбюджетные трансферты на сбалансированность местных бюджетов, </w:t>
      </w:r>
      <w:r>
        <w:rPr>
          <w:rFonts w:eastAsiaTheme="minorEastAsia"/>
          <w:shd w:val="clear" w:color="auto" w:fill="FEFFFE"/>
          <w:lang w:bidi="he-IL"/>
        </w:rPr>
        <w:t>поступили в сумме 2038,0 тыс. рублей при утвержденном бюджетном назначении 2038,0 тыс. рублей, что составило 100%;</w:t>
      </w:r>
    </w:p>
    <w:p w:rsidR="00B61727" w:rsidRDefault="00FD0F2D">
      <w:pPr>
        <w:widowControl w:val="0"/>
        <w:shd w:val="clear" w:color="auto" w:fill="FEFFFE"/>
        <w:spacing w:before="4"/>
        <w:ind w:right="4" w:firstLine="708"/>
        <w:jc w:val="both"/>
      </w:pPr>
      <w:r>
        <w:rPr>
          <w:rFonts w:eastAsiaTheme="minorEastAsia"/>
          <w:i/>
          <w:iCs/>
          <w:shd w:val="clear" w:color="auto" w:fill="FEFFFE"/>
          <w:lang w:bidi="he-IL"/>
        </w:rPr>
        <w:t xml:space="preserve">- субвенция бюджету поселения на осуществление полномочий первичного воинского учета на территориях, где отсутствуют военные комиссариаты, </w:t>
      </w:r>
      <w:r>
        <w:rPr>
          <w:rFonts w:eastAsiaTheme="minorEastAsia"/>
          <w:shd w:val="clear" w:color="auto" w:fill="FEFFFE"/>
          <w:lang w:bidi="he-IL"/>
        </w:rPr>
        <w:t xml:space="preserve">поступила в сумме 70,0 тыс. рублей, что составило 100%  к утвержденному бюджетному назначению; </w:t>
      </w:r>
    </w:p>
    <w:p w:rsidR="00B61727" w:rsidRDefault="00FD0F2D">
      <w:pPr>
        <w:widowControl w:val="0"/>
        <w:shd w:val="clear" w:color="auto" w:fill="FEFFFE"/>
        <w:ind w:right="4" w:firstLine="708"/>
        <w:jc w:val="both"/>
      </w:pPr>
      <w:r>
        <w:rPr>
          <w:rFonts w:eastAsiaTheme="minorEastAsia"/>
          <w:i/>
          <w:iCs/>
          <w:shd w:val="clear" w:color="auto" w:fill="FEFFFE"/>
          <w:lang w:bidi="he-IL"/>
        </w:rPr>
        <w:t xml:space="preserve">- субвенция бюджету поселения на организацию деятельности административной комиссии </w:t>
      </w:r>
      <w:r>
        <w:rPr>
          <w:rFonts w:eastAsiaTheme="minorEastAsia"/>
          <w:shd w:val="clear" w:color="auto" w:fill="FEFFFE"/>
          <w:lang w:bidi="he-IL"/>
        </w:rPr>
        <w:t xml:space="preserve">поступила в сумме 2,2тыс.рублей, что составило 100%от утвержденного бюджетного назначения; </w:t>
      </w:r>
    </w:p>
    <w:p w:rsidR="00B61727" w:rsidRDefault="00FD0F2D">
      <w:pPr>
        <w:widowControl w:val="0"/>
        <w:shd w:val="clear" w:color="auto" w:fill="FEFFFE"/>
        <w:ind w:right="4" w:firstLine="708"/>
        <w:jc w:val="both"/>
      </w:pPr>
      <w:r>
        <w:rPr>
          <w:rFonts w:eastAsiaTheme="minorEastAsia"/>
          <w:shd w:val="clear" w:color="auto" w:fill="FEFFFE"/>
          <w:lang w:bidi="he-IL"/>
        </w:rPr>
        <w:t xml:space="preserve">- </w:t>
      </w:r>
      <w:r>
        <w:rPr>
          <w:rFonts w:eastAsiaTheme="minorEastAsia"/>
          <w:i/>
          <w:shd w:val="clear" w:color="auto" w:fill="FEFFFE"/>
          <w:lang w:bidi="he-IL"/>
        </w:rPr>
        <w:t xml:space="preserve">прочие межбюджетные трансферты передаваемые бюджетам поселений </w:t>
      </w:r>
      <w:r>
        <w:rPr>
          <w:rFonts w:eastAsiaTheme="minorEastAsia"/>
          <w:shd w:val="clear" w:color="auto" w:fill="FEFFFE"/>
          <w:lang w:bidi="he-IL"/>
        </w:rPr>
        <w:t>поступили в сумме 137,3тыс. рублей, что составило 100%  к утвержденному бюджетному назначению.</w:t>
      </w:r>
    </w:p>
    <w:p w:rsidR="00B61727" w:rsidRDefault="00FD0F2D">
      <w:pPr>
        <w:widowControl w:val="0"/>
        <w:shd w:val="clear" w:color="auto" w:fill="FEFFFE"/>
        <w:ind w:right="4" w:firstLine="708"/>
        <w:jc w:val="both"/>
      </w:pPr>
      <w:r>
        <w:rPr>
          <w:rFonts w:eastAsiaTheme="minorEastAsia"/>
          <w:shd w:val="clear" w:color="auto" w:fill="FEFFFE"/>
          <w:lang w:bidi="he-IL"/>
        </w:rPr>
        <w:t>- возврат остатков субсидий, субвенций и иных межбюджетных трансфертов имеющих целевое назначение, прошлых лет в сумме 27,5тыс.рублей.</w:t>
      </w:r>
    </w:p>
    <w:p w:rsidR="00B61727" w:rsidRDefault="00B61727">
      <w:pPr>
        <w:widowControl w:val="0"/>
        <w:shd w:val="clear" w:color="auto" w:fill="FEFFFE"/>
        <w:spacing w:before="4"/>
        <w:ind w:right="4" w:firstLine="708"/>
        <w:jc w:val="both"/>
        <w:rPr>
          <w:rFonts w:eastAsiaTheme="minorEastAsia"/>
          <w:highlight w:val="green"/>
          <w:lang w:bidi="he-IL"/>
        </w:rPr>
      </w:pPr>
    </w:p>
    <w:p w:rsidR="00B61727" w:rsidRDefault="00FD0F2D">
      <w:pPr>
        <w:ind w:left="720"/>
        <w:jc w:val="center"/>
        <w:rPr>
          <w:b/>
          <w:i/>
        </w:rPr>
      </w:pPr>
      <w:r>
        <w:rPr>
          <w:b/>
          <w:i/>
        </w:rPr>
        <w:t>3. Исполнение бюджета сельского поселения за 2018год по расходам</w:t>
      </w:r>
    </w:p>
    <w:p w:rsidR="00B61727" w:rsidRDefault="00FD0F2D">
      <w:pPr>
        <w:widowControl w:val="0"/>
        <w:shd w:val="clear" w:color="auto" w:fill="FEFFFF"/>
        <w:ind w:firstLine="708"/>
        <w:jc w:val="both"/>
      </w:pPr>
      <w:r>
        <w:t xml:space="preserve">В соответствии с решением Салтовской сельской Думы от 29.12.2017г. № 31«О бюджете Салтовского сельского поселения на 2018 год и на плановый период 2019 и 2020 годов» расходная часть бюджета была утверждена в сумме 4735,7тыс.рублей. С учетом внесенных изменений расходная часть бюджета сельского поселения увеличилась на 1054,0тыс.рублей и </w:t>
      </w:r>
      <w:r>
        <w:lastRenderedPageBreak/>
        <w:t>составила 5789,7тыс.рублей.</w:t>
      </w:r>
    </w:p>
    <w:p w:rsidR="00B61727" w:rsidRDefault="00FD0F2D">
      <w:pPr>
        <w:widowControl w:val="0"/>
        <w:shd w:val="clear" w:color="auto" w:fill="FEFFFF"/>
        <w:ind w:firstLine="708"/>
        <w:jc w:val="both"/>
      </w:pPr>
      <w:r>
        <w:rPr>
          <w:shd w:val="clear" w:color="auto" w:fill="FEFFFE"/>
          <w:lang w:bidi="he-IL"/>
        </w:rPr>
        <w:t>Бюджет Салтов</w:t>
      </w:r>
      <w:r>
        <w:rPr>
          <w:rFonts w:eastAsiaTheme="minorEastAsia"/>
          <w:shd w:val="clear" w:color="auto" w:fill="FEFFFF"/>
          <w:lang w:bidi="he-IL"/>
        </w:rPr>
        <w:t xml:space="preserve">ского </w:t>
      </w:r>
      <w:r>
        <w:rPr>
          <w:shd w:val="clear" w:color="auto" w:fill="FEFFFE"/>
          <w:lang w:bidi="he-IL"/>
        </w:rPr>
        <w:t>сельского поселения по расходам исполнен в сумме 5712,7тыс. рублей или 98,7% к утвержденным бюджетным назначениям на 2018год.  В расчете на одного жителя поселения бюджет  по итогам 2018 года составил 7576,6 рублей.</w:t>
      </w:r>
    </w:p>
    <w:p w:rsidR="00B61727" w:rsidRDefault="00FD0F2D">
      <w:pPr>
        <w:widowControl w:val="0"/>
        <w:shd w:val="clear" w:color="auto" w:fill="FEFFFE"/>
        <w:ind w:right="4"/>
        <w:jc w:val="both"/>
      </w:pPr>
      <w:r>
        <w:rPr>
          <w:shd w:val="clear" w:color="auto" w:fill="FEFFFE"/>
          <w:lang w:bidi="he-IL"/>
        </w:rPr>
        <w:t>Анализ исполнения расходной части бюджета Салтов</w:t>
      </w:r>
      <w:r>
        <w:rPr>
          <w:rFonts w:eastAsiaTheme="minorEastAsia"/>
          <w:shd w:val="clear" w:color="auto" w:fill="FEFFFF"/>
          <w:lang w:bidi="he-IL"/>
        </w:rPr>
        <w:t>ского</w:t>
      </w:r>
      <w:r>
        <w:rPr>
          <w:shd w:val="clear" w:color="auto" w:fill="FEFFFE"/>
          <w:lang w:bidi="he-IL"/>
        </w:rPr>
        <w:t xml:space="preserve"> сельского поселения за 2018 год представлен в таблице № 4. </w:t>
      </w:r>
    </w:p>
    <w:p w:rsidR="00B61727" w:rsidRDefault="00B61727">
      <w:pPr>
        <w:widowControl w:val="0"/>
        <w:shd w:val="clear" w:color="auto" w:fill="FEFFFE"/>
        <w:ind w:right="4"/>
        <w:jc w:val="both"/>
        <w:rPr>
          <w:highlight w:val="green"/>
          <w:lang w:bidi="he-IL"/>
        </w:rPr>
      </w:pPr>
    </w:p>
    <w:tbl>
      <w:tblPr>
        <w:tblStyle w:val="af1"/>
        <w:tblW w:w="0" w:type="auto"/>
        <w:tblLook w:val="04A0" w:firstRow="1" w:lastRow="0" w:firstColumn="1" w:lastColumn="0" w:noHBand="0" w:noVBand="1"/>
      </w:tblPr>
      <w:tblGrid>
        <w:gridCol w:w="1778"/>
        <w:gridCol w:w="1020"/>
        <w:gridCol w:w="1408"/>
        <w:gridCol w:w="1240"/>
        <w:gridCol w:w="1126"/>
        <w:gridCol w:w="1210"/>
        <w:gridCol w:w="1099"/>
        <w:gridCol w:w="1032"/>
      </w:tblGrid>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Наименование показателя</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Код расхода</w:t>
            </w:r>
          </w:p>
        </w:tc>
        <w:tc>
          <w:tcPr>
            <w:tcW w:w="1418"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Первон</w:t>
            </w:r>
            <w:r>
              <w:rPr>
                <w:color w:val="auto"/>
                <w:sz w:val="16"/>
                <w:szCs w:val="16"/>
                <w:lang w:bidi="he-IL"/>
              </w:rPr>
              <w:t xml:space="preserve">ачальные бюджетные назначения 26.12.2017 </w:t>
            </w:r>
            <w:r w:rsidRPr="007D5859">
              <w:rPr>
                <w:color w:val="auto"/>
                <w:sz w:val="16"/>
                <w:szCs w:val="16"/>
                <w:lang w:bidi="he-IL"/>
              </w:rPr>
              <w:t>№</w:t>
            </w:r>
            <w:r>
              <w:rPr>
                <w:color w:val="auto"/>
                <w:sz w:val="16"/>
                <w:szCs w:val="16"/>
                <w:lang w:bidi="he-IL"/>
              </w:rPr>
              <w:t>12/3</w:t>
            </w:r>
          </w:p>
        </w:tc>
        <w:tc>
          <w:tcPr>
            <w:tcW w:w="1247"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Уточненные утвержденные назначения 2</w:t>
            </w:r>
            <w:r>
              <w:rPr>
                <w:color w:val="auto"/>
                <w:sz w:val="16"/>
                <w:szCs w:val="16"/>
                <w:lang w:bidi="he-IL"/>
              </w:rPr>
              <w:t>7.12.2018 №16/2</w:t>
            </w:r>
          </w:p>
        </w:tc>
        <w:tc>
          <w:tcPr>
            <w:tcW w:w="1163"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Исполнено</w:t>
            </w:r>
          </w:p>
        </w:tc>
        <w:tc>
          <w:tcPr>
            <w:tcW w:w="122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Исполнено,%</w:t>
            </w:r>
          </w:p>
        </w:tc>
        <w:tc>
          <w:tcPr>
            <w:tcW w:w="1143"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Удельный вес в общем объеме расходов</w:t>
            </w:r>
          </w:p>
        </w:tc>
        <w:tc>
          <w:tcPr>
            <w:tcW w:w="1079" w:type="dxa"/>
          </w:tcPr>
          <w:p w:rsidR="00291D09" w:rsidRPr="007D5859" w:rsidRDefault="00291D09" w:rsidP="00291D09">
            <w:pPr>
              <w:widowControl w:val="0"/>
              <w:ind w:right="4"/>
              <w:rPr>
                <w:color w:val="auto"/>
                <w:sz w:val="16"/>
                <w:szCs w:val="16"/>
                <w:lang w:bidi="he-IL"/>
              </w:rPr>
            </w:pPr>
            <w:r w:rsidRPr="007D5859">
              <w:rPr>
                <w:color w:val="auto"/>
                <w:sz w:val="16"/>
                <w:szCs w:val="16"/>
                <w:lang w:bidi="he-IL"/>
              </w:rPr>
              <w:t xml:space="preserve">В расчете на одного </w:t>
            </w:r>
            <w:r>
              <w:rPr>
                <w:color w:val="auto"/>
                <w:sz w:val="16"/>
                <w:szCs w:val="16"/>
                <w:lang w:bidi="he-IL"/>
              </w:rPr>
              <w:t>жителя (754</w:t>
            </w:r>
            <w:r w:rsidRPr="007D5859">
              <w:rPr>
                <w:color w:val="auto"/>
                <w:sz w:val="16"/>
                <w:szCs w:val="16"/>
                <w:lang w:bidi="he-IL"/>
              </w:rPr>
              <w:t>чел.) рублей.</w:t>
            </w:r>
          </w:p>
        </w:tc>
      </w:tr>
      <w:tr w:rsidR="00291D09" w:rsidRPr="007D5859" w:rsidTr="00583237">
        <w:tc>
          <w:tcPr>
            <w:tcW w:w="1779" w:type="dxa"/>
          </w:tcPr>
          <w:p w:rsidR="00291D09" w:rsidRPr="007D5859" w:rsidRDefault="00291D09" w:rsidP="00583237">
            <w:pPr>
              <w:widowControl w:val="0"/>
              <w:ind w:right="4"/>
              <w:jc w:val="center"/>
              <w:rPr>
                <w:color w:val="auto"/>
                <w:sz w:val="16"/>
                <w:szCs w:val="16"/>
                <w:lang w:bidi="he-IL"/>
              </w:rPr>
            </w:pPr>
            <w:r w:rsidRPr="007D5859">
              <w:rPr>
                <w:color w:val="auto"/>
                <w:sz w:val="16"/>
                <w:szCs w:val="16"/>
                <w:lang w:bidi="he-IL"/>
              </w:rPr>
              <w:t>1</w:t>
            </w:r>
          </w:p>
        </w:tc>
        <w:tc>
          <w:tcPr>
            <w:tcW w:w="1085" w:type="dxa"/>
          </w:tcPr>
          <w:p w:rsidR="00291D09" w:rsidRPr="007D5859" w:rsidRDefault="00291D09" w:rsidP="00583237">
            <w:pPr>
              <w:widowControl w:val="0"/>
              <w:ind w:right="4"/>
              <w:jc w:val="center"/>
              <w:rPr>
                <w:color w:val="auto"/>
                <w:sz w:val="16"/>
                <w:szCs w:val="16"/>
                <w:lang w:bidi="he-IL"/>
              </w:rPr>
            </w:pPr>
            <w:r w:rsidRPr="007D5859">
              <w:rPr>
                <w:color w:val="auto"/>
                <w:sz w:val="16"/>
                <w:szCs w:val="16"/>
                <w:lang w:bidi="he-IL"/>
              </w:rPr>
              <w:t>2</w:t>
            </w:r>
          </w:p>
        </w:tc>
        <w:tc>
          <w:tcPr>
            <w:tcW w:w="1418" w:type="dxa"/>
          </w:tcPr>
          <w:p w:rsidR="00291D09" w:rsidRPr="007D5859" w:rsidRDefault="00291D09" w:rsidP="00583237">
            <w:pPr>
              <w:widowControl w:val="0"/>
              <w:ind w:right="4"/>
              <w:jc w:val="center"/>
              <w:rPr>
                <w:color w:val="auto"/>
                <w:sz w:val="16"/>
                <w:szCs w:val="16"/>
                <w:lang w:bidi="he-IL"/>
              </w:rPr>
            </w:pPr>
            <w:r w:rsidRPr="007D5859">
              <w:rPr>
                <w:color w:val="auto"/>
                <w:sz w:val="16"/>
                <w:szCs w:val="16"/>
                <w:lang w:bidi="he-IL"/>
              </w:rPr>
              <w:t>3</w:t>
            </w:r>
          </w:p>
        </w:tc>
        <w:tc>
          <w:tcPr>
            <w:tcW w:w="1247" w:type="dxa"/>
          </w:tcPr>
          <w:p w:rsidR="00291D09" w:rsidRPr="007D5859" w:rsidRDefault="00291D09" w:rsidP="00583237">
            <w:pPr>
              <w:widowControl w:val="0"/>
              <w:ind w:right="4"/>
              <w:jc w:val="center"/>
              <w:rPr>
                <w:color w:val="auto"/>
                <w:sz w:val="16"/>
                <w:szCs w:val="16"/>
                <w:lang w:bidi="he-IL"/>
              </w:rPr>
            </w:pPr>
            <w:r w:rsidRPr="007D5859">
              <w:rPr>
                <w:color w:val="auto"/>
                <w:sz w:val="16"/>
                <w:szCs w:val="16"/>
                <w:lang w:bidi="he-IL"/>
              </w:rPr>
              <w:t>4</w:t>
            </w:r>
          </w:p>
        </w:tc>
        <w:tc>
          <w:tcPr>
            <w:tcW w:w="1163" w:type="dxa"/>
          </w:tcPr>
          <w:p w:rsidR="00291D09" w:rsidRPr="007D5859" w:rsidRDefault="00291D09" w:rsidP="00583237">
            <w:pPr>
              <w:widowControl w:val="0"/>
              <w:ind w:right="4"/>
              <w:jc w:val="center"/>
              <w:rPr>
                <w:color w:val="auto"/>
                <w:sz w:val="16"/>
                <w:szCs w:val="16"/>
                <w:lang w:bidi="he-IL"/>
              </w:rPr>
            </w:pPr>
            <w:r w:rsidRPr="007D5859">
              <w:rPr>
                <w:color w:val="auto"/>
                <w:sz w:val="16"/>
                <w:szCs w:val="16"/>
                <w:lang w:bidi="he-IL"/>
              </w:rPr>
              <w:t>5</w:t>
            </w:r>
          </w:p>
        </w:tc>
        <w:tc>
          <w:tcPr>
            <w:tcW w:w="1225" w:type="dxa"/>
          </w:tcPr>
          <w:p w:rsidR="00291D09" w:rsidRPr="007D5859" w:rsidRDefault="00291D09" w:rsidP="00583237">
            <w:pPr>
              <w:widowControl w:val="0"/>
              <w:ind w:right="4"/>
              <w:jc w:val="center"/>
              <w:rPr>
                <w:color w:val="auto"/>
                <w:sz w:val="16"/>
                <w:szCs w:val="16"/>
                <w:lang w:bidi="he-IL"/>
              </w:rPr>
            </w:pPr>
            <w:r w:rsidRPr="007D5859">
              <w:rPr>
                <w:color w:val="auto"/>
                <w:sz w:val="16"/>
                <w:szCs w:val="16"/>
                <w:lang w:bidi="he-IL"/>
              </w:rPr>
              <w:t>6</w:t>
            </w:r>
          </w:p>
        </w:tc>
        <w:tc>
          <w:tcPr>
            <w:tcW w:w="1143" w:type="dxa"/>
          </w:tcPr>
          <w:p w:rsidR="00291D09" w:rsidRPr="007D5859" w:rsidRDefault="00291D09" w:rsidP="00583237">
            <w:pPr>
              <w:widowControl w:val="0"/>
              <w:ind w:right="4"/>
              <w:jc w:val="center"/>
              <w:rPr>
                <w:color w:val="auto"/>
                <w:sz w:val="16"/>
                <w:szCs w:val="16"/>
                <w:lang w:bidi="he-IL"/>
              </w:rPr>
            </w:pPr>
            <w:r w:rsidRPr="007D5859">
              <w:rPr>
                <w:color w:val="auto"/>
                <w:sz w:val="16"/>
                <w:szCs w:val="16"/>
                <w:lang w:bidi="he-IL"/>
              </w:rPr>
              <w:t>7</w:t>
            </w:r>
          </w:p>
        </w:tc>
        <w:tc>
          <w:tcPr>
            <w:tcW w:w="1079" w:type="dxa"/>
          </w:tcPr>
          <w:p w:rsidR="00291D09" w:rsidRPr="007D5859" w:rsidRDefault="00291D09" w:rsidP="00583237">
            <w:pPr>
              <w:widowControl w:val="0"/>
              <w:ind w:right="4"/>
              <w:jc w:val="center"/>
              <w:rPr>
                <w:color w:val="auto"/>
                <w:sz w:val="16"/>
                <w:szCs w:val="16"/>
                <w:lang w:bidi="he-IL"/>
              </w:rPr>
            </w:pPr>
            <w:r w:rsidRPr="007D5859">
              <w:rPr>
                <w:color w:val="auto"/>
                <w:sz w:val="16"/>
                <w:szCs w:val="16"/>
                <w:lang w:bidi="he-IL"/>
              </w:rPr>
              <w:t>8</w:t>
            </w:r>
          </w:p>
        </w:tc>
      </w:tr>
      <w:tr w:rsidR="0028678F" w:rsidRPr="007D5859" w:rsidTr="00583237">
        <w:tc>
          <w:tcPr>
            <w:tcW w:w="1779" w:type="dxa"/>
          </w:tcPr>
          <w:p w:rsidR="0028678F" w:rsidRPr="007D5859" w:rsidRDefault="0028678F" w:rsidP="0028678F">
            <w:pPr>
              <w:widowControl w:val="0"/>
              <w:ind w:right="4"/>
              <w:rPr>
                <w:color w:val="auto"/>
                <w:sz w:val="16"/>
                <w:szCs w:val="16"/>
                <w:lang w:bidi="he-IL"/>
              </w:rPr>
            </w:pPr>
            <w:r w:rsidRPr="007D5859">
              <w:rPr>
                <w:color w:val="auto"/>
                <w:sz w:val="16"/>
                <w:szCs w:val="16"/>
                <w:lang w:bidi="he-IL"/>
              </w:rPr>
              <w:t>Расходы бюджета, всего</w:t>
            </w:r>
          </w:p>
        </w:tc>
        <w:tc>
          <w:tcPr>
            <w:tcW w:w="1085" w:type="dxa"/>
          </w:tcPr>
          <w:p w:rsidR="0028678F" w:rsidRPr="007D5859" w:rsidRDefault="0028678F" w:rsidP="0028678F">
            <w:pPr>
              <w:widowControl w:val="0"/>
              <w:ind w:right="4"/>
              <w:rPr>
                <w:color w:val="auto"/>
                <w:sz w:val="16"/>
                <w:szCs w:val="16"/>
                <w:lang w:bidi="he-IL"/>
              </w:rPr>
            </w:pPr>
          </w:p>
        </w:tc>
        <w:tc>
          <w:tcPr>
            <w:tcW w:w="1418" w:type="dxa"/>
          </w:tcPr>
          <w:p w:rsidR="0028678F" w:rsidRPr="007D5859" w:rsidRDefault="0028678F" w:rsidP="0028678F">
            <w:pPr>
              <w:widowControl w:val="0"/>
              <w:ind w:right="4"/>
              <w:rPr>
                <w:color w:val="auto"/>
                <w:sz w:val="16"/>
                <w:szCs w:val="16"/>
                <w:lang w:bidi="he-IL"/>
              </w:rPr>
            </w:pPr>
            <w:r>
              <w:rPr>
                <w:color w:val="auto"/>
                <w:sz w:val="16"/>
                <w:szCs w:val="16"/>
                <w:lang w:bidi="he-IL"/>
              </w:rPr>
              <w:t>4735,7</w:t>
            </w:r>
          </w:p>
        </w:tc>
        <w:tc>
          <w:tcPr>
            <w:tcW w:w="1247" w:type="dxa"/>
          </w:tcPr>
          <w:p w:rsidR="0028678F" w:rsidRPr="007D5859" w:rsidRDefault="0028678F" w:rsidP="0028678F">
            <w:pPr>
              <w:widowControl w:val="0"/>
              <w:ind w:right="4"/>
              <w:rPr>
                <w:color w:val="auto"/>
                <w:sz w:val="16"/>
                <w:szCs w:val="16"/>
                <w:lang w:bidi="he-IL"/>
              </w:rPr>
            </w:pPr>
            <w:r>
              <w:rPr>
                <w:color w:val="auto"/>
                <w:sz w:val="16"/>
                <w:szCs w:val="16"/>
                <w:lang w:bidi="he-IL"/>
              </w:rPr>
              <w:t>5789,7</w:t>
            </w:r>
          </w:p>
        </w:tc>
        <w:tc>
          <w:tcPr>
            <w:tcW w:w="1163" w:type="dxa"/>
          </w:tcPr>
          <w:p w:rsidR="0028678F" w:rsidRPr="007D5859" w:rsidRDefault="0028678F" w:rsidP="0028678F">
            <w:pPr>
              <w:widowControl w:val="0"/>
              <w:ind w:right="4"/>
              <w:rPr>
                <w:color w:val="auto"/>
                <w:sz w:val="16"/>
                <w:szCs w:val="16"/>
                <w:lang w:bidi="he-IL"/>
              </w:rPr>
            </w:pPr>
            <w:r>
              <w:rPr>
                <w:color w:val="auto"/>
                <w:sz w:val="16"/>
                <w:szCs w:val="16"/>
                <w:lang w:bidi="he-IL"/>
              </w:rPr>
              <w:t>5712,7</w:t>
            </w:r>
          </w:p>
        </w:tc>
        <w:tc>
          <w:tcPr>
            <w:tcW w:w="1225" w:type="dxa"/>
          </w:tcPr>
          <w:p w:rsidR="0028678F" w:rsidRPr="007D5859" w:rsidRDefault="0028678F" w:rsidP="0028678F">
            <w:pPr>
              <w:widowControl w:val="0"/>
              <w:ind w:right="4"/>
              <w:rPr>
                <w:color w:val="auto"/>
                <w:sz w:val="16"/>
                <w:szCs w:val="16"/>
                <w:lang w:bidi="he-IL"/>
              </w:rPr>
            </w:pPr>
            <w:r>
              <w:rPr>
                <w:color w:val="auto"/>
                <w:sz w:val="16"/>
                <w:szCs w:val="16"/>
                <w:lang w:bidi="he-IL"/>
              </w:rPr>
              <w:t>98,7</w:t>
            </w:r>
          </w:p>
        </w:tc>
        <w:tc>
          <w:tcPr>
            <w:tcW w:w="1143" w:type="dxa"/>
          </w:tcPr>
          <w:p w:rsidR="0028678F" w:rsidRPr="007D5859" w:rsidRDefault="0028678F" w:rsidP="0028678F">
            <w:pPr>
              <w:widowControl w:val="0"/>
              <w:ind w:right="4"/>
              <w:rPr>
                <w:color w:val="auto"/>
                <w:sz w:val="16"/>
                <w:szCs w:val="16"/>
                <w:lang w:bidi="he-IL"/>
              </w:rPr>
            </w:pPr>
            <w:r>
              <w:rPr>
                <w:color w:val="auto"/>
                <w:sz w:val="16"/>
                <w:szCs w:val="16"/>
                <w:lang w:bidi="he-IL"/>
              </w:rPr>
              <w:t>100,0</w:t>
            </w:r>
          </w:p>
        </w:tc>
        <w:tc>
          <w:tcPr>
            <w:tcW w:w="1079" w:type="dxa"/>
          </w:tcPr>
          <w:p w:rsidR="0028678F" w:rsidRPr="007D5859" w:rsidRDefault="0028678F" w:rsidP="0028678F">
            <w:pPr>
              <w:widowControl w:val="0"/>
              <w:ind w:right="4"/>
              <w:rPr>
                <w:color w:val="auto"/>
                <w:sz w:val="16"/>
                <w:szCs w:val="16"/>
                <w:lang w:bidi="he-IL"/>
              </w:rPr>
            </w:pPr>
            <w:r>
              <w:rPr>
                <w:color w:val="auto"/>
                <w:sz w:val="16"/>
                <w:szCs w:val="16"/>
                <w:lang w:bidi="he-IL"/>
              </w:rPr>
              <w:t>7576,6</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Общегосударственные  вопросы</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0100</w:t>
            </w:r>
          </w:p>
        </w:tc>
        <w:tc>
          <w:tcPr>
            <w:tcW w:w="1418" w:type="dxa"/>
          </w:tcPr>
          <w:p w:rsidR="00291D09" w:rsidRPr="007D5859" w:rsidRDefault="0028678F" w:rsidP="00583237">
            <w:pPr>
              <w:widowControl w:val="0"/>
              <w:ind w:right="4"/>
              <w:rPr>
                <w:color w:val="auto"/>
                <w:sz w:val="16"/>
                <w:szCs w:val="16"/>
                <w:lang w:bidi="he-IL"/>
              </w:rPr>
            </w:pPr>
            <w:r>
              <w:rPr>
                <w:color w:val="auto"/>
                <w:sz w:val="16"/>
                <w:szCs w:val="16"/>
                <w:lang w:bidi="he-IL"/>
              </w:rPr>
              <w:t>2099,0</w:t>
            </w:r>
          </w:p>
        </w:tc>
        <w:tc>
          <w:tcPr>
            <w:tcW w:w="1247" w:type="dxa"/>
          </w:tcPr>
          <w:p w:rsidR="00291D09" w:rsidRPr="007D5859" w:rsidRDefault="0028678F" w:rsidP="00583237">
            <w:pPr>
              <w:widowControl w:val="0"/>
              <w:ind w:right="4"/>
              <w:rPr>
                <w:color w:val="auto"/>
                <w:sz w:val="16"/>
                <w:szCs w:val="16"/>
                <w:lang w:bidi="he-IL"/>
              </w:rPr>
            </w:pPr>
            <w:r>
              <w:rPr>
                <w:color w:val="auto"/>
                <w:sz w:val="16"/>
                <w:szCs w:val="16"/>
                <w:lang w:bidi="he-IL"/>
              </w:rPr>
              <w:t>2159,7</w:t>
            </w:r>
          </w:p>
        </w:tc>
        <w:tc>
          <w:tcPr>
            <w:tcW w:w="1163" w:type="dxa"/>
          </w:tcPr>
          <w:p w:rsidR="00291D09" w:rsidRPr="007D5859" w:rsidRDefault="0028678F" w:rsidP="00583237">
            <w:pPr>
              <w:widowControl w:val="0"/>
              <w:ind w:right="4"/>
              <w:rPr>
                <w:color w:val="auto"/>
                <w:sz w:val="16"/>
                <w:szCs w:val="16"/>
                <w:lang w:bidi="he-IL"/>
              </w:rPr>
            </w:pPr>
            <w:r>
              <w:rPr>
                <w:color w:val="auto"/>
                <w:sz w:val="16"/>
                <w:szCs w:val="16"/>
                <w:lang w:bidi="he-IL"/>
              </w:rPr>
              <w:t>2139,6</w:t>
            </w:r>
          </w:p>
        </w:tc>
        <w:tc>
          <w:tcPr>
            <w:tcW w:w="1225" w:type="dxa"/>
          </w:tcPr>
          <w:p w:rsidR="00291D09" w:rsidRPr="007D5859" w:rsidRDefault="0028678F" w:rsidP="00583237">
            <w:pPr>
              <w:widowControl w:val="0"/>
              <w:ind w:right="4"/>
              <w:rPr>
                <w:color w:val="auto"/>
                <w:sz w:val="16"/>
                <w:szCs w:val="16"/>
                <w:lang w:bidi="he-IL"/>
              </w:rPr>
            </w:pPr>
            <w:r>
              <w:rPr>
                <w:color w:val="auto"/>
                <w:sz w:val="16"/>
                <w:szCs w:val="16"/>
                <w:lang w:bidi="he-IL"/>
              </w:rPr>
              <w:t>99,1</w:t>
            </w:r>
          </w:p>
        </w:tc>
        <w:tc>
          <w:tcPr>
            <w:tcW w:w="1143" w:type="dxa"/>
          </w:tcPr>
          <w:p w:rsidR="00291D09" w:rsidRPr="007D5859" w:rsidRDefault="0028678F" w:rsidP="00583237">
            <w:pPr>
              <w:widowControl w:val="0"/>
              <w:ind w:right="4"/>
              <w:rPr>
                <w:color w:val="auto"/>
                <w:sz w:val="16"/>
                <w:szCs w:val="16"/>
                <w:lang w:bidi="he-IL"/>
              </w:rPr>
            </w:pPr>
            <w:r>
              <w:rPr>
                <w:color w:val="auto"/>
                <w:sz w:val="16"/>
                <w:szCs w:val="16"/>
                <w:lang w:bidi="he-IL"/>
              </w:rPr>
              <w:t>37,4</w:t>
            </w:r>
          </w:p>
        </w:tc>
        <w:tc>
          <w:tcPr>
            <w:tcW w:w="1079" w:type="dxa"/>
          </w:tcPr>
          <w:p w:rsidR="00291D09" w:rsidRPr="007D5859" w:rsidRDefault="0028678F" w:rsidP="00583237">
            <w:pPr>
              <w:widowControl w:val="0"/>
              <w:ind w:right="4"/>
              <w:rPr>
                <w:color w:val="auto"/>
                <w:sz w:val="16"/>
                <w:szCs w:val="16"/>
                <w:lang w:bidi="he-IL"/>
              </w:rPr>
            </w:pPr>
            <w:r>
              <w:rPr>
                <w:color w:val="auto"/>
                <w:sz w:val="16"/>
                <w:szCs w:val="16"/>
                <w:lang w:bidi="he-IL"/>
              </w:rPr>
              <w:t>2837,6</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Функционирование высшего должностного лица субъекта РФ и муниципального образования</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0102</w:t>
            </w:r>
          </w:p>
        </w:tc>
        <w:tc>
          <w:tcPr>
            <w:tcW w:w="1418" w:type="dxa"/>
          </w:tcPr>
          <w:p w:rsidR="00291D09" w:rsidRPr="007D5859" w:rsidRDefault="0028678F" w:rsidP="00583237">
            <w:pPr>
              <w:widowControl w:val="0"/>
              <w:ind w:right="4"/>
              <w:rPr>
                <w:color w:val="auto"/>
                <w:sz w:val="16"/>
                <w:szCs w:val="16"/>
                <w:lang w:bidi="he-IL"/>
              </w:rPr>
            </w:pPr>
            <w:r>
              <w:rPr>
                <w:color w:val="auto"/>
                <w:sz w:val="16"/>
                <w:szCs w:val="16"/>
                <w:lang w:bidi="he-IL"/>
              </w:rPr>
              <w:t>590,0</w:t>
            </w:r>
          </w:p>
        </w:tc>
        <w:tc>
          <w:tcPr>
            <w:tcW w:w="1247" w:type="dxa"/>
          </w:tcPr>
          <w:p w:rsidR="00291D09" w:rsidRPr="007D5859" w:rsidRDefault="0028678F" w:rsidP="00583237">
            <w:pPr>
              <w:widowControl w:val="0"/>
              <w:ind w:right="4"/>
              <w:rPr>
                <w:color w:val="auto"/>
                <w:sz w:val="16"/>
                <w:szCs w:val="16"/>
                <w:lang w:bidi="he-IL"/>
              </w:rPr>
            </w:pPr>
            <w:r>
              <w:rPr>
                <w:color w:val="auto"/>
                <w:sz w:val="16"/>
                <w:szCs w:val="16"/>
                <w:lang w:bidi="he-IL"/>
              </w:rPr>
              <w:t>647,8</w:t>
            </w:r>
          </w:p>
        </w:tc>
        <w:tc>
          <w:tcPr>
            <w:tcW w:w="1163" w:type="dxa"/>
          </w:tcPr>
          <w:p w:rsidR="00291D09" w:rsidRPr="007D5859" w:rsidRDefault="0028678F" w:rsidP="00583237">
            <w:pPr>
              <w:widowControl w:val="0"/>
              <w:ind w:right="4"/>
              <w:rPr>
                <w:color w:val="auto"/>
                <w:sz w:val="16"/>
                <w:szCs w:val="16"/>
                <w:lang w:bidi="he-IL"/>
              </w:rPr>
            </w:pPr>
            <w:r>
              <w:rPr>
                <w:color w:val="auto"/>
                <w:sz w:val="16"/>
                <w:szCs w:val="16"/>
                <w:lang w:bidi="he-IL"/>
              </w:rPr>
              <w:t>647,8</w:t>
            </w:r>
          </w:p>
        </w:tc>
        <w:tc>
          <w:tcPr>
            <w:tcW w:w="1225" w:type="dxa"/>
          </w:tcPr>
          <w:p w:rsidR="00291D09" w:rsidRPr="007D5859" w:rsidRDefault="0028678F" w:rsidP="00583237">
            <w:pPr>
              <w:widowControl w:val="0"/>
              <w:ind w:right="4"/>
              <w:rPr>
                <w:color w:val="auto"/>
                <w:sz w:val="16"/>
                <w:szCs w:val="16"/>
                <w:lang w:bidi="he-IL"/>
              </w:rPr>
            </w:pPr>
            <w:r>
              <w:rPr>
                <w:color w:val="auto"/>
                <w:sz w:val="16"/>
                <w:szCs w:val="16"/>
                <w:lang w:bidi="he-IL"/>
              </w:rPr>
              <w:t>100,0</w:t>
            </w:r>
          </w:p>
        </w:tc>
        <w:tc>
          <w:tcPr>
            <w:tcW w:w="1143" w:type="dxa"/>
          </w:tcPr>
          <w:p w:rsidR="00291D09" w:rsidRPr="007D5859" w:rsidRDefault="0028678F" w:rsidP="00583237">
            <w:pPr>
              <w:widowControl w:val="0"/>
              <w:ind w:right="4"/>
              <w:rPr>
                <w:color w:val="auto"/>
                <w:sz w:val="16"/>
                <w:szCs w:val="16"/>
                <w:lang w:bidi="he-IL"/>
              </w:rPr>
            </w:pPr>
            <w:r>
              <w:rPr>
                <w:color w:val="auto"/>
                <w:sz w:val="16"/>
                <w:szCs w:val="16"/>
                <w:lang w:bidi="he-IL"/>
              </w:rPr>
              <w:t>11,3</w:t>
            </w:r>
          </w:p>
        </w:tc>
        <w:tc>
          <w:tcPr>
            <w:tcW w:w="1079" w:type="dxa"/>
          </w:tcPr>
          <w:p w:rsidR="00291D09" w:rsidRPr="007D5859" w:rsidRDefault="00BF5AF9" w:rsidP="00583237">
            <w:pPr>
              <w:widowControl w:val="0"/>
              <w:ind w:right="4"/>
              <w:rPr>
                <w:color w:val="auto"/>
                <w:sz w:val="16"/>
                <w:szCs w:val="16"/>
                <w:lang w:bidi="he-IL"/>
              </w:rPr>
            </w:pPr>
            <w:r>
              <w:rPr>
                <w:color w:val="auto"/>
                <w:sz w:val="16"/>
                <w:szCs w:val="16"/>
                <w:lang w:bidi="he-IL"/>
              </w:rPr>
              <w:t>859,1</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Функционирование местной администрации</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0104</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1411,0</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1383,9</w:t>
            </w:r>
          </w:p>
        </w:tc>
        <w:tc>
          <w:tcPr>
            <w:tcW w:w="1163" w:type="dxa"/>
          </w:tcPr>
          <w:p w:rsidR="00291D09" w:rsidRPr="007D5859" w:rsidRDefault="00BF5AF9" w:rsidP="00583237">
            <w:pPr>
              <w:widowControl w:val="0"/>
              <w:ind w:right="4"/>
              <w:rPr>
                <w:color w:val="auto"/>
                <w:sz w:val="16"/>
                <w:szCs w:val="16"/>
                <w:lang w:bidi="he-IL"/>
              </w:rPr>
            </w:pPr>
            <w:r>
              <w:rPr>
                <w:color w:val="auto"/>
                <w:sz w:val="16"/>
                <w:szCs w:val="16"/>
                <w:lang w:bidi="he-IL"/>
              </w:rPr>
              <w:t>1383,8</w:t>
            </w:r>
          </w:p>
        </w:tc>
        <w:tc>
          <w:tcPr>
            <w:tcW w:w="1225" w:type="dxa"/>
          </w:tcPr>
          <w:p w:rsidR="00291D09" w:rsidRPr="007D5859" w:rsidRDefault="00BF5AF9" w:rsidP="00583237">
            <w:pPr>
              <w:widowControl w:val="0"/>
              <w:ind w:right="4"/>
              <w:rPr>
                <w:color w:val="auto"/>
                <w:sz w:val="16"/>
                <w:szCs w:val="16"/>
                <w:lang w:bidi="he-IL"/>
              </w:rPr>
            </w:pPr>
            <w:r>
              <w:rPr>
                <w:color w:val="auto"/>
                <w:sz w:val="16"/>
                <w:szCs w:val="16"/>
                <w:lang w:bidi="he-IL"/>
              </w:rPr>
              <w:t>99,99</w:t>
            </w:r>
          </w:p>
        </w:tc>
        <w:tc>
          <w:tcPr>
            <w:tcW w:w="1143" w:type="dxa"/>
          </w:tcPr>
          <w:p w:rsidR="00291D09" w:rsidRPr="007D5859" w:rsidRDefault="00BF5AF9" w:rsidP="00583237">
            <w:pPr>
              <w:widowControl w:val="0"/>
              <w:ind w:right="4"/>
              <w:rPr>
                <w:color w:val="auto"/>
                <w:sz w:val="16"/>
                <w:szCs w:val="16"/>
                <w:lang w:bidi="he-IL"/>
              </w:rPr>
            </w:pPr>
            <w:r>
              <w:rPr>
                <w:color w:val="auto"/>
                <w:sz w:val="16"/>
                <w:szCs w:val="16"/>
                <w:lang w:bidi="he-IL"/>
              </w:rPr>
              <w:t>24,2</w:t>
            </w:r>
          </w:p>
        </w:tc>
        <w:tc>
          <w:tcPr>
            <w:tcW w:w="1079" w:type="dxa"/>
          </w:tcPr>
          <w:p w:rsidR="00291D09" w:rsidRPr="007D5859" w:rsidRDefault="00BF5AF9" w:rsidP="00583237">
            <w:pPr>
              <w:widowControl w:val="0"/>
              <w:ind w:right="4"/>
              <w:rPr>
                <w:color w:val="auto"/>
                <w:sz w:val="16"/>
                <w:szCs w:val="16"/>
                <w:lang w:bidi="he-IL"/>
              </w:rPr>
            </w:pPr>
            <w:r>
              <w:rPr>
                <w:color w:val="auto"/>
                <w:sz w:val="16"/>
                <w:szCs w:val="16"/>
                <w:lang w:bidi="he-IL"/>
              </w:rPr>
              <w:t>1835,2</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Обеспечение деятельности финансовых органов, органов финансово- бюджетного надзора</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0106</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18,0</w:t>
            </w:r>
          </w:p>
        </w:tc>
        <w:tc>
          <w:tcPr>
            <w:tcW w:w="1247" w:type="dxa"/>
          </w:tcPr>
          <w:p w:rsidR="00BF5AF9" w:rsidRPr="007D5859" w:rsidRDefault="00BF5AF9" w:rsidP="00583237">
            <w:pPr>
              <w:widowControl w:val="0"/>
              <w:ind w:right="4"/>
              <w:rPr>
                <w:color w:val="auto"/>
                <w:sz w:val="16"/>
                <w:szCs w:val="16"/>
                <w:lang w:bidi="he-IL"/>
              </w:rPr>
            </w:pPr>
            <w:r>
              <w:rPr>
                <w:color w:val="auto"/>
                <w:sz w:val="16"/>
                <w:szCs w:val="16"/>
                <w:lang w:bidi="he-IL"/>
              </w:rPr>
              <w:t>18,0</w:t>
            </w:r>
          </w:p>
        </w:tc>
        <w:tc>
          <w:tcPr>
            <w:tcW w:w="1163" w:type="dxa"/>
          </w:tcPr>
          <w:p w:rsidR="00291D09" w:rsidRPr="007D5859" w:rsidRDefault="00BF5AF9" w:rsidP="00583237">
            <w:pPr>
              <w:widowControl w:val="0"/>
              <w:ind w:right="4"/>
              <w:rPr>
                <w:color w:val="auto"/>
                <w:sz w:val="16"/>
                <w:szCs w:val="16"/>
                <w:lang w:bidi="he-IL"/>
              </w:rPr>
            </w:pPr>
            <w:r>
              <w:rPr>
                <w:color w:val="auto"/>
                <w:sz w:val="16"/>
                <w:szCs w:val="16"/>
                <w:lang w:bidi="he-IL"/>
              </w:rPr>
              <w:t>18,0</w:t>
            </w:r>
          </w:p>
        </w:tc>
        <w:tc>
          <w:tcPr>
            <w:tcW w:w="1225" w:type="dxa"/>
          </w:tcPr>
          <w:p w:rsidR="00291D09" w:rsidRPr="007D5859" w:rsidRDefault="00BF5AF9" w:rsidP="00583237">
            <w:pPr>
              <w:widowControl w:val="0"/>
              <w:ind w:right="4"/>
              <w:rPr>
                <w:color w:val="auto"/>
                <w:sz w:val="16"/>
                <w:szCs w:val="16"/>
                <w:lang w:bidi="he-IL"/>
              </w:rPr>
            </w:pPr>
            <w:r>
              <w:rPr>
                <w:color w:val="auto"/>
                <w:sz w:val="16"/>
                <w:szCs w:val="16"/>
                <w:lang w:bidi="he-IL"/>
              </w:rPr>
              <w:t>100,0</w:t>
            </w:r>
          </w:p>
        </w:tc>
        <w:tc>
          <w:tcPr>
            <w:tcW w:w="1143" w:type="dxa"/>
          </w:tcPr>
          <w:p w:rsidR="00291D09" w:rsidRPr="007D5859" w:rsidRDefault="00BF5AF9" w:rsidP="00BF5AF9">
            <w:pPr>
              <w:widowControl w:val="0"/>
              <w:ind w:right="4"/>
              <w:rPr>
                <w:color w:val="auto"/>
                <w:sz w:val="16"/>
                <w:szCs w:val="16"/>
                <w:lang w:bidi="he-IL"/>
              </w:rPr>
            </w:pPr>
            <w:r>
              <w:rPr>
                <w:color w:val="auto"/>
                <w:sz w:val="16"/>
                <w:szCs w:val="16"/>
                <w:lang w:bidi="he-IL"/>
              </w:rPr>
              <w:t>0,3</w:t>
            </w:r>
          </w:p>
        </w:tc>
        <w:tc>
          <w:tcPr>
            <w:tcW w:w="1079" w:type="dxa"/>
          </w:tcPr>
          <w:p w:rsidR="00291D09" w:rsidRPr="007D5859" w:rsidRDefault="00BF5AF9" w:rsidP="00583237">
            <w:pPr>
              <w:widowControl w:val="0"/>
              <w:ind w:right="4"/>
              <w:rPr>
                <w:color w:val="auto"/>
                <w:sz w:val="16"/>
                <w:szCs w:val="16"/>
                <w:lang w:bidi="he-IL"/>
              </w:rPr>
            </w:pPr>
            <w:r>
              <w:rPr>
                <w:color w:val="auto"/>
                <w:sz w:val="16"/>
                <w:szCs w:val="16"/>
                <w:lang w:bidi="he-IL"/>
              </w:rPr>
              <w:t>23,9</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Обеспечение проведения выборов и референдумов</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0107</w:t>
            </w:r>
          </w:p>
        </w:tc>
        <w:tc>
          <w:tcPr>
            <w:tcW w:w="1418" w:type="dxa"/>
          </w:tcPr>
          <w:p w:rsidR="00291D09" w:rsidRPr="007D5859" w:rsidRDefault="00291D09" w:rsidP="00583237">
            <w:pPr>
              <w:widowControl w:val="0"/>
              <w:ind w:right="4"/>
              <w:rPr>
                <w:color w:val="auto"/>
                <w:sz w:val="16"/>
                <w:szCs w:val="16"/>
                <w:lang w:bidi="he-IL"/>
              </w:rPr>
            </w:pP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60,0</w:t>
            </w:r>
          </w:p>
        </w:tc>
        <w:tc>
          <w:tcPr>
            <w:tcW w:w="1163" w:type="dxa"/>
          </w:tcPr>
          <w:p w:rsidR="00291D09" w:rsidRPr="007D5859" w:rsidRDefault="00BF5AF9" w:rsidP="00583237">
            <w:pPr>
              <w:widowControl w:val="0"/>
              <w:ind w:right="4"/>
              <w:rPr>
                <w:color w:val="auto"/>
                <w:sz w:val="16"/>
                <w:szCs w:val="16"/>
                <w:lang w:bidi="he-IL"/>
              </w:rPr>
            </w:pPr>
            <w:r>
              <w:rPr>
                <w:color w:val="auto"/>
                <w:sz w:val="16"/>
                <w:szCs w:val="16"/>
                <w:lang w:bidi="he-IL"/>
              </w:rPr>
              <w:t>60,0</w:t>
            </w:r>
          </w:p>
        </w:tc>
        <w:tc>
          <w:tcPr>
            <w:tcW w:w="1225" w:type="dxa"/>
          </w:tcPr>
          <w:p w:rsidR="00291D09" w:rsidRPr="007D5859" w:rsidRDefault="00BF5AF9" w:rsidP="00583237">
            <w:pPr>
              <w:widowControl w:val="0"/>
              <w:ind w:right="4"/>
              <w:rPr>
                <w:color w:val="auto"/>
                <w:sz w:val="16"/>
                <w:szCs w:val="16"/>
                <w:lang w:bidi="he-IL"/>
              </w:rPr>
            </w:pPr>
            <w:r>
              <w:rPr>
                <w:color w:val="auto"/>
                <w:sz w:val="16"/>
                <w:szCs w:val="16"/>
                <w:lang w:bidi="he-IL"/>
              </w:rPr>
              <w:t>100,0</w:t>
            </w:r>
          </w:p>
        </w:tc>
        <w:tc>
          <w:tcPr>
            <w:tcW w:w="1143" w:type="dxa"/>
          </w:tcPr>
          <w:p w:rsidR="00291D09" w:rsidRPr="007D5859" w:rsidRDefault="00BF5AF9" w:rsidP="00583237">
            <w:pPr>
              <w:widowControl w:val="0"/>
              <w:ind w:right="4"/>
              <w:rPr>
                <w:color w:val="auto"/>
                <w:sz w:val="16"/>
                <w:szCs w:val="16"/>
                <w:lang w:bidi="he-IL"/>
              </w:rPr>
            </w:pPr>
            <w:r>
              <w:rPr>
                <w:color w:val="auto"/>
                <w:sz w:val="16"/>
                <w:szCs w:val="16"/>
                <w:lang w:bidi="he-IL"/>
              </w:rPr>
              <w:t>1,0</w:t>
            </w:r>
          </w:p>
        </w:tc>
        <w:tc>
          <w:tcPr>
            <w:tcW w:w="1079" w:type="dxa"/>
          </w:tcPr>
          <w:p w:rsidR="00291D09" w:rsidRPr="007D5859" w:rsidRDefault="00BF5AF9" w:rsidP="00583237">
            <w:pPr>
              <w:widowControl w:val="0"/>
              <w:ind w:right="4"/>
              <w:rPr>
                <w:color w:val="auto"/>
                <w:sz w:val="16"/>
                <w:szCs w:val="16"/>
                <w:lang w:bidi="he-IL"/>
              </w:rPr>
            </w:pPr>
            <w:r>
              <w:rPr>
                <w:color w:val="auto"/>
                <w:sz w:val="16"/>
                <w:szCs w:val="16"/>
                <w:lang w:bidi="he-IL"/>
              </w:rPr>
              <w:t>79,6</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Резервные фонды</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0111</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20,0</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20,0</w:t>
            </w:r>
          </w:p>
        </w:tc>
        <w:tc>
          <w:tcPr>
            <w:tcW w:w="1163" w:type="dxa"/>
          </w:tcPr>
          <w:p w:rsidR="00291D09" w:rsidRPr="007D5859" w:rsidRDefault="00BF5AF9" w:rsidP="00583237">
            <w:pPr>
              <w:widowControl w:val="0"/>
              <w:ind w:right="4"/>
              <w:rPr>
                <w:color w:val="auto"/>
                <w:sz w:val="16"/>
                <w:szCs w:val="16"/>
                <w:lang w:bidi="he-IL"/>
              </w:rPr>
            </w:pPr>
            <w:r>
              <w:rPr>
                <w:color w:val="auto"/>
                <w:sz w:val="16"/>
                <w:szCs w:val="16"/>
                <w:lang w:bidi="he-IL"/>
              </w:rPr>
              <w:t>0</w:t>
            </w:r>
          </w:p>
        </w:tc>
        <w:tc>
          <w:tcPr>
            <w:tcW w:w="1225" w:type="dxa"/>
          </w:tcPr>
          <w:p w:rsidR="00291D09" w:rsidRPr="007D5859" w:rsidRDefault="00BF5AF9" w:rsidP="00583237">
            <w:pPr>
              <w:widowControl w:val="0"/>
              <w:ind w:right="4"/>
              <w:rPr>
                <w:color w:val="auto"/>
                <w:sz w:val="16"/>
                <w:szCs w:val="16"/>
                <w:lang w:bidi="he-IL"/>
              </w:rPr>
            </w:pPr>
            <w:r>
              <w:rPr>
                <w:color w:val="auto"/>
                <w:sz w:val="16"/>
                <w:szCs w:val="16"/>
                <w:lang w:bidi="he-IL"/>
              </w:rPr>
              <w:t>0</w:t>
            </w:r>
          </w:p>
        </w:tc>
        <w:tc>
          <w:tcPr>
            <w:tcW w:w="1143" w:type="dxa"/>
          </w:tcPr>
          <w:p w:rsidR="00291D09" w:rsidRPr="007D5859" w:rsidRDefault="00BF5AF9" w:rsidP="00583237">
            <w:pPr>
              <w:widowControl w:val="0"/>
              <w:ind w:right="4"/>
              <w:rPr>
                <w:color w:val="auto"/>
                <w:sz w:val="16"/>
                <w:szCs w:val="16"/>
                <w:lang w:bidi="he-IL"/>
              </w:rPr>
            </w:pPr>
            <w:r>
              <w:rPr>
                <w:color w:val="auto"/>
                <w:sz w:val="16"/>
                <w:szCs w:val="16"/>
                <w:lang w:bidi="he-IL"/>
              </w:rPr>
              <w:t>0</w:t>
            </w:r>
          </w:p>
        </w:tc>
        <w:tc>
          <w:tcPr>
            <w:tcW w:w="1079" w:type="dxa"/>
          </w:tcPr>
          <w:p w:rsidR="00291D09" w:rsidRPr="007D5859" w:rsidRDefault="00BF5AF9" w:rsidP="00583237">
            <w:pPr>
              <w:widowControl w:val="0"/>
              <w:ind w:right="4"/>
              <w:rPr>
                <w:color w:val="auto"/>
                <w:sz w:val="16"/>
                <w:szCs w:val="16"/>
                <w:lang w:bidi="he-IL"/>
              </w:rPr>
            </w:pPr>
            <w:r>
              <w:rPr>
                <w:color w:val="auto"/>
                <w:sz w:val="16"/>
                <w:szCs w:val="16"/>
                <w:lang w:bidi="he-IL"/>
              </w:rPr>
              <w:t>0</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Другие общегосударственные вопросы</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0113</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60,0</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30,0</w:t>
            </w:r>
          </w:p>
        </w:tc>
        <w:tc>
          <w:tcPr>
            <w:tcW w:w="1163" w:type="dxa"/>
          </w:tcPr>
          <w:p w:rsidR="00291D09" w:rsidRPr="007D5859" w:rsidRDefault="00BF5AF9" w:rsidP="00583237">
            <w:pPr>
              <w:widowControl w:val="0"/>
              <w:ind w:right="4"/>
              <w:rPr>
                <w:color w:val="auto"/>
                <w:sz w:val="16"/>
                <w:szCs w:val="16"/>
                <w:lang w:bidi="he-IL"/>
              </w:rPr>
            </w:pPr>
            <w:r>
              <w:rPr>
                <w:color w:val="auto"/>
                <w:sz w:val="16"/>
                <w:szCs w:val="16"/>
                <w:lang w:bidi="he-IL"/>
              </w:rPr>
              <w:t>30,0</w:t>
            </w:r>
          </w:p>
        </w:tc>
        <w:tc>
          <w:tcPr>
            <w:tcW w:w="1225" w:type="dxa"/>
          </w:tcPr>
          <w:p w:rsidR="00291D09" w:rsidRPr="007D5859" w:rsidRDefault="00BF5AF9" w:rsidP="00583237">
            <w:pPr>
              <w:widowControl w:val="0"/>
              <w:ind w:right="4"/>
              <w:rPr>
                <w:color w:val="auto"/>
                <w:sz w:val="16"/>
                <w:szCs w:val="16"/>
                <w:lang w:bidi="he-IL"/>
              </w:rPr>
            </w:pPr>
            <w:r>
              <w:rPr>
                <w:color w:val="auto"/>
                <w:sz w:val="16"/>
                <w:szCs w:val="16"/>
                <w:lang w:bidi="he-IL"/>
              </w:rPr>
              <w:t>100,0</w:t>
            </w:r>
          </w:p>
        </w:tc>
        <w:tc>
          <w:tcPr>
            <w:tcW w:w="1143" w:type="dxa"/>
          </w:tcPr>
          <w:p w:rsidR="00291D09" w:rsidRPr="007D5859" w:rsidRDefault="00BF5AF9" w:rsidP="00583237">
            <w:pPr>
              <w:widowControl w:val="0"/>
              <w:ind w:right="4"/>
              <w:rPr>
                <w:color w:val="auto"/>
                <w:sz w:val="16"/>
                <w:szCs w:val="16"/>
                <w:lang w:bidi="he-IL"/>
              </w:rPr>
            </w:pPr>
            <w:r>
              <w:rPr>
                <w:color w:val="auto"/>
                <w:sz w:val="16"/>
                <w:szCs w:val="16"/>
                <w:lang w:bidi="he-IL"/>
              </w:rPr>
              <w:t>0,5</w:t>
            </w:r>
          </w:p>
        </w:tc>
        <w:tc>
          <w:tcPr>
            <w:tcW w:w="1079" w:type="dxa"/>
          </w:tcPr>
          <w:p w:rsidR="00291D09" w:rsidRPr="007D5859" w:rsidRDefault="00BF5AF9" w:rsidP="00583237">
            <w:pPr>
              <w:widowControl w:val="0"/>
              <w:ind w:right="4"/>
              <w:rPr>
                <w:color w:val="auto"/>
                <w:sz w:val="16"/>
                <w:szCs w:val="16"/>
                <w:lang w:bidi="he-IL"/>
              </w:rPr>
            </w:pPr>
            <w:r>
              <w:rPr>
                <w:color w:val="auto"/>
                <w:sz w:val="16"/>
                <w:szCs w:val="16"/>
                <w:lang w:bidi="he-IL"/>
              </w:rPr>
              <w:t>39,8</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Национальная оборона</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0200</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67,5</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70,0</w:t>
            </w:r>
          </w:p>
        </w:tc>
        <w:tc>
          <w:tcPr>
            <w:tcW w:w="1163" w:type="dxa"/>
          </w:tcPr>
          <w:p w:rsidR="00291D09" w:rsidRPr="007D5859" w:rsidRDefault="00BF5AF9" w:rsidP="00583237">
            <w:pPr>
              <w:widowControl w:val="0"/>
              <w:ind w:right="4"/>
              <w:rPr>
                <w:color w:val="auto"/>
                <w:sz w:val="16"/>
                <w:szCs w:val="16"/>
                <w:lang w:bidi="he-IL"/>
              </w:rPr>
            </w:pPr>
            <w:r>
              <w:rPr>
                <w:color w:val="auto"/>
                <w:sz w:val="16"/>
                <w:szCs w:val="16"/>
                <w:lang w:bidi="he-IL"/>
              </w:rPr>
              <w:t>70,0</w:t>
            </w:r>
          </w:p>
        </w:tc>
        <w:tc>
          <w:tcPr>
            <w:tcW w:w="1225" w:type="dxa"/>
          </w:tcPr>
          <w:p w:rsidR="00291D09" w:rsidRPr="007D5859" w:rsidRDefault="00BF5AF9" w:rsidP="00583237">
            <w:pPr>
              <w:widowControl w:val="0"/>
              <w:ind w:right="4"/>
              <w:rPr>
                <w:color w:val="auto"/>
                <w:sz w:val="16"/>
                <w:szCs w:val="16"/>
                <w:lang w:bidi="he-IL"/>
              </w:rPr>
            </w:pPr>
            <w:r>
              <w:rPr>
                <w:color w:val="auto"/>
                <w:sz w:val="16"/>
                <w:szCs w:val="16"/>
                <w:lang w:bidi="he-IL"/>
              </w:rPr>
              <w:t>100,0</w:t>
            </w:r>
          </w:p>
        </w:tc>
        <w:tc>
          <w:tcPr>
            <w:tcW w:w="1143" w:type="dxa"/>
          </w:tcPr>
          <w:p w:rsidR="00291D09" w:rsidRPr="007D5859" w:rsidRDefault="00BF5AF9" w:rsidP="00583237">
            <w:pPr>
              <w:widowControl w:val="0"/>
              <w:ind w:right="4"/>
              <w:rPr>
                <w:color w:val="auto"/>
                <w:sz w:val="16"/>
                <w:szCs w:val="16"/>
                <w:lang w:bidi="he-IL"/>
              </w:rPr>
            </w:pPr>
            <w:r>
              <w:rPr>
                <w:color w:val="auto"/>
                <w:sz w:val="16"/>
                <w:szCs w:val="16"/>
                <w:lang w:bidi="he-IL"/>
              </w:rPr>
              <w:t>1,2</w:t>
            </w:r>
          </w:p>
        </w:tc>
        <w:tc>
          <w:tcPr>
            <w:tcW w:w="1079" w:type="dxa"/>
          </w:tcPr>
          <w:p w:rsidR="00291D09" w:rsidRPr="007D5859" w:rsidRDefault="00BF5AF9" w:rsidP="00583237">
            <w:pPr>
              <w:widowControl w:val="0"/>
              <w:ind w:right="4"/>
              <w:rPr>
                <w:color w:val="auto"/>
                <w:sz w:val="16"/>
                <w:szCs w:val="16"/>
                <w:lang w:bidi="he-IL"/>
              </w:rPr>
            </w:pPr>
            <w:r>
              <w:rPr>
                <w:color w:val="auto"/>
                <w:sz w:val="16"/>
                <w:szCs w:val="16"/>
                <w:lang w:bidi="he-IL"/>
              </w:rPr>
              <w:t>92,8</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Мобилизационная и вневойсковая подготовка</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0203</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67,5</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70,0</w:t>
            </w:r>
          </w:p>
        </w:tc>
        <w:tc>
          <w:tcPr>
            <w:tcW w:w="1163" w:type="dxa"/>
          </w:tcPr>
          <w:p w:rsidR="00291D09" w:rsidRPr="007D5859" w:rsidRDefault="00BF5AF9" w:rsidP="00583237">
            <w:pPr>
              <w:widowControl w:val="0"/>
              <w:ind w:right="4"/>
              <w:rPr>
                <w:color w:val="auto"/>
                <w:sz w:val="16"/>
                <w:szCs w:val="16"/>
                <w:lang w:bidi="he-IL"/>
              </w:rPr>
            </w:pPr>
            <w:r>
              <w:rPr>
                <w:color w:val="auto"/>
                <w:sz w:val="16"/>
                <w:szCs w:val="16"/>
                <w:lang w:bidi="he-IL"/>
              </w:rPr>
              <w:t>70,0</w:t>
            </w:r>
          </w:p>
        </w:tc>
        <w:tc>
          <w:tcPr>
            <w:tcW w:w="1225" w:type="dxa"/>
          </w:tcPr>
          <w:p w:rsidR="00291D09" w:rsidRPr="007D5859" w:rsidRDefault="00BF5AF9" w:rsidP="00583237">
            <w:pPr>
              <w:widowControl w:val="0"/>
              <w:ind w:right="4"/>
              <w:rPr>
                <w:color w:val="auto"/>
                <w:sz w:val="16"/>
                <w:szCs w:val="16"/>
                <w:lang w:bidi="he-IL"/>
              </w:rPr>
            </w:pPr>
            <w:r>
              <w:rPr>
                <w:color w:val="auto"/>
                <w:sz w:val="16"/>
                <w:szCs w:val="16"/>
                <w:lang w:bidi="he-IL"/>
              </w:rPr>
              <w:t>100,0</w:t>
            </w:r>
          </w:p>
        </w:tc>
        <w:tc>
          <w:tcPr>
            <w:tcW w:w="1143" w:type="dxa"/>
          </w:tcPr>
          <w:p w:rsidR="00291D09" w:rsidRPr="007D5859" w:rsidRDefault="00BF5AF9" w:rsidP="00583237">
            <w:pPr>
              <w:widowControl w:val="0"/>
              <w:ind w:right="4"/>
              <w:rPr>
                <w:color w:val="auto"/>
                <w:sz w:val="16"/>
                <w:szCs w:val="16"/>
                <w:lang w:bidi="he-IL"/>
              </w:rPr>
            </w:pPr>
            <w:r>
              <w:rPr>
                <w:color w:val="auto"/>
                <w:sz w:val="16"/>
                <w:szCs w:val="16"/>
                <w:lang w:bidi="he-IL"/>
              </w:rPr>
              <w:t>1,2</w:t>
            </w:r>
          </w:p>
        </w:tc>
        <w:tc>
          <w:tcPr>
            <w:tcW w:w="1079" w:type="dxa"/>
          </w:tcPr>
          <w:p w:rsidR="00291D09" w:rsidRPr="007D5859" w:rsidRDefault="00BF5AF9" w:rsidP="00583237">
            <w:pPr>
              <w:widowControl w:val="0"/>
              <w:ind w:right="4"/>
              <w:rPr>
                <w:color w:val="auto"/>
                <w:sz w:val="16"/>
                <w:szCs w:val="16"/>
                <w:lang w:bidi="he-IL"/>
              </w:rPr>
            </w:pPr>
            <w:r>
              <w:rPr>
                <w:color w:val="auto"/>
                <w:sz w:val="16"/>
                <w:szCs w:val="16"/>
                <w:lang w:bidi="he-IL"/>
              </w:rPr>
              <w:t>92,8</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Национальная безопасность и правоохранительная деятельность</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0300</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10,0</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10,0</w:t>
            </w:r>
          </w:p>
        </w:tc>
        <w:tc>
          <w:tcPr>
            <w:tcW w:w="1163" w:type="dxa"/>
          </w:tcPr>
          <w:p w:rsidR="00291D09" w:rsidRPr="007D5859" w:rsidRDefault="00291D09" w:rsidP="00583237">
            <w:pPr>
              <w:widowControl w:val="0"/>
              <w:ind w:right="4"/>
              <w:rPr>
                <w:color w:val="auto"/>
                <w:sz w:val="16"/>
                <w:szCs w:val="16"/>
                <w:lang w:bidi="he-IL"/>
              </w:rPr>
            </w:pPr>
          </w:p>
        </w:tc>
        <w:tc>
          <w:tcPr>
            <w:tcW w:w="1225" w:type="dxa"/>
          </w:tcPr>
          <w:p w:rsidR="00291D09" w:rsidRPr="007D5859" w:rsidRDefault="00291D09" w:rsidP="00583237">
            <w:pPr>
              <w:widowControl w:val="0"/>
              <w:ind w:right="4"/>
              <w:rPr>
                <w:color w:val="auto"/>
                <w:sz w:val="16"/>
                <w:szCs w:val="16"/>
                <w:lang w:bidi="he-IL"/>
              </w:rPr>
            </w:pPr>
          </w:p>
        </w:tc>
        <w:tc>
          <w:tcPr>
            <w:tcW w:w="1143" w:type="dxa"/>
          </w:tcPr>
          <w:p w:rsidR="00291D09" w:rsidRPr="007D5859" w:rsidRDefault="00291D09" w:rsidP="00583237">
            <w:pPr>
              <w:widowControl w:val="0"/>
              <w:ind w:right="4"/>
              <w:rPr>
                <w:color w:val="auto"/>
                <w:sz w:val="16"/>
                <w:szCs w:val="16"/>
                <w:lang w:bidi="he-IL"/>
              </w:rPr>
            </w:pPr>
          </w:p>
        </w:tc>
        <w:tc>
          <w:tcPr>
            <w:tcW w:w="1079" w:type="dxa"/>
          </w:tcPr>
          <w:p w:rsidR="00291D09" w:rsidRPr="007D5859" w:rsidRDefault="00291D09" w:rsidP="00583237">
            <w:pPr>
              <w:widowControl w:val="0"/>
              <w:ind w:right="4"/>
              <w:rPr>
                <w:color w:val="auto"/>
                <w:sz w:val="16"/>
                <w:szCs w:val="16"/>
                <w:lang w:bidi="he-IL"/>
              </w:rPr>
            </w:pP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Обеспечение безопасности</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0309</w:t>
            </w:r>
          </w:p>
        </w:tc>
        <w:tc>
          <w:tcPr>
            <w:tcW w:w="1418" w:type="dxa"/>
          </w:tcPr>
          <w:p w:rsidR="00291D09" w:rsidRPr="007D5859" w:rsidRDefault="00291D09" w:rsidP="00583237">
            <w:pPr>
              <w:widowControl w:val="0"/>
              <w:ind w:right="4"/>
              <w:rPr>
                <w:color w:val="auto"/>
                <w:sz w:val="16"/>
                <w:szCs w:val="16"/>
                <w:lang w:bidi="he-IL"/>
              </w:rPr>
            </w:pPr>
          </w:p>
        </w:tc>
        <w:tc>
          <w:tcPr>
            <w:tcW w:w="1247" w:type="dxa"/>
          </w:tcPr>
          <w:p w:rsidR="00291D09" w:rsidRPr="007D5859" w:rsidRDefault="00291D09" w:rsidP="00583237">
            <w:pPr>
              <w:widowControl w:val="0"/>
              <w:ind w:right="4"/>
              <w:rPr>
                <w:color w:val="auto"/>
                <w:sz w:val="16"/>
                <w:szCs w:val="16"/>
                <w:lang w:bidi="he-IL"/>
              </w:rPr>
            </w:pPr>
          </w:p>
        </w:tc>
        <w:tc>
          <w:tcPr>
            <w:tcW w:w="1163" w:type="dxa"/>
          </w:tcPr>
          <w:p w:rsidR="00291D09" w:rsidRPr="007D5859" w:rsidRDefault="00291D09" w:rsidP="00583237">
            <w:pPr>
              <w:widowControl w:val="0"/>
              <w:ind w:right="4"/>
              <w:rPr>
                <w:color w:val="auto"/>
                <w:sz w:val="16"/>
                <w:szCs w:val="16"/>
                <w:lang w:bidi="he-IL"/>
              </w:rPr>
            </w:pPr>
          </w:p>
        </w:tc>
        <w:tc>
          <w:tcPr>
            <w:tcW w:w="1225" w:type="dxa"/>
          </w:tcPr>
          <w:p w:rsidR="00291D09" w:rsidRPr="007D5859" w:rsidRDefault="00291D09" w:rsidP="00583237">
            <w:pPr>
              <w:widowControl w:val="0"/>
              <w:ind w:right="4"/>
              <w:rPr>
                <w:color w:val="auto"/>
                <w:sz w:val="16"/>
                <w:szCs w:val="16"/>
                <w:lang w:bidi="he-IL"/>
              </w:rPr>
            </w:pPr>
          </w:p>
        </w:tc>
        <w:tc>
          <w:tcPr>
            <w:tcW w:w="1143" w:type="dxa"/>
          </w:tcPr>
          <w:p w:rsidR="00291D09" w:rsidRPr="007D5859" w:rsidRDefault="00291D09" w:rsidP="00583237">
            <w:pPr>
              <w:widowControl w:val="0"/>
              <w:ind w:right="4"/>
              <w:rPr>
                <w:color w:val="auto"/>
                <w:sz w:val="16"/>
                <w:szCs w:val="16"/>
                <w:lang w:bidi="he-IL"/>
              </w:rPr>
            </w:pPr>
          </w:p>
        </w:tc>
        <w:tc>
          <w:tcPr>
            <w:tcW w:w="1079" w:type="dxa"/>
          </w:tcPr>
          <w:p w:rsidR="00291D09" w:rsidRPr="007D5859" w:rsidRDefault="00291D09" w:rsidP="00583237">
            <w:pPr>
              <w:widowControl w:val="0"/>
              <w:ind w:right="4"/>
              <w:rPr>
                <w:color w:val="auto"/>
                <w:sz w:val="16"/>
                <w:szCs w:val="16"/>
                <w:lang w:bidi="he-IL"/>
              </w:rPr>
            </w:pP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Обеспечение противопожарной безопасности</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0310</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10,0</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10,0</w:t>
            </w:r>
          </w:p>
        </w:tc>
        <w:tc>
          <w:tcPr>
            <w:tcW w:w="1163" w:type="dxa"/>
          </w:tcPr>
          <w:p w:rsidR="00291D09" w:rsidRPr="007D5859" w:rsidRDefault="00291D09" w:rsidP="00583237">
            <w:pPr>
              <w:widowControl w:val="0"/>
              <w:ind w:right="4"/>
              <w:rPr>
                <w:color w:val="auto"/>
                <w:sz w:val="16"/>
                <w:szCs w:val="16"/>
                <w:lang w:bidi="he-IL"/>
              </w:rPr>
            </w:pPr>
          </w:p>
        </w:tc>
        <w:tc>
          <w:tcPr>
            <w:tcW w:w="1225" w:type="dxa"/>
          </w:tcPr>
          <w:p w:rsidR="00291D09" w:rsidRPr="007D5859" w:rsidRDefault="00291D09" w:rsidP="00583237">
            <w:pPr>
              <w:widowControl w:val="0"/>
              <w:ind w:right="4"/>
              <w:rPr>
                <w:color w:val="auto"/>
                <w:sz w:val="16"/>
                <w:szCs w:val="16"/>
                <w:lang w:bidi="he-IL"/>
              </w:rPr>
            </w:pPr>
          </w:p>
        </w:tc>
        <w:tc>
          <w:tcPr>
            <w:tcW w:w="1143" w:type="dxa"/>
          </w:tcPr>
          <w:p w:rsidR="00291D09" w:rsidRPr="007D5859" w:rsidRDefault="00291D09" w:rsidP="00583237">
            <w:pPr>
              <w:widowControl w:val="0"/>
              <w:ind w:right="4"/>
              <w:rPr>
                <w:color w:val="auto"/>
                <w:sz w:val="16"/>
                <w:szCs w:val="16"/>
                <w:lang w:bidi="he-IL"/>
              </w:rPr>
            </w:pPr>
          </w:p>
        </w:tc>
        <w:tc>
          <w:tcPr>
            <w:tcW w:w="1079" w:type="dxa"/>
          </w:tcPr>
          <w:p w:rsidR="00291D09" w:rsidRPr="007D5859" w:rsidRDefault="00291D09" w:rsidP="00583237">
            <w:pPr>
              <w:widowControl w:val="0"/>
              <w:ind w:right="4"/>
              <w:rPr>
                <w:color w:val="auto"/>
                <w:sz w:val="16"/>
                <w:szCs w:val="16"/>
                <w:lang w:bidi="he-IL"/>
              </w:rPr>
            </w:pP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Национальная экономика</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0400</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313,8</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1077,0</w:t>
            </w:r>
          </w:p>
        </w:tc>
        <w:tc>
          <w:tcPr>
            <w:tcW w:w="1163" w:type="dxa"/>
          </w:tcPr>
          <w:p w:rsidR="00291D09" w:rsidRPr="007D5859" w:rsidRDefault="00BF5AF9" w:rsidP="00583237">
            <w:pPr>
              <w:widowControl w:val="0"/>
              <w:ind w:right="4"/>
              <w:rPr>
                <w:color w:val="auto"/>
                <w:sz w:val="16"/>
                <w:szCs w:val="16"/>
                <w:lang w:bidi="he-IL"/>
              </w:rPr>
            </w:pPr>
            <w:r>
              <w:rPr>
                <w:color w:val="auto"/>
                <w:sz w:val="16"/>
                <w:szCs w:val="16"/>
                <w:lang w:bidi="he-IL"/>
              </w:rPr>
              <w:t>1073,0</w:t>
            </w:r>
          </w:p>
        </w:tc>
        <w:tc>
          <w:tcPr>
            <w:tcW w:w="1225" w:type="dxa"/>
          </w:tcPr>
          <w:p w:rsidR="00291D09" w:rsidRPr="007D5859" w:rsidRDefault="00BF5AF9" w:rsidP="00583237">
            <w:pPr>
              <w:widowControl w:val="0"/>
              <w:ind w:right="4"/>
              <w:rPr>
                <w:color w:val="auto"/>
                <w:sz w:val="16"/>
                <w:szCs w:val="16"/>
                <w:lang w:bidi="he-IL"/>
              </w:rPr>
            </w:pPr>
            <w:r>
              <w:rPr>
                <w:color w:val="auto"/>
                <w:sz w:val="16"/>
                <w:szCs w:val="16"/>
                <w:lang w:bidi="he-IL"/>
              </w:rPr>
              <w:t>99,6</w:t>
            </w:r>
          </w:p>
        </w:tc>
        <w:tc>
          <w:tcPr>
            <w:tcW w:w="1143" w:type="dxa"/>
          </w:tcPr>
          <w:p w:rsidR="00291D09" w:rsidRPr="007D5859" w:rsidRDefault="00BF5AF9" w:rsidP="00583237">
            <w:pPr>
              <w:widowControl w:val="0"/>
              <w:ind w:right="4"/>
              <w:rPr>
                <w:color w:val="auto"/>
                <w:sz w:val="16"/>
                <w:szCs w:val="16"/>
                <w:lang w:bidi="he-IL"/>
              </w:rPr>
            </w:pPr>
            <w:r>
              <w:rPr>
                <w:color w:val="auto"/>
                <w:sz w:val="16"/>
                <w:szCs w:val="16"/>
                <w:lang w:bidi="he-IL"/>
              </w:rPr>
              <w:t>18,8</w:t>
            </w:r>
          </w:p>
        </w:tc>
        <w:tc>
          <w:tcPr>
            <w:tcW w:w="1079" w:type="dxa"/>
          </w:tcPr>
          <w:p w:rsidR="00291D09" w:rsidRPr="007D5859" w:rsidRDefault="00BF5AF9" w:rsidP="00583237">
            <w:pPr>
              <w:widowControl w:val="0"/>
              <w:ind w:right="4"/>
              <w:rPr>
                <w:color w:val="auto"/>
                <w:sz w:val="16"/>
                <w:szCs w:val="16"/>
                <w:lang w:bidi="he-IL"/>
              </w:rPr>
            </w:pPr>
            <w:r>
              <w:rPr>
                <w:color w:val="auto"/>
                <w:sz w:val="16"/>
                <w:szCs w:val="16"/>
                <w:lang w:bidi="he-IL"/>
              </w:rPr>
              <w:t>1423,0</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Дорожное хозяйство (дорожные фонды)</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0409</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313,8</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1077,0</w:t>
            </w:r>
          </w:p>
        </w:tc>
        <w:tc>
          <w:tcPr>
            <w:tcW w:w="1163" w:type="dxa"/>
          </w:tcPr>
          <w:p w:rsidR="00291D09" w:rsidRPr="007D5859" w:rsidRDefault="00BF5AF9" w:rsidP="00583237">
            <w:pPr>
              <w:widowControl w:val="0"/>
              <w:ind w:right="4"/>
              <w:rPr>
                <w:color w:val="auto"/>
                <w:sz w:val="16"/>
                <w:szCs w:val="16"/>
                <w:lang w:bidi="he-IL"/>
              </w:rPr>
            </w:pPr>
            <w:r>
              <w:rPr>
                <w:color w:val="auto"/>
                <w:sz w:val="16"/>
                <w:szCs w:val="16"/>
                <w:lang w:bidi="he-IL"/>
              </w:rPr>
              <w:t>1073,0</w:t>
            </w:r>
          </w:p>
        </w:tc>
        <w:tc>
          <w:tcPr>
            <w:tcW w:w="1225" w:type="dxa"/>
          </w:tcPr>
          <w:p w:rsidR="00291D09" w:rsidRPr="007D5859" w:rsidRDefault="00BF5AF9" w:rsidP="00583237">
            <w:pPr>
              <w:widowControl w:val="0"/>
              <w:ind w:right="4"/>
              <w:rPr>
                <w:color w:val="auto"/>
                <w:sz w:val="16"/>
                <w:szCs w:val="16"/>
                <w:lang w:bidi="he-IL"/>
              </w:rPr>
            </w:pPr>
            <w:r>
              <w:rPr>
                <w:color w:val="auto"/>
                <w:sz w:val="16"/>
                <w:szCs w:val="16"/>
                <w:lang w:bidi="he-IL"/>
              </w:rPr>
              <w:t>99,6</w:t>
            </w:r>
          </w:p>
        </w:tc>
        <w:tc>
          <w:tcPr>
            <w:tcW w:w="1143" w:type="dxa"/>
          </w:tcPr>
          <w:p w:rsidR="00291D09" w:rsidRPr="007D5859" w:rsidRDefault="00BF5AF9" w:rsidP="00583237">
            <w:pPr>
              <w:widowControl w:val="0"/>
              <w:ind w:right="4"/>
              <w:rPr>
                <w:color w:val="auto"/>
                <w:sz w:val="16"/>
                <w:szCs w:val="16"/>
                <w:lang w:bidi="he-IL"/>
              </w:rPr>
            </w:pPr>
            <w:r>
              <w:rPr>
                <w:color w:val="auto"/>
                <w:sz w:val="16"/>
                <w:szCs w:val="16"/>
                <w:lang w:bidi="he-IL"/>
              </w:rPr>
              <w:t>18,8</w:t>
            </w:r>
          </w:p>
        </w:tc>
        <w:tc>
          <w:tcPr>
            <w:tcW w:w="1079" w:type="dxa"/>
          </w:tcPr>
          <w:p w:rsidR="00291D09" w:rsidRPr="007D5859" w:rsidRDefault="00BF5AF9" w:rsidP="00583237">
            <w:pPr>
              <w:widowControl w:val="0"/>
              <w:ind w:right="4"/>
              <w:rPr>
                <w:color w:val="auto"/>
                <w:sz w:val="16"/>
                <w:szCs w:val="16"/>
                <w:lang w:bidi="he-IL"/>
              </w:rPr>
            </w:pPr>
            <w:r>
              <w:rPr>
                <w:color w:val="auto"/>
                <w:sz w:val="16"/>
                <w:szCs w:val="16"/>
                <w:lang w:bidi="he-IL"/>
              </w:rPr>
              <w:t>1423,0</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Другие вопросы в области национальной экономики</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0412</w:t>
            </w:r>
          </w:p>
        </w:tc>
        <w:tc>
          <w:tcPr>
            <w:tcW w:w="1418" w:type="dxa"/>
          </w:tcPr>
          <w:p w:rsidR="00291D09" w:rsidRPr="007D5859" w:rsidRDefault="00291D09" w:rsidP="00583237">
            <w:pPr>
              <w:widowControl w:val="0"/>
              <w:ind w:right="4"/>
              <w:rPr>
                <w:color w:val="auto"/>
                <w:sz w:val="16"/>
                <w:szCs w:val="16"/>
                <w:lang w:bidi="he-IL"/>
              </w:rPr>
            </w:pP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0</w:t>
            </w:r>
          </w:p>
        </w:tc>
        <w:tc>
          <w:tcPr>
            <w:tcW w:w="1163" w:type="dxa"/>
          </w:tcPr>
          <w:p w:rsidR="00291D09" w:rsidRPr="007D5859" w:rsidRDefault="00BF5AF9" w:rsidP="00583237">
            <w:pPr>
              <w:widowControl w:val="0"/>
              <w:ind w:right="4"/>
              <w:rPr>
                <w:color w:val="auto"/>
                <w:sz w:val="16"/>
                <w:szCs w:val="16"/>
                <w:lang w:bidi="he-IL"/>
              </w:rPr>
            </w:pPr>
            <w:r>
              <w:rPr>
                <w:color w:val="auto"/>
                <w:sz w:val="16"/>
                <w:szCs w:val="16"/>
                <w:lang w:bidi="he-IL"/>
              </w:rPr>
              <w:t>0</w:t>
            </w:r>
          </w:p>
        </w:tc>
        <w:tc>
          <w:tcPr>
            <w:tcW w:w="1225" w:type="dxa"/>
          </w:tcPr>
          <w:p w:rsidR="00291D09" w:rsidRPr="007D5859" w:rsidRDefault="00BF5AF9" w:rsidP="00583237">
            <w:pPr>
              <w:widowControl w:val="0"/>
              <w:ind w:right="4"/>
              <w:rPr>
                <w:color w:val="auto"/>
                <w:sz w:val="16"/>
                <w:szCs w:val="16"/>
                <w:lang w:bidi="he-IL"/>
              </w:rPr>
            </w:pPr>
            <w:r>
              <w:rPr>
                <w:color w:val="auto"/>
                <w:sz w:val="16"/>
                <w:szCs w:val="16"/>
                <w:lang w:bidi="he-IL"/>
              </w:rPr>
              <w:t>0</w:t>
            </w:r>
          </w:p>
        </w:tc>
        <w:tc>
          <w:tcPr>
            <w:tcW w:w="1143" w:type="dxa"/>
          </w:tcPr>
          <w:p w:rsidR="00291D09" w:rsidRPr="007D5859" w:rsidRDefault="00BF5AF9" w:rsidP="00583237">
            <w:pPr>
              <w:widowControl w:val="0"/>
              <w:ind w:right="4"/>
              <w:rPr>
                <w:color w:val="auto"/>
                <w:sz w:val="16"/>
                <w:szCs w:val="16"/>
                <w:lang w:bidi="he-IL"/>
              </w:rPr>
            </w:pPr>
            <w:r>
              <w:rPr>
                <w:color w:val="auto"/>
                <w:sz w:val="16"/>
                <w:szCs w:val="16"/>
                <w:lang w:bidi="he-IL"/>
              </w:rPr>
              <w:t>0</w:t>
            </w:r>
          </w:p>
        </w:tc>
        <w:tc>
          <w:tcPr>
            <w:tcW w:w="1079" w:type="dxa"/>
          </w:tcPr>
          <w:p w:rsidR="00291D09" w:rsidRPr="007D5859" w:rsidRDefault="00291D09" w:rsidP="00583237">
            <w:pPr>
              <w:widowControl w:val="0"/>
              <w:ind w:right="4"/>
              <w:rPr>
                <w:color w:val="auto"/>
                <w:sz w:val="16"/>
                <w:szCs w:val="16"/>
                <w:lang w:bidi="he-IL"/>
              </w:rPr>
            </w:pP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Жилищно-коммунальное хозяйство</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0500</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1029,8</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1042,7</w:t>
            </w:r>
          </w:p>
        </w:tc>
        <w:tc>
          <w:tcPr>
            <w:tcW w:w="1163" w:type="dxa"/>
          </w:tcPr>
          <w:p w:rsidR="00291D09" w:rsidRPr="007D5859" w:rsidRDefault="00BF5AF9" w:rsidP="00583237">
            <w:pPr>
              <w:widowControl w:val="0"/>
              <w:ind w:right="4"/>
              <w:rPr>
                <w:color w:val="auto"/>
                <w:sz w:val="16"/>
                <w:szCs w:val="16"/>
                <w:lang w:bidi="he-IL"/>
              </w:rPr>
            </w:pPr>
            <w:r>
              <w:rPr>
                <w:color w:val="auto"/>
                <w:sz w:val="16"/>
                <w:szCs w:val="16"/>
                <w:lang w:bidi="he-IL"/>
              </w:rPr>
              <w:t>1033,8</w:t>
            </w:r>
          </w:p>
        </w:tc>
        <w:tc>
          <w:tcPr>
            <w:tcW w:w="1225" w:type="dxa"/>
          </w:tcPr>
          <w:p w:rsidR="00291D09" w:rsidRPr="007D5859" w:rsidRDefault="00BF5AF9" w:rsidP="00583237">
            <w:pPr>
              <w:widowControl w:val="0"/>
              <w:ind w:right="4"/>
              <w:rPr>
                <w:color w:val="auto"/>
                <w:sz w:val="16"/>
                <w:szCs w:val="16"/>
                <w:lang w:bidi="he-IL"/>
              </w:rPr>
            </w:pPr>
            <w:r>
              <w:rPr>
                <w:color w:val="auto"/>
                <w:sz w:val="16"/>
                <w:szCs w:val="16"/>
                <w:lang w:bidi="he-IL"/>
              </w:rPr>
              <w:t>99,1</w:t>
            </w:r>
          </w:p>
        </w:tc>
        <w:tc>
          <w:tcPr>
            <w:tcW w:w="1143" w:type="dxa"/>
          </w:tcPr>
          <w:p w:rsidR="00291D09" w:rsidRPr="007D5859" w:rsidRDefault="00BF5AF9" w:rsidP="00583237">
            <w:pPr>
              <w:widowControl w:val="0"/>
              <w:ind w:right="4"/>
              <w:rPr>
                <w:color w:val="auto"/>
                <w:sz w:val="16"/>
                <w:szCs w:val="16"/>
                <w:lang w:bidi="he-IL"/>
              </w:rPr>
            </w:pPr>
            <w:r>
              <w:rPr>
                <w:color w:val="auto"/>
                <w:sz w:val="16"/>
                <w:szCs w:val="16"/>
                <w:lang w:bidi="he-IL"/>
              </w:rPr>
              <w:t>18,1</w:t>
            </w:r>
          </w:p>
        </w:tc>
        <w:tc>
          <w:tcPr>
            <w:tcW w:w="1079" w:type="dxa"/>
          </w:tcPr>
          <w:p w:rsidR="00291D09" w:rsidRPr="007D5859" w:rsidRDefault="00BF5AF9" w:rsidP="00583237">
            <w:pPr>
              <w:widowControl w:val="0"/>
              <w:ind w:right="4"/>
              <w:rPr>
                <w:color w:val="auto"/>
                <w:sz w:val="16"/>
                <w:szCs w:val="16"/>
                <w:lang w:bidi="he-IL"/>
              </w:rPr>
            </w:pPr>
            <w:r>
              <w:rPr>
                <w:color w:val="auto"/>
                <w:sz w:val="16"/>
                <w:szCs w:val="16"/>
                <w:lang w:bidi="he-IL"/>
              </w:rPr>
              <w:t>1371,0</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Жилищное-хозяйство</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0501</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0</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0</w:t>
            </w:r>
          </w:p>
        </w:tc>
        <w:tc>
          <w:tcPr>
            <w:tcW w:w="1163" w:type="dxa"/>
          </w:tcPr>
          <w:p w:rsidR="00291D09" w:rsidRPr="007D5859" w:rsidRDefault="00BF5AF9" w:rsidP="00583237">
            <w:pPr>
              <w:widowControl w:val="0"/>
              <w:ind w:right="4"/>
              <w:rPr>
                <w:color w:val="auto"/>
                <w:sz w:val="16"/>
                <w:szCs w:val="16"/>
                <w:lang w:bidi="he-IL"/>
              </w:rPr>
            </w:pPr>
            <w:r>
              <w:rPr>
                <w:color w:val="auto"/>
                <w:sz w:val="16"/>
                <w:szCs w:val="16"/>
                <w:lang w:bidi="he-IL"/>
              </w:rPr>
              <w:t>0</w:t>
            </w:r>
          </w:p>
        </w:tc>
        <w:tc>
          <w:tcPr>
            <w:tcW w:w="1225" w:type="dxa"/>
          </w:tcPr>
          <w:p w:rsidR="00291D09" w:rsidRPr="007D5859" w:rsidRDefault="00BF5AF9" w:rsidP="00583237">
            <w:pPr>
              <w:widowControl w:val="0"/>
              <w:ind w:right="4"/>
              <w:rPr>
                <w:color w:val="auto"/>
                <w:sz w:val="16"/>
                <w:szCs w:val="16"/>
                <w:lang w:bidi="he-IL"/>
              </w:rPr>
            </w:pPr>
            <w:r>
              <w:rPr>
                <w:color w:val="auto"/>
                <w:sz w:val="16"/>
                <w:szCs w:val="16"/>
                <w:lang w:bidi="he-IL"/>
              </w:rPr>
              <w:t>0</w:t>
            </w:r>
          </w:p>
        </w:tc>
        <w:tc>
          <w:tcPr>
            <w:tcW w:w="1143" w:type="dxa"/>
          </w:tcPr>
          <w:p w:rsidR="00291D09" w:rsidRPr="007D5859" w:rsidRDefault="00BF5AF9" w:rsidP="00583237">
            <w:pPr>
              <w:widowControl w:val="0"/>
              <w:ind w:right="4"/>
              <w:rPr>
                <w:color w:val="auto"/>
                <w:sz w:val="16"/>
                <w:szCs w:val="16"/>
                <w:lang w:bidi="he-IL"/>
              </w:rPr>
            </w:pPr>
            <w:r>
              <w:rPr>
                <w:color w:val="auto"/>
                <w:sz w:val="16"/>
                <w:szCs w:val="16"/>
                <w:lang w:bidi="he-IL"/>
              </w:rPr>
              <w:t>0</w:t>
            </w:r>
          </w:p>
        </w:tc>
        <w:tc>
          <w:tcPr>
            <w:tcW w:w="1079" w:type="dxa"/>
          </w:tcPr>
          <w:p w:rsidR="00291D09" w:rsidRPr="007D5859" w:rsidRDefault="00BF5AF9" w:rsidP="00583237">
            <w:pPr>
              <w:widowControl w:val="0"/>
              <w:ind w:right="4"/>
              <w:rPr>
                <w:color w:val="auto"/>
                <w:sz w:val="16"/>
                <w:szCs w:val="16"/>
                <w:lang w:bidi="he-IL"/>
              </w:rPr>
            </w:pPr>
            <w:r>
              <w:rPr>
                <w:color w:val="auto"/>
                <w:sz w:val="16"/>
                <w:szCs w:val="16"/>
                <w:lang w:bidi="he-IL"/>
              </w:rPr>
              <w:t>0</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Коммунальное хозяйство</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0502</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5,0</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5,0</w:t>
            </w:r>
          </w:p>
        </w:tc>
        <w:tc>
          <w:tcPr>
            <w:tcW w:w="1163" w:type="dxa"/>
          </w:tcPr>
          <w:p w:rsidR="00291D09" w:rsidRPr="007D5859" w:rsidRDefault="00BF5AF9" w:rsidP="00583237">
            <w:pPr>
              <w:widowControl w:val="0"/>
              <w:ind w:right="4"/>
              <w:rPr>
                <w:color w:val="auto"/>
                <w:sz w:val="16"/>
                <w:szCs w:val="16"/>
                <w:lang w:bidi="he-IL"/>
              </w:rPr>
            </w:pPr>
            <w:r>
              <w:rPr>
                <w:color w:val="auto"/>
                <w:sz w:val="16"/>
                <w:szCs w:val="16"/>
                <w:lang w:bidi="he-IL"/>
              </w:rPr>
              <w:t>0</w:t>
            </w:r>
          </w:p>
        </w:tc>
        <w:tc>
          <w:tcPr>
            <w:tcW w:w="1225" w:type="dxa"/>
          </w:tcPr>
          <w:p w:rsidR="00291D09" w:rsidRPr="007D5859" w:rsidRDefault="00BF5AF9" w:rsidP="00583237">
            <w:pPr>
              <w:widowControl w:val="0"/>
              <w:ind w:right="4"/>
              <w:rPr>
                <w:color w:val="auto"/>
                <w:sz w:val="16"/>
                <w:szCs w:val="16"/>
                <w:lang w:bidi="he-IL"/>
              </w:rPr>
            </w:pPr>
            <w:r>
              <w:rPr>
                <w:color w:val="auto"/>
                <w:sz w:val="16"/>
                <w:szCs w:val="16"/>
                <w:lang w:bidi="he-IL"/>
              </w:rPr>
              <w:t>0</w:t>
            </w:r>
          </w:p>
        </w:tc>
        <w:tc>
          <w:tcPr>
            <w:tcW w:w="1143" w:type="dxa"/>
          </w:tcPr>
          <w:p w:rsidR="00291D09" w:rsidRPr="007D5859" w:rsidRDefault="00BF5AF9" w:rsidP="00583237">
            <w:pPr>
              <w:widowControl w:val="0"/>
              <w:ind w:right="4"/>
              <w:rPr>
                <w:color w:val="auto"/>
                <w:sz w:val="16"/>
                <w:szCs w:val="16"/>
                <w:lang w:bidi="he-IL"/>
              </w:rPr>
            </w:pPr>
            <w:r>
              <w:rPr>
                <w:color w:val="auto"/>
                <w:sz w:val="16"/>
                <w:szCs w:val="16"/>
                <w:lang w:bidi="he-IL"/>
              </w:rPr>
              <w:t>0</w:t>
            </w:r>
          </w:p>
        </w:tc>
        <w:tc>
          <w:tcPr>
            <w:tcW w:w="1079" w:type="dxa"/>
          </w:tcPr>
          <w:p w:rsidR="00291D09" w:rsidRPr="007D5859" w:rsidRDefault="00BF5AF9" w:rsidP="00583237">
            <w:pPr>
              <w:widowControl w:val="0"/>
              <w:ind w:right="4"/>
              <w:rPr>
                <w:color w:val="auto"/>
                <w:sz w:val="16"/>
                <w:szCs w:val="16"/>
                <w:lang w:bidi="he-IL"/>
              </w:rPr>
            </w:pPr>
            <w:r>
              <w:rPr>
                <w:color w:val="auto"/>
                <w:sz w:val="16"/>
                <w:szCs w:val="16"/>
                <w:lang w:bidi="he-IL"/>
              </w:rPr>
              <w:t>0</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 xml:space="preserve">Благоустройство </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0503</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1024,8</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1037,7</w:t>
            </w:r>
          </w:p>
        </w:tc>
        <w:tc>
          <w:tcPr>
            <w:tcW w:w="1163" w:type="dxa"/>
          </w:tcPr>
          <w:p w:rsidR="00291D09" w:rsidRPr="007D5859" w:rsidRDefault="00BF5AF9" w:rsidP="00583237">
            <w:pPr>
              <w:widowControl w:val="0"/>
              <w:ind w:right="4"/>
              <w:rPr>
                <w:color w:val="auto"/>
                <w:sz w:val="16"/>
                <w:szCs w:val="16"/>
                <w:lang w:bidi="he-IL"/>
              </w:rPr>
            </w:pPr>
            <w:r>
              <w:rPr>
                <w:color w:val="auto"/>
                <w:sz w:val="16"/>
                <w:szCs w:val="16"/>
                <w:lang w:bidi="he-IL"/>
              </w:rPr>
              <w:t>1033,8</w:t>
            </w:r>
          </w:p>
        </w:tc>
        <w:tc>
          <w:tcPr>
            <w:tcW w:w="1225" w:type="dxa"/>
          </w:tcPr>
          <w:p w:rsidR="00291D09" w:rsidRPr="007D5859" w:rsidRDefault="00BF5AF9" w:rsidP="00583237">
            <w:pPr>
              <w:widowControl w:val="0"/>
              <w:ind w:right="4"/>
              <w:rPr>
                <w:color w:val="auto"/>
                <w:sz w:val="16"/>
                <w:szCs w:val="16"/>
                <w:lang w:bidi="he-IL"/>
              </w:rPr>
            </w:pPr>
            <w:r>
              <w:rPr>
                <w:color w:val="auto"/>
                <w:sz w:val="16"/>
                <w:szCs w:val="16"/>
                <w:lang w:bidi="he-IL"/>
              </w:rPr>
              <w:t>99,6</w:t>
            </w:r>
          </w:p>
        </w:tc>
        <w:tc>
          <w:tcPr>
            <w:tcW w:w="1143" w:type="dxa"/>
          </w:tcPr>
          <w:p w:rsidR="00291D09" w:rsidRPr="007D5859" w:rsidRDefault="00BF5AF9" w:rsidP="00583237">
            <w:pPr>
              <w:widowControl w:val="0"/>
              <w:ind w:right="4"/>
              <w:rPr>
                <w:color w:val="auto"/>
                <w:sz w:val="16"/>
                <w:szCs w:val="16"/>
                <w:lang w:bidi="he-IL"/>
              </w:rPr>
            </w:pPr>
            <w:r>
              <w:rPr>
                <w:color w:val="auto"/>
                <w:sz w:val="16"/>
                <w:szCs w:val="16"/>
                <w:lang w:bidi="he-IL"/>
              </w:rPr>
              <w:t>18,1</w:t>
            </w:r>
          </w:p>
        </w:tc>
        <w:tc>
          <w:tcPr>
            <w:tcW w:w="1079" w:type="dxa"/>
          </w:tcPr>
          <w:p w:rsidR="00291D09" w:rsidRPr="007D5859" w:rsidRDefault="00BF5AF9" w:rsidP="00583237">
            <w:pPr>
              <w:widowControl w:val="0"/>
              <w:ind w:right="4"/>
              <w:rPr>
                <w:color w:val="auto"/>
                <w:sz w:val="16"/>
                <w:szCs w:val="16"/>
                <w:lang w:bidi="he-IL"/>
              </w:rPr>
            </w:pPr>
            <w:r>
              <w:rPr>
                <w:color w:val="auto"/>
                <w:sz w:val="16"/>
                <w:szCs w:val="16"/>
                <w:lang w:bidi="he-IL"/>
              </w:rPr>
              <w:t>1371,0</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 xml:space="preserve">Образование </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0700</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10,0</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10,0</w:t>
            </w:r>
          </w:p>
        </w:tc>
        <w:tc>
          <w:tcPr>
            <w:tcW w:w="1163" w:type="dxa"/>
          </w:tcPr>
          <w:p w:rsidR="00291D09" w:rsidRPr="007D5859" w:rsidRDefault="00291D09" w:rsidP="00583237">
            <w:pPr>
              <w:widowControl w:val="0"/>
              <w:ind w:right="4"/>
              <w:rPr>
                <w:color w:val="auto"/>
                <w:sz w:val="16"/>
                <w:szCs w:val="16"/>
                <w:lang w:bidi="he-IL"/>
              </w:rPr>
            </w:pPr>
          </w:p>
        </w:tc>
        <w:tc>
          <w:tcPr>
            <w:tcW w:w="1225" w:type="dxa"/>
          </w:tcPr>
          <w:p w:rsidR="00291D09" w:rsidRPr="007D5859" w:rsidRDefault="00291D09" w:rsidP="00583237">
            <w:pPr>
              <w:widowControl w:val="0"/>
              <w:ind w:right="4"/>
              <w:rPr>
                <w:color w:val="auto"/>
                <w:sz w:val="16"/>
                <w:szCs w:val="16"/>
                <w:lang w:bidi="he-IL"/>
              </w:rPr>
            </w:pPr>
          </w:p>
        </w:tc>
        <w:tc>
          <w:tcPr>
            <w:tcW w:w="1143" w:type="dxa"/>
          </w:tcPr>
          <w:p w:rsidR="00291D09" w:rsidRPr="007D5859" w:rsidRDefault="00291D09" w:rsidP="00583237">
            <w:pPr>
              <w:widowControl w:val="0"/>
              <w:ind w:right="4"/>
              <w:rPr>
                <w:color w:val="auto"/>
                <w:sz w:val="16"/>
                <w:szCs w:val="16"/>
                <w:lang w:bidi="he-IL"/>
              </w:rPr>
            </w:pPr>
          </w:p>
        </w:tc>
        <w:tc>
          <w:tcPr>
            <w:tcW w:w="1079" w:type="dxa"/>
          </w:tcPr>
          <w:p w:rsidR="00291D09" w:rsidRPr="007D5859" w:rsidRDefault="00291D09" w:rsidP="00583237">
            <w:pPr>
              <w:widowControl w:val="0"/>
              <w:ind w:right="4"/>
              <w:rPr>
                <w:color w:val="auto"/>
                <w:sz w:val="16"/>
                <w:szCs w:val="16"/>
                <w:lang w:bidi="he-IL"/>
              </w:rPr>
            </w:pP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Молодежная политика и оздоровление детей</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0707</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10,0</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10,0</w:t>
            </w:r>
          </w:p>
        </w:tc>
        <w:tc>
          <w:tcPr>
            <w:tcW w:w="1163" w:type="dxa"/>
          </w:tcPr>
          <w:p w:rsidR="00291D09" w:rsidRPr="007D5859" w:rsidRDefault="00291D09" w:rsidP="00583237">
            <w:pPr>
              <w:widowControl w:val="0"/>
              <w:ind w:right="4"/>
              <w:rPr>
                <w:color w:val="auto"/>
                <w:sz w:val="16"/>
                <w:szCs w:val="16"/>
                <w:lang w:bidi="he-IL"/>
              </w:rPr>
            </w:pPr>
          </w:p>
        </w:tc>
        <w:tc>
          <w:tcPr>
            <w:tcW w:w="1225" w:type="dxa"/>
          </w:tcPr>
          <w:p w:rsidR="00291D09" w:rsidRPr="007D5859" w:rsidRDefault="00291D09" w:rsidP="00583237">
            <w:pPr>
              <w:widowControl w:val="0"/>
              <w:ind w:right="4"/>
              <w:rPr>
                <w:color w:val="auto"/>
                <w:sz w:val="16"/>
                <w:szCs w:val="16"/>
                <w:lang w:bidi="he-IL"/>
              </w:rPr>
            </w:pPr>
          </w:p>
        </w:tc>
        <w:tc>
          <w:tcPr>
            <w:tcW w:w="1143" w:type="dxa"/>
          </w:tcPr>
          <w:p w:rsidR="00291D09" w:rsidRPr="007D5859" w:rsidRDefault="00291D09" w:rsidP="00583237">
            <w:pPr>
              <w:widowControl w:val="0"/>
              <w:ind w:right="4"/>
              <w:rPr>
                <w:color w:val="auto"/>
                <w:sz w:val="16"/>
                <w:szCs w:val="16"/>
                <w:lang w:bidi="he-IL"/>
              </w:rPr>
            </w:pPr>
          </w:p>
        </w:tc>
        <w:tc>
          <w:tcPr>
            <w:tcW w:w="1079" w:type="dxa"/>
          </w:tcPr>
          <w:p w:rsidR="00291D09" w:rsidRPr="007D5859" w:rsidRDefault="00291D09" w:rsidP="00583237">
            <w:pPr>
              <w:widowControl w:val="0"/>
              <w:ind w:right="4"/>
              <w:rPr>
                <w:color w:val="auto"/>
                <w:sz w:val="16"/>
                <w:szCs w:val="16"/>
                <w:lang w:bidi="he-IL"/>
              </w:rPr>
            </w:pP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Культура и кинематография</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0801</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1150,6</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1293,3</w:t>
            </w:r>
          </w:p>
        </w:tc>
        <w:tc>
          <w:tcPr>
            <w:tcW w:w="1163" w:type="dxa"/>
          </w:tcPr>
          <w:p w:rsidR="00291D09" w:rsidRPr="007D5859" w:rsidRDefault="00BF5AF9" w:rsidP="00583237">
            <w:pPr>
              <w:widowControl w:val="0"/>
              <w:ind w:right="4"/>
              <w:rPr>
                <w:color w:val="auto"/>
                <w:sz w:val="16"/>
                <w:szCs w:val="16"/>
                <w:lang w:bidi="he-IL"/>
              </w:rPr>
            </w:pPr>
            <w:r>
              <w:rPr>
                <w:color w:val="auto"/>
                <w:sz w:val="16"/>
                <w:szCs w:val="16"/>
                <w:lang w:bidi="he-IL"/>
              </w:rPr>
              <w:t>1271,4</w:t>
            </w:r>
          </w:p>
        </w:tc>
        <w:tc>
          <w:tcPr>
            <w:tcW w:w="1225" w:type="dxa"/>
          </w:tcPr>
          <w:p w:rsidR="00291D09" w:rsidRPr="007D5859" w:rsidRDefault="00BF5AF9" w:rsidP="00583237">
            <w:pPr>
              <w:widowControl w:val="0"/>
              <w:ind w:right="4"/>
              <w:rPr>
                <w:color w:val="auto"/>
                <w:sz w:val="16"/>
                <w:szCs w:val="16"/>
                <w:lang w:bidi="he-IL"/>
              </w:rPr>
            </w:pPr>
            <w:r>
              <w:rPr>
                <w:color w:val="auto"/>
                <w:sz w:val="16"/>
                <w:szCs w:val="16"/>
                <w:lang w:bidi="he-IL"/>
              </w:rPr>
              <w:t>98,3</w:t>
            </w:r>
          </w:p>
        </w:tc>
        <w:tc>
          <w:tcPr>
            <w:tcW w:w="1143" w:type="dxa"/>
          </w:tcPr>
          <w:p w:rsidR="00291D09" w:rsidRPr="007D5859" w:rsidRDefault="00BF5AF9" w:rsidP="00583237">
            <w:pPr>
              <w:widowControl w:val="0"/>
              <w:ind w:right="4"/>
              <w:rPr>
                <w:color w:val="auto"/>
                <w:sz w:val="16"/>
                <w:szCs w:val="16"/>
                <w:lang w:bidi="he-IL"/>
              </w:rPr>
            </w:pPr>
            <w:r>
              <w:rPr>
                <w:color w:val="auto"/>
                <w:sz w:val="16"/>
                <w:szCs w:val="16"/>
                <w:lang w:bidi="he-IL"/>
              </w:rPr>
              <w:t>22,2</w:t>
            </w:r>
          </w:p>
        </w:tc>
        <w:tc>
          <w:tcPr>
            <w:tcW w:w="1079" w:type="dxa"/>
          </w:tcPr>
          <w:p w:rsidR="00291D09" w:rsidRPr="007D5859" w:rsidRDefault="00BF5AF9" w:rsidP="00583237">
            <w:pPr>
              <w:widowControl w:val="0"/>
              <w:ind w:right="4"/>
              <w:rPr>
                <w:color w:val="auto"/>
                <w:sz w:val="16"/>
                <w:szCs w:val="16"/>
                <w:lang w:bidi="he-IL"/>
              </w:rPr>
            </w:pPr>
            <w:r>
              <w:rPr>
                <w:color w:val="auto"/>
                <w:sz w:val="16"/>
                <w:szCs w:val="16"/>
                <w:lang w:bidi="he-IL"/>
              </w:rPr>
              <w:t>1686,3</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Социальная политика</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1000</w:t>
            </w:r>
          </w:p>
        </w:tc>
        <w:tc>
          <w:tcPr>
            <w:tcW w:w="1418" w:type="dxa"/>
          </w:tcPr>
          <w:p w:rsidR="00291D09" w:rsidRPr="007D5859" w:rsidRDefault="00291D09" w:rsidP="00583237">
            <w:pPr>
              <w:widowControl w:val="0"/>
              <w:ind w:right="4"/>
              <w:rPr>
                <w:color w:val="auto"/>
                <w:sz w:val="16"/>
                <w:szCs w:val="16"/>
                <w:lang w:bidi="he-IL"/>
              </w:rPr>
            </w:pPr>
          </w:p>
        </w:tc>
        <w:tc>
          <w:tcPr>
            <w:tcW w:w="1247" w:type="dxa"/>
          </w:tcPr>
          <w:p w:rsidR="00291D09" w:rsidRPr="007D5859" w:rsidRDefault="00291D09" w:rsidP="00583237">
            <w:pPr>
              <w:widowControl w:val="0"/>
              <w:ind w:right="4"/>
              <w:rPr>
                <w:color w:val="auto"/>
                <w:sz w:val="16"/>
                <w:szCs w:val="16"/>
                <w:lang w:bidi="he-IL"/>
              </w:rPr>
            </w:pPr>
          </w:p>
        </w:tc>
        <w:tc>
          <w:tcPr>
            <w:tcW w:w="1163" w:type="dxa"/>
          </w:tcPr>
          <w:p w:rsidR="00291D09" w:rsidRPr="007D5859" w:rsidRDefault="00291D09" w:rsidP="00583237">
            <w:pPr>
              <w:widowControl w:val="0"/>
              <w:ind w:right="4"/>
              <w:rPr>
                <w:color w:val="auto"/>
                <w:sz w:val="16"/>
                <w:szCs w:val="16"/>
                <w:lang w:bidi="he-IL"/>
              </w:rPr>
            </w:pPr>
          </w:p>
        </w:tc>
        <w:tc>
          <w:tcPr>
            <w:tcW w:w="1225" w:type="dxa"/>
          </w:tcPr>
          <w:p w:rsidR="00291D09" w:rsidRPr="007D5859" w:rsidRDefault="00291D09" w:rsidP="00583237">
            <w:pPr>
              <w:widowControl w:val="0"/>
              <w:ind w:right="4"/>
              <w:rPr>
                <w:color w:val="auto"/>
                <w:sz w:val="16"/>
                <w:szCs w:val="16"/>
                <w:lang w:bidi="he-IL"/>
              </w:rPr>
            </w:pPr>
          </w:p>
        </w:tc>
        <w:tc>
          <w:tcPr>
            <w:tcW w:w="1143" w:type="dxa"/>
          </w:tcPr>
          <w:p w:rsidR="00291D09" w:rsidRPr="007D5859" w:rsidRDefault="00291D09" w:rsidP="00583237">
            <w:pPr>
              <w:widowControl w:val="0"/>
              <w:ind w:right="4"/>
              <w:rPr>
                <w:color w:val="auto"/>
                <w:sz w:val="16"/>
                <w:szCs w:val="16"/>
                <w:lang w:bidi="he-IL"/>
              </w:rPr>
            </w:pPr>
          </w:p>
        </w:tc>
        <w:tc>
          <w:tcPr>
            <w:tcW w:w="1079" w:type="dxa"/>
          </w:tcPr>
          <w:p w:rsidR="00291D09" w:rsidRPr="007D5859" w:rsidRDefault="00291D09" w:rsidP="00583237">
            <w:pPr>
              <w:widowControl w:val="0"/>
              <w:ind w:right="4"/>
              <w:rPr>
                <w:color w:val="auto"/>
                <w:sz w:val="16"/>
                <w:szCs w:val="16"/>
                <w:lang w:bidi="he-IL"/>
              </w:rPr>
            </w:pP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Физическая культура и спорт</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1101</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10,0</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82,0</w:t>
            </w:r>
          </w:p>
        </w:tc>
        <w:tc>
          <w:tcPr>
            <w:tcW w:w="1163" w:type="dxa"/>
          </w:tcPr>
          <w:p w:rsidR="00291D09" w:rsidRPr="007D5859" w:rsidRDefault="00BF5AF9" w:rsidP="00583237">
            <w:pPr>
              <w:widowControl w:val="0"/>
              <w:ind w:right="4"/>
              <w:rPr>
                <w:color w:val="auto"/>
                <w:sz w:val="16"/>
                <w:szCs w:val="16"/>
                <w:lang w:bidi="he-IL"/>
              </w:rPr>
            </w:pPr>
            <w:r>
              <w:rPr>
                <w:color w:val="auto"/>
                <w:sz w:val="16"/>
                <w:szCs w:val="16"/>
                <w:lang w:bidi="he-IL"/>
              </w:rPr>
              <w:t>81,2</w:t>
            </w:r>
          </w:p>
        </w:tc>
        <w:tc>
          <w:tcPr>
            <w:tcW w:w="1225" w:type="dxa"/>
          </w:tcPr>
          <w:p w:rsidR="00291D09" w:rsidRPr="007D5859" w:rsidRDefault="00BF5AF9" w:rsidP="00583237">
            <w:pPr>
              <w:widowControl w:val="0"/>
              <w:ind w:right="4"/>
              <w:rPr>
                <w:color w:val="auto"/>
                <w:sz w:val="16"/>
                <w:szCs w:val="16"/>
                <w:lang w:bidi="he-IL"/>
              </w:rPr>
            </w:pPr>
            <w:r>
              <w:rPr>
                <w:color w:val="auto"/>
                <w:sz w:val="16"/>
                <w:szCs w:val="16"/>
                <w:lang w:bidi="he-IL"/>
              </w:rPr>
              <w:t>99,0</w:t>
            </w:r>
          </w:p>
        </w:tc>
        <w:tc>
          <w:tcPr>
            <w:tcW w:w="1143" w:type="dxa"/>
          </w:tcPr>
          <w:p w:rsidR="00291D09" w:rsidRPr="007D5859" w:rsidRDefault="00BF5AF9" w:rsidP="00583237">
            <w:pPr>
              <w:widowControl w:val="0"/>
              <w:ind w:right="4"/>
              <w:rPr>
                <w:color w:val="auto"/>
                <w:sz w:val="16"/>
                <w:szCs w:val="16"/>
                <w:lang w:bidi="he-IL"/>
              </w:rPr>
            </w:pPr>
            <w:r>
              <w:rPr>
                <w:color w:val="auto"/>
                <w:sz w:val="16"/>
                <w:szCs w:val="16"/>
                <w:lang w:bidi="he-IL"/>
              </w:rPr>
              <w:t>1,4</w:t>
            </w:r>
          </w:p>
        </w:tc>
        <w:tc>
          <w:tcPr>
            <w:tcW w:w="1079" w:type="dxa"/>
          </w:tcPr>
          <w:p w:rsidR="00291D09" w:rsidRPr="007D5859" w:rsidRDefault="00BF5AF9" w:rsidP="00583237">
            <w:pPr>
              <w:widowControl w:val="0"/>
              <w:ind w:right="4"/>
              <w:rPr>
                <w:color w:val="auto"/>
                <w:sz w:val="16"/>
                <w:szCs w:val="16"/>
                <w:lang w:bidi="he-IL"/>
              </w:rPr>
            </w:pPr>
            <w:r>
              <w:rPr>
                <w:color w:val="auto"/>
                <w:sz w:val="16"/>
                <w:szCs w:val="16"/>
                <w:lang w:bidi="he-IL"/>
              </w:rPr>
              <w:t>107,7</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lastRenderedPageBreak/>
              <w:t>Средства массовой информации</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1200</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45,0</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45,0</w:t>
            </w:r>
          </w:p>
        </w:tc>
        <w:tc>
          <w:tcPr>
            <w:tcW w:w="1163" w:type="dxa"/>
          </w:tcPr>
          <w:p w:rsidR="00291D09" w:rsidRPr="007D5859" w:rsidRDefault="00BF5AF9" w:rsidP="00583237">
            <w:pPr>
              <w:widowControl w:val="0"/>
              <w:ind w:right="4"/>
              <w:rPr>
                <w:color w:val="auto"/>
                <w:sz w:val="16"/>
                <w:szCs w:val="16"/>
                <w:lang w:bidi="he-IL"/>
              </w:rPr>
            </w:pPr>
            <w:r>
              <w:rPr>
                <w:color w:val="auto"/>
                <w:sz w:val="16"/>
                <w:szCs w:val="16"/>
                <w:lang w:bidi="he-IL"/>
              </w:rPr>
              <w:t>43,7</w:t>
            </w:r>
          </w:p>
        </w:tc>
        <w:tc>
          <w:tcPr>
            <w:tcW w:w="1225" w:type="dxa"/>
          </w:tcPr>
          <w:p w:rsidR="00291D09" w:rsidRPr="007D5859" w:rsidRDefault="00BF5AF9" w:rsidP="00583237">
            <w:pPr>
              <w:widowControl w:val="0"/>
              <w:ind w:right="4"/>
              <w:rPr>
                <w:color w:val="auto"/>
                <w:sz w:val="16"/>
                <w:szCs w:val="16"/>
                <w:lang w:bidi="he-IL"/>
              </w:rPr>
            </w:pPr>
            <w:r>
              <w:rPr>
                <w:color w:val="auto"/>
                <w:sz w:val="16"/>
                <w:szCs w:val="16"/>
                <w:lang w:bidi="he-IL"/>
              </w:rPr>
              <w:t>97,1</w:t>
            </w:r>
          </w:p>
        </w:tc>
        <w:tc>
          <w:tcPr>
            <w:tcW w:w="1143" w:type="dxa"/>
          </w:tcPr>
          <w:p w:rsidR="00291D09" w:rsidRPr="007D5859" w:rsidRDefault="00BF5AF9" w:rsidP="00583237">
            <w:pPr>
              <w:widowControl w:val="0"/>
              <w:ind w:right="4"/>
              <w:rPr>
                <w:color w:val="auto"/>
                <w:sz w:val="16"/>
                <w:szCs w:val="16"/>
                <w:lang w:bidi="he-IL"/>
              </w:rPr>
            </w:pPr>
            <w:r>
              <w:rPr>
                <w:color w:val="auto"/>
                <w:sz w:val="16"/>
                <w:szCs w:val="16"/>
                <w:lang w:bidi="he-IL"/>
              </w:rPr>
              <w:t>0,8</w:t>
            </w:r>
          </w:p>
        </w:tc>
        <w:tc>
          <w:tcPr>
            <w:tcW w:w="1079" w:type="dxa"/>
          </w:tcPr>
          <w:p w:rsidR="00291D09" w:rsidRPr="007D5859" w:rsidRDefault="00BF5AF9" w:rsidP="00583237">
            <w:pPr>
              <w:widowControl w:val="0"/>
              <w:ind w:right="4"/>
              <w:rPr>
                <w:color w:val="auto"/>
                <w:sz w:val="16"/>
                <w:szCs w:val="16"/>
                <w:lang w:bidi="he-IL"/>
              </w:rPr>
            </w:pPr>
            <w:r>
              <w:rPr>
                <w:color w:val="auto"/>
                <w:sz w:val="16"/>
                <w:szCs w:val="16"/>
                <w:lang w:bidi="he-IL"/>
              </w:rPr>
              <w:t>58,0</w:t>
            </w:r>
          </w:p>
        </w:tc>
      </w:tr>
      <w:tr w:rsidR="00291D09" w:rsidRPr="007D5859" w:rsidTr="00583237">
        <w:tc>
          <w:tcPr>
            <w:tcW w:w="1779"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Периодическая печать</w:t>
            </w:r>
          </w:p>
        </w:tc>
        <w:tc>
          <w:tcPr>
            <w:tcW w:w="1085" w:type="dxa"/>
          </w:tcPr>
          <w:p w:rsidR="00291D09" w:rsidRPr="007D5859" w:rsidRDefault="00291D09" w:rsidP="00583237">
            <w:pPr>
              <w:widowControl w:val="0"/>
              <w:ind w:right="4"/>
              <w:rPr>
                <w:color w:val="auto"/>
                <w:sz w:val="16"/>
                <w:szCs w:val="16"/>
                <w:lang w:bidi="he-IL"/>
              </w:rPr>
            </w:pPr>
            <w:r w:rsidRPr="007D5859">
              <w:rPr>
                <w:color w:val="auto"/>
                <w:sz w:val="16"/>
                <w:szCs w:val="16"/>
                <w:lang w:bidi="he-IL"/>
              </w:rPr>
              <w:t>1202</w:t>
            </w:r>
          </w:p>
        </w:tc>
        <w:tc>
          <w:tcPr>
            <w:tcW w:w="1418" w:type="dxa"/>
          </w:tcPr>
          <w:p w:rsidR="00291D09" w:rsidRPr="007D5859" w:rsidRDefault="00BF5AF9" w:rsidP="00583237">
            <w:pPr>
              <w:widowControl w:val="0"/>
              <w:ind w:right="4"/>
              <w:rPr>
                <w:color w:val="auto"/>
                <w:sz w:val="16"/>
                <w:szCs w:val="16"/>
                <w:lang w:bidi="he-IL"/>
              </w:rPr>
            </w:pPr>
            <w:r>
              <w:rPr>
                <w:color w:val="auto"/>
                <w:sz w:val="16"/>
                <w:szCs w:val="16"/>
                <w:lang w:bidi="he-IL"/>
              </w:rPr>
              <w:t>45,0</w:t>
            </w:r>
          </w:p>
        </w:tc>
        <w:tc>
          <w:tcPr>
            <w:tcW w:w="1247" w:type="dxa"/>
          </w:tcPr>
          <w:p w:rsidR="00291D09" w:rsidRPr="007D5859" w:rsidRDefault="00BF5AF9" w:rsidP="00583237">
            <w:pPr>
              <w:widowControl w:val="0"/>
              <w:ind w:right="4"/>
              <w:rPr>
                <w:color w:val="auto"/>
                <w:sz w:val="16"/>
                <w:szCs w:val="16"/>
                <w:lang w:bidi="he-IL"/>
              </w:rPr>
            </w:pPr>
            <w:r>
              <w:rPr>
                <w:color w:val="auto"/>
                <w:sz w:val="16"/>
                <w:szCs w:val="16"/>
                <w:lang w:bidi="he-IL"/>
              </w:rPr>
              <w:t>45,0</w:t>
            </w:r>
          </w:p>
        </w:tc>
        <w:tc>
          <w:tcPr>
            <w:tcW w:w="1163" w:type="dxa"/>
          </w:tcPr>
          <w:p w:rsidR="00291D09" w:rsidRPr="007D5859" w:rsidRDefault="00BF5AF9" w:rsidP="00583237">
            <w:pPr>
              <w:widowControl w:val="0"/>
              <w:ind w:right="4"/>
              <w:rPr>
                <w:color w:val="auto"/>
                <w:sz w:val="16"/>
                <w:szCs w:val="16"/>
                <w:lang w:bidi="he-IL"/>
              </w:rPr>
            </w:pPr>
            <w:r>
              <w:rPr>
                <w:color w:val="auto"/>
                <w:sz w:val="16"/>
                <w:szCs w:val="16"/>
                <w:lang w:bidi="he-IL"/>
              </w:rPr>
              <w:t>43,7</w:t>
            </w:r>
          </w:p>
        </w:tc>
        <w:tc>
          <w:tcPr>
            <w:tcW w:w="1225" w:type="dxa"/>
          </w:tcPr>
          <w:p w:rsidR="00291D09" w:rsidRPr="007D5859" w:rsidRDefault="00BF5AF9" w:rsidP="00583237">
            <w:pPr>
              <w:widowControl w:val="0"/>
              <w:ind w:right="4"/>
              <w:rPr>
                <w:color w:val="auto"/>
                <w:sz w:val="16"/>
                <w:szCs w:val="16"/>
                <w:lang w:bidi="he-IL"/>
              </w:rPr>
            </w:pPr>
            <w:r>
              <w:rPr>
                <w:color w:val="auto"/>
                <w:sz w:val="16"/>
                <w:szCs w:val="16"/>
                <w:lang w:bidi="he-IL"/>
              </w:rPr>
              <w:t>97,1</w:t>
            </w:r>
          </w:p>
        </w:tc>
        <w:tc>
          <w:tcPr>
            <w:tcW w:w="1143" w:type="dxa"/>
          </w:tcPr>
          <w:p w:rsidR="00291D09" w:rsidRPr="007D5859" w:rsidRDefault="00BF5AF9" w:rsidP="00583237">
            <w:pPr>
              <w:widowControl w:val="0"/>
              <w:ind w:right="4"/>
              <w:rPr>
                <w:color w:val="auto"/>
                <w:sz w:val="16"/>
                <w:szCs w:val="16"/>
                <w:lang w:bidi="he-IL"/>
              </w:rPr>
            </w:pPr>
            <w:r>
              <w:rPr>
                <w:color w:val="auto"/>
                <w:sz w:val="16"/>
                <w:szCs w:val="16"/>
                <w:lang w:bidi="he-IL"/>
              </w:rPr>
              <w:t>0,8</w:t>
            </w:r>
          </w:p>
        </w:tc>
        <w:tc>
          <w:tcPr>
            <w:tcW w:w="1079" w:type="dxa"/>
          </w:tcPr>
          <w:p w:rsidR="00291D09" w:rsidRPr="007D5859" w:rsidRDefault="00BF5AF9" w:rsidP="00583237">
            <w:pPr>
              <w:widowControl w:val="0"/>
              <w:ind w:right="4"/>
              <w:rPr>
                <w:color w:val="auto"/>
                <w:sz w:val="16"/>
                <w:szCs w:val="16"/>
                <w:lang w:bidi="he-IL"/>
              </w:rPr>
            </w:pPr>
            <w:r>
              <w:rPr>
                <w:color w:val="auto"/>
                <w:sz w:val="16"/>
                <w:szCs w:val="16"/>
                <w:lang w:bidi="he-IL"/>
              </w:rPr>
              <w:t>58,0</w:t>
            </w:r>
          </w:p>
        </w:tc>
      </w:tr>
    </w:tbl>
    <w:p w:rsidR="00291D09" w:rsidRDefault="00291D09">
      <w:pPr>
        <w:widowControl w:val="0"/>
        <w:shd w:val="clear" w:color="auto" w:fill="FEFFFE"/>
        <w:ind w:right="4"/>
        <w:jc w:val="both"/>
        <w:rPr>
          <w:highlight w:val="green"/>
          <w:lang w:bidi="he-IL"/>
        </w:rPr>
      </w:pPr>
    </w:p>
    <w:p w:rsidR="00B61727" w:rsidRDefault="00FD0F2D">
      <w:pPr>
        <w:widowControl w:val="0"/>
        <w:shd w:val="clear" w:color="auto" w:fill="FEFFFE"/>
        <w:spacing w:before="120"/>
        <w:ind w:right="96" w:firstLine="708"/>
        <w:jc w:val="both"/>
        <w:rPr>
          <w:highlight w:val="green"/>
          <w:lang w:bidi="he-IL"/>
        </w:rPr>
      </w:pPr>
      <w:r>
        <w:rPr>
          <w:shd w:val="clear" w:color="auto" w:fill="FEFFFE"/>
          <w:lang w:bidi="he-IL"/>
        </w:rPr>
        <w:t xml:space="preserve">Бюджетные назначения по разделам и подразделам характеризуются следующими показателями: </w:t>
      </w:r>
    </w:p>
    <w:p w:rsidR="00B61727" w:rsidRDefault="00FD0F2D">
      <w:pPr>
        <w:widowControl w:val="0"/>
        <w:shd w:val="clear" w:color="auto" w:fill="FEFFFE"/>
        <w:ind w:right="96" w:firstLine="540"/>
        <w:jc w:val="both"/>
      </w:pPr>
      <w:r>
        <w:rPr>
          <w:shd w:val="clear" w:color="auto" w:fill="FEFFFE"/>
          <w:lang w:bidi="he-IL"/>
        </w:rPr>
        <w:t xml:space="preserve">- по разделу </w:t>
      </w:r>
      <w:r>
        <w:rPr>
          <w:b/>
          <w:i/>
          <w:iCs/>
          <w:u w:val="single"/>
          <w:shd w:val="clear" w:color="auto" w:fill="FEFFFE"/>
          <w:lang w:bidi="he-IL"/>
        </w:rPr>
        <w:t>0100 «Общегосударственные вопросы»</w:t>
      </w:r>
      <w:r w:rsidR="00BF5AF9">
        <w:rPr>
          <w:b/>
          <w:i/>
          <w:iCs/>
          <w:u w:val="single"/>
          <w:shd w:val="clear" w:color="auto" w:fill="FEFFFE"/>
          <w:lang w:bidi="he-IL"/>
        </w:rPr>
        <w:t xml:space="preserve"> </w:t>
      </w:r>
      <w:r>
        <w:rPr>
          <w:shd w:val="clear" w:color="auto" w:fill="FEFFFE"/>
          <w:lang w:bidi="he-IL"/>
        </w:rPr>
        <w:t xml:space="preserve">расходы исполнены в сумме 2139,6 тыс. рублей, что составляет 100%к утвержденным бюджетным назначениям, удельный вес составил 37,4%, в том числе по подразделам: </w:t>
      </w:r>
    </w:p>
    <w:p w:rsidR="00B61727" w:rsidRDefault="00FD0F2D">
      <w:pPr>
        <w:ind w:firstLine="540"/>
        <w:jc w:val="both"/>
      </w:pPr>
      <w:r>
        <w:rPr>
          <w:shd w:val="clear" w:color="auto" w:fill="FEFFFE"/>
          <w:lang w:bidi="he-IL"/>
        </w:rPr>
        <w:t xml:space="preserve">- </w:t>
      </w:r>
      <w:r>
        <w:rPr>
          <w:b/>
          <w:shd w:val="clear" w:color="auto" w:fill="FEFFFE"/>
          <w:lang w:bidi="he-IL"/>
        </w:rPr>
        <w:t>0102</w:t>
      </w:r>
      <w:r>
        <w:rPr>
          <w:shd w:val="clear" w:color="auto" w:fill="FEFFFE"/>
          <w:lang w:bidi="he-IL"/>
        </w:rPr>
        <w:t xml:space="preserve"> «Функционирование высшего должностного лица субъекта Российской Федерации и муниципального образования» расходы исполнены в с</w:t>
      </w:r>
      <w:r w:rsidR="00BF5AF9">
        <w:rPr>
          <w:shd w:val="clear" w:color="auto" w:fill="FEFFFE"/>
          <w:lang w:bidi="he-IL"/>
        </w:rPr>
        <w:t xml:space="preserve">умме 647,8тыс. рублей или 100% к утвержденным бюджетным </w:t>
      </w:r>
      <w:r>
        <w:rPr>
          <w:shd w:val="clear" w:color="auto" w:fill="FEFFFE"/>
          <w:lang w:bidi="he-IL"/>
        </w:rPr>
        <w:t xml:space="preserve">назначениям. </w:t>
      </w:r>
    </w:p>
    <w:p w:rsidR="00B61727" w:rsidRDefault="00FD0F2D">
      <w:pPr>
        <w:ind w:firstLine="540"/>
        <w:jc w:val="both"/>
      </w:pPr>
      <w:r>
        <w:rPr>
          <w:shd w:val="clear" w:color="auto" w:fill="FEFFFE"/>
          <w:lang w:bidi="he-IL"/>
        </w:rPr>
        <w:t>-</w:t>
      </w:r>
      <w:r>
        <w:rPr>
          <w:b/>
          <w:shd w:val="clear" w:color="auto" w:fill="FEFFFE"/>
          <w:lang w:bidi="he-IL"/>
        </w:rPr>
        <w:t>0104</w:t>
      </w:r>
      <w:r w:rsidR="00BF5AF9">
        <w:rPr>
          <w:b/>
          <w:shd w:val="clear" w:color="auto" w:fill="FEFFFE"/>
          <w:lang w:bidi="he-IL"/>
        </w:rPr>
        <w:t xml:space="preserve"> </w:t>
      </w:r>
      <w:r>
        <w:rPr>
          <w:rFonts w:ascii="Arial" w:hAnsi="Arial" w:cs="Arial"/>
          <w:shd w:val="clear" w:color="auto" w:fill="FEFFFE"/>
          <w:lang w:bidi="he-IL"/>
        </w:rPr>
        <w:t>«</w:t>
      </w:r>
      <w:r>
        <w:rPr>
          <w:shd w:val="clear" w:color="auto" w:fill="FEFFFE"/>
          <w:lang w:bidi="he-I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1383,8</w:t>
      </w:r>
      <w:r w:rsidR="00BF5AF9">
        <w:rPr>
          <w:shd w:val="clear" w:color="auto" w:fill="FEFFFE"/>
          <w:lang w:bidi="he-IL"/>
        </w:rPr>
        <w:t xml:space="preserve"> </w:t>
      </w:r>
      <w:r>
        <w:rPr>
          <w:shd w:val="clear" w:color="auto" w:fill="FEFFFE"/>
          <w:lang w:bidi="he-IL"/>
        </w:rPr>
        <w:t>тыс. рублей или 99,99% к утвержденным бюджетным назначениям, расходы направлены на функционирование администрации Салтов</w:t>
      </w:r>
      <w:r>
        <w:rPr>
          <w:rFonts w:eastAsiaTheme="minorEastAsia"/>
          <w:shd w:val="clear" w:color="auto" w:fill="FEFFFF"/>
          <w:lang w:bidi="he-IL"/>
        </w:rPr>
        <w:t>ского</w:t>
      </w:r>
      <w:r>
        <w:rPr>
          <w:shd w:val="clear" w:color="auto" w:fill="FEFFFE"/>
          <w:lang w:bidi="he-IL"/>
        </w:rPr>
        <w:t xml:space="preserve"> сельского поселения. В 2018году утвержденная штатная численность составила 4чел., из них муниципальных служащих 3чел. Расходование средств по данному разделу произведено в пределах норматива, установленного согласно постановлению Администрации Волгоградской области от 26.10.2017г. №558-п «Об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Волгоградской области на 2018год». Данным постановлением утвержден норматив для Салтовского сельского поселения в сумме 2081,0тыс.рублей. Расходы составили 68,5% от утвержденного норматива, тем самым не превыси</w:t>
      </w:r>
      <w:r w:rsidR="00BF5AF9">
        <w:rPr>
          <w:shd w:val="clear" w:color="auto" w:fill="FEFFFE"/>
          <w:lang w:bidi="he-IL"/>
        </w:rPr>
        <w:t>в</w:t>
      </w:r>
      <w:r>
        <w:rPr>
          <w:shd w:val="clear" w:color="auto" w:fill="FEFFFE"/>
          <w:lang w:bidi="he-IL"/>
        </w:rPr>
        <w:t xml:space="preserve"> 70% установленных п.5 данного постановления.</w:t>
      </w:r>
    </w:p>
    <w:p w:rsidR="00B61727" w:rsidRDefault="00FD0F2D">
      <w:pPr>
        <w:widowControl w:val="0"/>
        <w:shd w:val="clear" w:color="auto" w:fill="FEFFFE"/>
        <w:ind w:firstLine="540"/>
        <w:jc w:val="both"/>
      </w:pPr>
      <w:r>
        <w:rPr>
          <w:shd w:val="clear" w:color="auto" w:fill="FEFFFE"/>
          <w:lang w:bidi="he-IL"/>
        </w:rPr>
        <w:t xml:space="preserve">- </w:t>
      </w:r>
      <w:r>
        <w:rPr>
          <w:b/>
          <w:shd w:val="clear" w:color="auto" w:fill="FEFFFE"/>
          <w:lang w:bidi="he-IL"/>
        </w:rPr>
        <w:t>0106</w:t>
      </w:r>
      <w:r>
        <w:rPr>
          <w:shd w:val="clear" w:color="auto" w:fill="FEFFFE"/>
          <w:lang w:bidi="he-IL"/>
        </w:rPr>
        <w:t xml:space="preserve"> «Обеспечение деятельности финансовых органов, финансово - бюджетного надзора» расходы исполнены в сумме 18,0 тыс. рублей или 100%к утвержденным бюджетным назначениям (на основании Соглашения от</w:t>
      </w:r>
      <w:r w:rsidR="00BF5AF9">
        <w:rPr>
          <w:shd w:val="clear" w:color="auto" w:fill="FEFFFE"/>
          <w:lang w:bidi="he-IL"/>
        </w:rPr>
        <w:t xml:space="preserve"> </w:t>
      </w:r>
      <w:r>
        <w:rPr>
          <w:shd w:val="clear" w:color="auto" w:fill="FEFFFE"/>
          <w:lang w:bidi="he-IL"/>
        </w:rPr>
        <w:t>20.11.2017 года №14 Контрольно-счетной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w:t>
      </w:r>
    </w:p>
    <w:p w:rsidR="00B61727" w:rsidRDefault="00FD0F2D">
      <w:pPr>
        <w:widowControl w:val="0"/>
        <w:shd w:val="clear" w:color="auto" w:fill="FEFFFE"/>
        <w:ind w:firstLine="540"/>
        <w:jc w:val="both"/>
        <w:rPr>
          <w:highlight w:val="green"/>
          <w:lang w:bidi="he-IL"/>
        </w:rPr>
      </w:pPr>
      <w:r>
        <w:rPr>
          <w:shd w:val="clear" w:color="auto" w:fill="FEFFFE"/>
          <w:lang w:bidi="he-IL"/>
        </w:rPr>
        <w:t>-</w:t>
      </w:r>
      <w:r w:rsidR="00BF5AF9">
        <w:rPr>
          <w:shd w:val="clear" w:color="auto" w:fill="FEFFFE"/>
          <w:lang w:bidi="he-IL"/>
        </w:rPr>
        <w:t xml:space="preserve"> </w:t>
      </w:r>
      <w:r>
        <w:rPr>
          <w:b/>
          <w:shd w:val="clear" w:color="auto" w:fill="FEFFFE"/>
          <w:lang w:bidi="he-IL"/>
        </w:rPr>
        <w:t>0107</w:t>
      </w:r>
      <w:r>
        <w:rPr>
          <w:shd w:val="clear" w:color="auto" w:fill="FEFFFE"/>
          <w:lang w:bidi="he-IL"/>
        </w:rPr>
        <w:t xml:space="preserve"> «Обеспечение проведения выборов и референдумов» расходы исполнены в сумме 60,0тыс. рублей или 100% от утвержденных бюджетных назначений, удельный вес составил 1,0% расходы произведены на проведение выборов;</w:t>
      </w:r>
    </w:p>
    <w:p w:rsidR="00B61727" w:rsidRDefault="00FD0F2D">
      <w:pPr>
        <w:widowControl w:val="0"/>
        <w:shd w:val="clear" w:color="auto" w:fill="FEFFFE"/>
        <w:ind w:firstLine="540"/>
        <w:jc w:val="both"/>
        <w:rPr>
          <w:highlight w:val="green"/>
          <w:lang w:bidi="he-IL"/>
        </w:rPr>
      </w:pPr>
      <w:r>
        <w:rPr>
          <w:sz w:val="25"/>
          <w:szCs w:val="25"/>
          <w:shd w:val="clear" w:color="auto" w:fill="FEFFFE"/>
          <w:lang w:bidi="he-IL"/>
        </w:rPr>
        <w:t xml:space="preserve">- </w:t>
      </w:r>
      <w:r>
        <w:rPr>
          <w:b/>
          <w:sz w:val="25"/>
          <w:szCs w:val="25"/>
          <w:shd w:val="clear" w:color="auto" w:fill="FEFFFE"/>
          <w:lang w:bidi="he-IL"/>
        </w:rPr>
        <w:t>0111</w:t>
      </w:r>
      <w:r>
        <w:rPr>
          <w:sz w:val="25"/>
          <w:szCs w:val="25"/>
          <w:shd w:val="clear" w:color="auto" w:fill="FEFFFE"/>
          <w:lang w:bidi="he-IL"/>
        </w:rPr>
        <w:t xml:space="preserve"> «Резервный фонд» расходы в сумме 20,0тыс.рублей не производились.</w:t>
      </w:r>
    </w:p>
    <w:p w:rsidR="00B61727" w:rsidRDefault="00FD0F2D">
      <w:pPr>
        <w:widowControl w:val="0"/>
        <w:shd w:val="clear" w:color="auto" w:fill="FEFFFE"/>
        <w:ind w:firstLine="540"/>
        <w:jc w:val="both"/>
      </w:pPr>
      <w:r>
        <w:rPr>
          <w:shd w:val="clear" w:color="auto" w:fill="FEFFFE"/>
          <w:lang w:bidi="he-IL"/>
        </w:rPr>
        <w:t>-</w:t>
      </w:r>
      <w:r w:rsidR="00BF5AF9">
        <w:rPr>
          <w:shd w:val="clear" w:color="auto" w:fill="FEFFFE"/>
          <w:lang w:bidi="he-IL"/>
        </w:rPr>
        <w:t xml:space="preserve"> </w:t>
      </w:r>
      <w:r>
        <w:rPr>
          <w:b/>
          <w:shd w:val="clear" w:color="auto" w:fill="FEFFFE"/>
          <w:lang w:bidi="he-IL"/>
        </w:rPr>
        <w:t>0113</w:t>
      </w:r>
      <w:r>
        <w:rPr>
          <w:shd w:val="clear" w:color="auto" w:fill="FEFFFE"/>
          <w:lang w:bidi="he-IL"/>
        </w:rPr>
        <w:t xml:space="preserve"> «Другие общегосударственные вопросы» расходы исполнены в сумме 30,0 тыс. рублей или на 100% к утвержденным бюджетным назначениям, </w:t>
      </w:r>
      <w:r>
        <w:rPr>
          <w:rFonts w:eastAsiaTheme="minorEastAsia"/>
          <w:shd w:val="clear" w:color="auto" w:fill="FEFFFE"/>
          <w:lang w:bidi="he-IL"/>
        </w:rPr>
        <w:t>денежные средства израсходованы на юридические услуги</w:t>
      </w:r>
      <w:r>
        <w:rPr>
          <w:shd w:val="clear" w:color="auto" w:fill="FEFFFE"/>
          <w:lang w:bidi="he-IL"/>
        </w:rPr>
        <w:t>;</w:t>
      </w:r>
    </w:p>
    <w:p w:rsidR="00B61727" w:rsidRDefault="00FD0F2D">
      <w:pPr>
        <w:widowControl w:val="0"/>
        <w:shd w:val="clear" w:color="auto" w:fill="FEFFFE"/>
        <w:ind w:firstLine="540"/>
        <w:jc w:val="both"/>
      </w:pPr>
      <w:r>
        <w:rPr>
          <w:b/>
          <w:shd w:val="clear" w:color="auto" w:fill="FEFFFE"/>
          <w:lang w:bidi="he-IL"/>
        </w:rPr>
        <w:t xml:space="preserve">- </w:t>
      </w:r>
      <w:r>
        <w:rPr>
          <w:b/>
          <w:i/>
          <w:iCs/>
          <w:shd w:val="clear" w:color="auto" w:fill="FEFFFE"/>
          <w:lang w:bidi="he-IL"/>
        </w:rPr>
        <w:t xml:space="preserve">0203 «Национальная оборона» </w:t>
      </w:r>
      <w:r>
        <w:rPr>
          <w:shd w:val="clear" w:color="auto" w:fill="FEFFFE"/>
          <w:lang w:bidi="he-IL"/>
        </w:rPr>
        <w:t xml:space="preserve">расходы исполнены в сумме 70,0тыс. рублей или 100% от утвержденных бюджетных назначений, удельный вес составил 1,2%. Расходы направлены на реализацию Федерального закона от 28.03.1998 года№53-ФЗ «О воинской обязанности и военной службе», Постановления Правительства РФ от 29.04.2006 года № 258 «О субвенциях на осуществление полномочий по первичному воинскому учету на территориях, где отсутствуют военные комиссариаты», </w:t>
      </w:r>
      <w:r>
        <w:rPr>
          <w:rFonts w:eastAsiaTheme="minorEastAsia"/>
          <w:shd w:val="clear" w:color="auto" w:fill="FEFFFE"/>
          <w:lang w:bidi="he-IL"/>
        </w:rPr>
        <w:t>а именно на оплату труда и начисления на выплаты по оплате труда работника военно-учетного стола (70,0тыс. рублей);</w:t>
      </w:r>
    </w:p>
    <w:p w:rsidR="00B61727" w:rsidRDefault="00FD0F2D">
      <w:pPr>
        <w:widowControl w:val="0"/>
        <w:shd w:val="clear" w:color="auto" w:fill="FEFFFE"/>
        <w:spacing w:before="14"/>
        <w:ind w:right="96" w:firstLine="708"/>
        <w:jc w:val="both"/>
      </w:pPr>
      <w:r>
        <w:rPr>
          <w:shd w:val="clear" w:color="auto" w:fill="FEFFFE"/>
          <w:lang w:bidi="he-IL"/>
        </w:rPr>
        <w:t xml:space="preserve">- </w:t>
      </w:r>
      <w:r>
        <w:rPr>
          <w:b/>
          <w:bCs/>
          <w:iCs/>
          <w:shd w:val="clear" w:color="auto" w:fill="FEFFFE"/>
          <w:lang w:bidi="he-IL"/>
        </w:rPr>
        <w:t>0300</w:t>
      </w:r>
      <w:r w:rsidR="00BF5AF9">
        <w:rPr>
          <w:b/>
          <w:bCs/>
          <w:iCs/>
          <w:shd w:val="clear" w:color="auto" w:fill="FEFFFE"/>
          <w:lang w:bidi="he-IL"/>
        </w:rPr>
        <w:t xml:space="preserve"> </w:t>
      </w:r>
      <w:r>
        <w:rPr>
          <w:b/>
          <w:bCs/>
          <w:i/>
          <w:iCs/>
          <w:shd w:val="clear" w:color="auto" w:fill="FEFFFE"/>
          <w:lang w:bidi="he-IL"/>
        </w:rPr>
        <w:t>«Национальная безопасность и правоохранительная деятельность»</w:t>
      </w:r>
      <w:r>
        <w:rPr>
          <w:i/>
          <w:iCs/>
          <w:shd w:val="clear" w:color="auto" w:fill="FEFFFE"/>
          <w:lang w:bidi="he-IL"/>
        </w:rPr>
        <w:t xml:space="preserve">, </w:t>
      </w:r>
      <w:r>
        <w:rPr>
          <w:sz w:val="25"/>
          <w:szCs w:val="25"/>
          <w:shd w:val="clear" w:color="auto" w:fill="FEFFFE"/>
          <w:lang w:bidi="he-IL"/>
        </w:rPr>
        <w:t>расходы в сумме 10,0тыс.рублей не производились</w:t>
      </w:r>
      <w:r>
        <w:rPr>
          <w:shd w:val="clear" w:color="auto" w:fill="FEFFFE"/>
          <w:lang w:bidi="he-IL"/>
        </w:rPr>
        <w:t>;</w:t>
      </w:r>
    </w:p>
    <w:p w:rsidR="00B61727" w:rsidRDefault="00FD0F2D">
      <w:pPr>
        <w:widowControl w:val="0"/>
        <w:shd w:val="clear" w:color="auto" w:fill="FEFFFE"/>
        <w:ind w:firstLine="540"/>
        <w:jc w:val="both"/>
      </w:pPr>
      <w:r>
        <w:rPr>
          <w:lang w:bidi="he-IL"/>
        </w:rPr>
        <w:t xml:space="preserve">- </w:t>
      </w:r>
      <w:r>
        <w:rPr>
          <w:b/>
          <w:i/>
          <w:u w:val="single"/>
          <w:lang w:bidi="he-IL"/>
        </w:rPr>
        <w:t>по разделу 0400 «Национальная экономика»</w:t>
      </w:r>
      <w:r>
        <w:rPr>
          <w:lang w:bidi="he-IL"/>
        </w:rPr>
        <w:t xml:space="preserve"> расходы исполнены в сумме 1073,0тыс.руб. или 99,6% к утвержденным бюджетным назначениям, удельный вес в общем объеме расходов составил 18,8%, в том числе по подразделам:</w:t>
      </w:r>
    </w:p>
    <w:p w:rsidR="0052323A" w:rsidRDefault="00FD0F2D">
      <w:pPr>
        <w:widowControl w:val="0"/>
        <w:shd w:val="clear" w:color="auto" w:fill="FEFFFE"/>
        <w:ind w:firstLine="540"/>
        <w:jc w:val="both"/>
        <w:rPr>
          <w:rFonts w:eastAsiaTheme="minorEastAsia"/>
          <w:lang w:bidi="he-IL"/>
        </w:rPr>
      </w:pPr>
      <w:r>
        <w:rPr>
          <w:shd w:val="clear" w:color="auto" w:fill="FEFFFE"/>
          <w:lang w:bidi="he-IL"/>
        </w:rPr>
        <w:t xml:space="preserve">- </w:t>
      </w:r>
      <w:r>
        <w:rPr>
          <w:b/>
          <w:shd w:val="clear" w:color="auto" w:fill="FEFFFE"/>
          <w:lang w:bidi="he-IL"/>
        </w:rPr>
        <w:t>0409</w:t>
      </w:r>
      <w:r>
        <w:rPr>
          <w:iCs/>
          <w:shd w:val="clear" w:color="auto" w:fill="FEFFFE"/>
          <w:lang w:bidi="he-IL"/>
        </w:rPr>
        <w:t>«</w:t>
      </w:r>
      <w:r>
        <w:rPr>
          <w:shd w:val="clear" w:color="auto" w:fill="FEFFFE"/>
          <w:lang w:bidi="he-IL"/>
        </w:rPr>
        <w:t xml:space="preserve">Дорожное хозяйство (дорожные фонды)» расходы исполнены в сумме 1073,0тыс. рублей или 99,6 % к утвержденным бюджетным назначениям, в том числе </w:t>
      </w:r>
      <w:r>
        <w:rPr>
          <w:rFonts w:eastAsiaTheme="minorEastAsia"/>
          <w:shd w:val="clear" w:color="auto" w:fill="FEFFFE"/>
          <w:lang w:bidi="he-IL"/>
        </w:rPr>
        <w:t xml:space="preserve">денежные средства </w:t>
      </w:r>
      <w:r>
        <w:rPr>
          <w:rFonts w:eastAsiaTheme="minorEastAsia"/>
          <w:shd w:val="clear" w:color="auto" w:fill="FEFFFE"/>
          <w:lang w:bidi="he-IL"/>
        </w:rPr>
        <w:lastRenderedPageBreak/>
        <w:t xml:space="preserve">израсходованы на очистку дорог от снега, на устройство грунтовых дорог, приобретение щебня, приобретение </w:t>
      </w:r>
      <w:r>
        <w:rPr>
          <w:rFonts w:eastAsiaTheme="minorEastAsia"/>
          <w:highlight w:val="white"/>
          <w:lang w:bidi="he-IL"/>
        </w:rPr>
        <w:t>отвала</w:t>
      </w:r>
      <w:r>
        <w:rPr>
          <w:rFonts w:eastAsiaTheme="minorEastAsia"/>
          <w:shd w:val="clear" w:color="auto" w:fill="FEFFFE"/>
          <w:lang w:bidi="he-IL"/>
        </w:rPr>
        <w:t xml:space="preserve"> для расчистки снега, запчасти </w:t>
      </w:r>
      <w:r>
        <w:rPr>
          <w:rFonts w:eastAsiaTheme="minorEastAsia"/>
          <w:highlight w:val="white"/>
          <w:lang w:bidi="he-IL"/>
        </w:rPr>
        <w:t>для отвала</w:t>
      </w:r>
      <w:r w:rsidR="0052323A">
        <w:rPr>
          <w:rFonts w:eastAsiaTheme="minorEastAsia"/>
          <w:lang w:bidi="he-IL"/>
        </w:rPr>
        <w:t>.</w:t>
      </w:r>
    </w:p>
    <w:p w:rsidR="00B61727" w:rsidRDefault="00FD0F2D">
      <w:pPr>
        <w:widowControl w:val="0"/>
        <w:shd w:val="clear" w:color="auto" w:fill="FEFFFE"/>
        <w:ind w:firstLine="540"/>
        <w:jc w:val="both"/>
        <w:rPr>
          <w:highlight w:val="green"/>
          <w:lang w:bidi="he-IL"/>
        </w:rPr>
      </w:pPr>
      <w:r>
        <w:rPr>
          <w:rFonts w:eastAsiaTheme="minorEastAsia"/>
          <w:shd w:val="clear" w:color="auto" w:fill="FEFFFE"/>
          <w:lang w:bidi="he-IL"/>
        </w:rPr>
        <w:t xml:space="preserve"> </w:t>
      </w:r>
      <w:r>
        <w:rPr>
          <w:shd w:val="clear" w:color="auto" w:fill="FEFFFE"/>
          <w:lang w:bidi="he-IL"/>
        </w:rPr>
        <w:t>-</w:t>
      </w:r>
      <w:r>
        <w:rPr>
          <w:b/>
          <w:i/>
          <w:iCs/>
          <w:shd w:val="clear" w:color="auto" w:fill="FEFFFE"/>
          <w:lang w:bidi="he-IL"/>
        </w:rPr>
        <w:t xml:space="preserve">0500 «Жилищно-коммунальное хозяйство» </w:t>
      </w:r>
      <w:r>
        <w:rPr>
          <w:shd w:val="clear" w:color="auto" w:fill="FEFFFE"/>
          <w:lang w:bidi="he-IL"/>
        </w:rPr>
        <w:t xml:space="preserve">расходы исполнены в сумме 1033,8тыс.рублей, что составило 99,1% к утвержденным бюджетным назначениям, удельный вес составил 18,1%. В расчете на одного жителя расходы по статье «ЖКХ» составили 1371,0 рубля.  В том числе: </w:t>
      </w:r>
    </w:p>
    <w:p w:rsidR="00B61727" w:rsidRDefault="00FD0F2D">
      <w:pPr>
        <w:widowControl w:val="0"/>
        <w:shd w:val="clear" w:color="auto" w:fill="FEFFFE"/>
        <w:spacing w:before="14"/>
        <w:ind w:right="96" w:firstLine="708"/>
        <w:jc w:val="both"/>
      </w:pPr>
      <w:r>
        <w:rPr>
          <w:shd w:val="clear" w:color="auto" w:fill="FEFFFE"/>
          <w:lang w:bidi="he-IL"/>
        </w:rPr>
        <w:t>-</w:t>
      </w:r>
      <w:r>
        <w:rPr>
          <w:b/>
          <w:shd w:val="clear" w:color="auto" w:fill="FEFFFE"/>
          <w:lang w:bidi="he-IL"/>
        </w:rPr>
        <w:t>0502</w:t>
      </w:r>
      <w:r>
        <w:rPr>
          <w:shd w:val="clear" w:color="auto" w:fill="FEFFFE"/>
          <w:lang w:bidi="he-IL"/>
        </w:rPr>
        <w:t xml:space="preserve"> «Коммунальное хозяйство» </w:t>
      </w:r>
      <w:r>
        <w:rPr>
          <w:sz w:val="25"/>
          <w:szCs w:val="25"/>
          <w:shd w:val="clear" w:color="auto" w:fill="FEFFFE"/>
          <w:lang w:bidi="he-IL"/>
        </w:rPr>
        <w:t>расходы в сумме 5,0тыс.рублей не производились</w:t>
      </w:r>
      <w:r>
        <w:rPr>
          <w:shd w:val="clear" w:color="auto" w:fill="FEFFFE"/>
          <w:lang w:bidi="he-IL"/>
        </w:rPr>
        <w:t>;</w:t>
      </w:r>
    </w:p>
    <w:p w:rsidR="00B61727" w:rsidRDefault="00FD0F2D">
      <w:pPr>
        <w:widowControl w:val="0"/>
        <w:shd w:val="clear" w:color="auto" w:fill="FEFFFE"/>
        <w:jc w:val="both"/>
      </w:pPr>
      <w:r>
        <w:rPr>
          <w:shd w:val="clear" w:color="auto" w:fill="FEFFFE"/>
          <w:lang w:bidi="he-IL"/>
        </w:rPr>
        <w:t xml:space="preserve">      </w:t>
      </w:r>
      <w:r w:rsidR="0052323A">
        <w:rPr>
          <w:shd w:val="clear" w:color="auto" w:fill="FEFFFE"/>
          <w:lang w:bidi="he-IL"/>
        </w:rPr>
        <w:t xml:space="preserve">     </w:t>
      </w:r>
      <w:r>
        <w:rPr>
          <w:shd w:val="clear" w:color="auto" w:fill="FEFFFE"/>
          <w:lang w:bidi="he-IL"/>
        </w:rPr>
        <w:t>-</w:t>
      </w:r>
      <w:r>
        <w:rPr>
          <w:b/>
          <w:shd w:val="clear" w:color="auto" w:fill="FEFFFE"/>
          <w:lang w:bidi="he-IL"/>
        </w:rPr>
        <w:t xml:space="preserve">0503 </w:t>
      </w:r>
      <w:r>
        <w:rPr>
          <w:shd w:val="clear" w:color="auto" w:fill="FEFFFE"/>
          <w:lang w:bidi="he-IL"/>
        </w:rPr>
        <w:t xml:space="preserve">«Благоустройство» расходы исполнены в сумме 1033,8тыс.рублей или 99,6% к утвержденным бюджетным назначениям, в том числе </w:t>
      </w:r>
      <w:r>
        <w:rPr>
          <w:rFonts w:eastAsiaTheme="minorEastAsia"/>
          <w:shd w:val="clear" w:color="auto" w:fill="FEFFFE"/>
          <w:lang w:bidi="he-IL"/>
        </w:rPr>
        <w:t>произведены расходы на уличное освещение, техническое обслуживание электрооборудования  уличного осве</w:t>
      </w:r>
      <w:r w:rsidR="0052323A">
        <w:rPr>
          <w:rFonts w:eastAsiaTheme="minorEastAsia"/>
          <w:shd w:val="clear" w:color="auto" w:fill="FEFFFE"/>
          <w:lang w:bidi="he-IL"/>
        </w:rPr>
        <w:t>щения, размещение на проводах ЛЭ</w:t>
      </w:r>
      <w:r>
        <w:rPr>
          <w:rFonts w:eastAsiaTheme="minorEastAsia"/>
          <w:shd w:val="clear" w:color="auto" w:fill="FEFFFE"/>
          <w:lang w:bidi="he-IL"/>
        </w:rPr>
        <w:t>П уличного освещения, оплата труда с начислениями рабочим по благоустройству, на санитарную обработку в местах захоронения, приобретение хозматериалов, стройматериалов, налог на имущество, и т.д.</w:t>
      </w:r>
      <w:r>
        <w:rPr>
          <w:rFonts w:eastAsiaTheme="minorEastAsia"/>
          <w:lang w:bidi="he-IL"/>
        </w:rPr>
        <w:t xml:space="preserve">  </w:t>
      </w:r>
    </w:p>
    <w:p w:rsidR="00B61727" w:rsidRDefault="00FD0F2D">
      <w:pPr>
        <w:widowControl w:val="0"/>
        <w:shd w:val="clear" w:color="auto" w:fill="FEFFFE"/>
        <w:spacing w:before="14"/>
        <w:ind w:right="96" w:firstLine="708"/>
        <w:jc w:val="both"/>
      </w:pPr>
      <w:r>
        <w:rPr>
          <w:shd w:val="clear" w:color="auto" w:fill="FEFFFE"/>
          <w:lang w:bidi="he-IL"/>
        </w:rPr>
        <w:t>-</w:t>
      </w:r>
      <w:r>
        <w:rPr>
          <w:b/>
          <w:bCs/>
          <w:shd w:val="clear" w:color="auto" w:fill="FEFFFE"/>
          <w:lang w:bidi="he-IL"/>
        </w:rPr>
        <w:t>по разделу0707</w:t>
      </w:r>
      <w:r>
        <w:rPr>
          <w:b/>
          <w:bCs/>
          <w:i/>
          <w:iCs/>
          <w:shd w:val="clear" w:color="auto" w:fill="FEFFFE"/>
          <w:lang w:bidi="he-IL"/>
        </w:rPr>
        <w:t>«Молодежная политика»</w:t>
      </w:r>
      <w:r>
        <w:rPr>
          <w:shd w:val="clear" w:color="auto" w:fill="FEFFFE"/>
          <w:lang w:bidi="he-IL"/>
        </w:rPr>
        <w:t xml:space="preserve"> </w:t>
      </w:r>
      <w:r>
        <w:rPr>
          <w:sz w:val="25"/>
          <w:szCs w:val="25"/>
          <w:shd w:val="clear" w:color="auto" w:fill="FEFFFE"/>
          <w:lang w:bidi="he-IL"/>
        </w:rPr>
        <w:t>расходы в сумме 10,0тыс.рублей не производились</w:t>
      </w:r>
      <w:r>
        <w:rPr>
          <w:shd w:val="clear" w:color="auto" w:fill="FEFFFE"/>
          <w:lang w:bidi="he-IL"/>
        </w:rPr>
        <w:t>;</w:t>
      </w:r>
    </w:p>
    <w:p w:rsidR="00B61727" w:rsidRDefault="00FD0F2D">
      <w:pPr>
        <w:widowControl w:val="0"/>
        <w:shd w:val="clear" w:color="auto" w:fill="FEFFFE"/>
        <w:ind w:firstLine="540"/>
        <w:jc w:val="both"/>
      </w:pPr>
      <w:r>
        <w:rPr>
          <w:shd w:val="clear" w:color="auto" w:fill="FEFFFE"/>
          <w:lang w:bidi="he-IL"/>
        </w:rPr>
        <w:t xml:space="preserve"> -</w:t>
      </w:r>
      <w:r>
        <w:rPr>
          <w:b/>
          <w:shd w:val="clear" w:color="auto" w:fill="FEFFFE"/>
          <w:lang w:bidi="he-IL"/>
        </w:rPr>
        <w:t xml:space="preserve">по разделу </w:t>
      </w:r>
      <w:r>
        <w:rPr>
          <w:b/>
          <w:iCs/>
          <w:shd w:val="clear" w:color="auto" w:fill="FEFFFE"/>
          <w:lang w:bidi="he-IL"/>
        </w:rPr>
        <w:t>0801</w:t>
      </w:r>
      <w:r>
        <w:rPr>
          <w:b/>
          <w:i/>
          <w:iCs/>
          <w:shd w:val="clear" w:color="auto" w:fill="FEFFFE"/>
          <w:lang w:bidi="he-IL"/>
        </w:rPr>
        <w:t>«Культура, кинематография»</w:t>
      </w:r>
      <w:r>
        <w:rPr>
          <w:shd w:val="clear" w:color="auto" w:fill="FEFFFE"/>
          <w:lang w:bidi="he-IL"/>
        </w:rPr>
        <w:t xml:space="preserve"> расходы исполнены в сумме 1271,4тыс. рублей или 98,3% к утвержденным бюджетным назначениям, в том числе </w:t>
      </w:r>
      <w:r>
        <w:rPr>
          <w:rFonts w:eastAsiaTheme="minorEastAsia"/>
          <w:shd w:val="clear" w:color="auto" w:fill="FEFFFE"/>
          <w:lang w:bidi="he-IL"/>
        </w:rPr>
        <w:t>расходы произведены на оплату труда и начисления</w:t>
      </w:r>
      <w:r>
        <w:rPr>
          <w:shd w:val="clear" w:color="auto" w:fill="FEFFFE"/>
          <w:lang w:bidi="he-IL"/>
        </w:rPr>
        <w:t>, оплату коммунальных услуг, газ, электроэнергию, услуги связи, консультационные услуги, интернет, на техобслуживание газового оборудования, обучение по охране труда, приобретение хозтоваров и стройматери</w:t>
      </w:r>
      <w:r w:rsidR="00753915">
        <w:rPr>
          <w:shd w:val="clear" w:color="auto" w:fill="FEFFFE"/>
          <w:lang w:bidi="he-IL"/>
        </w:rPr>
        <w:t>алов, подписка газет и журналов</w:t>
      </w:r>
      <w:r>
        <w:rPr>
          <w:rFonts w:eastAsiaTheme="minorEastAsia"/>
          <w:shd w:val="clear" w:color="auto" w:fill="FEFFFE"/>
          <w:lang w:bidi="he-IL"/>
        </w:rPr>
        <w:t xml:space="preserve">. </w:t>
      </w:r>
      <w:r w:rsidR="00753915">
        <w:rPr>
          <w:shd w:val="clear" w:color="auto" w:fill="FEFFFE"/>
          <w:lang w:bidi="he-IL"/>
        </w:rPr>
        <w:t xml:space="preserve">Расходы по заработной плате и начисления на нее </w:t>
      </w:r>
      <w:r>
        <w:rPr>
          <w:shd w:val="clear" w:color="auto" w:fill="FEFFFE"/>
          <w:lang w:bidi="he-IL"/>
        </w:rPr>
        <w:t xml:space="preserve"> </w:t>
      </w:r>
      <w:r w:rsidR="00753915">
        <w:rPr>
          <w:shd w:val="clear" w:color="auto" w:fill="FEFFFE"/>
          <w:lang w:bidi="he-IL"/>
        </w:rPr>
        <w:t xml:space="preserve">составили </w:t>
      </w:r>
      <w:r>
        <w:rPr>
          <w:shd w:val="clear" w:color="auto" w:fill="FEFFFE"/>
          <w:lang w:bidi="he-IL"/>
        </w:rPr>
        <w:t>688925,32</w:t>
      </w:r>
      <w:r w:rsidR="00753915">
        <w:rPr>
          <w:shd w:val="clear" w:color="auto" w:fill="FEFFFE"/>
          <w:lang w:bidi="he-IL"/>
        </w:rPr>
        <w:t>рублей.</w:t>
      </w:r>
      <w:r>
        <w:rPr>
          <w:shd w:val="clear" w:color="auto" w:fill="FEFFFE"/>
          <w:lang w:bidi="he-IL"/>
        </w:rPr>
        <w:t xml:space="preserve"> Фактически работающих в КДО- 6 человек, 2,6 штатные единицы (согласно штатного расписания от </w:t>
      </w:r>
      <w:r>
        <w:rPr>
          <w:highlight w:val="white"/>
          <w:lang w:bidi="he-IL"/>
        </w:rPr>
        <w:t>01.06.2018</w:t>
      </w:r>
      <w:r>
        <w:rPr>
          <w:shd w:val="clear" w:color="auto" w:fill="FEFFFE"/>
          <w:lang w:bidi="he-IL"/>
        </w:rPr>
        <w:t xml:space="preserve">года). </w:t>
      </w:r>
      <w:r>
        <w:rPr>
          <w:b/>
          <w:shd w:val="clear" w:color="auto" w:fill="FEFFFE"/>
          <w:lang w:bidi="he-IL"/>
        </w:rPr>
        <w:t xml:space="preserve">Расходы по данной статье составили 22,2% от расходной части бюджета Салтовского сельского поселения. </w:t>
      </w:r>
    </w:p>
    <w:p w:rsidR="00B61727" w:rsidRDefault="00FD0F2D">
      <w:pPr>
        <w:widowControl w:val="0"/>
        <w:shd w:val="clear" w:color="auto" w:fill="FEFFFE"/>
        <w:jc w:val="both"/>
        <w:rPr>
          <w:highlight w:val="green"/>
          <w:lang w:bidi="he-IL"/>
        </w:rPr>
      </w:pPr>
      <w:r>
        <w:rPr>
          <w:shd w:val="clear" w:color="auto" w:fill="FEFFFE"/>
          <w:lang w:bidi="he-IL"/>
        </w:rPr>
        <w:t xml:space="preserve">В расчете на одного жителя расходы по разделу «Культура» составили 1686,3рубля. </w:t>
      </w:r>
    </w:p>
    <w:p w:rsidR="00583237" w:rsidRPr="00583237" w:rsidRDefault="00FD0F2D" w:rsidP="00583237">
      <w:pPr>
        <w:widowControl w:val="0"/>
        <w:shd w:val="clear" w:color="auto" w:fill="FEFFFE"/>
        <w:jc w:val="both"/>
        <w:rPr>
          <w:highlight w:val="yellow"/>
          <w:shd w:val="clear" w:color="auto" w:fill="FEFFFE"/>
          <w:lang w:bidi="he-IL"/>
        </w:rPr>
      </w:pPr>
      <w:r>
        <w:rPr>
          <w:shd w:val="clear" w:color="auto" w:fill="FEFFFE"/>
          <w:lang w:bidi="he-IL"/>
        </w:rPr>
        <w:t xml:space="preserve">       </w:t>
      </w:r>
      <w:r w:rsidR="00583237" w:rsidRPr="00005E40">
        <w:rPr>
          <w:shd w:val="clear" w:color="auto" w:fill="FEFFFE"/>
          <w:lang w:bidi="he-IL"/>
        </w:rPr>
        <w:t>-</w:t>
      </w:r>
      <w:r w:rsidR="00583237" w:rsidRPr="00005E40">
        <w:rPr>
          <w:b/>
          <w:bCs/>
          <w:shd w:val="clear" w:color="auto" w:fill="FEFFFE"/>
          <w:lang w:bidi="he-IL"/>
        </w:rPr>
        <w:t xml:space="preserve">по разделу1100 </w:t>
      </w:r>
      <w:r w:rsidR="00583237" w:rsidRPr="00005E40">
        <w:rPr>
          <w:b/>
          <w:bCs/>
          <w:i/>
          <w:iCs/>
          <w:shd w:val="clear" w:color="auto" w:fill="FEFFFE"/>
          <w:lang w:bidi="he-IL"/>
        </w:rPr>
        <w:t>«Физическая культура и спорт»</w:t>
      </w:r>
      <w:r w:rsidR="00583237" w:rsidRPr="00005E40">
        <w:rPr>
          <w:shd w:val="clear" w:color="auto" w:fill="FEFFFE"/>
          <w:lang w:bidi="he-IL"/>
        </w:rPr>
        <w:t xml:space="preserve">  по подразделу 1101 расходы исполнены в сумме 81,2тыс. рублей или на 99% к утвержденным бюджетным назначениям</w:t>
      </w:r>
      <w:r w:rsidR="00005E40" w:rsidRPr="00005E40">
        <w:rPr>
          <w:shd w:val="clear" w:color="auto" w:fill="FEFFFE"/>
          <w:lang w:bidi="he-IL"/>
        </w:rPr>
        <w:t>. С</w:t>
      </w:r>
      <w:r w:rsidR="00583237" w:rsidRPr="00005E40">
        <w:rPr>
          <w:shd w:val="clear" w:color="auto" w:fill="FEFFFE"/>
          <w:lang w:bidi="he-IL"/>
        </w:rPr>
        <w:t xml:space="preserve">редства направлены на </w:t>
      </w:r>
      <w:r w:rsidR="00005E40" w:rsidRPr="00005E40">
        <w:rPr>
          <w:shd w:val="clear" w:color="auto" w:fill="FEFFFE"/>
          <w:lang w:bidi="he-IL"/>
        </w:rPr>
        <w:t>оплату работ по «ремонту спортивного зала» и монтажу электропроводки.</w:t>
      </w:r>
      <w:r w:rsidR="00583237" w:rsidRPr="00005E40">
        <w:rPr>
          <w:shd w:val="clear" w:color="auto" w:fill="FEFFFE"/>
          <w:lang w:bidi="he-IL"/>
        </w:rPr>
        <w:t xml:space="preserve"> </w:t>
      </w:r>
      <w:r w:rsidR="00005E40">
        <w:rPr>
          <w:shd w:val="clear" w:color="auto" w:fill="FEFFFE"/>
          <w:lang w:bidi="he-IL"/>
        </w:rPr>
        <w:t xml:space="preserve">Фактически здания физкультурного зала как административного здания не существует. Под физкультурным залом здесь понимается отдельное помещение (кабинет) в здании Администрации Салтовского сельского помещения, где жители села проводят физкультурные занятия. По разделу 0110 «Физическая культура и спорт» </w:t>
      </w:r>
      <w:r w:rsidR="00583237" w:rsidRPr="003C466A">
        <w:rPr>
          <w:shd w:val="clear" w:color="auto" w:fill="FEFFFE"/>
          <w:lang w:bidi="he-IL"/>
        </w:rPr>
        <w:t>Администрацией сельского поселения опла</w:t>
      </w:r>
      <w:r w:rsidR="00005E40">
        <w:rPr>
          <w:shd w:val="clear" w:color="auto" w:fill="FEFFFE"/>
          <w:lang w:bidi="he-IL"/>
        </w:rPr>
        <w:t xml:space="preserve">чено 2 договора, предметом которых </w:t>
      </w:r>
      <w:r w:rsidR="00583237" w:rsidRPr="003C466A">
        <w:rPr>
          <w:shd w:val="clear" w:color="auto" w:fill="FEFFFE"/>
          <w:lang w:bidi="he-IL"/>
        </w:rPr>
        <w:t>явля</w:t>
      </w:r>
      <w:r w:rsidR="00005E40">
        <w:rPr>
          <w:shd w:val="clear" w:color="auto" w:fill="FEFFFE"/>
          <w:lang w:bidi="he-IL"/>
        </w:rPr>
        <w:t>е</w:t>
      </w:r>
      <w:r w:rsidR="00583237" w:rsidRPr="003C466A">
        <w:rPr>
          <w:shd w:val="clear" w:color="auto" w:fill="FEFFFE"/>
          <w:lang w:bidi="he-IL"/>
        </w:rPr>
        <w:t>тся выполнение работ по ремонту помещени</w:t>
      </w:r>
      <w:r w:rsidR="00005E40">
        <w:rPr>
          <w:shd w:val="clear" w:color="auto" w:fill="FEFFFE"/>
          <w:lang w:bidi="he-IL"/>
        </w:rPr>
        <w:t>я</w:t>
      </w:r>
      <w:r w:rsidR="00583237" w:rsidRPr="003C466A">
        <w:rPr>
          <w:shd w:val="clear" w:color="auto" w:fill="FEFFFE"/>
          <w:lang w:bidi="he-IL"/>
        </w:rPr>
        <w:t>, находящегося в здании Администрации сельского поселения, что является нарушением п.17.2.11 ст.3 Инструкции от08.06.2018 №132н (ред.от 30.11.2018) «О порядке формирования и применения кодов бюджетной классификации РФ, их стру</w:t>
      </w:r>
      <w:r w:rsidR="003C466A" w:rsidRPr="003C466A">
        <w:rPr>
          <w:shd w:val="clear" w:color="auto" w:fill="FEFFFE"/>
          <w:lang w:bidi="he-IL"/>
        </w:rPr>
        <w:t>ктуре и принципах назначения». С</w:t>
      </w:r>
      <w:r w:rsidR="00583237" w:rsidRPr="003C466A">
        <w:rPr>
          <w:shd w:val="clear" w:color="auto" w:fill="FEFFFE"/>
          <w:lang w:bidi="he-IL"/>
        </w:rPr>
        <w:t xml:space="preserve">огласно </w:t>
      </w:r>
      <w:bookmarkStart w:id="0" w:name="__DdeLink__5620_3793664397"/>
      <w:r w:rsidR="00583237" w:rsidRPr="003C466A">
        <w:rPr>
          <w:shd w:val="clear" w:color="auto" w:fill="FEFFFE"/>
          <w:lang w:bidi="he-IL"/>
        </w:rPr>
        <w:t>п.17.2.11 ст.3</w:t>
      </w:r>
      <w:bookmarkEnd w:id="0"/>
      <w:r w:rsidR="00583237" w:rsidRPr="003C466A">
        <w:rPr>
          <w:shd w:val="clear" w:color="auto" w:fill="FEFFFE"/>
          <w:lang w:bidi="he-IL"/>
        </w:rPr>
        <w:t xml:space="preserve"> расходование средств по подразделу 1101 «Физическая культура» подлежат отражению расходы на обеспечение деятельности учреждений в области физической культуры и спорта, проведение физкультурных мероприятий, а также государственную поддержку развития физической культуры в субъектах РФ и муниципальных образованиях. Согласно </w:t>
      </w:r>
      <w:r w:rsidR="003C466A" w:rsidRPr="003C466A">
        <w:rPr>
          <w:shd w:val="clear" w:color="auto" w:fill="FEFFFE"/>
          <w:lang w:bidi="he-IL"/>
        </w:rPr>
        <w:t>этой же и</w:t>
      </w:r>
      <w:r w:rsidR="00583237" w:rsidRPr="003C466A">
        <w:rPr>
          <w:shd w:val="clear" w:color="auto" w:fill="FEFFFE"/>
          <w:lang w:bidi="he-IL"/>
        </w:rPr>
        <w:t xml:space="preserve">нструкции 132н расходы на ремонт здания администрации сельского поселения должны относиться по подразделу 0104 «Функционирование Правительства РФ, высших исполнительных органов государственной власти субъекта РФ, местных администраций». </w:t>
      </w:r>
    </w:p>
    <w:p w:rsidR="00B61727" w:rsidRDefault="00FD0F2D" w:rsidP="00583237">
      <w:pPr>
        <w:widowControl w:val="0"/>
        <w:shd w:val="clear" w:color="auto" w:fill="FEFFFE"/>
        <w:jc w:val="both"/>
      </w:pPr>
      <w:r>
        <w:rPr>
          <w:shd w:val="clear" w:color="auto" w:fill="FEFFFE"/>
          <w:lang w:bidi="he-IL"/>
        </w:rPr>
        <w:t xml:space="preserve">     </w:t>
      </w:r>
      <w:r w:rsidR="0052323A">
        <w:rPr>
          <w:shd w:val="clear" w:color="auto" w:fill="FEFFFE"/>
          <w:lang w:bidi="he-IL"/>
        </w:rPr>
        <w:t xml:space="preserve">  </w:t>
      </w:r>
      <w:r>
        <w:rPr>
          <w:shd w:val="clear" w:color="auto" w:fill="FEFFFE"/>
          <w:lang w:bidi="he-IL"/>
        </w:rPr>
        <w:t>-</w:t>
      </w:r>
      <w:r>
        <w:rPr>
          <w:b/>
          <w:shd w:val="clear" w:color="auto" w:fill="FEFFFE"/>
          <w:lang w:bidi="he-IL"/>
        </w:rPr>
        <w:t xml:space="preserve">по разделу </w:t>
      </w:r>
      <w:r>
        <w:rPr>
          <w:b/>
          <w:iCs/>
          <w:shd w:val="clear" w:color="auto" w:fill="FEFFFE"/>
          <w:lang w:bidi="he-IL"/>
        </w:rPr>
        <w:t>1202</w:t>
      </w:r>
      <w:r>
        <w:rPr>
          <w:b/>
          <w:i/>
          <w:iCs/>
          <w:shd w:val="clear" w:color="auto" w:fill="FEFFFE"/>
          <w:lang w:bidi="he-IL"/>
        </w:rPr>
        <w:t xml:space="preserve"> «Периодическая печать и издательства»</w:t>
      </w:r>
      <w:r>
        <w:rPr>
          <w:shd w:val="clear" w:color="auto" w:fill="FEFFFE"/>
          <w:lang w:bidi="he-IL"/>
        </w:rPr>
        <w:t xml:space="preserve"> расходы исполнены в сумме </w:t>
      </w:r>
      <w:r>
        <w:rPr>
          <w:w w:val="112"/>
          <w:shd w:val="clear" w:color="auto" w:fill="FEFFFE"/>
          <w:lang w:bidi="he-IL"/>
        </w:rPr>
        <w:t>43,7</w:t>
      </w:r>
      <w:r>
        <w:rPr>
          <w:shd w:val="clear" w:color="auto" w:fill="FEFFFE"/>
          <w:lang w:bidi="he-IL"/>
        </w:rPr>
        <w:t xml:space="preserve">тыс. рублей или на 97,1% к утвержденным бюджетным назначениям, </w:t>
      </w:r>
      <w:r>
        <w:rPr>
          <w:rFonts w:eastAsiaTheme="minorEastAsia"/>
          <w:shd w:val="clear" w:color="auto" w:fill="FEFFFE"/>
          <w:lang w:bidi="he-IL"/>
        </w:rPr>
        <w:t xml:space="preserve">расходы исполнены на публикацию материалов в </w:t>
      </w:r>
      <w:r>
        <w:rPr>
          <w:rFonts w:eastAsiaTheme="minorEastAsia"/>
          <w:shd w:val="clear" w:color="auto" w:fill="FFFFFF"/>
          <w:lang w:bidi="he-IL"/>
        </w:rPr>
        <w:t>газете «Ударник»</w:t>
      </w:r>
      <w:r>
        <w:rPr>
          <w:shd w:val="clear" w:color="auto" w:fill="FFFFFF"/>
          <w:lang w:bidi="he-IL"/>
        </w:rPr>
        <w:t xml:space="preserve">. </w:t>
      </w:r>
    </w:p>
    <w:p w:rsidR="00B61727" w:rsidRDefault="00FD0F2D">
      <w:pPr>
        <w:widowControl w:val="0"/>
        <w:shd w:val="clear" w:color="auto" w:fill="FEFFFE"/>
        <w:ind w:right="4" w:firstLine="708"/>
        <w:jc w:val="both"/>
        <w:rPr>
          <w:highlight w:val="green"/>
          <w:lang w:bidi="he-IL"/>
        </w:rPr>
      </w:pPr>
      <w:r>
        <w:rPr>
          <w:shd w:val="clear" w:color="auto" w:fill="FEFFFE"/>
          <w:lang w:bidi="he-IL"/>
        </w:rPr>
        <w:t>Исходя из анализа, средства бюджета Салтовского сельского поселения в 2018году расходовались в основном по четырем направлениям:</w:t>
      </w:r>
    </w:p>
    <w:p w:rsidR="00B61727" w:rsidRDefault="00FD0F2D">
      <w:pPr>
        <w:widowControl w:val="0"/>
        <w:shd w:val="clear" w:color="auto" w:fill="FEFFFE"/>
        <w:ind w:right="4"/>
        <w:jc w:val="both"/>
        <w:rPr>
          <w:highlight w:val="green"/>
          <w:lang w:bidi="he-IL"/>
        </w:rPr>
      </w:pPr>
      <w:r>
        <w:rPr>
          <w:shd w:val="clear" w:color="auto" w:fill="FEFFFE"/>
          <w:lang w:bidi="he-IL"/>
        </w:rPr>
        <w:t>-общегосударственные вопросы -37,4% от общей суммы расходов;</w:t>
      </w:r>
    </w:p>
    <w:p w:rsidR="00B61727" w:rsidRDefault="00FD0F2D">
      <w:pPr>
        <w:widowControl w:val="0"/>
        <w:shd w:val="clear" w:color="auto" w:fill="FEFFFE"/>
        <w:ind w:right="4"/>
        <w:jc w:val="both"/>
      </w:pPr>
      <w:r>
        <w:rPr>
          <w:shd w:val="clear" w:color="auto" w:fill="FEFFFE"/>
          <w:lang w:bidi="he-IL"/>
        </w:rPr>
        <w:t>-национальная экономика-18,8%;</w:t>
      </w:r>
    </w:p>
    <w:p w:rsidR="00B61727" w:rsidRDefault="00FD0F2D">
      <w:pPr>
        <w:widowControl w:val="0"/>
        <w:shd w:val="clear" w:color="auto" w:fill="FEFFFE"/>
        <w:ind w:right="4"/>
        <w:jc w:val="both"/>
        <w:rPr>
          <w:highlight w:val="green"/>
          <w:lang w:bidi="he-IL"/>
        </w:rPr>
      </w:pPr>
      <w:r>
        <w:rPr>
          <w:shd w:val="clear" w:color="auto" w:fill="FEFFFE"/>
          <w:lang w:bidi="he-IL"/>
        </w:rPr>
        <w:t>-жилищно-коммунальное-хозяйство-18,1%.</w:t>
      </w:r>
    </w:p>
    <w:p w:rsidR="00B61727" w:rsidRDefault="00FD0F2D">
      <w:pPr>
        <w:widowControl w:val="0"/>
        <w:shd w:val="clear" w:color="auto" w:fill="FEFFFE"/>
        <w:ind w:right="4"/>
        <w:jc w:val="both"/>
        <w:rPr>
          <w:highlight w:val="green"/>
          <w:lang w:bidi="he-IL"/>
        </w:rPr>
      </w:pPr>
      <w:r>
        <w:rPr>
          <w:shd w:val="clear" w:color="auto" w:fill="FEFFFE"/>
          <w:lang w:bidi="he-IL"/>
        </w:rPr>
        <w:t xml:space="preserve">-культура, кинематография -22,2%. </w:t>
      </w:r>
    </w:p>
    <w:p w:rsidR="00B61727" w:rsidRDefault="00FD0F2D" w:rsidP="0052323A">
      <w:pPr>
        <w:pStyle w:val="ab"/>
        <w:ind w:left="1080"/>
        <w:jc w:val="center"/>
        <w:rPr>
          <w:b/>
          <w:i/>
        </w:rPr>
      </w:pPr>
      <w:r>
        <w:rPr>
          <w:b/>
          <w:i/>
        </w:rPr>
        <w:lastRenderedPageBreak/>
        <w:t>4.Проверка бюджетной отчетности</w:t>
      </w:r>
    </w:p>
    <w:p w:rsidR="00B61727" w:rsidRDefault="00FD0F2D">
      <w:pPr>
        <w:ind w:firstLine="708"/>
        <w:jc w:val="both"/>
      </w:pPr>
      <w:r>
        <w:t>Визуальным контролем установлено, что бюджетная отчетность за 2018 год Администрации Салтовского сельского поселения сформирована в составе форм отчетности, предусмотренных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 191н (далее- Инструкция № 191н). Отчет в КСП представлен в объеме, соответствующем Инструкции № 191н.</w:t>
      </w:r>
    </w:p>
    <w:p w:rsidR="00B61727" w:rsidRDefault="00FD0F2D">
      <w:pPr>
        <w:ind w:firstLine="567"/>
        <w:jc w:val="both"/>
        <w:rPr>
          <w:szCs w:val="28"/>
        </w:rPr>
      </w:pPr>
      <w:r>
        <w:rPr>
          <w:rFonts w:eastAsiaTheme="minorHAnsi"/>
          <w:lang w:eastAsia="en-US"/>
        </w:rPr>
        <w:t>Бюджетная отчётность подписана Главой сельского поселения и ведущим специалистом по бухгалтерскому учету</w:t>
      </w:r>
      <w:r>
        <w:t>.</w:t>
      </w:r>
    </w:p>
    <w:p w:rsidR="00B61727" w:rsidRDefault="00FD0F2D">
      <w:pPr>
        <w:ind w:firstLine="567"/>
        <w:jc w:val="both"/>
      </w:pPr>
      <w:r>
        <w:t>В соответствии с Инструкцией № 191н в состав бюджетной отчетности администрации Салтовского сельского поселения, как главного распорядителя, получателя бюджетных средств, главного администратора, администрации источников финансирования дефицита бюджета, администратора доходов бюджета, включены следующие формы отчетов:</w:t>
      </w:r>
    </w:p>
    <w:p w:rsidR="00B61727" w:rsidRDefault="00FD0F2D">
      <w:pPr>
        <w:ind w:firstLine="567"/>
        <w:jc w:val="both"/>
      </w:pPr>
      <w: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0503130);</w:t>
      </w:r>
    </w:p>
    <w:p w:rsidR="00B61727" w:rsidRDefault="00FD0F2D">
      <w:pPr>
        <w:ind w:firstLine="567"/>
        <w:jc w:val="both"/>
      </w:pPr>
      <w:r>
        <w:t>Справка по консолидируемым расчетам (ф. 0503125);</w:t>
      </w:r>
    </w:p>
    <w:p w:rsidR="00B61727" w:rsidRDefault="00FD0F2D">
      <w:pPr>
        <w:ind w:firstLine="567"/>
        <w:jc w:val="both"/>
      </w:pPr>
      <w:r>
        <w:t>Справка по заключению счетов бюджетного учета отчетного финансового года (ф.0503110);</w:t>
      </w:r>
    </w:p>
    <w:p w:rsidR="00B61727" w:rsidRDefault="00FD0F2D">
      <w:pPr>
        <w:ind w:firstLine="567"/>
        <w:jc w:val="both"/>
      </w:pPr>
      <w: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0503127);</w:t>
      </w:r>
    </w:p>
    <w:p w:rsidR="00B61727" w:rsidRDefault="00FD0F2D">
      <w:pPr>
        <w:ind w:firstLine="567"/>
        <w:jc w:val="both"/>
      </w:pPr>
      <w:r>
        <w:t>Отчет о принятых бюджетных обязательствах (ф.0503128);</w:t>
      </w:r>
    </w:p>
    <w:p w:rsidR="00B61727" w:rsidRDefault="00FD0F2D">
      <w:pPr>
        <w:ind w:firstLine="567"/>
        <w:jc w:val="both"/>
      </w:pPr>
      <w:r>
        <w:t>Отчет о финансовых результатах деятельности (ф. 0503121);</w:t>
      </w:r>
    </w:p>
    <w:p w:rsidR="00B61727" w:rsidRDefault="00FD0F2D">
      <w:pPr>
        <w:ind w:firstLine="567"/>
        <w:jc w:val="both"/>
      </w:pPr>
      <w:r>
        <w:t>Пояснительная записка (ф. 0503160).</w:t>
      </w:r>
    </w:p>
    <w:p w:rsidR="00B61727" w:rsidRDefault="00FD0F2D">
      <w:pPr>
        <w:ind w:firstLine="567"/>
        <w:jc w:val="both"/>
      </w:pPr>
      <w:r>
        <w:t>Годовая отчетность за 2018 год составлена по состоянию на 1 января 2019 года, нарастающим итогом с начала года в рублях с точностью до второго десятичного знака после запятой, что соответствует п.9 Инструкции 191н. Если по бюджетному учету показатель имеет отрицательное значение, то в бюджетной отчетности данный показатель отражен со знаком «минус».</w:t>
      </w:r>
    </w:p>
    <w:p w:rsidR="00B61727" w:rsidRDefault="00FD0F2D">
      <w:pPr>
        <w:ind w:firstLine="567"/>
        <w:jc w:val="both"/>
      </w:pPr>
      <w:r>
        <w:t>Учетная политика для Салтовского сельского поселения утверждена постановлением администрации Салтовского сельского поселения от 24</w:t>
      </w:r>
      <w:r>
        <w:rPr>
          <w:highlight w:val="white"/>
        </w:rPr>
        <w:t>.01.2018г.№7 «Об учетной пол</w:t>
      </w:r>
      <w:r w:rsidR="0052323A">
        <w:rPr>
          <w:highlight w:val="white"/>
        </w:rPr>
        <w:t xml:space="preserve">итике для </w:t>
      </w:r>
      <w:r>
        <w:rPr>
          <w:highlight w:val="white"/>
        </w:rPr>
        <w:t>Салтовского сельского поселения на 2018год».</w:t>
      </w:r>
    </w:p>
    <w:p w:rsidR="00B61727" w:rsidRDefault="00FD0F2D">
      <w:pPr>
        <w:ind w:firstLine="567"/>
        <w:jc w:val="both"/>
      </w:pPr>
      <w:r>
        <w:t xml:space="preserve">В соответствии с Приказом Министерства РФ от13.06.1995 №49 «Об утверждении Методических указаний по инвентаризации имущества и финансовых обязательств» и пункта 7 Инструкции 191н перед составлением годовой бухгалтерской отчетности инвентаризации подлежит все имущество и обязательства. Инвентаризация имущества и финансовых обязательств перед составлением годовой бухгалтерской отчетности проведена на основании </w:t>
      </w:r>
      <w:r>
        <w:rPr>
          <w:highlight w:val="white"/>
        </w:rPr>
        <w:t xml:space="preserve">распоряжения </w:t>
      </w:r>
      <w:r>
        <w:t>Администрации Салтовского сельского поселения от 25.12.2018года №21. Расхождений фактического наличия с данными бухгалтерского учета не установлено.</w:t>
      </w:r>
    </w:p>
    <w:p w:rsidR="00B61727" w:rsidRDefault="00FD0F2D">
      <w:pPr>
        <w:ind w:firstLine="567"/>
        <w:jc w:val="both"/>
        <w:rPr>
          <w:szCs w:val="28"/>
        </w:rPr>
      </w:pPr>
      <w:r>
        <w:t xml:space="preserve">Состав и заполнение бюджетной отчетности соответствует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№191н с учетом вносимых изменений (в ред.от30.11.2018 №244н). </w:t>
      </w:r>
    </w:p>
    <w:p w:rsidR="00B61727" w:rsidRDefault="00FD0F2D">
      <w:pPr>
        <w:ind w:firstLine="567"/>
        <w:jc w:val="both"/>
      </w:pPr>
      <w:r>
        <w:t xml:space="preserve">При этом проверкой правильности заполнения показателей бюджетной отчетности установлены следующие нарушения инструкции №191н: </w:t>
      </w:r>
    </w:p>
    <w:p w:rsidR="00B61727" w:rsidRDefault="00FD0F2D" w:rsidP="00753915">
      <w:pPr>
        <w:ind w:firstLine="567"/>
        <w:jc w:val="both"/>
      </w:pPr>
      <w:r>
        <w:rPr>
          <w:szCs w:val="28"/>
        </w:rPr>
        <w:t xml:space="preserve">в нарушение п.152 текстовая часть пояснительной записки не отвечает требованиям, </w:t>
      </w:r>
      <w:r>
        <w:t>составлена в произвольном порядке без оформления по разделам, неправильно указан номер пояснительной записки форма 0503</w:t>
      </w:r>
      <w:r>
        <w:rPr>
          <w:b/>
          <w:bCs/>
        </w:rPr>
        <w:t>3</w:t>
      </w:r>
      <w:r>
        <w:t>60 надо: форма 0503</w:t>
      </w:r>
      <w:r>
        <w:rPr>
          <w:b/>
          <w:bCs/>
        </w:rPr>
        <w:t>1</w:t>
      </w:r>
      <w:r>
        <w:t>60.</w:t>
      </w:r>
    </w:p>
    <w:p w:rsidR="00B61727" w:rsidRDefault="00FD0F2D">
      <w:pPr>
        <w:ind w:firstLine="567"/>
        <w:jc w:val="both"/>
      </w:pPr>
      <w:r>
        <w:rPr>
          <w:szCs w:val="28"/>
        </w:rPr>
        <w:t xml:space="preserve">в нарушение </w:t>
      </w:r>
      <w:r>
        <w:t xml:space="preserve">п.8 в пояснительной записке </w:t>
      </w:r>
      <w:r>
        <w:rPr>
          <w:b/>
        </w:rPr>
        <w:t>не указаны</w:t>
      </w:r>
      <w:r>
        <w:t xml:space="preserve"> формы отчетности не имеющие числовых значений, которые не заполняются и в состав отчетности не включаются</w:t>
      </w:r>
      <w:r>
        <w:rPr>
          <w:szCs w:val="28"/>
        </w:rPr>
        <w:t>.</w:t>
      </w:r>
    </w:p>
    <w:p w:rsidR="00B61727" w:rsidRDefault="00FD0F2D">
      <w:pPr>
        <w:ind w:firstLine="567"/>
        <w:jc w:val="both"/>
      </w:pPr>
      <w:r>
        <w:rPr>
          <w:szCs w:val="28"/>
        </w:rPr>
        <w:t xml:space="preserve">в нарушение п.23,25 </w:t>
      </w:r>
      <w:r>
        <w:rPr>
          <w:i/>
          <w:szCs w:val="28"/>
        </w:rPr>
        <w:t>форма 0503125</w:t>
      </w:r>
      <w:r>
        <w:rPr>
          <w:szCs w:val="28"/>
        </w:rPr>
        <w:t>«с</w:t>
      </w:r>
      <w:r>
        <w:rPr>
          <w:i/>
          <w:szCs w:val="28"/>
        </w:rPr>
        <w:t xml:space="preserve">правка по консолидируемым расчетам» </w:t>
      </w:r>
      <w:r>
        <w:rPr>
          <w:szCs w:val="28"/>
        </w:rPr>
        <w:t>содержит не полную информацию;</w:t>
      </w:r>
    </w:p>
    <w:p w:rsidR="00B61727" w:rsidRDefault="00FD0F2D">
      <w:pPr>
        <w:ind w:firstLine="540"/>
        <w:jc w:val="both"/>
        <w:outlineLvl w:val="0"/>
      </w:pPr>
      <w:bookmarkStart w:id="1" w:name="__DdeLink__2179_1213451224"/>
      <w:r>
        <w:rPr>
          <w:szCs w:val="28"/>
        </w:rPr>
        <w:lastRenderedPageBreak/>
        <w:t>в нарушение п.156 таблица №4</w:t>
      </w:r>
      <w:r>
        <w:rPr>
          <w:b/>
          <w:bCs/>
          <w:szCs w:val="28"/>
        </w:rPr>
        <w:t xml:space="preserve"> «</w:t>
      </w:r>
      <w:r>
        <w:rPr>
          <w:i/>
          <w:szCs w:val="28"/>
        </w:rPr>
        <w:t xml:space="preserve">сведения об особенностях ведения бюджетного учета», </w:t>
      </w:r>
      <w:r>
        <w:rPr>
          <w:szCs w:val="28"/>
        </w:rPr>
        <w:t>не</w:t>
      </w:r>
      <w:r>
        <w:rPr>
          <w:i/>
          <w:szCs w:val="28"/>
        </w:rPr>
        <w:t xml:space="preserve"> </w:t>
      </w:r>
      <w:bookmarkEnd w:id="1"/>
      <w:r>
        <w:rPr>
          <w:szCs w:val="28"/>
        </w:rPr>
        <w:t>представлена к проверке.</w:t>
      </w:r>
    </w:p>
    <w:p w:rsidR="00B61727" w:rsidRDefault="00FD0F2D">
      <w:pPr>
        <w:ind w:firstLine="567"/>
        <w:jc w:val="both"/>
      </w:pPr>
      <w:r>
        <w:rPr>
          <w:szCs w:val="28"/>
        </w:rPr>
        <w:t xml:space="preserve">в текстовой части пояснительной записки </w:t>
      </w:r>
      <w:r>
        <w:t>представлена таблица №2</w:t>
      </w:r>
      <w:r w:rsidR="00753915">
        <w:t xml:space="preserve"> </w:t>
      </w:r>
      <w:r>
        <w:rPr>
          <w:i/>
        </w:rPr>
        <w:t xml:space="preserve">«сведения о мерах по повышению эффективности расходования бюджетных средств»  </w:t>
      </w:r>
      <w:r>
        <w:t>которая</w:t>
      </w:r>
      <w:r>
        <w:rPr>
          <w:i/>
        </w:rPr>
        <w:t xml:space="preserve"> </w:t>
      </w:r>
      <w:r>
        <w:rPr>
          <w:b/>
          <w:bCs/>
        </w:rPr>
        <w:t>утратила силу</w:t>
      </w:r>
      <w:r>
        <w:t xml:space="preserve"> (Приказ Минфина РФ от 02.11.2017 №176н).</w:t>
      </w:r>
    </w:p>
    <w:p w:rsidR="00B61727" w:rsidRDefault="00FD0F2D" w:rsidP="00753915">
      <w:pPr>
        <w:ind w:firstLine="540"/>
        <w:jc w:val="both"/>
      </w:pPr>
      <w:r>
        <w:t xml:space="preserve">в нарушение п.158 </w:t>
      </w:r>
      <w:r>
        <w:rPr>
          <w:i/>
        </w:rPr>
        <w:t>в сведениях о проведении инвентаризации (таблица №6)</w:t>
      </w:r>
      <w:r>
        <w:t xml:space="preserve"> отражена информация о результатах, проведенной в отчетном периоде инвентаризации имущества и обязательств (при отсутствии расхождений по результатам инвентаризации, проведенной в целях подтверждения показателей годовой бюджетной отчетности (далее-годовая инвентаризация) </w:t>
      </w:r>
      <w:r>
        <w:rPr>
          <w:b/>
        </w:rPr>
        <w:t>таблица 6 не заполняется</w:t>
      </w:r>
      <w:r>
        <w:t xml:space="preserve">. Факт проведения годовой инвентаризации </w:t>
      </w:r>
      <w:r>
        <w:rPr>
          <w:b/>
        </w:rPr>
        <w:t>не отражен</w:t>
      </w:r>
      <w:r>
        <w:t xml:space="preserve"> в текстовой части раздела 5 «Прочие вопросы деятельности субъекта бюджетной отчетности» пояснительной записки ф.0503160 (Изменения Приказ Минфина РФ от 02.11.2017 №176н);</w:t>
      </w:r>
    </w:p>
    <w:p w:rsidR="00B61727" w:rsidRDefault="00FD0F2D">
      <w:pPr>
        <w:ind w:firstLine="540"/>
        <w:jc w:val="both"/>
        <w:outlineLvl w:val="2"/>
      </w:pPr>
      <w:r>
        <w:rPr>
          <w:i/>
        </w:rPr>
        <w:t>в «сведениях о результатах деятельности» (ф.0503162),</w:t>
      </w:r>
      <w:r w:rsidR="00F966C0">
        <w:rPr>
          <w:i/>
        </w:rPr>
        <w:t xml:space="preserve"> </w:t>
      </w:r>
      <w:r>
        <w:t>согласно п.161 в отчете должны отражаться обобщенные за отчетный период данные о результатах деятельности субъекта бюджетной отчетности, установленные для него соответствующим главным распорядителем, распорядителем бюджетных средств (в том числе по целевым программам), в разрезе плановых и фактических показателей в натуральном и стоимостном выражении. Плановые показатели результативности деятельности сельского поселения никаким нормативным правовым актом не устанавливались. При этом в составе отчетности сельского поселения представлены сведения о результатах деятельности по форме 0503162, то есть в отсутствие необходимости, так как в соотв</w:t>
      </w:r>
      <w:r w:rsidR="00F966C0">
        <w:t>етствии с п.161</w:t>
      </w:r>
      <w:r>
        <w:t>, если субъекту бюджетной отчетности не установлены в соответствующем порядке показатели результативности деятельности, то отчет по форме 0503162 не составляется, а информация о результатах деятельности раскрывается в текстовой части раздела 2 Пояснительной записки.</w:t>
      </w:r>
    </w:p>
    <w:p w:rsidR="00B61727" w:rsidRDefault="00F966C0">
      <w:pPr>
        <w:ind w:firstLine="567"/>
        <w:jc w:val="both"/>
      </w:pPr>
      <w:r>
        <w:t xml:space="preserve"> В форме 0503127 </w:t>
      </w:r>
      <w:r w:rsidR="00FD0F2D">
        <w:t>«отчет об исполнении бюджета» графа4 «Утвержденные бюджетные назначения» по разделу «Доходы бюджета» заполнена в отсутствие данных на соответствующем счета аналитического учета сч.150400000 «Сметные (плановые, прогнозные) назначения», чем не соблюден п.55 Инструкции. Указанный счет, а также корреспондирующий сч.150700000 «Утвержденный объем финансового обеспечения» главным распорядителем не велись, чем нарушены п.55, п.150 Инструкции 162н, п.324 Инструкции 157н.</w:t>
      </w:r>
    </w:p>
    <w:p w:rsidR="00B61727" w:rsidRDefault="00FD0F2D">
      <w:pPr>
        <w:ind w:firstLine="540"/>
        <w:jc w:val="both"/>
      </w:pPr>
      <w:r>
        <w:t>Также графа 5 по разделу «Расходы бюджета» заполнена в отсутствие данных на счете аналитического учета счета 150310000 «Бюджетные ассигнования текущего финансового года», аналитический учет данного счета не ведется, чем нарушены п.55 Инструкции 191н, п.321 Инструкции 157н.</w:t>
      </w:r>
    </w:p>
    <w:p w:rsidR="00B61727" w:rsidRDefault="00FD0F2D">
      <w:pPr>
        <w:ind w:firstLine="540"/>
        <w:jc w:val="both"/>
        <w:outlineLvl w:val="2"/>
      </w:pPr>
      <w:r>
        <w:t xml:space="preserve">В ходе проверки было установлено, что в нарушение пунктов п.70, п.71 Инструкции 191н, п.308 Инструкции 157н подведомственным учреждением МКУ «Салтовское КДО» и главным распорядителем администрацией сельского поселения аналитический учет счетов 1503.10«Бюджетные ассигнования текущего финансового года», счета 1501.10 «Лимиты бюджетных обязательств текущего финансового года» и счета 1502.10 «Принятые обязательства текущего финансового года) не ведется. Таким образом, администрацией Салтовского сельского поселения, как главным распорядителем бюджетных средств внутренний финансовый контроль не осуществляется, тем самым нарушается ст.160.2-1. п.4 Бюджетного кодекса РФ. Нормой данной статьи установлено, что главные </w:t>
      </w:r>
      <w:r>
        <w:rPr>
          <w:b/>
        </w:rPr>
        <w:t>распорядители бюджетных средств обязаны самостоятельно осуществлять на основе 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B61727" w:rsidRDefault="00FD0F2D">
      <w:pPr>
        <w:ind w:firstLine="540"/>
        <w:jc w:val="both"/>
      </w:pPr>
      <w:r>
        <w:t xml:space="preserve">в </w:t>
      </w:r>
      <w:r w:rsidR="00F966C0">
        <w:t xml:space="preserve">форме 0503164 </w:t>
      </w:r>
      <w:r>
        <w:t>«Сведения об исполнении бюджета»  раздела 1 «Доходы бюджета» графа 3 «Утвержденные бюджетные назначения (прогнозные показатели)» заполнена в отсутствие данных на счете 150400000, чем не соблюдается п.163 Инструкции 191н.</w:t>
      </w:r>
    </w:p>
    <w:p w:rsidR="00B61727" w:rsidRDefault="00FD0F2D">
      <w:pPr>
        <w:ind w:firstLine="567"/>
        <w:jc w:val="center"/>
        <w:rPr>
          <w:b/>
          <w:i/>
        </w:rPr>
      </w:pPr>
      <w:r>
        <w:rPr>
          <w:b/>
          <w:i/>
        </w:rPr>
        <w:t>Проверка отчетности на выполнение контрольных соотношений</w:t>
      </w:r>
    </w:p>
    <w:p w:rsidR="00B61727" w:rsidRDefault="00FD0F2D">
      <w:pPr>
        <w:ind w:firstLine="567"/>
        <w:jc w:val="both"/>
      </w:pPr>
      <w:r>
        <w:t xml:space="preserve">При проверке бюджетной отчетности осуществлена выборочная проверка контрольных соотношений годовой отчетности за 2018год, нарушений не установлено. </w:t>
      </w:r>
    </w:p>
    <w:p w:rsidR="00B61727" w:rsidRDefault="00FD0F2D">
      <w:pPr>
        <w:ind w:firstLine="540"/>
        <w:jc w:val="both"/>
        <w:outlineLvl w:val="2"/>
      </w:pPr>
      <w:r>
        <w:lastRenderedPageBreak/>
        <w:t xml:space="preserve">Согласно представленному Годовому отчету за 2018год по данным ф.0503169 </w:t>
      </w:r>
      <w:r>
        <w:rPr>
          <w:rFonts w:eastAsiaTheme="minorHAnsi"/>
          <w:b/>
          <w:i/>
          <w:lang w:eastAsia="en-US"/>
        </w:rPr>
        <w:t xml:space="preserve">дебиторская задолженность </w:t>
      </w:r>
      <w:r>
        <w:rPr>
          <w:rFonts w:eastAsiaTheme="minorHAnsi"/>
          <w:lang w:eastAsia="en-US"/>
        </w:rPr>
        <w:t xml:space="preserve">по состоянию </w:t>
      </w:r>
      <w:r>
        <w:rPr>
          <w:szCs w:val="28"/>
        </w:rPr>
        <w:t xml:space="preserve">на 01.01.2019г. составила </w:t>
      </w:r>
      <w:r w:rsidR="00F966C0">
        <w:rPr>
          <w:rFonts w:eastAsiaTheme="minorHAnsi"/>
          <w:lang w:eastAsia="en-US"/>
        </w:rPr>
        <w:t>64,5тыс. руб. К</w:t>
      </w:r>
      <w:r>
        <w:rPr>
          <w:rFonts w:eastAsiaTheme="minorHAnsi"/>
          <w:b/>
          <w:i/>
          <w:lang w:eastAsia="en-US"/>
        </w:rPr>
        <w:t xml:space="preserve">редиторская задолженность </w:t>
      </w:r>
      <w:r>
        <w:rPr>
          <w:rFonts w:eastAsiaTheme="minorHAnsi"/>
          <w:lang w:eastAsia="en-US"/>
        </w:rPr>
        <w:t>составила 227,6тыс. руб., на момент  проведения проверки задолженность погашена, в том числе имелась задолженность в по заработной плате в сумме 66,9тыс.руб., НДФЛ-18,6тыс.руб.,налоги-107,9тыс.руб., задолженность образовалась из-за недо</w:t>
      </w:r>
      <w:r w:rsidR="00F966C0">
        <w:rPr>
          <w:rFonts w:eastAsiaTheme="minorHAnsi"/>
          <w:lang w:eastAsia="en-US"/>
        </w:rPr>
        <w:t xml:space="preserve">статочности лимитов, </w:t>
      </w:r>
      <w:r>
        <w:rPr>
          <w:rFonts w:eastAsiaTheme="minorHAnsi"/>
          <w:lang w:eastAsia="en-US"/>
        </w:rPr>
        <w:t xml:space="preserve">задолженность погашена в полном объеме на 01.02.2019г.). </w:t>
      </w:r>
    </w:p>
    <w:p w:rsidR="00B61727" w:rsidRDefault="00FD0F2D">
      <w:pPr>
        <w:ind w:firstLine="540"/>
        <w:jc w:val="both"/>
      </w:pPr>
      <w:r>
        <w:rPr>
          <w:rFonts w:eastAsiaTheme="minorHAnsi"/>
          <w:lang w:eastAsia="en-US"/>
        </w:rPr>
        <w:t>К проверке представлена одна форма данного приложения - по виду деятельности «бюджетная».</w:t>
      </w:r>
    </w:p>
    <w:p w:rsidR="00B61727" w:rsidRDefault="00FD0F2D">
      <w:pPr>
        <w:ind w:firstLine="540"/>
        <w:jc w:val="both"/>
        <w:rPr>
          <w:b/>
          <w:i/>
          <w:u w:val="single"/>
        </w:rPr>
      </w:pPr>
      <w:r>
        <w:rPr>
          <w:b/>
          <w:i/>
          <w:u w:val="single"/>
        </w:rPr>
        <w:t>По результатам проведенной проверки можно сделать следующие выводы:</w:t>
      </w:r>
    </w:p>
    <w:p w:rsidR="00B61727" w:rsidRDefault="00FD0F2D">
      <w:pPr>
        <w:ind w:firstLine="540"/>
        <w:jc w:val="both"/>
      </w:pPr>
      <w:r>
        <w:t xml:space="preserve">1. При проверке отчета об исполнении бюджета </w:t>
      </w:r>
      <w:r>
        <w:rPr>
          <w:shd w:val="clear" w:color="auto" w:fill="FEFFFE"/>
          <w:lang w:bidi="he-IL"/>
        </w:rPr>
        <w:t xml:space="preserve">Салтовского </w:t>
      </w:r>
      <w:r>
        <w:t>сельского поселения за 2018 год установлено,  что:</w:t>
      </w:r>
    </w:p>
    <w:p w:rsidR="00B61727" w:rsidRDefault="00FD0F2D">
      <w:pPr>
        <w:ind w:firstLine="540"/>
        <w:jc w:val="both"/>
      </w:pPr>
      <w:r>
        <w:t xml:space="preserve">- плановые показатели, отраженные в отчете, соответствуют уточненным плановым показателям, утвержденным решением о бюджете. </w:t>
      </w:r>
    </w:p>
    <w:p w:rsidR="00B61727" w:rsidRDefault="00FD0F2D">
      <w:pPr>
        <w:ind w:firstLine="540"/>
        <w:jc w:val="both"/>
      </w:pPr>
      <w:r>
        <w:t xml:space="preserve">- бюджет поселения на 2018 год утвержден решением о бюджете на 2018 год до начала очередного финансового года (29.12.2017г.) по доходам в сумме 4735,7тыс.руб. Уточненный план по доходам, утвержденный решением сельской Думы от </w:t>
      </w:r>
      <w:r>
        <w:rPr>
          <w:highlight w:val="white"/>
        </w:rPr>
        <w:t xml:space="preserve">11.12.2018г. №36/1 </w:t>
      </w:r>
      <w:r>
        <w:t xml:space="preserve">составил 4679,2тыс. руб. </w:t>
      </w:r>
    </w:p>
    <w:p w:rsidR="00B61727" w:rsidRDefault="00FD0F2D">
      <w:pPr>
        <w:ind w:firstLine="540"/>
        <w:jc w:val="both"/>
      </w:pPr>
      <w:r>
        <w:t>- согласно представленному отчету об исполнении бюджета сельского поселения за 2018год доходная часть бюджета поселения исполнена в сумме 4621,4тыс.руб.</w:t>
      </w:r>
      <w:r w:rsidR="00F966C0">
        <w:t xml:space="preserve"> или на </w:t>
      </w:r>
      <w:r>
        <w:t>98,8 %  от объема  годовых назначений ;</w:t>
      </w:r>
    </w:p>
    <w:p w:rsidR="00B61727" w:rsidRDefault="00FD0F2D">
      <w:pPr>
        <w:ind w:firstLine="540"/>
        <w:jc w:val="both"/>
      </w:pPr>
      <w:r>
        <w:t xml:space="preserve">2.При утвержденных бюджетных назначениях по расходам, в сумме 5789,7тыс.руб., исполнение бюджета сельского поселения составило 5712,7тыс.руб. или 98,7%. </w:t>
      </w:r>
    </w:p>
    <w:p w:rsidR="00B61727" w:rsidRDefault="00FD0F2D">
      <w:pPr>
        <w:ind w:firstLine="540"/>
        <w:jc w:val="both"/>
      </w:pPr>
      <w:r>
        <w:t>3</w:t>
      </w:r>
      <w:r>
        <w:rPr>
          <w:rFonts w:eastAsia="Calibri"/>
          <w:lang w:eastAsia="en-US"/>
        </w:rPr>
        <w:t>.</w:t>
      </w:r>
      <w:r>
        <w:t>Годовой отчет, в виде форм бюджетной отчетности, установленный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 191н (в ред.от</w:t>
      </w:r>
      <w:r w:rsidR="00F966C0">
        <w:t xml:space="preserve"> </w:t>
      </w:r>
      <w:r>
        <w:t>30.11.2018 №244н) представлен администрацией, в полном объеме.</w:t>
      </w:r>
    </w:p>
    <w:p w:rsidR="00B61727" w:rsidRDefault="00FD0F2D">
      <w:pPr>
        <w:jc w:val="both"/>
      </w:pPr>
      <w:r>
        <w:t xml:space="preserve">        4</w:t>
      </w:r>
      <w:r>
        <w:rPr>
          <w:rFonts w:eastAsia="Calibri"/>
          <w:lang w:eastAsia="en-US"/>
        </w:rPr>
        <w:t>.</w:t>
      </w:r>
      <w:r>
        <w:rPr>
          <w:szCs w:val="28"/>
        </w:rPr>
        <w:t>При проверке содержания бюджетной отчетности за 2018год установлено несколько случаев нарушения Инструкции № 191н.</w:t>
      </w:r>
    </w:p>
    <w:p w:rsidR="00B61727" w:rsidRDefault="00FD0F2D">
      <w:pPr>
        <w:jc w:val="both"/>
        <w:rPr>
          <w:szCs w:val="28"/>
        </w:rPr>
      </w:pPr>
      <w:r>
        <w:rPr>
          <w:szCs w:val="28"/>
        </w:rPr>
        <w:t xml:space="preserve">        5.При проверке форм годового отчета нарушений, которые повлияли на достоверность и сбалансированность годовой отчетности за 2018год не выявлено.</w:t>
      </w:r>
      <w:bookmarkStart w:id="2" w:name="_GoBack"/>
      <w:bookmarkEnd w:id="2"/>
    </w:p>
    <w:sectPr w:rsidR="00B61727">
      <w:footerReference w:type="default" r:id="rId7"/>
      <w:pgSz w:w="11906" w:h="16838"/>
      <w:pgMar w:top="851" w:right="707" w:bottom="1135" w:left="1276"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D02" w:rsidRDefault="00551D02">
      <w:r>
        <w:separator/>
      </w:r>
    </w:p>
  </w:endnote>
  <w:endnote w:type="continuationSeparator" w:id="0">
    <w:p w:rsidR="00551D02" w:rsidRDefault="0055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font>
  <w:font w:name="Arial Unicode MS">
    <w:panose1 w:val="020B0604020202020204"/>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073950"/>
      <w:docPartObj>
        <w:docPartGallery w:val="Page Numbers (Bottom of Page)"/>
        <w:docPartUnique/>
      </w:docPartObj>
    </w:sdtPr>
    <w:sdtEndPr/>
    <w:sdtContent>
      <w:p w:rsidR="00583237" w:rsidRDefault="00583237">
        <w:pPr>
          <w:pStyle w:val="13"/>
          <w:jc w:val="right"/>
        </w:pPr>
        <w:r>
          <w:fldChar w:fldCharType="begin"/>
        </w:r>
        <w:r>
          <w:instrText>PAGE</w:instrText>
        </w:r>
        <w:r>
          <w:fldChar w:fldCharType="separate"/>
        </w:r>
        <w:r w:rsidR="00576C54">
          <w:rPr>
            <w:noProof/>
          </w:rPr>
          <w:t>11</w:t>
        </w:r>
        <w:r>
          <w:fldChar w:fldCharType="end"/>
        </w:r>
      </w:p>
    </w:sdtContent>
  </w:sdt>
  <w:p w:rsidR="00583237" w:rsidRDefault="00583237">
    <w:pPr>
      <w:pStyle w:val="1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D02" w:rsidRDefault="00551D02">
      <w:r>
        <w:separator/>
      </w:r>
    </w:p>
  </w:footnote>
  <w:footnote w:type="continuationSeparator" w:id="0">
    <w:p w:rsidR="00551D02" w:rsidRDefault="00551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727"/>
    <w:rsid w:val="00005E40"/>
    <w:rsid w:val="0028678F"/>
    <w:rsid w:val="00291D09"/>
    <w:rsid w:val="003C466A"/>
    <w:rsid w:val="003D0C59"/>
    <w:rsid w:val="0052323A"/>
    <w:rsid w:val="00551D02"/>
    <w:rsid w:val="00576C54"/>
    <w:rsid w:val="00583237"/>
    <w:rsid w:val="00636108"/>
    <w:rsid w:val="00753915"/>
    <w:rsid w:val="00936DDB"/>
    <w:rsid w:val="009E320C"/>
    <w:rsid w:val="00B61727"/>
    <w:rsid w:val="00BF5AF9"/>
    <w:rsid w:val="00ED100A"/>
    <w:rsid w:val="00F966C0"/>
    <w:rsid w:val="00FD0F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635E"/>
  <w15:docId w15:val="{45F15834-095C-41CB-B44B-C85C9022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E98"/>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C0ABF"/>
    <w:rPr>
      <w:rFonts w:ascii="Tahoma" w:eastAsia="Times New Roman" w:hAnsi="Tahoma" w:cs="Tahoma"/>
      <w:sz w:val="16"/>
      <w:szCs w:val="16"/>
      <w:lang w:eastAsia="ru-RU"/>
    </w:rPr>
  </w:style>
  <w:style w:type="character" w:customStyle="1" w:styleId="a4">
    <w:name w:val="Основной текст с отступом Знак"/>
    <w:basedOn w:val="a0"/>
    <w:uiPriority w:val="99"/>
    <w:qFormat/>
    <w:rsid w:val="00B863BE"/>
    <w:rPr>
      <w:rFonts w:ascii="Times New Roman" w:eastAsia="Times New Roman" w:hAnsi="Times New Roman" w:cs="Times New Roman"/>
      <w:sz w:val="24"/>
      <w:szCs w:val="24"/>
      <w:lang w:eastAsia="ru-RU"/>
    </w:rPr>
  </w:style>
  <w:style w:type="character" w:customStyle="1" w:styleId="a5">
    <w:name w:val="Верх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styleId="a7">
    <w:name w:val="Strong"/>
    <w:basedOn w:val="a0"/>
    <w:uiPriority w:val="99"/>
    <w:qFormat/>
    <w:rsid w:val="00D340C5"/>
    <w:rPr>
      <w:rFonts w:cs="Times New Roman"/>
      <w:b/>
    </w:rPr>
  </w:style>
  <w:style w:type="character" w:customStyle="1" w:styleId="ListLabel1">
    <w:name w:val="ListLabel 1"/>
    <w:qFormat/>
    <w:rsid w:val="00B72B43"/>
    <w:rPr>
      <w:rFonts w:cs="Courier New"/>
    </w:rPr>
  </w:style>
  <w:style w:type="character" w:customStyle="1" w:styleId="ListLabel2">
    <w:name w:val="ListLabel 2"/>
    <w:qFormat/>
    <w:rsid w:val="00B72B43"/>
    <w:rPr>
      <w:rFonts w:cs="Courier New"/>
    </w:rPr>
  </w:style>
  <w:style w:type="character" w:customStyle="1" w:styleId="ListLabel3">
    <w:name w:val="ListLabel 3"/>
    <w:qFormat/>
    <w:rsid w:val="00B72B43"/>
    <w:rPr>
      <w:rFonts w:cs="Courier New"/>
    </w:rPr>
  </w:style>
  <w:style w:type="character" w:customStyle="1" w:styleId="ListLabel4">
    <w:name w:val="ListLabel 4"/>
    <w:qFormat/>
    <w:rsid w:val="00B72B43"/>
    <w:rPr>
      <w:i/>
    </w:rPr>
  </w:style>
  <w:style w:type="character" w:customStyle="1" w:styleId="ListLabel5">
    <w:name w:val="ListLabel 5"/>
    <w:qFormat/>
    <w:rsid w:val="00B72B43"/>
    <w:rPr>
      <w:i/>
    </w:rPr>
  </w:style>
  <w:style w:type="character" w:customStyle="1" w:styleId="ListLabel6">
    <w:name w:val="ListLabel 6"/>
    <w:qFormat/>
    <w:rsid w:val="00B72B43"/>
    <w:rPr>
      <w:i/>
    </w:rPr>
  </w:style>
  <w:style w:type="character" w:customStyle="1" w:styleId="ListLabel7">
    <w:name w:val="ListLabel 7"/>
    <w:qFormat/>
    <w:rsid w:val="00B72B43"/>
    <w:rPr>
      <w:i/>
    </w:rPr>
  </w:style>
  <w:style w:type="character" w:customStyle="1" w:styleId="ListLabel8">
    <w:name w:val="ListLabel 8"/>
    <w:qFormat/>
    <w:rsid w:val="00B72B43"/>
    <w:rPr>
      <w:i/>
    </w:rPr>
  </w:style>
  <w:style w:type="character" w:customStyle="1" w:styleId="ListLabel9">
    <w:name w:val="ListLabel 9"/>
    <w:qFormat/>
    <w:rsid w:val="00B72B43"/>
    <w:rPr>
      <w:i/>
    </w:rPr>
  </w:style>
  <w:style w:type="character" w:customStyle="1" w:styleId="ListLabel10">
    <w:name w:val="ListLabel 10"/>
    <w:qFormat/>
    <w:rsid w:val="00B72B43"/>
    <w:rPr>
      <w:i/>
    </w:rPr>
  </w:style>
  <w:style w:type="character" w:customStyle="1" w:styleId="ListLabel11">
    <w:name w:val="ListLabel 11"/>
    <w:qFormat/>
    <w:rsid w:val="00B72B43"/>
    <w:rPr>
      <w:i/>
    </w:rPr>
  </w:style>
  <w:style w:type="character" w:customStyle="1" w:styleId="ListLabel12">
    <w:name w:val="ListLabel 12"/>
    <w:qFormat/>
    <w:rsid w:val="00B72B43"/>
    <w:rPr>
      <w:i/>
    </w:rPr>
  </w:style>
  <w:style w:type="character" w:customStyle="1" w:styleId="ListLabel13">
    <w:name w:val="ListLabel 13"/>
    <w:qFormat/>
    <w:rsid w:val="00B72B43"/>
    <w:rPr>
      <w:b w:val="0"/>
      <w:i w:val="0"/>
    </w:rPr>
  </w:style>
  <w:style w:type="character" w:customStyle="1" w:styleId="ListLabel14">
    <w:name w:val="ListLabel 14"/>
    <w:qFormat/>
    <w:rsid w:val="00B72B43"/>
    <w:rPr>
      <w:b w:val="0"/>
      <w:i w:val="0"/>
    </w:rPr>
  </w:style>
  <w:style w:type="character" w:customStyle="1" w:styleId="ListLabel15">
    <w:name w:val="ListLabel 15"/>
    <w:qFormat/>
    <w:rsid w:val="00B72B43"/>
    <w:rPr>
      <w:b w:val="0"/>
      <w:i w:val="0"/>
    </w:rPr>
  </w:style>
  <w:style w:type="character" w:customStyle="1" w:styleId="ListLabel16">
    <w:name w:val="ListLabel 16"/>
    <w:qFormat/>
    <w:rsid w:val="00B72B43"/>
    <w:rPr>
      <w:b w:val="0"/>
      <w:i w:val="0"/>
    </w:rPr>
  </w:style>
  <w:style w:type="character" w:customStyle="1" w:styleId="ListLabel17">
    <w:name w:val="ListLabel 17"/>
    <w:qFormat/>
    <w:rsid w:val="00B72B43"/>
    <w:rPr>
      <w:b w:val="0"/>
      <w:i w:val="0"/>
    </w:rPr>
  </w:style>
  <w:style w:type="character" w:customStyle="1" w:styleId="ListLabel18">
    <w:name w:val="ListLabel 18"/>
    <w:qFormat/>
    <w:rsid w:val="00B72B43"/>
    <w:rPr>
      <w:b w:val="0"/>
      <w:i w:val="0"/>
    </w:rPr>
  </w:style>
  <w:style w:type="character" w:customStyle="1" w:styleId="ListLabel19">
    <w:name w:val="ListLabel 19"/>
    <w:qFormat/>
    <w:rsid w:val="00B72B43"/>
    <w:rPr>
      <w:b w:val="0"/>
      <w:i w:val="0"/>
    </w:rPr>
  </w:style>
  <w:style w:type="character" w:customStyle="1" w:styleId="ListLabel20">
    <w:name w:val="ListLabel 20"/>
    <w:qFormat/>
    <w:rsid w:val="00B72B43"/>
    <w:rPr>
      <w:b w:val="0"/>
      <w:i w:val="0"/>
    </w:rPr>
  </w:style>
  <w:style w:type="character" w:customStyle="1" w:styleId="ListLabel21">
    <w:name w:val="ListLabel 21"/>
    <w:qFormat/>
    <w:rsid w:val="00B72B43"/>
    <w:rPr>
      <w:rFonts w:cs="Courier New"/>
    </w:rPr>
  </w:style>
  <w:style w:type="character" w:customStyle="1" w:styleId="ListLabel22">
    <w:name w:val="ListLabel 22"/>
    <w:qFormat/>
    <w:rsid w:val="00B72B43"/>
    <w:rPr>
      <w:rFonts w:cs="Courier New"/>
    </w:rPr>
  </w:style>
  <w:style w:type="character" w:customStyle="1" w:styleId="ListLabel23">
    <w:name w:val="ListLabel 23"/>
    <w:qFormat/>
    <w:rsid w:val="00B72B43"/>
    <w:rPr>
      <w:rFonts w:cs="Courier New"/>
    </w:rPr>
  </w:style>
  <w:style w:type="paragraph" w:customStyle="1" w:styleId="1">
    <w:name w:val="Заголовок1"/>
    <w:basedOn w:val="a"/>
    <w:next w:val="a8"/>
    <w:qFormat/>
    <w:rsid w:val="00B72B43"/>
    <w:pPr>
      <w:keepNext/>
      <w:spacing w:before="240" w:after="120"/>
    </w:pPr>
    <w:rPr>
      <w:rFonts w:ascii="Liberation Sans" w:eastAsia="Arial Unicode MS" w:hAnsi="Liberation Sans" w:cs="Mangal"/>
      <w:sz w:val="28"/>
      <w:szCs w:val="28"/>
    </w:rPr>
  </w:style>
  <w:style w:type="paragraph" w:styleId="a8">
    <w:name w:val="Body Text"/>
    <w:basedOn w:val="a"/>
    <w:rsid w:val="00B72B43"/>
    <w:pPr>
      <w:spacing w:after="140" w:line="288" w:lineRule="auto"/>
    </w:pPr>
  </w:style>
  <w:style w:type="paragraph" w:styleId="a9">
    <w:name w:val="List"/>
    <w:basedOn w:val="a8"/>
    <w:rsid w:val="00B72B43"/>
    <w:rPr>
      <w:rFonts w:cs="Mangal"/>
    </w:rPr>
  </w:style>
  <w:style w:type="paragraph" w:customStyle="1" w:styleId="10">
    <w:name w:val="Название объекта1"/>
    <w:basedOn w:val="a"/>
    <w:qFormat/>
    <w:rsid w:val="00B72B43"/>
    <w:pPr>
      <w:suppressLineNumbers/>
      <w:spacing w:before="120" w:after="120"/>
    </w:pPr>
    <w:rPr>
      <w:rFonts w:cs="Mangal"/>
      <w:i/>
      <w:iCs/>
    </w:rPr>
  </w:style>
  <w:style w:type="paragraph" w:styleId="aa">
    <w:name w:val="index heading"/>
    <w:basedOn w:val="a"/>
    <w:qFormat/>
    <w:rsid w:val="00B72B43"/>
    <w:pPr>
      <w:suppressLineNumbers/>
    </w:pPr>
    <w:rPr>
      <w:rFonts w:cs="Mangal"/>
    </w:rPr>
  </w:style>
  <w:style w:type="paragraph" w:customStyle="1" w:styleId="11">
    <w:name w:val="1"/>
    <w:uiPriority w:val="99"/>
    <w:qFormat/>
    <w:rsid w:val="00F54E98"/>
    <w:rPr>
      <w:rFonts w:ascii="Times New Roman" w:eastAsia="Times New Roman" w:hAnsi="Times New Roman" w:cs="Times New Roman"/>
      <w:color w:val="00000A"/>
      <w:sz w:val="24"/>
      <w:szCs w:val="20"/>
      <w:lang w:eastAsia="ru-RU"/>
    </w:rPr>
  </w:style>
  <w:style w:type="paragraph" w:customStyle="1" w:styleId="21">
    <w:name w:val="Заголовок 21"/>
    <w:basedOn w:val="a"/>
    <w:uiPriority w:val="99"/>
    <w:qFormat/>
    <w:rsid w:val="00F54E98"/>
    <w:pPr>
      <w:keepNext/>
      <w:jc w:val="center"/>
      <w:outlineLvl w:val="1"/>
    </w:pPr>
    <w:rPr>
      <w:b/>
      <w:caps/>
      <w:sz w:val="34"/>
      <w:szCs w:val="20"/>
    </w:rPr>
  </w:style>
  <w:style w:type="paragraph" w:customStyle="1" w:styleId="Char">
    <w:name w:val="Char Знак Знак Знак Знак Знак Знак"/>
    <w:basedOn w:val="a"/>
    <w:uiPriority w:val="99"/>
    <w:qFormat/>
    <w:rsid w:val="00AB0B17"/>
    <w:pPr>
      <w:widowControl w:val="0"/>
      <w:spacing w:after="160" w:line="240" w:lineRule="exact"/>
      <w:jc w:val="right"/>
    </w:pPr>
    <w:rPr>
      <w:sz w:val="20"/>
      <w:szCs w:val="20"/>
      <w:lang w:val="en-GB" w:eastAsia="en-US"/>
    </w:rPr>
  </w:style>
  <w:style w:type="paragraph" w:styleId="ab">
    <w:name w:val="List Paragraph"/>
    <w:basedOn w:val="a"/>
    <w:uiPriority w:val="99"/>
    <w:qFormat/>
    <w:rsid w:val="00694DD6"/>
    <w:pPr>
      <w:ind w:left="720"/>
      <w:contextualSpacing/>
    </w:pPr>
  </w:style>
  <w:style w:type="paragraph" w:styleId="ac">
    <w:name w:val="Balloon Text"/>
    <w:basedOn w:val="a"/>
    <w:uiPriority w:val="99"/>
    <w:semiHidden/>
    <w:unhideWhenUsed/>
    <w:qFormat/>
    <w:rsid w:val="00FC0ABF"/>
    <w:rPr>
      <w:rFonts w:ascii="Tahoma" w:hAnsi="Tahoma" w:cs="Tahoma"/>
      <w:sz w:val="16"/>
      <w:szCs w:val="16"/>
    </w:rPr>
  </w:style>
  <w:style w:type="paragraph" w:styleId="ad">
    <w:name w:val="Body Text Indent"/>
    <w:basedOn w:val="a"/>
    <w:uiPriority w:val="99"/>
    <w:rsid w:val="00B863BE"/>
    <w:pPr>
      <w:spacing w:after="120"/>
      <w:ind w:left="283"/>
    </w:pPr>
  </w:style>
  <w:style w:type="paragraph" w:styleId="ae">
    <w:name w:val="No Spacing"/>
    <w:uiPriority w:val="99"/>
    <w:qFormat/>
    <w:rsid w:val="004F0E4E"/>
    <w:rPr>
      <w:rFonts w:ascii="Times New Roman" w:eastAsia="Times New Roman" w:hAnsi="Times New Roman" w:cs="Times New Roman"/>
      <w:color w:val="00000A"/>
      <w:sz w:val="24"/>
      <w:szCs w:val="24"/>
      <w:lang w:eastAsia="ru-RU"/>
    </w:rPr>
  </w:style>
  <w:style w:type="paragraph" w:customStyle="1" w:styleId="12">
    <w:name w:val="Верхний колонтитул1"/>
    <w:basedOn w:val="a"/>
    <w:uiPriority w:val="99"/>
    <w:unhideWhenUsed/>
    <w:rsid w:val="008933E7"/>
    <w:pPr>
      <w:tabs>
        <w:tab w:val="center" w:pos="4677"/>
        <w:tab w:val="right" w:pos="9355"/>
      </w:tabs>
    </w:pPr>
  </w:style>
  <w:style w:type="paragraph" w:customStyle="1" w:styleId="13">
    <w:name w:val="Нижний колонтитул1"/>
    <w:basedOn w:val="a"/>
    <w:uiPriority w:val="99"/>
    <w:unhideWhenUsed/>
    <w:rsid w:val="008933E7"/>
    <w:pPr>
      <w:tabs>
        <w:tab w:val="center" w:pos="4677"/>
        <w:tab w:val="right" w:pos="9355"/>
      </w:tabs>
    </w:pPr>
  </w:style>
  <w:style w:type="paragraph" w:customStyle="1" w:styleId="ConsPlusCell">
    <w:name w:val="ConsPlusCell"/>
    <w:uiPriority w:val="99"/>
    <w:qFormat/>
    <w:rsid w:val="00EA5288"/>
    <w:rPr>
      <w:rFonts w:ascii="Times New Roman" w:eastAsia="Calibri" w:hAnsi="Times New Roman" w:cs="Times New Roman"/>
      <w:color w:val="00000A"/>
      <w:sz w:val="24"/>
      <w:szCs w:val="24"/>
    </w:rPr>
  </w:style>
  <w:style w:type="paragraph" w:customStyle="1" w:styleId="ConsPlusNonformat">
    <w:name w:val="ConsPlusNonformat"/>
    <w:uiPriority w:val="99"/>
    <w:qFormat/>
    <w:rsid w:val="00D340C5"/>
    <w:pPr>
      <w:widowControl w:val="0"/>
    </w:pPr>
    <w:rPr>
      <w:rFonts w:ascii="Courier New" w:eastAsia="Times New Roman" w:hAnsi="Courier New" w:cs="Courier New"/>
      <w:color w:val="00000A"/>
      <w:sz w:val="24"/>
      <w:szCs w:val="20"/>
      <w:lang w:eastAsia="ru-RU"/>
    </w:rPr>
  </w:style>
  <w:style w:type="paragraph" w:customStyle="1" w:styleId="ConsPlusNormal">
    <w:name w:val="ConsPlusNormal"/>
    <w:qFormat/>
    <w:rsid w:val="000D60C4"/>
    <w:rPr>
      <w:rFonts w:ascii="Times New Roman" w:eastAsia="Calibri" w:hAnsi="Times New Roman" w:cs="Times New Roman"/>
      <w:i/>
      <w:iCs/>
      <w:color w:val="00000A"/>
      <w:sz w:val="24"/>
      <w:szCs w:val="24"/>
    </w:rPr>
  </w:style>
  <w:style w:type="paragraph" w:customStyle="1" w:styleId="Default">
    <w:name w:val="Default"/>
    <w:qFormat/>
    <w:rsid w:val="009C6162"/>
    <w:rPr>
      <w:rFonts w:ascii="Times New Roman" w:eastAsia="Calibri" w:hAnsi="Times New Roman" w:cs="Times New Roman"/>
      <w:color w:val="000000"/>
      <w:sz w:val="24"/>
      <w:szCs w:val="24"/>
    </w:rPr>
  </w:style>
  <w:style w:type="paragraph" w:customStyle="1" w:styleId="af">
    <w:name w:val="Содержимое таблицы"/>
    <w:basedOn w:val="a"/>
    <w:qFormat/>
    <w:rsid w:val="00B72B43"/>
    <w:pPr>
      <w:suppressLineNumbers/>
    </w:pPr>
  </w:style>
  <w:style w:type="paragraph" w:customStyle="1" w:styleId="af0">
    <w:name w:val="Заголовок таблицы"/>
    <w:basedOn w:val="af"/>
    <w:qFormat/>
    <w:rsid w:val="00B72B43"/>
    <w:pPr>
      <w:jc w:val="center"/>
    </w:pPr>
    <w:rPr>
      <w:b/>
      <w:bCs/>
    </w:rPr>
  </w:style>
  <w:style w:type="table" w:styleId="af1">
    <w:name w:val="Table Grid"/>
    <w:basedOn w:val="a1"/>
    <w:uiPriority w:val="59"/>
    <w:rsid w:val="001B16D9"/>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60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B0D78-1AAC-4C02-89CC-B513D086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5329</Words>
  <Characters>30381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Головатинская Светлана Михайловна</cp:lastModifiedBy>
  <cp:revision>3</cp:revision>
  <cp:lastPrinted>2019-03-27T09:43:00Z</cp:lastPrinted>
  <dcterms:created xsi:type="dcterms:W3CDTF">2019-05-14T04:51:00Z</dcterms:created>
  <dcterms:modified xsi:type="dcterms:W3CDTF">2019-05-14T04:51:00Z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