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5868"/>
        <w:gridCol w:w="4140"/>
      </w:tblGrid>
      <w:tr w:rsidR="00FB09B3" w:rsidRPr="008F7EC0" w:rsidTr="00F22006">
        <w:tc>
          <w:tcPr>
            <w:tcW w:w="5868" w:type="dxa"/>
          </w:tcPr>
          <w:p w:rsidR="00FB09B3" w:rsidRPr="007E0128" w:rsidRDefault="0024340E" w:rsidP="00F2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hideMark/>
          </w:tcPr>
          <w:p w:rsidR="00FB09B3" w:rsidRPr="008F7EC0" w:rsidRDefault="00FB09B3" w:rsidP="00F22006">
            <w:pPr>
              <w:pStyle w:val="a6"/>
              <w:tabs>
                <w:tab w:val="left" w:pos="0"/>
              </w:tabs>
              <w:spacing w:after="0"/>
              <w:ind w:left="0"/>
              <w:rPr>
                <w:b/>
              </w:rPr>
            </w:pPr>
            <w:r w:rsidRPr="008F7EC0">
              <w:rPr>
                <w:b/>
              </w:rPr>
              <w:t>УТВЕРЖДЕНО</w:t>
            </w:r>
          </w:p>
          <w:p w:rsidR="00FB09B3" w:rsidRPr="008F7EC0" w:rsidRDefault="00E61B58" w:rsidP="00F22006">
            <w:pPr>
              <w:pStyle w:val="a6"/>
              <w:tabs>
                <w:tab w:val="left" w:pos="0"/>
              </w:tabs>
              <w:spacing w:after="0"/>
              <w:ind w:left="0"/>
              <w:rPr>
                <w:b/>
              </w:rPr>
            </w:pPr>
            <w:r w:rsidRPr="008F7EC0">
              <w:rPr>
                <w:b/>
              </w:rPr>
              <w:t xml:space="preserve">Председатель </w:t>
            </w:r>
            <w:r w:rsidR="00FB09B3" w:rsidRPr="008F7EC0">
              <w:rPr>
                <w:b/>
              </w:rPr>
              <w:t>контрольно-счетной палаты Волгоградской области</w:t>
            </w:r>
          </w:p>
          <w:p w:rsidR="00E61B58" w:rsidRPr="008F7EC0" w:rsidRDefault="00E61B58" w:rsidP="00E61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C0">
              <w:rPr>
                <w:rFonts w:ascii="Times New Roman" w:hAnsi="Times New Roman" w:cs="Times New Roman"/>
                <w:b/>
                <w:sz w:val="24"/>
                <w:szCs w:val="24"/>
              </w:rPr>
              <w:t>_____________ И.А. Дьяченко</w:t>
            </w:r>
          </w:p>
          <w:p w:rsidR="00FB09B3" w:rsidRPr="008F7EC0" w:rsidRDefault="008F7EC0" w:rsidP="00150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1B58" w:rsidRPr="008F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09B3" w:rsidRPr="008F7EC0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150392" w:rsidRPr="008F7EC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B09B3" w:rsidRPr="008F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2018 года  </w:t>
            </w:r>
          </w:p>
        </w:tc>
      </w:tr>
    </w:tbl>
    <w:p w:rsidR="00FB09B3" w:rsidRPr="008F7EC0" w:rsidRDefault="00FB09B3" w:rsidP="00FB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B09B3" w:rsidRPr="008F7EC0" w:rsidRDefault="00FB09B3" w:rsidP="00FB0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FB09B3" w:rsidRPr="008F7EC0" w:rsidRDefault="00FB09B3" w:rsidP="00FB09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Отчет</w:t>
      </w:r>
    </w:p>
    <w:p w:rsidR="00FB09B3" w:rsidRPr="008F7EC0" w:rsidRDefault="00FB09B3" w:rsidP="009968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 результатах проверки </w:t>
      </w:r>
      <w:r w:rsidR="00996888"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соблюдения условий соглашений, эффективного и целевого</w:t>
      </w:r>
      <w:r w:rsidR="00996888" w:rsidRPr="008F7EC0">
        <w:t xml:space="preserve"> </w:t>
      </w:r>
      <w:r w:rsidR="00996888"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использования субсидий областного бюджета, предоставленных в 2017 году на государственную поддержку спортивных федераций и спортивных команд Волгоградской области</w:t>
      </w:r>
      <w:r w:rsidR="000E7C34"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>, а также выработк</w:t>
      </w:r>
      <w:r w:rsidR="00D67A9C"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="000E7C34" w:rsidRPr="008F7E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предложений по приведению действующих в 2018 году порядков, регулирующих предоставление указанных субсидий, в соответствие с действующим законодательством </w:t>
      </w:r>
    </w:p>
    <w:p w:rsidR="00FB09B3" w:rsidRPr="008F7EC0" w:rsidRDefault="00FB09B3" w:rsidP="00FB0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09B3" w:rsidRPr="008F7EC0" w:rsidRDefault="00FB09B3" w:rsidP="00FB0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  <w:u w:val="single"/>
        </w:rPr>
        <w:t>Основание проверки:</w:t>
      </w:r>
      <w:r w:rsidRPr="008F7EC0">
        <w:rPr>
          <w:rFonts w:ascii="Times New Roman" w:hAnsi="Times New Roman" w:cs="Times New Roman"/>
          <w:sz w:val="24"/>
          <w:szCs w:val="24"/>
        </w:rPr>
        <w:t xml:space="preserve"> план работы контрольно-счетной палаты Волгоградской области на 2017 год, утвержденный постановлением коллегии КСП </w:t>
      </w:r>
      <w:r w:rsidR="00996888" w:rsidRPr="008F7EC0">
        <w:rPr>
          <w:rFonts w:ascii="Times New Roman" w:hAnsi="Times New Roman" w:cs="Times New Roman"/>
          <w:sz w:val="24"/>
          <w:szCs w:val="24"/>
        </w:rPr>
        <w:t>от 19.12.2017  № 20/2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FB09B3" w:rsidRPr="008F7EC0" w:rsidRDefault="00FB09B3" w:rsidP="00FB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eastAsia="Times New Roman" w:hAnsi="Times New Roman" w:cs="Times New Roman"/>
          <w:sz w:val="24"/>
          <w:szCs w:val="24"/>
          <w:u w:val="single"/>
        </w:rPr>
        <w:t>Цель проверки:</w:t>
      </w:r>
      <w:r w:rsidRPr="008F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9F5" w:rsidRPr="008F7EC0">
        <w:rPr>
          <w:rFonts w:ascii="Times New Roman" w:hAnsi="Times New Roman" w:cs="Times New Roman"/>
          <w:snapToGrid w:val="0"/>
          <w:sz w:val="24"/>
          <w:szCs w:val="24"/>
        </w:rPr>
        <w:t>целевое, эффективное и результативное использование государственных ресурсов Волгоградской области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FB09B3" w:rsidRPr="008F7EC0" w:rsidRDefault="00FB09B3" w:rsidP="00FB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  <w:u w:val="single"/>
        </w:rPr>
        <w:t>Проверяемый период:</w:t>
      </w:r>
      <w:r w:rsidRPr="008F7EC0">
        <w:rPr>
          <w:rFonts w:ascii="Times New Roman" w:hAnsi="Times New Roman" w:cs="Times New Roman"/>
          <w:sz w:val="24"/>
          <w:szCs w:val="24"/>
        </w:rPr>
        <w:t xml:space="preserve"> 201</w:t>
      </w:r>
      <w:r w:rsidR="00D660C8" w:rsidRPr="008F7EC0">
        <w:rPr>
          <w:rFonts w:ascii="Times New Roman" w:hAnsi="Times New Roman" w:cs="Times New Roman"/>
          <w:sz w:val="24"/>
          <w:szCs w:val="24"/>
        </w:rPr>
        <w:t>7</w:t>
      </w:r>
      <w:r w:rsidRPr="008F7E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B09B3" w:rsidRPr="008F7EC0" w:rsidRDefault="00FB09B3" w:rsidP="00FB0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Отчет сформирован с использованием результатов проверок</w:t>
      </w:r>
      <w:r w:rsidR="009C34B2" w:rsidRPr="008F7EC0">
        <w:rPr>
          <w:rFonts w:ascii="Times New Roman" w:hAnsi="Times New Roman" w:cs="Times New Roman"/>
          <w:sz w:val="24"/>
          <w:szCs w:val="24"/>
        </w:rPr>
        <w:t xml:space="preserve"> комитета физической культуры и спорта Волгоградской области</w:t>
      </w:r>
      <w:r w:rsidRPr="008F7EC0">
        <w:rPr>
          <w:rFonts w:ascii="Times New Roman" w:hAnsi="Times New Roman" w:cs="Times New Roman"/>
          <w:sz w:val="24"/>
          <w:szCs w:val="24"/>
        </w:rPr>
        <w:t>,</w:t>
      </w:r>
      <w:r w:rsidR="009C34B2" w:rsidRPr="008F7EC0">
        <w:rPr>
          <w:rFonts w:ascii="Times New Roman" w:hAnsi="Times New Roman" w:cs="Times New Roman"/>
          <w:sz w:val="24"/>
          <w:szCs w:val="24"/>
        </w:rPr>
        <w:t xml:space="preserve"> 2 некоммерческих спортивных организаций, имеющих спортивные команды</w:t>
      </w:r>
      <w:r w:rsidR="0024340E" w:rsidRPr="008F7EC0">
        <w:rPr>
          <w:rFonts w:ascii="Times New Roman" w:hAnsi="Times New Roman" w:cs="Times New Roman"/>
          <w:sz w:val="24"/>
          <w:szCs w:val="24"/>
        </w:rPr>
        <w:t xml:space="preserve"> (далее спортивные команды)</w:t>
      </w:r>
      <w:r w:rsidR="009C34B2" w:rsidRPr="008F7EC0">
        <w:rPr>
          <w:rFonts w:ascii="Times New Roman" w:hAnsi="Times New Roman" w:cs="Times New Roman"/>
          <w:sz w:val="24"/>
          <w:szCs w:val="24"/>
        </w:rPr>
        <w:t>, и 10 некоммерческих организаций, являющихся региональными (областными) спортивными федерациями</w:t>
      </w:r>
      <w:r w:rsidR="0024340E" w:rsidRPr="008F7EC0">
        <w:rPr>
          <w:rFonts w:ascii="Times New Roman" w:hAnsi="Times New Roman" w:cs="Times New Roman"/>
          <w:sz w:val="24"/>
          <w:szCs w:val="24"/>
        </w:rPr>
        <w:t xml:space="preserve"> (далее спортивные федерации)</w:t>
      </w:r>
      <w:r w:rsidR="009C34B2" w:rsidRPr="008F7EC0">
        <w:rPr>
          <w:rFonts w:ascii="Times New Roman" w:hAnsi="Times New Roman" w:cs="Times New Roman"/>
          <w:sz w:val="24"/>
          <w:szCs w:val="24"/>
        </w:rPr>
        <w:t xml:space="preserve">, </w:t>
      </w:r>
      <w:r w:rsidRPr="008F7EC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C34B2" w:rsidRPr="008F7EC0">
        <w:rPr>
          <w:rFonts w:ascii="Times New Roman" w:hAnsi="Times New Roman" w:cs="Times New Roman"/>
          <w:sz w:val="24"/>
          <w:szCs w:val="24"/>
        </w:rPr>
        <w:t>анализа нормативных правовых документов</w:t>
      </w:r>
      <w:r w:rsidR="0024340E" w:rsidRPr="008F7EC0">
        <w:rPr>
          <w:rFonts w:ascii="Times New Roman" w:hAnsi="Times New Roman" w:cs="Times New Roman"/>
          <w:sz w:val="24"/>
          <w:szCs w:val="24"/>
        </w:rPr>
        <w:t>, регулирующих предоставление субсидий</w:t>
      </w:r>
      <w:r w:rsidR="009C34B2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24340E" w:rsidRPr="008F7EC0">
        <w:rPr>
          <w:rFonts w:ascii="Times New Roman" w:hAnsi="Times New Roman" w:cs="Times New Roman"/>
          <w:sz w:val="24"/>
          <w:szCs w:val="24"/>
        </w:rPr>
        <w:t xml:space="preserve">негосударственным некоммерческим организациям </w:t>
      </w:r>
      <w:r w:rsidR="009C34B2" w:rsidRPr="008F7EC0">
        <w:rPr>
          <w:rFonts w:ascii="Times New Roman" w:hAnsi="Times New Roman" w:cs="Times New Roman"/>
          <w:sz w:val="24"/>
          <w:szCs w:val="24"/>
        </w:rPr>
        <w:t>в сфере</w:t>
      </w:r>
      <w:r w:rsidR="0024340E" w:rsidRPr="008F7EC0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D76BF7" w:rsidRPr="008F7EC0" w:rsidRDefault="00D76BF7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41F4" w:rsidRPr="008F7EC0" w:rsidRDefault="0061539D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3E22EF" w:rsidRPr="008F7EC0" w:rsidRDefault="003E22EF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02D" w:rsidRPr="008F7EC0" w:rsidRDefault="0061539D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 2017 году предоставление субсидий из областного бюджета на государственную поддержку спортивных федераций и спортивных команд Волгоградской области осуществлялось Комитетом физической культуры и спорта Волгоградской области </w:t>
      </w:r>
      <w:r w:rsidR="0049302D" w:rsidRPr="008F7EC0">
        <w:rPr>
          <w:rFonts w:ascii="Times New Roman" w:hAnsi="Times New Roman" w:cs="Times New Roman"/>
          <w:sz w:val="24"/>
          <w:szCs w:val="24"/>
        </w:rPr>
        <w:t>(далее Комитет).</w:t>
      </w:r>
    </w:p>
    <w:p w:rsidR="00A05992" w:rsidRPr="008F7EC0" w:rsidRDefault="00360728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На эти цели Комитету </w:t>
      </w:r>
      <w:r w:rsidR="00A05992" w:rsidRPr="008F7EC0">
        <w:rPr>
          <w:rFonts w:ascii="Times New Roman" w:hAnsi="Times New Roman" w:cs="Times New Roman"/>
          <w:sz w:val="24"/>
          <w:szCs w:val="24"/>
        </w:rPr>
        <w:t>бюджет</w:t>
      </w:r>
      <w:r w:rsidR="003C305C" w:rsidRPr="008F7EC0">
        <w:rPr>
          <w:rFonts w:ascii="Times New Roman" w:hAnsi="Times New Roman" w:cs="Times New Roman"/>
          <w:sz w:val="24"/>
          <w:szCs w:val="24"/>
        </w:rPr>
        <w:t>ной</w:t>
      </w:r>
      <w:r w:rsidR="00A05992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3C305C" w:rsidRPr="008F7EC0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A05992" w:rsidRPr="008F7EC0">
        <w:rPr>
          <w:rFonts w:ascii="Times New Roman" w:hAnsi="Times New Roman" w:cs="Times New Roman"/>
          <w:sz w:val="24"/>
          <w:szCs w:val="24"/>
        </w:rPr>
        <w:t>на 2017 год предусматривались</w:t>
      </w:r>
      <w:r w:rsidRPr="008F7EC0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A05992" w:rsidRPr="008F7EC0">
        <w:rPr>
          <w:rFonts w:ascii="Times New Roman" w:hAnsi="Times New Roman" w:cs="Times New Roman"/>
          <w:sz w:val="24"/>
          <w:szCs w:val="24"/>
        </w:rPr>
        <w:t>ные ассигнования на 16184,9 тыс. руб., которые исполнены в полном объёме, из них:</w:t>
      </w:r>
    </w:p>
    <w:p w:rsidR="00A05992" w:rsidRPr="008F7EC0" w:rsidRDefault="00A05992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12203,1</w:t>
      </w:r>
      <w:r w:rsidR="00962119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тыс. руб. - на государственную поддержку спортивных команд;</w:t>
      </w:r>
    </w:p>
    <w:p w:rsidR="00A05992" w:rsidRPr="008F7EC0" w:rsidRDefault="00A05992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1898,3</w:t>
      </w:r>
      <w:r w:rsidR="00962119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тыс. руб. - на государственную поддержку спортивных федераций;</w:t>
      </w:r>
    </w:p>
    <w:p w:rsidR="00A05992" w:rsidRPr="008F7EC0" w:rsidRDefault="00A05992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2083,5</w:t>
      </w:r>
      <w:r w:rsidR="00962119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уб. </w:t>
      </w:r>
      <w:r w:rsidR="00962119" w:rsidRPr="008F7EC0">
        <w:rPr>
          <w:rFonts w:ascii="Times New Roman" w:hAnsi="Times New Roman" w:cs="Times New Roman"/>
          <w:sz w:val="24"/>
          <w:szCs w:val="24"/>
        </w:rPr>
        <w:t>-</w:t>
      </w:r>
      <w:r w:rsidRPr="008F7EC0">
        <w:rPr>
          <w:rFonts w:ascii="Times New Roman" w:hAnsi="Times New Roman" w:cs="Times New Roman"/>
          <w:sz w:val="24"/>
          <w:szCs w:val="24"/>
        </w:rPr>
        <w:t xml:space="preserve"> на погашение кредиторской задолженности перед спортивными федерациями по обязательствам прошлых лет.</w:t>
      </w:r>
    </w:p>
    <w:p w:rsidR="0094054F" w:rsidRPr="008F7EC0" w:rsidRDefault="005B686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Государственная поддержка предоставлена 2 спортивным командам </w:t>
      </w:r>
      <w:r w:rsidR="00125F99" w:rsidRPr="008F7EC0">
        <w:rPr>
          <w:rFonts w:ascii="Times New Roman" w:hAnsi="Times New Roman" w:cs="Times New Roman"/>
          <w:sz w:val="24"/>
          <w:szCs w:val="24"/>
        </w:rPr>
        <w:t xml:space="preserve">по базовому для Волгоградской области виду спорта «гандбол» </w:t>
      </w:r>
      <w:r w:rsidRPr="008F7EC0">
        <w:rPr>
          <w:rFonts w:ascii="Times New Roman" w:hAnsi="Times New Roman" w:cs="Times New Roman"/>
          <w:sz w:val="24"/>
          <w:szCs w:val="24"/>
        </w:rPr>
        <w:t>и 10 региональным спортивным федерациям</w:t>
      </w:r>
      <w:r w:rsidR="00125F99" w:rsidRPr="008F7EC0">
        <w:rPr>
          <w:rFonts w:ascii="Times New Roman" w:hAnsi="Times New Roman" w:cs="Times New Roman"/>
          <w:sz w:val="24"/>
          <w:szCs w:val="24"/>
        </w:rPr>
        <w:t xml:space="preserve"> по 3 базовым видам спорта и 7 </w:t>
      </w:r>
      <w:proofErr w:type="spellStart"/>
      <w:r w:rsidR="00125F99" w:rsidRPr="008F7EC0">
        <w:rPr>
          <w:rFonts w:ascii="Times New Roman" w:hAnsi="Times New Roman" w:cs="Times New Roman"/>
          <w:sz w:val="24"/>
          <w:szCs w:val="24"/>
        </w:rPr>
        <w:t>небазовым</w:t>
      </w:r>
      <w:proofErr w:type="spellEnd"/>
      <w:r w:rsidR="00125F99" w:rsidRPr="008F7EC0">
        <w:rPr>
          <w:rFonts w:ascii="Times New Roman" w:hAnsi="Times New Roman" w:cs="Times New Roman"/>
          <w:sz w:val="24"/>
          <w:szCs w:val="24"/>
        </w:rPr>
        <w:t xml:space="preserve"> видам спорта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9B7D6A" w:rsidRPr="008F7EC0" w:rsidRDefault="0094054F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Распределение государственной поддержки в разрезе спортивных команд и спортивных федераций приведено в </w:t>
      </w:r>
      <w:r w:rsidRPr="008F7EC0">
        <w:rPr>
          <w:rFonts w:ascii="Times New Roman" w:hAnsi="Times New Roman" w:cs="Times New Roman"/>
          <w:color w:val="0000CC"/>
          <w:sz w:val="24"/>
          <w:szCs w:val="24"/>
        </w:rPr>
        <w:t>Приложени</w:t>
      </w:r>
      <w:r w:rsidR="00742299" w:rsidRPr="008F7EC0">
        <w:rPr>
          <w:rFonts w:ascii="Times New Roman" w:hAnsi="Times New Roman" w:cs="Times New Roman"/>
          <w:color w:val="0000CC"/>
          <w:sz w:val="24"/>
          <w:szCs w:val="24"/>
        </w:rPr>
        <w:t>я</w:t>
      </w:r>
      <w:r w:rsidR="0071218D" w:rsidRPr="008F7EC0">
        <w:rPr>
          <w:rFonts w:ascii="Times New Roman" w:hAnsi="Times New Roman" w:cs="Times New Roman"/>
          <w:color w:val="0000CC"/>
          <w:sz w:val="24"/>
          <w:szCs w:val="24"/>
        </w:rPr>
        <w:t>х</w:t>
      </w:r>
      <w:r w:rsidRPr="008F7EC0">
        <w:rPr>
          <w:rFonts w:ascii="Times New Roman" w:hAnsi="Times New Roman" w:cs="Times New Roman"/>
          <w:color w:val="0000CC"/>
          <w:sz w:val="24"/>
          <w:szCs w:val="24"/>
        </w:rPr>
        <w:t xml:space="preserve"> № 1</w:t>
      </w:r>
      <w:r w:rsidR="00742299" w:rsidRPr="008F7EC0">
        <w:rPr>
          <w:rFonts w:ascii="Times New Roman" w:hAnsi="Times New Roman" w:cs="Times New Roman"/>
          <w:color w:val="0000CC"/>
          <w:sz w:val="24"/>
          <w:szCs w:val="24"/>
        </w:rPr>
        <w:t>-2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9B7D6A" w:rsidRPr="008F7EC0" w:rsidRDefault="009B7D6A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По пояснениям Комитета в Комитете имелась информация о деятельности в Волгоградской области на 31.12.2017 </w:t>
      </w:r>
      <w:r w:rsidR="0071218D" w:rsidRPr="008F7EC0">
        <w:rPr>
          <w:rFonts w:ascii="Times New Roman" w:hAnsi="Times New Roman" w:cs="Times New Roman"/>
          <w:sz w:val="24"/>
          <w:szCs w:val="24"/>
        </w:rPr>
        <w:t>трёх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спортивных команд негосударственных спортивных организаций (за исключением муниципальных учреждений) и 61 спортивной федерации.</w:t>
      </w:r>
      <w:r w:rsidR="0071218D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sz w:val="24"/>
          <w:szCs w:val="24"/>
        </w:rPr>
        <w:t xml:space="preserve">Согласно представленным в ходе проверке данным </w:t>
      </w:r>
      <w:r w:rsidR="00354F45" w:rsidRPr="008F7EC0">
        <w:rPr>
          <w:rFonts w:ascii="Times New Roman" w:hAnsi="Times New Roman" w:cs="Times New Roman"/>
          <w:sz w:val="24"/>
          <w:szCs w:val="24"/>
        </w:rPr>
        <w:t xml:space="preserve">из 11 обратившихся за государственной поддержкой </w:t>
      </w:r>
      <w:r w:rsidRPr="008F7EC0">
        <w:rPr>
          <w:rFonts w:ascii="Times New Roman" w:hAnsi="Times New Roman" w:cs="Times New Roman"/>
          <w:sz w:val="24"/>
          <w:szCs w:val="24"/>
        </w:rPr>
        <w:t>региональн</w:t>
      </w:r>
      <w:r w:rsidR="00354F45" w:rsidRPr="008F7EC0">
        <w:rPr>
          <w:rFonts w:ascii="Times New Roman" w:hAnsi="Times New Roman" w:cs="Times New Roman"/>
          <w:sz w:val="24"/>
          <w:szCs w:val="24"/>
        </w:rPr>
        <w:t xml:space="preserve">ых </w:t>
      </w:r>
      <w:r w:rsidRPr="008F7EC0">
        <w:rPr>
          <w:rFonts w:ascii="Times New Roman" w:hAnsi="Times New Roman" w:cs="Times New Roman"/>
          <w:sz w:val="24"/>
          <w:szCs w:val="24"/>
        </w:rPr>
        <w:t>спортивн</w:t>
      </w:r>
      <w:r w:rsidR="00354F45" w:rsidRPr="008F7EC0">
        <w:rPr>
          <w:rFonts w:ascii="Times New Roman" w:hAnsi="Times New Roman" w:cs="Times New Roman"/>
          <w:sz w:val="24"/>
          <w:szCs w:val="24"/>
        </w:rPr>
        <w:t>ых</w:t>
      </w:r>
      <w:r w:rsidRPr="008F7EC0">
        <w:rPr>
          <w:rFonts w:ascii="Times New Roman" w:hAnsi="Times New Roman" w:cs="Times New Roman"/>
          <w:sz w:val="24"/>
          <w:szCs w:val="24"/>
        </w:rPr>
        <w:t xml:space="preserve"> федераци</w:t>
      </w:r>
      <w:r w:rsidR="00354F45" w:rsidRPr="008F7EC0">
        <w:rPr>
          <w:rFonts w:ascii="Times New Roman" w:hAnsi="Times New Roman" w:cs="Times New Roman"/>
          <w:sz w:val="24"/>
          <w:szCs w:val="24"/>
        </w:rPr>
        <w:t xml:space="preserve">й отказали федерации </w:t>
      </w:r>
      <w:proofErr w:type="spellStart"/>
      <w:r w:rsidRPr="008F7EC0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8F7EC0">
        <w:rPr>
          <w:rFonts w:ascii="Times New Roman" w:hAnsi="Times New Roman" w:cs="Times New Roman"/>
          <w:sz w:val="24"/>
          <w:szCs w:val="24"/>
        </w:rPr>
        <w:t xml:space="preserve"> в связи с недостоверностью данных</w:t>
      </w:r>
      <w:r w:rsidR="0071218D" w:rsidRPr="008F7EC0">
        <w:rPr>
          <w:rFonts w:ascii="Times New Roman" w:hAnsi="Times New Roman" w:cs="Times New Roman"/>
          <w:sz w:val="24"/>
          <w:szCs w:val="24"/>
        </w:rPr>
        <w:t>, по спортивным командам, не получившим государственную поддержку в 2017 году, информация отсутствует.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23F" w:rsidRPr="008F7EC0" w:rsidRDefault="0008723F" w:rsidP="00D76B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Следует отметить, что в связи с уменьшением лимитов бюджетных обязательств Комитету по уведомлению комитета финансов Волгоградской области от 30.12.2017 </w:t>
      </w:r>
      <w:r w:rsidRPr="008F7EC0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71218D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 xml:space="preserve">53241 </w:t>
      </w:r>
      <w:r w:rsidR="003D5EBB" w:rsidRPr="008F7EC0">
        <w:rPr>
          <w:rFonts w:ascii="Times New Roman" w:hAnsi="Times New Roman" w:cs="Times New Roman"/>
          <w:sz w:val="24"/>
          <w:szCs w:val="24"/>
        </w:rPr>
        <w:t xml:space="preserve">по расходам на государственную поддержку спортивных федераций на 101,1 тыс. руб. (с 1999,4 тыс. руб. до 1898,3 тыс. руб.) и на государственную поддержку спортивных команд на 5322,3 тыс. руб. (с 17525,4 тыс. руб. до 12203,1 тыс. руб.) </w:t>
      </w:r>
      <w:r w:rsidRPr="008F7EC0">
        <w:rPr>
          <w:rFonts w:ascii="Times New Roman" w:hAnsi="Times New Roman" w:cs="Times New Roman"/>
          <w:sz w:val="24"/>
          <w:szCs w:val="24"/>
        </w:rPr>
        <w:t>сумма соглашений, заключенных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со спортивными федерациями</w:t>
      </w:r>
      <w:r w:rsidR="003D5EBB" w:rsidRPr="008F7EC0">
        <w:rPr>
          <w:rFonts w:ascii="Times New Roman" w:hAnsi="Times New Roman" w:cs="Times New Roman"/>
          <w:sz w:val="24"/>
          <w:szCs w:val="24"/>
        </w:rPr>
        <w:t>,</w:t>
      </w:r>
      <w:r w:rsidRPr="008F7EC0">
        <w:rPr>
          <w:rFonts w:ascii="Times New Roman" w:hAnsi="Times New Roman" w:cs="Times New Roman"/>
          <w:sz w:val="24"/>
          <w:szCs w:val="24"/>
        </w:rPr>
        <w:t xml:space="preserve"> на 101,1 тыс. руб. превысила объём доведенных Комитету лимитов бюджетных обязательств</w:t>
      </w:r>
      <w:r w:rsidR="003D5EBB" w:rsidRPr="008F7EC0">
        <w:rPr>
          <w:rFonts w:ascii="Times New Roman" w:hAnsi="Times New Roman" w:cs="Times New Roman"/>
          <w:sz w:val="24"/>
          <w:szCs w:val="24"/>
        </w:rPr>
        <w:t>,</w:t>
      </w:r>
      <w:r w:rsidR="002932BF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3D5EBB" w:rsidRPr="008F7EC0">
        <w:rPr>
          <w:rFonts w:ascii="Times New Roman" w:hAnsi="Times New Roman" w:cs="Times New Roman"/>
          <w:sz w:val="24"/>
          <w:szCs w:val="24"/>
        </w:rPr>
        <w:t>два соглашения со спортивными командами на 5322,3 тыс. руб. были</w:t>
      </w:r>
      <w:r w:rsidR="002932BF" w:rsidRPr="008F7EC0">
        <w:rPr>
          <w:rFonts w:ascii="Times New Roman" w:hAnsi="Times New Roman" w:cs="Times New Roman"/>
          <w:sz w:val="24"/>
          <w:szCs w:val="24"/>
        </w:rPr>
        <w:t xml:space="preserve"> расторгнуты </w:t>
      </w:r>
      <w:r w:rsidR="003D5EBB" w:rsidRPr="008F7EC0">
        <w:rPr>
          <w:rFonts w:ascii="Times New Roman" w:hAnsi="Times New Roman" w:cs="Times New Roman"/>
          <w:sz w:val="24"/>
          <w:szCs w:val="24"/>
        </w:rPr>
        <w:t>29.12.2017</w:t>
      </w:r>
      <w:r w:rsidR="002932BF" w:rsidRPr="008F7EC0">
        <w:rPr>
          <w:rFonts w:ascii="Times New Roman" w:hAnsi="Times New Roman" w:cs="Times New Roman"/>
          <w:sz w:val="24"/>
          <w:szCs w:val="24"/>
        </w:rPr>
        <w:t>.</w:t>
      </w:r>
    </w:p>
    <w:p w:rsidR="0008723F" w:rsidRPr="008F7EC0" w:rsidRDefault="0008723F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27E7" w:rsidRPr="008F7EC0" w:rsidRDefault="003E22EF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> Анализ нормативного регулирования государственной поддержки спортивных команд и спортивных федераций в Волгоградской области</w:t>
      </w:r>
    </w:p>
    <w:p w:rsidR="0049302D" w:rsidRPr="008F7EC0" w:rsidRDefault="00A05992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  </w:t>
      </w:r>
      <w:r w:rsidR="00360728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49302D"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1C" w:rsidRPr="008F7EC0" w:rsidRDefault="006B251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1.</w:t>
      </w:r>
      <w:r w:rsidRPr="008F7EC0">
        <w:rPr>
          <w:rFonts w:ascii="Times New Roman" w:hAnsi="Times New Roman" w:cs="Times New Roman"/>
          <w:sz w:val="24"/>
          <w:szCs w:val="24"/>
        </w:rPr>
        <w:t> </w:t>
      </w:r>
      <w:r w:rsidR="00ED701C" w:rsidRPr="008F7EC0">
        <w:rPr>
          <w:rFonts w:ascii="Times New Roman" w:hAnsi="Times New Roman" w:cs="Times New Roman"/>
          <w:sz w:val="24"/>
          <w:szCs w:val="24"/>
        </w:rPr>
        <w:t>Основными нормативными правовыми актами, в соответствии с которыми в 2017 году осуществлялась</w:t>
      </w:r>
      <w:r w:rsidR="00BD27E7" w:rsidRPr="008F7EC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D701C" w:rsidRPr="008F7EC0">
        <w:rPr>
          <w:rFonts w:ascii="Times New Roman" w:hAnsi="Times New Roman" w:cs="Times New Roman"/>
          <w:sz w:val="24"/>
          <w:szCs w:val="24"/>
        </w:rPr>
        <w:t>ая</w:t>
      </w:r>
      <w:r w:rsidR="00BD27E7" w:rsidRPr="008F7EC0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ED701C" w:rsidRPr="008F7EC0">
        <w:rPr>
          <w:rFonts w:ascii="Times New Roman" w:hAnsi="Times New Roman" w:cs="Times New Roman"/>
          <w:sz w:val="24"/>
          <w:szCs w:val="24"/>
        </w:rPr>
        <w:t>а</w:t>
      </w:r>
      <w:r w:rsidR="00BD27E7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ED701C" w:rsidRPr="008F7EC0">
        <w:rPr>
          <w:rFonts w:ascii="Times New Roman" w:hAnsi="Times New Roman" w:cs="Times New Roman"/>
          <w:sz w:val="24"/>
          <w:szCs w:val="24"/>
        </w:rPr>
        <w:t>спортивных команд и федераций, являлись:</w:t>
      </w:r>
    </w:p>
    <w:p w:rsidR="00ED701C" w:rsidRPr="008F7EC0" w:rsidRDefault="00C668D4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61539D" w:rsidRPr="008F7EC0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="0061539D" w:rsidRPr="008F7EC0">
        <w:rPr>
          <w:rFonts w:ascii="Times New Roman" w:hAnsi="Times New Roman" w:cs="Times New Roman"/>
          <w:sz w:val="24"/>
          <w:szCs w:val="24"/>
        </w:rPr>
        <w:t>о</w:t>
      </w:r>
      <w:r w:rsidR="00ED701C" w:rsidRPr="008F7E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1539D" w:rsidRPr="008F7EC0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некоммерческим организациям на государственную поддержку спортивных команд негосударственных спортивных организаций (за исключением муниципальных учреждений), утверждённы</w:t>
      </w:r>
      <w:r w:rsidR="00ED701C" w:rsidRPr="008F7EC0">
        <w:rPr>
          <w:rFonts w:ascii="Times New Roman" w:hAnsi="Times New Roman" w:cs="Times New Roman"/>
          <w:sz w:val="24"/>
          <w:szCs w:val="24"/>
        </w:rPr>
        <w:t>й</w:t>
      </w:r>
      <w:r w:rsidR="0061539D" w:rsidRPr="008F7EC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Волгоградской области от 10.11.2015 № 686-п (далее Порядок № 686-п)</w:t>
      </w:r>
      <w:r w:rsidR="00ED701C" w:rsidRPr="008F7EC0">
        <w:rPr>
          <w:rFonts w:ascii="Times New Roman" w:hAnsi="Times New Roman" w:cs="Times New Roman"/>
          <w:sz w:val="24"/>
          <w:szCs w:val="24"/>
        </w:rPr>
        <w:t>;</w:t>
      </w:r>
    </w:p>
    <w:p w:rsidR="0061539D" w:rsidRPr="008F7EC0" w:rsidRDefault="0061539D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Порядо</w:t>
      </w:r>
      <w:r w:rsidR="00ED701C" w:rsidRPr="008F7EC0">
        <w:rPr>
          <w:rFonts w:ascii="Times New Roman" w:hAnsi="Times New Roman" w:cs="Times New Roman"/>
          <w:sz w:val="24"/>
          <w:szCs w:val="24"/>
        </w:rPr>
        <w:t>к</w:t>
      </w:r>
      <w:r w:rsidRPr="008F7EC0">
        <w:rPr>
          <w:rFonts w:ascii="Times New Roman" w:hAnsi="Times New Roman" w:cs="Times New Roman"/>
          <w:sz w:val="24"/>
          <w:szCs w:val="24"/>
        </w:rPr>
        <w:t xml:space="preserve"> предоставления субсидии некоммерческим организациям, являющимся региональными (областными) спортивными федерациями, в целях возмещения затрат на проведение физкультурных мероприятий и спортивных мероприятий, включенных в календарные планы официальных физкультурных мероприятий и с</w:t>
      </w:r>
      <w:r w:rsidR="00ED701C" w:rsidRPr="008F7EC0">
        <w:rPr>
          <w:rFonts w:ascii="Times New Roman" w:hAnsi="Times New Roman" w:cs="Times New Roman"/>
          <w:sz w:val="24"/>
          <w:szCs w:val="24"/>
        </w:rPr>
        <w:t>портивных мероприятий, утверждённый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sub_0" w:history="1">
        <w:r w:rsidRPr="008F7EC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F7EC0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области от 30.12.2014 № 122-п (далее Порядок 122-п)</w:t>
      </w:r>
      <w:r w:rsidR="00ED701C"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01C" w:rsidRPr="008F7EC0" w:rsidRDefault="00ED701C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Согласно Порядкам № 686-п и № 122-п субсидии </w:t>
      </w:r>
      <w:r w:rsidR="000C7AE1" w:rsidRPr="008F7EC0">
        <w:rPr>
          <w:rFonts w:ascii="Times New Roman" w:hAnsi="Times New Roman" w:cs="Times New Roman"/>
          <w:sz w:val="24"/>
          <w:szCs w:val="24"/>
        </w:rPr>
        <w:t>предоставлялись:</w:t>
      </w:r>
    </w:p>
    <w:p w:rsidR="00646213" w:rsidRPr="008F7EC0" w:rsidRDefault="000C7AE1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- спортивным командам </w:t>
      </w:r>
      <w:r w:rsidR="00646213" w:rsidRPr="008F7EC0">
        <w:rPr>
          <w:rFonts w:ascii="Times New Roman" w:hAnsi="Times New Roman" w:cs="Times New Roman"/>
          <w:sz w:val="24"/>
          <w:szCs w:val="24"/>
        </w:rPr>
        <w:t>для финансового обеспечения части расходов спортивной организации, возникающих в связи с проведением спортивных соревнований, включенных в календарный план физкультурных мероприятий и спортивных мероприятий Волгоградской области, и (или) участием нелюбительских спортивных команд спортивной организации в них;</w:t>
      </w:r>
    </w:p>
    <w:p w:rsidR="00646213" w:rsidRPr="008F7EC0" w:rsidRDefault="00646213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спортивным федерациям в целях возмещения затрат в предшествующем и текущем годах на проведение физкультурных мероприятий и спортивных мероприятий, включенных в календарные планы официальных физкультурных мероприятий и спортивных мероприятий (далее именуются - физкультурные мероприятия и спортивные мероприятия).</w:t>
      </w:r>
    </w:p>
    <w:p w:rsidR="00646213" w:rsidRPr="008F7EC0" w:rsidRDefault="00646213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Согласно отчетам спортивных команд и спортивных федераций</w:t>
      </w:r>
      <w:r w:rsidR="0094054F" w:rsidRPr="008F7EC0">
        <w:rPr>
          <w:rFonts w:ascii="Times New Roman" w:hAnsi="Times New Roman" w:cs="Times New Roman"/>
          <w:sz w:val="24"/>
          <w:szCs w:val="24"/>
        </w:rPr>
        <w:t xml:space="preserve"> в структуре оплаченных за счет субсидий из областного бюджета расходов спортивных команд и затрат спортивных федераций наибольшую долю составляют расходы на питание, проезд, проживание, оплату судейства.</w:t>
      </w:r>
    </w:p>
    <w:p w:rsidR="0094054F" w:rsidRPr="008F7EC0" w:rsidRDefault="0094054F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Структура расходов спортивных команд и затрат спортивных федераций, </w:t>
      </w:r>
      <w:r w:rsidR="004B3D22" w:rsidRPr="008F7EC0">
        <w:rPr>
          <w:rFonts w:ascii="Times New Roman" w:hAnsi="Times New Roman" w:cs="Times New Roman"/>
          <w:sz w:val="24"/>
          <w:szCs w:val="24"/>
        </w:rPr>
        <w:t xml:space="preserve">принятых Комитетом к возмещению </w:t>
      </w:r>
      <w:r w:rsidRPr="008F7EC0">
        <w:rPr>
          <w:rFonts w:ascii="Times New Roman" w:hAnsi="Times New Roman" w:cs="Times New Roman"/>
          <w:sz w:val="24"/>
          <w:szCs w:val="24"/>
        </w:rPr>
        <w:t xml:space="preserve">за счет субсидий, приведена в </w:t>
      </w:r>
      <w:r w:rsidRPr="008F7EC0">
        <w:rPr>
          <w:rFonts w:ascii="Times New Roman" w:hAnsi="Times New Roman" w:cs="Times New Roman"/>
          <w:color w:val="0000CC"/>
          <w:sz w:val="24"/>
          <w:szCs w:val="24"/>
        </w:rPr>
        <w:t>Приложени</w:t>
      </w:r>
      <w:r w:rsidR="00742299" w:rsidRPr="008F7EC0">
        <w:rPr>
          <w:rFonts w:ascii="Times New Roman" w:hAnsi="Times New Roman" w:cs="Times New Roman"/>
          <w:color w:val="0000CC"/>
          <w:sz w:val="24"/>
          <w:szCs w:val="24"/>
        </w:rPr>
        <w:t>я</w:t>
      </w:r>
      <w:r w:rsidRPr="008F7EC0">
        <w:rPr>
          <w:rFonts w:ascii="Times New Roman" w:hAnsi="Times New Roman" w:cs="Times New Roman"/>
          <w:color w:val="0000CC"/>
          <w:sz w:val="24"/>
          <w:szCs w:val="24"/>
        </w:rPr>
        <w:t xml:space="preserve"> № </w:t>
      </w:r>
      <w:r w:rsidR="00742299" w:rsidRPr="008F7EC0">
        <w:rPr>
          <w:rFonts w:ascii="Times New Roman" w:hAnsi="Times New Roman" w:cs="Times New Roman"/>
          <w:color w:val="0000CC"/>
          <w:sz w:val="24"/>
          <w:szCs w:val="24"/>
        </w:rPr>
        <w:t>3-4</w:t>
      </w:r>
      <w:r w:rsidRPr="008F7EC0">
        <w:rPr>
          <w:rFonts w:ascii="Times New Roman" w:hAnsi="Times New Roman" w:cs="Times New Roman"/>
          <w:color w:val="0000CC"/>
          <w:sz w:val="24"/>
          <w:szCs w:val="24"/>
        </w:rPr>
        <w:t xml:space="preserve">. </w:t>
      </w:r>
    </w:p>
    <w:p w:rsidR="00E35CAD" w:rsidRPr="008F7EC0" w:rsidRDefault="00DB0269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Установлено, что</w:t>
      </w:r>
      <w:r w:rsidR="008343E3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E35CAD" w:rsidRPr="008F7EC0">
        <w:rPr>
          <w:rFonts w:ascii="Times New Roman" w:hAnsi="Times New Roman" w:cs="Times New Roman"/>
          <w:sz w:val="24"/>
          <w:szCs w:val="24"/>
        </w:rPr>
        <w:t xml:space="preserve">отдельные положения </w:t>
      </w:r>
      <w:r w:rsidR="008343E3" w:rsidRPr="008F7EC0">
        <w:rPr>
          <w:rFonts w:ascii="Times New Roman" w:hAnsi="Times New Roman" w:cs="Times New Roman"/>
          <w:sz w:val="24"/>
          <w:szCs w:val="24"/>
        </w:rPr>
        <w:t>Порядк</w:t>
      </w:r>
      <w:r w:rsidR="00E35CAD" w:rsidRPr="008F7EC0">
        <w:rPr>
          <w:rFonts w:ascii="Times New Roman" w:hAnsi="Times New Roman" w:cs="Times New Roman"/>
          <w:sz w:val="24"/>
          <w:szCs w:val="24"/>
        </w:rPr>
        <w:t>ов</w:t>
      </w:r>
      <w:r w:rsidR="008343E3" w:rsidRPr="008F7EC0">
        <w:rPr>
          <w:rFonts w:ascii="Times New Roman" w:hAnsi="Times New Roman" w:cs="Times New Roman"/>
          <w:sz w:val="24"/>
          <w:szCs w:val="24"/>
        </w:rPr>
        <w:t xml:space="preserve"> № 686-п и № 122-п </w:t>
      </w:r>
      <w:r w:rsidR="00E35CAD" w:rsidRPr="008F7EC0">
        <w:rPr>
          <w:rFonts w:ascii="Times New Roman" w:hAnsi="Times New Roman" w:cs="Times New Roman"/>
          <w:sz w:val="24"/>
          <w:szCs w:val="24"/>
        </w:rPr>
        <w:t xml:space="preserve">в проверяемом периоде </w:t>
      </w:r>
      <w:r w:rsidR="008343E3" w:rsidRPr="008F7EC0">
        <w:rPr>
          <w:rFonts w:ascii="Times New Roman" w:hAnsi="Times New Roman" w:cs="Times New Roman"/>
          <w:sz w:val="24"/>
          <w:szCs w:val="24"/>
        </w:rPr>
        <w:t>не</w:t>
      </w:r>
      <w:r w:rsidR="00E35CAD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BD4670" w:rsidRPr="008F7EC0">
        <w:rPr>
          <w:rFonts w:ascii="Times New Roman" w:hAnsi="Times New Roman" w:cs="Times New Roman"/>
          <w:sz w:val="24"/>
          <w:szCs w:val="24"/>
        </w:rPr>
        <w:t>соответствов</w:t>
      </w:r>
      <w:r w:rsidR="00E35CAD" w:rsidRPr="008F7EC0">
        <w:rPr>
          <w:rFonts w:ascii="Times New Roman" w:hAnsi="Times New Roman" w:cs="Times New Roman"/>
          <w:sz w:val="24"/>
          <w:szCs w:val="24"/>
        </w:rPr>
        <w:t>али федеральному законодательству.</w:t>
      </w:r>
    </w:p>
    <w:p w:rsidR="00A34C7E" w:rsidRPr="008F7EC0" w:rsidRDefault="00E35CAD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Так, Бюджетн</w:t>
      </w:r>
      <w:r w:rsidR="00A34C7E" w:rsidRPr="008F7EC0">
        <w:rPr>
          <w:rFonts w:ascii="Times New Roman" w:hAnsi="Times New Roman" w:cs="Times New Roman"/>
          <w:sz w:val="24"/>
          <w:szCs w:val="24"/>
        </w:rPr>
        <w:t>ым</w:t>
      </w:r>
      <w:r w:rsidRPr="008F7EC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34C7E" w:rsidRPr="008F7EC0">
        <w:rPr>
          <w:rFonts w:ascii="Times New Roman" w:hAnsi="Times New Roman" w:cs="Times New Roman"/>
          <w:sz w:val="24"/>
          <w:szCs w:val="24"/>
        </w:rPr>
        <w:t>ом</w:t>
      </w:r>
      <w:r w:rsidRPr="008F7EC0">
        <w:rPr>
          <w:rFonts w:ascii="Times New Roman" w:hAnsi="Times New Roman" w:cs="Times New Roman"/>
          <w:sz w:val="24"/>
          <w:szCs w:val="24"/>
        </w:rPr>
        <w:t xml:space="preserve"> РФ (далее БК РФ) предусмотрено предоставление бюджетных ассигнований некоммерческим организациям (за исключением государственных и муниципальных учреждений)</w:t>
      </w:r>
      <w:r w:rsidR="00FD02A9" w:rsidRPr="008F7EC0">
        <w:rPr>
          <w:rFonts w:ascii="Times New Roman" w:hAnsi="Times New Roman" w:cs="Times New Roman"/>
          <w:sz w:val="24"/>
          <w:szCs w:val="24"/>
        </w:rPr>
        <w:t>:</w:t>
      </w:r>
      <w:r w:rsidR="00A34C7E"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C7E" w:rsidRPr="008F7EC0" w:rsidRDefault="00FD02A9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</w:t>
      </w:r>
      <w:r w:rsidR="00E35CAD" w:rsidRPr="008F7EC0">
        <w:rPr>
          <w:rFonts w:ascii="Times New Roman" w:hAnsi="Times New Roman" w:cs="Times New Roman"/>
          <w:sz w:val="24"/>
          <w:szCs w:val="24"/>
        </w:rPr>
        <w:t>на оказание государственных (муниципальных) услуг (выполнение работ)</w:t>
      </w:r>
      <w:r w:rsidR="00A34C7E" w:rsidRPr="008F7EC0">
        <w:rPr>
          <w:rFonts w:ascii="Times New Roman" w:hAnsi="Times New Roman" w:cs="Times New Roman"/>
          <w:sz w:val="24"/>
          <w:szCs w:val="24"/>
        </w:rPr>
        <w:t xml:space="preserve"> согласно ст.69 и ст.69.1 БК РФ</w:t>
      </w:r>
      <w:r w:rsidR="00B3452B" w:rsidRPr="008F7EC0">
        <w:rPr>
          <w:rFonts w:ascii="Times New Roman" w:hAnsi="Times New Roman" w:cs="Times New Roman"/>
          <w:sz w:val="24"/>
          <w:szCs w:val="24"/>
        </w:rPr>
        <w:t>;</w:t>
      </w:r>
      <w:r w:rsidR="00A34C7E"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CAD" w:rsidRPr="008F7EC0" w:rsidRDefault="00FD02A9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- </w:t>
      </w:r>
      <w:r w:rsidR="00E35CAD" w:rsidRPr="008F7EC0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РФ винограда), выполнением работ, оказанием услуг</w:t>
      </w:r>
      <w:r w:rsidR="00A34C7E" w:rsidRPr="008F7EC0">
        <w:rPr>
          <w:rFonts w:ascii="Times New Roman" w:hAnsi="Times New Roman" w:cs="Times New Roman"/>
          <w:sz w:val="24"/>
          <w:szCs w:val="24"/>
        </w:rPr>
        <w:t xml:space="preserve"> согласно ст.69, ст.78 и ст.78.1 БК РФ</w:t>
      </w:r>
      <w:r w:rsidR="00E35CAD"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CAD" w:rsidRPr="008F7EC0" w:rsidRDefault="00466AA0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lastRenderedPageBreak/>
        <w:t xml:space="preserve">Учитывая, что </w:t>
      </w:r>
      <w:r w:rsidR="00E35CAD" w:rsidRPr="008F7EC0">
        <w:rPr>
          <w:rFonts w:ascii="Times New Roman" w:hAnsi="Times New Roman" w:cs="Times New Roman"/>
          <w:sz w:val="24"/>
          <w:szCs w:val="24"/>
        </w:rPr>
        <w:t xml:space="preserve">Порядками № 686-п и № 122-п выполнение государственных услуг не предусмотрено, </w:t>
      </w:r>
      <w:proofErr w:type="gramStart"/>
      <w:r w:rsidR="00E35CAD" w:rsidRPr="008F7EC0">
        <w:rPr>
          <w:rFonts w:ascii="Times New Roman" w:hAnsi="Times New Roman" w:cs="Times New Roman"/>
          <w:sz w:val="24"/>
          <w:szCs w:val="24"/>
        </w:rPr>
        <w:t>с</w:t>
      </w:r>
      <w:r w:rsidR="00B229EE" w:rsidRPr="008F7EC0">
        <w:rPr>
          <w:rFonts w:ascii="Times New Roman" w:hAnsi="Times New Roman" w:cs="Times New Roman"/>
          <w:sz w:val="24"/>
          <w:szCs w:val="24"/>
        </w:rPr>
        <w:t>ледователь</w:t>
      </w:r>
      <w:r w:rsidR="00E35CAD" w:rsidRPr="008F7EC0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34C7E" w:rsidRPr="008F7EC0">
        <w:rPr>
          <w:rFonts w:ascii="Times New Roman" w:hAnsi="Times New Roman" w:cs="Times New Roman"/>
          <w:sz w:val="24"/>
          <w:szCs w:val="24"/>
        </w:rPr>
        <w:t xml:space="preserve"> предоставление бюджетных ассигнований спортивным командам и спортивным федерациям осуществлялось в рамках ст.69, ст.78 и ст.78.1 БК РФ.</w:t>
      </w:r>
    </w:p>
    <w:p w:rsidR="00854D5B" w:rsidRPr="008F7EC0" w:rsidRDefault="00F01DCA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В соответствии со ст.78 БК РФ</w:t>
      </w:r>
      <w:r w:rsidR="00854D5B" w:rsidRPr="008F7EC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06.09.2016 №</w:t>
      </w:r>
      <w:r w:rsidR="00283EF5" w:rsidRPr="008F7EC0">
        <w:rPr>
          <w:rFonts w:ascii="Times New Roman" w:hAnsi="Times New Roman" w:cs="Times New Roman"/>
          <w:sz w:val="24"/>
          <w:szCs w:val="24"/>
        </w:rPr>
        <w:t> </w:t>
      </w:r>
      <w:r w:rsidR="00854D5B" w:rsidRPr="008F7EC0">
        <w:rPr>
          <w:rFonts w:ascii="Times New Roman" w:hAnsi="Times New Roman" w:cs="Times New Roman"/>
          <w:sz w:val="24"/>
          <w:szCs w:val="24"/>
        </w:rPr>
        <w:t xml:space="preserve">887 утверждены </w:t>
      </w:r>
      <w:r w:rsidR="008343E3" w:rsidRPr="008F7EC0">
        <w:rPr>
          <w:rFonts w:ascii="Times New Roman" w:hAnsi="Times New Roman" w:cs="Times New Roman"/>
          <w:sz w:val="24"/>
          <w:szCs w:val="24"/>
        </w:rPr>
        <w:t>Общи</w:t>
      </w:r>
      <w:r w:rsidR="00854D5B" w:rsidRPr="008F7EC0">
        <w:rPr>
          <w:rFonts w:ascii="Times New Roman" w:hAnsi="Times New Roman" w:cs="Times New Roman"/>
          <w:sz w:val="24"/>
          <w:szCs w:val="24"/>
        </w:rPr>
        <w:t>е</w:t>
      </w:r>
      <w:r w:rsidR="008343E3" w:rsidRPr="008F7E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343E3" w:rsidRPr="008F7EC0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8343E3" w:rsidRPr="008F7EC0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- Общие требования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№ 887</w:t>
      </w:r>
      <w:r w:rsidR="00854D5B" w:rsidRPr="008F7E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343E3" w:rsidRPr="008F7EC0" w:rsidRDefault="00854D5B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B0269" w:rsidRPr="008F7EC0">
        <w:rPr>
          <w:rFonts w:ascii="Times New Roman" w:hAnsi="Times New Roman" w:cs="Times New Roman"/>
          <w:sz w:val="24"/>
          <w:szCs w:val="24"/>
        </w:rPr>
        <w:t>пункт</w:t>
      </w:r>
      <w:r w:rsidRPr="008F7EC0">
        <w:rPr>
          <w:rFonts w:ascii="Times New Roman" w:hAnsi="Times New Roman" w:cs="Times New Roman"/>
          <w:sz w:val="24"/>
          <w:szCs w:val="24"/>
        </w:rPr>
        <w:t>у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3</w:t>
      </w:r>
      <w:r w:rsidR="00B105C8" w:rsidRPr="008F7EC0">
        <w:rPr>
          <w:rFonts w:ascii="Times New Roman" w:hAnsi="Times New Roman" w:cs="Times New Roman"/>
          <w:sz w:val="24"/>
          <w:szCs w:val="24"/>
        </w:rPr>
        <w:t xml:space="preserve"> этого постановления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рекомендовано привести свои нормативные правовые акты в этой сфере в соответстви</w:t>
      </w:r>
      <w:r w:rsidR="00586519" w:rsidRPr="008F7EC0">
        <w:rPr>
          <w:rFonts w:ascii="Times New Roman" w:hAnsi="Times New Roman" w:cs="Times New Roman"/>
          <w:sz w:val="24"/>
          <w:szCs w:val="24"/>
        </w:rPr>
        <w:t>е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с Общи</w:t>
      </w:r>
      <w:r w:rsidR="00E35CAD" w:rsidRPr="008F7EC0">
        <w:rPr>
          <w:rFonts w:ascii="Times New Roman" w:hAnsi="Times New Roman" w:cs="Times New Roman"/>
          <w:sz w:val="24"/>
          <w:szCs w:val="24"/>
        </w:rPr>
        <w:t>ми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35CAD" w:rsidRPr="008F7EC0">
        <w:rPr>
          <w:rFonts w:ascii="Times New Roman" w:hAnsi="Times New Roman" w:cs="Times New Roman"/>
          <w:sz w:val="24"/>
          <w:szCs w:val="24"/>
        </w:rPr>
        <w:t>ми</w:t>
      </w:r>
      <w:r w:rsidR="00DB0269" w:rsidRPr="008F7EC0">
        <w:rPr>
          <w:rFonts w:ascii="Times New Roman" w:hAnsi="Times New Roman" w:cs="Times New Roman"/>
          <w:sz w:val="24"/>
          <w:szCs w:val="24"/>
        </w:rPr>
        <w:t xml:space="preserve"> № 887 не позднее 01.06.2017.</w:t>
      </w:r>
    </w:p>
    <w:p w:rsidR="008343E3" w:rsidRPr="008F7EC0" w:rsidRDefault="00B105C8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Порядки № 686-п и № 122-п не были </w:t>
      </w:r>
      <w:r w:rsidR="00B229EE" w:rsidRPr="008F7EC0">
        <w:rPr>
          <w:rFonts w:ascii="Times New Roman" w:hAnsi="Times New Roman" w:cs="Times New Roman"/>
          <w:sz w:val="24"/>
          <w:szCs w:val="24"/>
        </w:rPr>
        <w:t xml:space="preserve">приведены в соответствие с </w:t>
      </w:r>
      <w:r w:rsidRPr="008F7EC0">
        <w:rPr>
          <w:rFonts w:ascii="Times New Roman" w:hAnsi="Times New Roman" w:cs="Times New Roman"/>
          <w:sz w:val="24"/>
          <w:szCs w:val="24"/>
        </w:rPr>
        <w:t>Общи</w:t>
      </w:r>
      <w:r w:rsidR="00B229EE" w:rsidRPr="008F7EC0">
        <w:rPr>
          <w:rFonts w:ascii="Times New Roman" w:hAnsi="Times New Roman" w:cs="Times New Roman"/>
          <w:sz w:val="24"/>
          <w:szCs w:val="24"/>
        </w:rPr>
        <w:t>ми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B229EE" w:rsidRPr="008F7EC0">
        <w:rPr>
          <w:rFonts w:ascii="Times New Roman" w:hAnsi="Times New Roman" w:cs="Times New Roman"/>
          <w:sz w:val="24"/>
          <w:szCs w:val="24"/>
        </w:rPr>
        <w:t>ями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№ 887</w:t>
      </w:r>
      <w:r w:rsidR="00256CBA" w:rsidRPr="008F7EC0">
        <w:rPr>
          <w:rFonts w:ascii="Times New Roman" w:hAnsi="Times New Roman" w:cs="Times New Roman"/>
          <w:sz w:val="24"/>
          <w:szCs w:val="24"/>
        </w:rPr>
        <w:t>, в результате чего при предоставлени</w:t>
      </w:r>
      <w:r w:rsidR="00E47B97" w:rsidRPr="008F7EC0">
        <w:rPr>
          <w:rFonts w:ascii="Times New Roman" w:hAnsi="Times New Roman" w:cs="Times New Roman"/>
          <w:sz w:val="24"/>
          <w:szCs w:val="24"/>
        </w:rPr>
        <w:t>и</w:t>
      </w:r>
      <w:r w:rsidR="00256CBA" w:rsidRPr="008F7EC0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E47B97" w:rsidRPr="008F7EC0">
        <w:rPr>
          <w:rFonts w:ascii="Times New Roman" w:hAnsi="Times New Roman" w:cs="Times New Roman"/>
          <w:sz w:val="24"/>
          <w:szCs w:val="24"/>
        </w:rPr>
        <w:t xml:space="preserve">с 01.06.2017 </w:t>
      </w:r>
      <w:r w:rsidR="000614A2" w:rsidRPr="008F7EC0">
        <w:rPr>
          <w:rFonts w:ascii="Times New Roman" w:hAnsi="Times New Roman" w:cs="Times New Roman"/>
          <w:sz w:val="24"/>
          <w:szCs w:val="24"/>
        </w:rPr>
        <w:t xml:space="preserve">не </w:t>
      </w:r>
      <w:r w:rsidR="00586519" w:rsidRPr="008F7EC0">
        <w:rPr>
          <w:rFonts w:ascii="Times New Roman" w:hAnsi="Times New Roman" w:cs="Times New Roman"/>
          <w:sz w:val="24"/>
          <w:szCs w:val="24"/>
        </w:rPr>
        <w:t>предусмотрены</w:t>
      </w:r>
      <w:r w:rsidR="008343E3" w:rsidRPr="008F7EC0">
        <w:rPr>
          <w:rFonts w:ascii="Times New Roman" w:hAnsi="Times New Roman" w:cs="Times New Roman"/>
          <w:sz w:val="24"/>
          <w:szCs w:val="24"/>
        </w:rPr>
        <w:t>:</w:t>
      </w:r>
    </w:p>
    <w:p w:rsidR="00D67A9C" w:rsidRPr="008F7EC0" w:rsidRDefault="00D67A9C" w:rsidP="00D67A9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t>- 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 (Порядок № 122-п);</w:t>
      </w:r>
    </w:p>
    <w:p w:rsidR="00CA741C" w:rsidRPr="008F7EC0" w:rsidRDefault="00CA741C" w:rsidP="00CA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- требования </w:t>
      </w:r>
      <w:r w:rsidR="00586519" w:rsidRPr="008F7EC0">
        <w:rPr>
          <w:rFonts w:ascii="Times New Roman" w:hAnsi="Times New Roman" w:cs="Times New Roman"/>
          <w:sz w:val="24"/>
          <w:szCs w:val="24"/>
        </w:rPr>
        <w:t xml:space="preserve">об </w:t>
      </w:r>
      <w:r w:rsidRPr="008F7EC0">
        <w:rPr>
          <w:rFonts w:ascii="Times New Roman" w:hAnsi="Times New Roman" w:cs="Times New Roman"/>
          <w:sz w:val="24"/>
          <w:szCs w:val="24"/>
        </w:rPr>
        <w:t>отсутств</w:t>
      </w:r>
      <w:r w:rsidR="00586519" w:rsidRPr="008F7EC0">
        <w:rPr>
          <w:rFonts w:ascii="Times New Roman" w:hAnsi="Times New Roman" w:cs="Times New Roman"/>
          <w:sz w:val="24"/>
          <w:szCs w:val="24"/>
        </w:rPr>
        <w:t>ии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586519" w:rsidRPr="008F7EC0">
        <w:rPr>
          <w:rFonts w:ascii="Times New Roman" w:hAnsi="Times New Roman" w:cs="Times New Roman"/>
          <w:sz w:val="24"/>
          <w:szCs w:val="24"/>
        </w:rPr>
        <w:t xml:space="preserve">у получателей субсидий </w:t>
      </w:r>
      <w:r w:rsidRPr="008F7EC0">
        <w:rPr>
          <w:rFonts w:ascii="Times New Roman" w:hAnsi="Times New Roman" w:cs="Times New Roman"/>
          <w:sz w:val="24"/>
          <w:szCs w:val="24"/>
        </w:rPr>
        <w:t>просроченн</w:t>
      </w:r>
      <w:r w:rsidR="00586519" w:rsidRPr="008F7EC0">
        <w:rPr>
          <w:rFonts w:ascii="Times New Roman" w:hAnsi="Times New Roman" w:cs="Times New Roman"/>
          <w:sz w:val="24"/>
          <w:szCs w:val="24"/>
        </w:rPr>
        <w:t>ой</w:t>
      </w:r>
      <w:r w:rsidRPr="008F7EC0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586519" w:rsidRPr="008F7EC0">
        <w:rPr>
          <w:rFonts w:ascii="Times New Roman" w:hAnsi="Times New Roman" w:cs="Times New Roman"/>
          <w:sz w:val="24"/>
          <w:szCs w:val="24"/>
        </w:rPr>
        <w:t>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по возврату в бюджет бюджетной системы РФ</w:t>
      </w:r>
      <w:r w:rsidR="00586519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РФ, из которого план</w:t>
      </w:r>
      <w:r w:rsidR="00D67A9C" w:rsidRPr="008F7EC0">
        <w:rPr>
          <w:rFonts w:ascii="Times New Roman" w:hAnsi="Times New Roman" w:cs="Times New Roman"/>
          <w:sz w:val="24"/>
          <w:szCs w:val="24"/>
        </w:rPr>
        <w:t>ируется предоставление субсидии;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информаци</w:t>
      </w:r>
      <w:r w:rsidR="00586519" w:rsidRPr="008F7EC0">
        <w:rPr>
          <w:rFonts w:ascii="Times New Roman" w:hAnsi="Times New Roman" w:cs="Times New Roman"/>
          <w:sz w:val="24"/>
          <w:szCs w:val="24"/>
        </w:rPr>
        <w:t>я</w:t>
      </w:r>
      <w:r w:rsidRPr="008F7EC0">
        <w:rPr>
          <w:rFonts w:ascii="Times New Roman" w:hAnsi="Times New Roman" w:cs="Times New Roman"/>
          <w:sz w:val="24"/>
          <w:szCs w:val="24"/>
        </w:rPr>
        <w:t xml:space="preserve"> о счетах, на которые перечисляется субсидия;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форм</w:t>
      </w:r>
      <w:r w:rsidR="00586519" w:rsidRPr="008F7EC0">
        <w:rPr>
          <w:rFonts w:ascii="Times New Roman" w:hAnsi="Times New Roman" w:cs="Times New Roman"/>
          <w:sz w:val="24"/>
          <w:szCs w:val="24"/>
        </w:rPr>
        <w:t>а</w:t>
      </w:r>
      <w:r w:rsidRPr="008F7EC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586519" w:rsidRPr="008F7EC0">
        <w:rPr>
          <w:rFonts w:ascii="Times New Roman" w:hAnsi="Times New Roman" w:cs="Times New Roman"/>
          <w:sz w:val="24"/>
          <w:szCs w:val="24"/>
        </w:rPr>
        <w:t>я</w:t>
      </w:r>
      <w:r w:rsidRPr="008F7EC0">
        <w:rPr>
          <w:rFonts w:ascii="Times New Roman" w:hAnsi="Times New Roman" w:cs="Times New Roman"/>
          <w:sz w:val="24"/>
          <w:szCs w:val="24"/>
        </w:rPr>
        <w:t xml:space="preserve"> отчета об использовании субсидии</w:t>
      </w:r>
      <w:r w:rsidR="00586519" w:rsidRPr="008F7EC0">
        <w:rPr>
          <w:rFonts w:ascii="Times New Roman" w:hAnsi="Times New Roman" w:cs="Times New Roman"/>
          <w:sz w:val="24"/>
          <w:szCs w:val="24"/>
        </w:rPr>
        <w:t xml:space="preserve"> (Порядок № 686-п)</w:t>
      </w:r>
      <w:r w:rsidRPr="008F7EC0">
        <w:rPr>
          <w:rFonts w:ascii="Times New Roman" w:hAnsi="Times New Roman" w:cs="Times New Roman"/>
          <w:sz w:val="24"/>
          <w:szCs w:val="24"/>
        </w:rPr>
        <w:t>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="00CA741C" w:rsidRPr="008F7EC0">
        <w:rPr>
          <w:rFonts w:ascii="Times New Roman" w:hAnsi="Times New Roman" w:cs="Times New Roman"/>
          <w:sz w:val="24"/>
          <w:szCs w:val="24"/>
        </w:rPr>
        <w:t>норм</w:t>
      </w:r>
      <w:r w:rsidR="00586519" w:rsidRPr="008F7EC0">
        <w:rPr>
          <w:rFonts w:ascii="Times New Roman" w:hAnsi="Times New Roman" w:cs="Times New Roman"/>
          <w:sz w:val="24"/>
          <w:szCs w:val="24"/>
        </w:rPr>
        <w:t>а</w:t>
      </w:r>
      <w:r w:rsidRPr="008F7EC0">
        <w:rPr>
          <w:rFonts w:ascii="Times New Roman" w:hAnsi="Times New Roman" w:cs="Times New Roman"/>
          <w:sz w:val="24"/>
          <w:szCs w:val="24"/>
        </w:rPr>
        <w:t xml:space="preserve"> о перечислении субсидии не позднее десятого рабочего дня после принятия главным распорядителем решения; о перечислении субсидии на расчетные или корреспондентские счета, открытые получателям субсидий в кредитных организациях;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требования, согласно которому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процентов;</w:t>
      </w:r>
    </w:p>
    <w:p w:rsidR="002304BB" w:rsidRPr="008F7EC0" w:rsidRDefault="002304BB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</w:t>
      </w:r>
      <w:r w:rsidR="00E94CBE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основания для отказа в предоставлении субсидии в случае несоответствия представленных получателем субсидии документов требованиям, определенным п. 7 Порядка № 122-п</w:t>
      </w:r>
      <w:r w:rsidR="00D67A9C" w:rsidRPr="008F7EC0">
        <w:rPr>
          <w:rFonts w:ascii="Times New Roman" w:hAnsi="Times New Roman" w:cs="Times New Roman"/>
          <w:sz w:val="24"/>
          <w:szCs w:val="24"/>
        </w:rPr>
        <w:t>.</w:t>
      </w:r>
    </w:p>
    <w:p w:rsidR="0008629F" w:rsidRPr="008F7EC0" w:rsidRDefault="000614A2" w:rsidP="0008629F">
      <w:pPr>
        <w:pStyle w:val="ConsPlusNormal"/>
        <w:ind w:firstLine="709"/>
        <w:jc w:val="both"/>
      </w:pPr>
      <w:proofErr w:type="gramStart"/>
      <w:r w:rsidRPr="008F7EC0">
        <w:t>Следует отметить, что Общими требованиями № 887 предусмотрен</w:t>
      </w:r>
      <w:r w:rsidR="00FD02A9" w:rsidRPr="008F7EC0">
        <w:t>о, что</w:t>
      </w:r>
      <w:r w:rsidR="00DE70E2" w:rsidRPr="008F7EC0">
        <w:t xml:space="preserve"> </w:t>
      </w:r>
      <w:r w:rsidR="008408F7" w:rsidRPr="008F7EC0">
        <w:t>в</w:t>
      </w:r>
      <w:r w:rsidR="00DE70E2" w:rsidRPr="008F7EC0">
        <w:t xml:space="preserve"> </w:t>
      </w:r>
      <w:r w:rsidR="008408F7" w:rsidRPr="008F7EC0">
        <w:t>нормативных правовых актах, регулирующих предоставление субсидий,</w:t>
      </w:r>
      <w:r w:rsidR="00FD02A9" w:rsidRPr="008F7EC0">
        <w:t xml:space="preserve"> </w:t>
      </w:r>
      <w:r w:rsidR="008408F7" w:rsidRPr="008F7EC0">
        <w:t xml:space="preserve">указываются </w:t>
      </w:r>
      <w:r w:rsidR="00FD02A9" w:rsidRPr="008F7EC0">
        <w:t>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конкурса, с указанием в правовом акте порядка проведения такого отбора (за исключением случаев, когда получатель субсидии определяется в соответствии с законом (решением</w:t>
      </w:r>
      <w:proofErr w:type="gramEnd"/>
      <w:r w:rsidR="00FD02A9" w:rsidRPr="008F7EC0">
        <w:t>) о бюджете).</w:t>
      </w:r>
    </w:p>
    <w:p w:rsidR="008408F7" w:rsidRPr="008F7EC0" w:rsidRDefault="008408F7" w:rsidP="0008629F">
      <w:pPr>
        <w:pStyle w:val="ConsPlusNormal"/>
        <w:ind w:firstLine="709"/>
        <w:jc w:val="both"/>
      </w:pPr>
      <w:r w:rsidRPr="008F7EC0">
        <w:t>Порядками № 686-п и № 122-п отбор</w:t>
      </w:r>
      <w:r w:rsidR="00DE70E2" w:rsidRPr="008F7EC0">
        <w:t xml:space="preserve"> </w:t>
      </w:r>
      <w:r w:rsidRPr="008F7EC0">
        <w:t xml:space="preserve">спортивных команд и спортивных федераций для предоставления государственной поддержки </w:t>
      </w:r>
      <w:r w:rsidR="00DE70E2" w:rsidRPr="008F7EC0">
        <w:t>с</w:t>
      </w:r>
      <w:r w:rsidRPr="008F7EC0">
        <w:t xml:space="preserve"> </w:t>
      </w:r>
      <w:r w:rsidR="00DE70E2" w:rsidRPr="008F7EC0">
        <w:t xml:space="preserve">использованием системы критериев </w:t>
      </w:r>
      <w:r w:rsidRPr="008F7EC0">
        <w:t>не предусматривалс</w:t>
      </w:r>
      <w:r w:rsidR="00DE70E2" w:rsidRPr="008F7EC0">
        <w:t>я</w:t>
      </w:r>
      <w:r w:rsidRPr="008F7EC0">
        <w:t>.</w:t>
      </w:r>
    </w:p>
    <w:p w:rsidR="008408F7" w:rsidRPr="008F7EC0" w:rsidRDefault="008408F7" w:rsidP="0069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Вместе с тем анализом законодательства других субъектов РФ в этой сфере можно отметить следующие критерии отбора получателей, применяемые при предоставлении субсидии:</w:t>
      </w:r>
    </w:p>
    <w:p w:rsidR="006A46F5" w:rsidRPr="008F7EC0" w:rsidRDefault="006A46F5" w:rsidP="0069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6F5" w:rsidRPr="008F7EC0" w:rsidRDefault="006A46F5" w:rsidP="0069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6F5" w:rsidRPr="008F7EC0" w:rsidRDefault="006A46F5" w:rsidP="0069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6F5" w:rsidRPr="008F7EC0" w:rsidRDefault="006A46F5" w:rsidP="00692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08F7" w:rsidRPr="008F7EC0" w:rsidRDefault="008408F7" w:rsidP="008408F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lastRenderedPageBreak/>
        <w:t>Таблица № 1</w:t>
      </w:r>
    </w:p>
    <w:tbl>
      <w:tblPr>
        <w:tblStyle w:val="a8"/>
        <w:tblW w:w="0" w:type="auto"/>
        <w:tblLook w:val="04A0"/>
      </w:tblPr>
      <w:tblGrid>
        <w:gridCol w:w="2376"/>
        <w:gridCol w:w="5103"/>
        <w:gridCol w:w="2224"/>
      </w:tblGrid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Субъект РФ (муниципальное образование)</w:t>
            </w: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408F7" w:rsidRPr="008F7EC0" w:rsidTr="00D932B7">
        <w:tc>
          <w:tcPr>
            <w:tcW w:w="9703" w:type="dxa"/>
            <w:gridSpan w:val="3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спортивным командам</w:t>
            </w:r>
          </w:p>
        </w:tc>
      </w:tr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Республика КОМИ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уровень соревнований;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показанный командой результат в прошедшем спортивном сезоне;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наличие тренировочной базы (ТБ) для организации тренировочного и соревновательного процесса команды;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наличие у некоммерческой организации молодежной и/или юношеской команды, допущенной к участию в первенствах России;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численность спортсменов, подготовленных в государственных (муниципальных) организациях Республики Коми, вошедших в основной и резервный составы соответствующей команды.</w:t>
            </w:r>
            <w:proofErr w:type="gramEnd"/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отбор осуществляется на конкурсной основе исходя из суммы начисленных баллов по критериям</w:t>
            </w:r>
          </w:p>
        </w:tc>
      </w:tr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место в турнирной таблице и уровень соревнований;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 xml:space="preserve">- соотношение учащихся - выпускников спортивных школ города Смоленска, вошедших в основной и </w:t>
            </w:r>
            <w:proofErr w:type="gramStart"/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резервный</w:t>
            </w:r>
            <w:proofErr w:type="gramEnd"/>
            <w:r w:rsidRPr="008F7EC0">
              <w:rPr>
                <w:rFonts w:ascii="Times New Roman" w:hAnsi="Times New Roman" w:cs="Times New Roman"/>
                <w:sz w:val="20"/>
                <w:szCs w:val="20"/>
              </w:rPr>
              <w:t xml:space="preserve"> составы команды спортивного клуба;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наличие соглашения о совместной деятельности организации с муниципальными детско-юношескими спортивными школами и специализированными детско-юношескими спортивными школами олимпийского резерва по развитию данного вида спорта. </w:t>
            </w:r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отбор осуществляется конкурсной комиссией</w:t>
            </w:r>
          </w:p>
        </w:tc>
      </w:tr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Тверская область</w:t>
            </w: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динамика результатов выступления получателя по итогам предшествующего игрового сезона;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наличие игроков команды получателя в национальных сборных командах по данному виду спорта;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проведение мастер-классов с воспитанниками государственных и муниципальных спортивных школ, домов-интернатов, детьми с ограниченными возможностями;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наличие в основном (дублирующем) составе тверских спортсменов – воспитанников спортивных школ.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 (всего 13 критериев)</w:t>
            </w:r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отбор осуществляется на конкурсной основе исходя из суммы начисленных баллов по критериям</w:t>
            </w:r>
          </w:p>
        </w:tc>
      </w:tr>
      <w:tr w:rsidR="008408F7" w:rsidRPr="008F7EC0" w:rsidTr="00D932B7">
        <w:tc>
          <w:tcPr>
            <w:tcW w:w="9703" w:type="dxa"/>
            <w:gridSpan w:val="3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спортивным федерациям</w:t>
            </w:r>
          </w:p>
        </w:tc>
      </w:tr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кол-во членов сборной команды России;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отнесение вида спорта, развиваемого региональной спортивной федерацией, к базовым видам спорта в Иркутской области;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 Количество занимающихся спортсменов-инвалидов;</w:t>
            </w:r>
          </w:p>
          <w:p w:rsidR="008408F7" w:rsidRPr="008F7EC0" w:rsidRDefault="008408F7" w:rsidP="00D93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показанный результат в прошедшем спортивном сезоне.</w:t>
            </w:r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исходя из количества набранных баллов по критериям определяется</w:t>
            </w:r>
            <w:proofErr w:type="gramEnd"/>
            <w:r w:rsidRPr="008F7EC0">
              <w:rPr>
                <w:rFonts w:ascii="Times New Roman" w:hAnsi="Times New Roman" w:cs="Times New Roman"/>
                <w:sz w:val="20"/>
                <w:szCs w:val="20"/>
              </w:rPr>
              <w:t xml:space="preserve"> объём субсидии</w:t>
            </w:r>
          </w:p>
        </w:tc>
      </w:tr>
      <w:tr w:rsidR="008408F7" w:rsidRPr="008F7EC0" w:rsidTr="00D932B7">
        <w:tc>
          <w:tcPr>
            <w:tcW w:w="2376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5103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- достигнутые результаты - занятые места спортсменами, являющимися членами аккредитованных федераций по видам адаптивного спорта, по командным игровым видам спорта, в официальных спортивных соревнованиях за прошедший спортивный сезон.</w:t>
            </w:r>
          </w:p>
        </w:tc>
        <w:tc>
          <w:tcPr>
            <w:tcW w:w="2224" w:type="dxa"/>
          </w:tcPr>
          <w:p w:rsidR="008408F7" w:rsidRPr="008F7EC0" w:rsidRDefault="008408F7" w:rsidP="00D93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EC0">
              <w:rPr>
                <w:rFonts w:ascii="Times New Roman" w:hAnsi="Times New Roman" w:cs="Times New Roman"/>
                <w:sz w:val="20"/>
                <w:szCs w:val="20"/>
              </w:rPr>
              <w:t>отбор осуществляется конкурсной комиссией на основе балльной системы оценки достигнутых результатов</w:t>
            </w:r>
          </w:p>
        </w:tc>
      </w:tr>
    </w:tbl>
    <w:p w:rsidR="008408F7" w:rsidRPr="008F7EC0" w:rsidRDefault="008408F7" w:rsidP="00840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2A9" w:rsidRPr="008F7EC0" w:rsidRDefault="008408F7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По мнению КСП, отсутствие критериев отбора спортивных команд и спортивных федераций, а в отношении спортивных федераций </w:t>
      </w:r>
      <w:r w:rsidR="0008629F" w:rsidRPr="008F7EC0">
        <w:rPr>
          <w:rFonts w:ascii="Times New Roman" w:hAnsi="Times New Roman" w:cs="Times New Roman"/>
          <w:sz w:val="24"/>
          <w:szCs w:val="24"/>
        </w:rPr>
        <w:t>отсутствие порядка определения размера субсидий, ограничивает прозрачность процедур при определении получателя для предоставления им субсидий.</w:t>
      </w:r>
    </w:p>
    <w:p w:rsidR="00FD02A9" w:rsidRPr="008F7EC0" w:rsidRDefault="00A2359D" w:rsidP="00E94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Также следует отметить, что Комитет не использовал </w:t>
      </w:r>
      <w:r w:rsidR="00485D18" w:rsidRPr="008F7EC0">
        <w:rPr>
          <w:rFonts w:ascii="Times New Roman" w:hAnsi="Times New Roman" w:cs="Times New Roman"/>
          <w:sz w:val="24"/>
          <w:szCs w:val="24"/>
        </w:rPr>
        <w:t>предусмотренную Общими требованиями № 887</w:t>
      </w:r>
      <w:r w:rsidR="00D67A9C" w:rsidRPr="008F7EC0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485D18" w:rsidRPr="008F7EC0">
        <w:rPr>
          <w:rFonts w:ascii="Times New Roman" w:hAnsi="Times New Roman" w:cs="Times New Roman"/>
          <w:sz w:val="24"/>
          <w:szCs w:val="24"/>
        </w:rPr>
        <w:t>предоставлени</w:t>
      </w:r>
      <w:r w:rsidR="00E52B0D" w:rsidRPr="008F7EC0">
        <w:rPr>
          <w:rFonts w:ascii="Times New Roman" w:hAnsi="Times New Roman" w:cs="Times New Roman"/>
          <w:sz w:val="24"/>
          <w:szCs w:val="24"/>
        </w:rPr>
        <w:t>я</w:t>
      </w:r>
      <w:r w:rsidR="00485D18" w:rsidRPr="008F7EC0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="00E52B0D" w:rsidRPr="008F7EC0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485D18" w:rsidRPr="008F7EC0">
        <w:rPr>
          <w:rFonts w:ascii="Times New Roman" w:hAnsi="Times New Roman" w:cs="Times New Roman"/>
          <w:sz w:val="24"/>
          <w:szCs w:val="24"/>
        </w:rPr>
        <w:t xml:space="preserve">показателей результативности и (или) порядка расчета показателей результативности, а также требований к отчетности о достижении показателя результативности и меры ответственности в случае его </w:t>
      </w:r>
      <w:proofErr w:type="spellStart"/>
      <w:r w:rsidR="00485D18" w:rsidRPr="008F7EC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85D18" w:rsidRPr="008F7EC0">
        <w:rPr>
          <w:rFonts w:ascii="Times New Roman" w:hAnsi="Times New Roman" w:cs="Times New Roman"/>
          <w:sz w:val="24"/>
          <w:szCs w:val="24"/>
        </w:rPr>
        <w:t>.</w:t>
      </w:r>
    </w:p>
    <w:p w:rsidR="00DE70E2" w:rsidRPr="008F7EC0" w:rsidRDefault="00DE70E2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lastRenderedPageBreak/>
        <w:t xml:space="preserve">С 2018 года в связи с утверждением постановлением Правительства РФ от 07.05.2018 № 541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в соответствии со ст.78.1 БК РФ (далее Общие требования № 541) применение критериев отбора обязательно. </w:t>
      </w:r>
    </w:p>
    <w:p w:rsidR="00AD0F57" w:rsidRPr="008F7EC0" w:rsidRDefault="00E94CBE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</w:t>
      </w:r>
      <w:r w:rsidR="00AD0F57" w:rsidRPr="008F7EC0">
        <w:rPr>
          <w:rFonts w:ascii="Times New Roman" w:hAnsi="Times New Roman" w:cs="Times New Roman"/>
          <w:sz w:val="24"/>
          <w:szCs w:val="24"/>
        </w:rPr>
        <w:t xml:space="preserve">о пояснениям Комитета в 2018 году проведена работа по приведению нормативных правовых актов, регламентирующих предоставление субсидий спортивным командам и спортивным федерациям, в соответствие с </w:t>
      </w:r>
      <w:r w:rsidR="00485D18" w:rsidRPr="008F7EC0">
        <w:rPr>
          <w:rFonts w:ascii="Times New Roman" w:hAnsi="Times New Roman" w:cs="Times New Roman"/>
          <w:sz w:val="24"/>
          <w:szCs w:val="24"/>
        </w:rPr>
        <w:t>Общими требованиями № 541</w:t>
      </w:r>
      <w:r w:rsidR="00AD0F57" w:rsidRPr="008F7EC0">
        <w:rPr>
          <w:rFonts w:ascii="Times New Roman" w:hAnsi="Times New Roman" w:cs="Times New Roman"/>
          <w:sz w:val="24"/>
          <w:szCs w:val="24"/>
        </w:rPr>
        <w:t>, в результате которой приняты новые нормативные правовые акты в этой сфере:</w:t>
      </w:r>
    </w:p>
    <w:p w:rsidR="00AD0F57" w:rsidRPr="008F7EC0" w:rsidRDefault="00AD0F5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постановление Администрации Волгоградской области от 12.03.2018 № 121-п «Об утверждении Порядка определения объема и предоставления субсидии негосударственным некоммерческим спортивным организациям (за исключением муниципальных учреждений) на государственную поддержку спортивных команд» (далее постановление № 121-п);</w:t>
      </w:r>
    </w:p>
    <w:p w:rsidR="00FA0DAF" w:rsidRPr="008F7EC0" w:rsidRDefault="00AD0F57" w:rsidP="0028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- постановление Администрации Волгоградской области от 12.03.2018 № 120-п «Об утверждении Порядка предоставления субсидии некоммерческим организациям, являющимся региональными (областными) спортивными федерациями, в целях возмещения затрат на проведение физкультурных мероприятий и спортивных мероприятий, включенных в календарные планы официальных физкультурных мероприятий и спортивных мероприятий</w:t>
      </w:r>
      <w:r w:rsidR="00CB0476" w:rsidRPr="008F7EC0">
        <w:rPr>
          <w:rFonts w:ascii="Times New Roman" w:hAnsi="Times New Roman" w:cs="Times New Roman"/>
          <w:sz w:val="24"/>
          <w:szCs w:val="24"/>
        </w:rPr>
        <w:t>»</w:t>
      </w:r>
      <w:r w:rsidRPr="008F7EC0">
        <w:rPr>
          <w:rFonts w:ascii="Times New Roman" w:hAnsi="Times New Roman" w:cs="Times New Roman"/>
          <w:sz w:val="24"/>
          <w:szCs w:val="24"/>
        </w:rPr>
        <w:t xml:space="preserve"> (далее постановление № 120-п).</w:t>
      </w:r>
      <w:proofErr w:type="gramEnd"/>
    </w:p>
    <w:p w:rsidR="00283EF5" w:rsidRPr="008F7EC0" w:rsidRDefault="006828AE" w:rsidP="0028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485D18" w:rsidRPr="008F7EC0">
        <w:rPr>
          <w:rFonts w:ascii="Times New Roman" w:hAnsi="Times New Roman" w:cs="Times New Roman"/>
          <w:sz w:val="24"/>
          <w:szCs w:val="24"/>
        </w:rPr>
        <w:t xml:space="preserve">новые порядки, утверждённые </w:t>
      </w:r>
      <w:r w:rsidRPr="008F7EC0">
        <w:rPr>
          <w:rFonts w:ascii="Times New Roman" w:hAnsi="Times New Roman" w:cs="Times New Roman"/>
          <w:sz w:val="24"/>
          <w:szCs w:val="24"/>
        </w:rPr>
        <w:t>постановления</w:t>
      </w:r>
      <w:r w:rsidR="00485D18" w:rsidRPr="008F7EC0">
        <w:rPr>
          <w:rFonts w:ascii="Times New Roman" w:hAnsi="Times New Roman" w:cs="Times New Roman"/>
          <w:sz w:val="24"/>
          <w:szCs w:val="24"/>
        </w:rPr>
        <w:t>ми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№ 121-п и № 120-п</w:t>
      </w:r>
      <w:r w:rsidR="00D67A9C" w:rsidRPr="008F7EC0">
        <w:rPr>
          <w:rFonts w:ascii="Times New Roman" w:hAnsi="Times New Roman" w:cs="Times New Roman"/>
          <w:sz w:val="24"/>
          <w:szCs w:val="24"/>
        </w:rPr>
        <w:t>,</w:t>
      </w:r>
      <w:r w:rsidRPr="008F7EC0">
        <w:rPr>
          <w:rFonts w:ascii="Times New Roman" w:hAnsi="Times New Roman" w:cs="Times New Roman"/>
          <w:sz w:val="24"/>
          <w:szCs w:val="24"/>
        </w:rPr>
        <w:t xml:space="preserve"> не содержат</w:t>
      </w:r>
      <w:r w:rsidR="00EA5CA8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52574F" w:rsidRPr="008F7EC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BA4D57" w:rsidRPr="008F7EC0">
        <w:rPr>
          <w:rFonts w:ascii="Times New Roman" w:hAnsi="Times New Roman" w:cs="Times New Roman"/>
          <w:sz w:val="24"/>
          <w:szCs w:val="24"/>
        </w:rPr>
        <w:t>Общими требованиями № 541</w:t>
      </w:r>
      <w:r w:rsidR="00EA5CA8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sz w:val="24"/>
          <w:szCs w:val="24"/>
        </w:rPr>
        <w:t>критерии отбора получателей субсидий</w:t>
      </w:r>
      <w:r w:rsidR="00283EF5" w:rsidRPr="008F7EC0">
        <w:rPr>
          <w:rFonts w:ascii="Times New Roman" w:hAnsi="Times New Roman" w:cs="Times New Roman"/>
          <w:sz w:val="24"/>
          <w:szCs w:val="24"/>
        </w:rPr>
        <w:t xml:space="preserve">. </w:t>
      </w:r>
      <w:r w:rsidR="00D67A9C" w:rsidRPr="008F7EC0">
        <w:rPr>
          <w:rFonts w:ascii="Times New Roman" w:hAnsi="Times New Roman" w:cs="Times New Roman"/>
          <w:sz w:val="24"/>
          <w:szCs w:val="24"/>
        </w:rPr>
        <w:t>Как и 2017 году, Комитет не использовал предусмотренную Общими требованиями № 887</w:t>
      </w:r>
      <w:r w:rsidR="00FF6C11" w:rsidRPr="008F7EC0">
        <w:rPr>
          <w:rFonts w:ascii="Times New Roman" w:hAnsi="Times New Roman" w:cs="Times New Roman"/>
          <w:sz w:val="24"/>
          <w:szCs w:val="24"/>
        </w:rPr>
        <w:t xml:space="preserve"> и № 541</w:t>
      </w:r>
      <w:r w:rsidR="00D67A9C" w:rsidRPr="008F7EC0">
        <w:rPr>
          <w:rFonts w:ascii="Times New Roman" w:hAnsi="Times New Roman" w:cs="Times New Roman"/>
          <w:sz w:val="24"/>
          <w:szCs w:val="24"/>
        </w:rPr>
        <w:t xml:space="preserve"> возможность предоставления субсидий исходя из показателей результативности и (или) порядка расчета показателей результативности</w:t>
      </w:r>
      <w:r w:rsidR="00FF6C11" w:rsidRPr="008F7EC0">
        <w:rPr>
          <w:rFonts w:ascii="Times New Roman" w:hAnsi="Times New Roman" w:cs="Times New Roman"/>
          <w:sz w:val="24"/>
          <w:szCs w:val="24"/>
        </w:rPr>
        <w:t>.</w:t>
      </w:r>
      <w:r w:rsidR="00D67A9C"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2FA" w:rsidRPr="008F7EC0" w:rsidRDefault="00EA5CA8" w:rsidP="0072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Также следует указать</w:t>
      </w:r>
      <w:r w:rsidR="000B0909" w:rsidRPr="008F7EC0">
        <w:rPr>
          <w:rFonts w:ascii="Times New Roman" w:hAnsi="Times New Roman" w:cs="Times New Roman"/>
          <w:sz w:val="24"/>
          <w:szCs w:val="24"/>
        </w:rPr>
        <w:t>,</w:t>
      </w:r>
      <w:r w:rsidRPr="008F7EC0">
        <w:rPr>
          <w:rFonts w:ascii="Times New Roman" w:hAnsi="Times New Roman" w:cs="Times New Roman"/>
          <w:sz w:val="24"/>
          <w:szCs w:val="24"/>
        </w:rPr>
        <w:t xml:space="preserve"> что</w:t>
      </w:r>
      <w:r w:rsidR="000B0909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B522FA" w:rsidRPr="008F7EC0">
        <w:rPr>
          <w:rFonts w:ascii="Times New Roman" w:hAnsi="Times New Roman" w:cs="Times New Roman"/>
          <w:sz w:val="24"/>
          <w:szCs w:val="24"/>
        </w:rPr>
        <w:t xml:space="preserve">более 50% соглашений на предоставление субсидий спортивным командам и федерациям заключено в 2017 году с нарушением </w:t>
      </w:r>
      <w:r w:rsidR="00D67A9C" w:rsidRPr="008F7EC0">
        <w:rPr>
          <w:rFonts w:ascii="Times New Roman" w:hAnsi="Times New Roman" w:cs="Times New Roman"/>
          <w:sz w:val="24"/>
          <w:szCs w:val="24"/>
        </w:rPr>
        <w:t>процессуальных норм</w:t>
      </w:r>
      <w:r w:rsidR="00B522FA" w:rsidRPr="008F7E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909" w:rsidRPr="008F7EC0" w:rsidRDefault="00B522FA" w:rsidP="0072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Так, </w:t>
      </w:r>
      <w:r w:rsidR="000B0909" w:rsidRPr="008F7E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343E3" w:rsidRPr="008F7EC0">
        <w:rPr>
          <w:rFonts w:ascii="Times New Roman" w:hAnsi="Times New Roman" w:cs="Times New Roman"/>
          <w:sz w:val="24"/>
          <w:szCs w:val="24"/>
        </w:rPr>
        <w:t>п. 2(1) Общих требовани</w:t>
      </w:r>
      <w:r w:rsidR="000B0909" w:rsidRPr="008F7EC0">
        <w:rPr>
          <w:rFonts w:ascii="Times New Roman" w:hAnsi="Times New Roman" w:cs="Times New Roman"/>
          <w:sz w:val="24"/>
          <w:szCs w:val="24"/>
        </w:rPr>
        <w:t>й</w:t>
      </w:r>
      <w:r w:rsidR="008343E3" w:rsidRPr="008F7EC0">
        <w:rPr>
          <w:rFonts w:ascii="Times New Roman" w:hAnsi="Times New Roman" w:cs="Times New Roman"/>
          <w:sz w:val="24"/>
          <w:szCs w:val="24"/>
        </w:rPr>
        <w:t xml:space="preserve"> № 887 </w:t>
      </w:r>
      <w:r w:rsidR="000B0909" w:rsidRPr="008F7EC0">
        <w:rPr>
          <w:rFonts w:ascii="Times New Roman" w:hAnsi="Times New Roman" w:cs="Times New Roman"/>
          <w:sz w:val="24"/>
          <w:szCs w:val="24"/>
        </w:rPr>
        <w:t xml:space="preserve">заключение Комитетом </w:t>
      </w:r>
      <w:r w:rsidR="006E7DB3" w:rsidRPr="008F7EC0">
        <w:rPr>
          <w:rFonts w:ascii="Times New Roman" w:hAnsi="Times New Roman" w:cs="Times New Roman"/>
          <w:sz w:val="24"/>
          <w:szCs w:val="24"/>
        </w:rPr>
        <w:t xml:space="preserve">со </w:t>
      </w:r>
      <w:r w:rsidR="000B0909" w:rsidRPr="008F7EC0">
        <w:rPr>
          <w:rFonts w:ascii="Times New Roman" w:hAnsi="Times New Roman" w:cs="Times New Roman"/>
          <w:sz w:val="24"/>
          <w:szCs w:val="24"/>
        </w:rPr>
        <w:t>спортивными командами (федерациями) соглашени</w:t>
      </w:r>
      <w:r w:rsidR="006E7DB3" w:rsidRPr="008F7EC0">
        <w:rPr>
          <w:rFonts w:ascii="Times New Roman" w:hAnsi="Times New Roman" w:cs="Times New Roman"/>
          <w:sz w:val="24"/>
          <w:szCs w:val="24"/>
        </w:rPr>
        <w:t>й</w:t>
      </w:r>
      <w:r w:rsidR="000B0909" w:rsidRPr="008F7EC0">
        <w:rPr>
          <w:rFonts w:ascii="Times New Roman" w:hAnsi="Times New Roman" w:cs="Times New Roman"/>
          <w:sz w:val="24"/>
          <w:szCs w:val="24"/>
        </w:rPr>
        <w:t xml:space="preserve"> о предоставлении субсидии из соответствующего бюджета бюджетной системы РФ должно было осуществляется в соответствии с типовой </w:t>
      </w:r>
      <w:hyperlink r:id="rId11" w:history="1">
        <w:r w:rsidR="000B0909" w:rsidRPr="008F7EC0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="000B0909" w:rsidRPr="008F7EC0">
        <w:rPr>
          <w:rFonts w:ascii="Times New Roman" w:hAnsi="Times New Roman" w:cs="Times New Roman"/>
          <w:sz w:val="24"/>
          <w:szCs w:val="24"/>
        </w:rPr>
        <w:t>, установленной финансовым органом субъекта РФ.</w:t>
      </w:r>
    </w:p>
    <w:p w:rsidR="000B0909" w:rsidRPr="008F7EC0" w:rsidRDefault="003915C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Приказами </w:t>
      </w:r>
      <w:r w:rsidR="000B0909" w:rsidRPr="008F7EC0">
        <w:rPr>
          <w:rFonts w:ascii="Times New Roman" w:hAnsi="Times New Roman" w:cs="Times New Roman"/>
          <w:sz w:val="24"/>
          <w:szCs w:val="24"/>
        </w:rPr>
        <w:t>Комитет</w:t>
      </w:r>
      <w:r w:rsidRPr="008F7EC0">
        <w:rPr>
          <w:rFonts w:ascii="Times New Roman" w:hAnsi="Times New Roman" w:cs="Times New Roman"/>
          <w:sz w:val="24"/>
          <w:szCs w:val="24"/>
        </w:rPr>
        <w:t>а</w:t>
      </w:r>
      <w:r w:rsidR="000B0909" w:rsidRPr="008F7EC0">
        <w:rPr>
          <w:rFonts w:ascii="Times New Roman" w:hAnsi="Times New Roman" w:cs="Times New Roman"/>
          <w:sz w:val="24"/>
          <w:szCs w:val="24"/>
        </w:rPr>
        <w:t xml:space="preserve"> финансов Волгоградской области </w:t>
      </w:r>
      <w:r w:rsidRPr="008F7EC0">
        <w:rPr>
          <w:rFonts w:ascii="Times New Roman" w:hAnsi="Times New Roman" w:cs="Times New Roman"/>
          <w:sz w:val="24"/>
          <w:szCs w:val="24"/>
        </w:rPr>
        <w:t>установлены типовые формы таких соглашений - приказом от 03.02.2017 № 52 в целом для юридических лиц (начиная с соглашений на 2017 год</w:t>
      </w:r>
      <w:r w:rsidR="006B2515" w:rsidRPr="008F7EC0">
        <w:rPr>
          <w:rFonts w:ascii="Times New Roman" w:hAnsi="Times New Roman" w:cs="Times New Roman"/>
          <w:sz w:val="24"/>
          <w:szCs w:val="24"/>
        </w:rPr>
        <w:t>), приказом от 24.07.2017 № 244</w:t>
      </w:r>
      <w:r w:rsidRPr="008F7EC0">
        <w:rPr>
          <w:rFonts w:ascii="Times New Roman" w:hAnsi="Times New Roman" w:cs="Times New Roman"/>
          <w:sz w:val="24"/>
          <w:szCs w:val="24"/>
        </w:rPr>
        <w:t xml:space="preserve"> для некоммерческих организаций (распространяется на правоотношения с 01.07.2017).</w:t>
      </w:r>
    </w:p>
    <w:p w:rsidR="006B2515" w:rsidRPr="008F7EC0" w:rsidRDefault="003915C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При этом</w:t>
      </w:r>
      <w:r w:rsidR="00B522FA" w:rsidRPr="008F7EC0">
        <w:rPr>
          <w:rFonts w:ascii="Times New Roman" w:hAnsi="Times New Roman" w:cs="Times New Roman"/>
          <w:sz w:val="24"/>
          <w:szCs w:val="24"/>
        </w:rPr>
        <w:t xml:space="preserve"> с 01.07.2017</w:t>
      </w:r>
      <w:r w:rsidRPr="008F7EC0">
        <w:rPr>
          <w:rFonts w:ascii="Times New Roman" w:hAnsi="Times New Roman" w:cs="Times New Roman"/>
          <w:sz w:val="24"/>
          <w:szCs w:val="24"/>
        </w:rPr>
        <w:t xml:space="preserve"> Комитетом со спортивными командами и спортивными федерациями заключ</w:t>
      </w:r>
      <w:r w:rsidR="00B522FA" w:rsidRPr="008F7EC0">
        <w:rPr>
          <w:rFonts w:ascii="Times New Roman" w:hAnsi="Times New Roman" w:cs="Times New Roman"/>
          <w:sz w:val="24"/>
          <w:szCs w:val="24"/>
        </w:rPr>
        <w:t xml:space="preserve">ено 11 из 19 соглашений </w:t>
      </w:r>
      <w:r w:rsidRPr="008F7EC0">
        <w:rPr>
          <w:rFonts w:ascii="Times New Roman" w:hAnsi="Times New Roman" w:cs="Times New Roman"/>
          <w:sz w:val="24"/>
          <w:szCs w:val="24"/>
        </w:rPr>
        <w:t>по формам, утверждённым приказами Комитета от 26.12.2014 № 1335 и от 13.11.2015 № 1031, что нарушает п.1 ст.10 Закона Волгоградской области от 09.12.2014 № 169-ОД «О нормативных правовых актах Волгоградской области», согласно которому органы исполнительной власти Волгоградской области издают нормативные правовые акты в форме приказов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в пределах своих полномочий.</w:t>
      </w:r>
    </w:p>
    <w:p w:rsidR="00D932B7" w:rsidRPr="008F7EC0" w:rsidRDefault="00D932B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Формы, утвержденные Комитетом и Комитетом финансов Волгоградской области, различны по структуре и содержанию, например</w:t>
      </w:r>
      <w:r w:rsidR="009F1E25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sz w:val="24"/>
          <w:szCs w:val="24"/>
        </w:rPr>
        <w:t xml:space="preserve">в форме, утвержденной приказом Комитета финансов Волгоградской области от 24.07.2017 № 244, предусмотрена обязанность получателя субсидии ведения обособленного аналитического учета операций, осуществляемых за счет субсидии, а </w:t>
      </w:r>
      <w:r w:rsidR="006E7DB3" w:rsidRPr="008F7EC0">
        <w:rPr>
          <w:rFonts w:ascii="Times New Roman" w:hAnsi="Times New Roman" w:cs="Times New Roman"/>
          <w:sz w:val="24"/>
          <w:szCs w:val="24"/>
        </w:rPr>
        <w:t xml:space="preserve">в </w:t>
      </w:r>
      <w:r w:rsidRPr="008F7EC0">
        <w:rPr>
          <w:rFonts w:ascii="Times New Roman" w:hAnsi="Times New Roman" w:cs="Times New Roman"/>
          <w:sz w:val="24"/>
          <w:szCs w:val="24"/>
        </w:rPr>
        <w:t>форме, утвержденной приказом Комитета от 13.11.2016 № 1031, такой обязанности нет</w:t>
      </w:r>
      <w:r w:rsidR="009F1E25"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6C11" w:rsidRPr="008F7EC0" w:rsidRDefault="006B2515" w:rsidP="00FF6C11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b/>
        </w:rPr>
        <w:t>2.</w:t>
      </w:r>
      <w:r w:rsidRPr="008F7EC0">
        <w:t> </w:t>
      </w:r>
      <w:proofErr w:type="gramStart"/>
      <w:r w:rsidRPr="008F7EC0">
        <w:t>Следует указать</w:t>
      </w:r>
      <w:r w:rsidR="00FF6C11" w:rsidRPr="008F7EC0">
        <w:t xml:space="preserve">, что </w:t>
      </w:r>
      <w:r w:rsidR="00FF6C11" w:rsidRPr="008F7EC0">
        <w:rPr>
          <w:rFonts w:eastAsiaTheme="minorHAnsi"/>
          <w:lang w:eastAsia="en-US"/>
        </w:rPr>
        <w:t>применяемый в Порядке № 686-п термин «</w:t>
      </w:r>
      <w:r w:rsidR="00FF6C11" w:rsidRPr="008F7EC0">
        <w:rPr>
          <w:rFonts w:eastAsiaTheme="minorHAnsi"/>
          <w:i/>
          <w:lang w:eastAsia="en-US"/>
        </w:rPr>
        <w:t>нелюбительские</w:t>
      </w:r>
      <w:r w:rsidR="00FF6C11" w:rsidRPr="008F7EC0">
        <w:rPr>
          <w:rFonts w:eastAsiaTheme="minorHAnsi"/>
          <w:lang w:eastAsia="en-US"/>
        </w:rPr>
        <w:t xml:space="preserve"> спортивные команды» не определён каким либо нормативным актом, что нарушает ст.24 Закона Волгоградской области от 09.12.2014 № 169-ОД «О нормативных правовых актах Волгоградской области», согласно которой в нормативных правовых актах Волгоградской области даются определения вводимых юридических, технических и иных специальных </w:t>
      </w:r>
      <w:r w:rsidR="00FF6C11" w:rsidRPr="008F7EC0">
        <w:rPr>
          <w:rFonts w:eastAsiaTheme="minorHAnsi"/>
          <w:lang w:eastAsia="en-US"/>
        </w:rPr>
        <w:lastRenderedPageBreak/>
        <w:t>терминов, а также то, что положения нормативных правовых актов Волгоградской области</w:t>
      </w:r>
      <w:proofErr w:type="gramEnd"/>
      <w:r w:rsidR="00FF6C11" w:rsidRPr="008F7EC0">
        <w:rPr>
          <w:rFonts w:eastAsiaTheme="minorHAnsi"/>
          <w:lang w:eastAsia="en-US"/>
        </w:rPr>
        <w:t xml:space="preserve"> должны быть четко сформулированы в целях исключения возможности их двойного толкования.</w:t>
      </w:r>
    </w:p>
    <w:p w:rsidR="006B2515" w:rsidRPr="008F7EC0" w:rsidRDefault="006B251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Так, Законом Волгоградской области от 10.07.2007 № 1495-ОД «О физической культуре и спорте Волгоградской области» (далее Закон № 1495-ОД) определены 2 формы государственной поддержки в сфере физической культуры и спорта, осуществляемые исполнительными органами государственной власти Волгоградской области:</w:t>
      </w:r>
    </w:p>
    <w:p w:rsidR="006B2515" w:rsidRPr="008F7EC0" w:rsidRDefault="006B251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содействие развитию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спорта;</w:t>
      </w:r>
    </w:p>
    <w:p w:rsidR="006B2515" w:rsidRPr="008F7EC0" w:rsidRDefault="006B251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содействие в осуществлении мероприятий по подготовке спортивных сборных команд Волгоградской области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законодательством РФ и законодательством Волгоградской области.</w:t>
      </w:r>
    </w:p>
    <w:p w:rsidR="009C3F80" w:rsidRPr="008F7EC0" w:rsidRDefault="009C3F80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Иная государственная поддержка Законом № 1495-ОД не определена. </w:t>
      </w:r>
    </w:p>
    <w:p w:rsidR="009C3F80" w:rsidRPr="008F7EC0" w:rsidRDefault="006B2515" w:rsidP="00D76BF7">
      <w:pPr>
        <w:pStyle w:val="ConsPlusNormal"/>
        <w:ind w:firstLine="709"/>
        <w:jc w:val="both"/>
        <w:rPr>
          <w:rFonts w:eastAsiaTheme="minorHAnsi"/>
        </w:rPr>
      </w:pPr>
      <w:r w:rsidRPr="008F7EC0">
        <w:rPr>
          <w:rFonts w:eastAsiaTheme="minorHAnsi"/>
        </w:rPr>
        <w:t xml:space="preserve">При этом </w:t>
      </w:r>
      <w:r w:rsidR="009C3F80" w:rsidRPr="008F7EC0">
        <w:t xml:space="preserve">в рамках </w:t>
      </w:r>
      <w:hyperlink r:id="rId12" w:history="1">
        <w:proofErr w:type="gramStart"/>
        <w:r w:rsidRPr="008F7EC0">
          <w:t>Порядк</w:t>
        </w:r>
      </w:hyperlink>
      <w:r w:rsidR="009C3F80" w:rsidRPr="008F7EC0">
        <w:t>а</w:t>
      </w:r>
      <w:proofErr w:type="gramEnd"/>
      <w:r w:rsidRPr="008F7EC0">
        <w:t xml:space="preserve"> № 686-п</w:t>
      </w:r>
      <w:r w:rsidR="009C3F80" w:rsidRPr="008F7EC0">
        <w:t xml:space="preserve"> </w:t>
      </w:r>
      <w:r w:rsidRPr="008F7EC0">
        <w:t xml:space="preserve">предусматривалось предоставление субсидий негосударственным некоммерческим спортивным организациям (за исключением муниципальных учреждений), имеющим </w:t>
      </w:r>
      <w:r w:rsidRPr="008F7EC0">
        <w:rPr>
          <w:i/>
        </w:rPr>
        <w:t xml:space="preserve">нелюбительские </w:t>
      </w:r>
      <w:r w:rsidR="009C3F80" w:rsidRPr="008F7EC0">
        <w:rPr>
          <w:rFonts w:eastAsiaTheme="minorHAnsi"/>
        </w:rPr>
        <w:t xml:space="preserve">спортивные команды, в рамках чего оказана финансовая поддержка Общественной организации Волгоградский областной гандбольный клуб «Динамо» (далее клуб Динамо) и Автономной некоммерческой организации гандбольный клуб «Каустик» (далее клуб Каустик). </w:t>
      </w:r>
    </w:p>
    <w:p w:rsidR="00474A7B" w:rsidRPr="008F7EC0" w:rsidRDefault="006C4E76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</w:t>
      </w:r>
      <w:r w:rsidR="006B2515" w:rsidRPr="008F7EC0">
        <w:rPr>
          <w:rFonts w:ascii="Times New Roman" w:hAnsi="Times New Roman" w:cs="Times New Roman"/>
          <w:sz w:val="24"/>
          <w:szCs w:val="24"/>
        </w:rPr>
        <w:t>о</w:t>
      </w:r>
      <w:r w:rsidRPr="008F7EC0">
        <w:rPr>
          <w:rFonts w:ascii="Times New Roman" w:hAnsi="Times New Roman" w:cs="Times New Roman"/>
          <w:sz w:val="24"/>
          <w:szCs w:val="24"/>
        </w:rPr>
        <w:t xml:space="preserve"> мнению </w:t>
      </w:r>
      <w:r w:rsidR="006B2515" w:rsidRPr="008F7EC0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8F7EC0">
        <w:rPr>
          <w:rFonts w:ascii="Times New Roman" w:hAnsi="Times New Roman" w:cs="Times New Roman"/>
          <w:sz w:val="24"/>
          <w:szCs w:val="24"/>
        </w:rPr>
        <w:t xml:space="preserve">(письмо </w:t>
      </w:r>
      <w:r w:rsidR="006B2515" w:rsidRPr="008F7EC0">
        <w:rPr>
          <w:rFonts w:ascii="Times New Roman" w:hAnsi="Times New Roman" w:cs="Times New Roman"/>
          <w:sz w:val="24"/>
          <w:szCs w:val="24"/>
        </w:rPr>
        <w:t>от 24.05.2018 № 09-01-08/1360</w:t>
      </w:r>
      <w:r w:rsidRPr="008F7EC0">
        <w:rPr>
          <w:rFonts w:ascii="Times New Roman" w:hAnsi="Times New Roman" w:cs="Times New Roman"/>
          <w:sz w:val="24"/>
          <w:szCs w:val="24"/>
        </w:rPr>
        <w:t>)</w:t>
      </w:r>
      <w:r w:rsidR="00474A7B" w:rsidRPr="008F7EC0">
        <w:rPr>
          <w:rFonts w:ascii="Times New Roman" w:hAnsi="Times New Roman" w:cs="Times New Roman"/>
          <w:sz w:val="24"/>
          <w:szCs w:val="24"/>
        </w:rPr>
        <w:t>:</w:t>
      </w:r>
    </w:p>
    <w:p w:rsidR="00474A7B" w:rsidRPr="008F7EC0" w:rsidRDefault="00474A7B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спортивные клубы Динамо и Каустик являются нелюбительскими командами; </w:t>
      </w:r>
    </w:p>
    <w:p w:rsidR="006B2515" w:rsidRPr="008F7EC0" w:rsidRDefault="006B251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государственная поддержка нелюбительских спортивных команд осуществляется Комитетом в рамках полномочий, установленных постановлением Губернатора Волгоградской области от 24.11.2014 № 154 «Об утверждении Положения о комитете физической культуры и спорта Волгоградской области» и в соответствии с постановлением Правительства Волгоградской области от 16.12.2013 № 746-п «Об утверждении государственной программы Волгоградской области «Развитие физической культуры и спорта в Волгоградской области»</w:t>
      </w:r>
      <w:r w:rsidR="001C39F1" w:rsidRPr="008F7EC0">
        <w:rPr>
          <w:rFonts w:ascii="Times New Roman" w:hAnsi="Times New Roman" w:cs="Times New Roman"/>
          <w:sz w:val="24"/>
          <w:szCs w:val="24"/>
        </w:rPr>
        <w:t xml:space="preserve"> (далее госпрограмма № 746-п)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6D9D" w:rsidRPr="008F7EC0" w:rsidRDefault="006C4E76" w:rsidP="00D76BF7">
      <w:pPr>
        <w:pStyle w:val="ConsPlusNormal"/>
        <w:ind w:firstLine="709"/>
        <w:jc w:val="both"/>
      </w:pPr>
      <w:proofErr w:type="gramStart"/>
      <w:r w:rsidRPr="008F7EC0">
        <w:rPr>
          <w:rFonts w:eastAsiaTheme="minorHAnsi"/>
          <w:lang w:eastAsia="en-US"/>
        </w:rPr>
        <w:t xml:space="preserve">По мнению КСП это не отвечает действительности, так как </w:t>
      </w:r>
      <w:r w:rsidR="006B2515" w:rsidRPr="008F7EC0">
        <w:rPr>
          <w:rFonts w:eastAsiaTheme="minorHAnsi"/>
          <w:lang w:eastAsia="en-US"/>
        </w:rPr>
        <w:t>Положение</w:t>
      </w:r>
      <w:r w:rsidRPr="008F7EC0">
        <w:rPr>
          <w:rFonts w:eastAsiaTheme="minorHAnsi"/>
          <w:lang w:eastAsia="en-US"/>
        </w:rPr>
        <w:t>м</w:t>
      </w:r>
      <w:r w:rsidR="006B2515" w:rsidRPr="008F7EC0">
        <w:rPr>
          <w:rFonts w:eastAsiaTheme="minorHAnsi"/>
          <w:lang w:eastAsia="en-US"/>
        </w:rPr>
        <w:t xml:space="preserve"> о </w:t>
      </w:r>
      <w:r w:rsidRPr="008F7EC0">
        <w:rPr>
          <w:rFonts w:eastAsiaTheme="minorHAnsi"/>
          <w:lang w:eastAsia="en-US"/>
        </w:rPr>
        <w:t>К</w:t>
      </w:r>
      <w:r w:rsidR="006B2515" w:rsidRPr="008F7EC0">
        <w:rPr>
          <w:rFonts w:eastAsiaTheme="minorHAnsi"/>
          <w:lang w:eastAsia="en-US"/>
        </w:rPr>
        <w:t xml:space="preserve">омитете государственная поддержка нелюбительских спортивных команд не предусмотрена, а государственная программа, вне зависимости от вида утвердившего </w:t>
      </w:r>
      <w:r w:rsidRPr="008F7EC0">
        <w:rPr>
          <w:rFonts w:eastAsiaTheme="minorHAnsi"/>
          <w:lang w:eastAsia="en-US"/>
        </w:rPr>
        <w:t>её</w:t>
      </w:r>
      <w:r w:rsidR="006B2515" w:rsidRPr="008F7EC0">
        <w:rPr>
          <w:rFonts w:eastAsiaTheme="minorHAnsi"/>
          <w:lang w:eastAsia="en-US"/>
        </w:rPr>
        <w:t xml:space="preserve"> акта (нормативного правового акта или иного акта), согласно письму Минфина России от 12.09.2013 № 02-16-03/37757, не является документом, влекущими возникновение расходных обязательств субъекта РФ.</w:t>
      </w:r>
      <w:proofErr w:type="gramEnd"/>
      <w:r w:rsidR="001C39F1" w:rsidRPr="008F7EC0">
        <w:rPr>
          <w:rFonts w:eastAsiaTheme="minorHAnsi"/>
          <w:lang w:eastAsia="en-US"/>
        </w:rPr>
        <w:t xml:space="preserve"> Кроме того, при наличии в госпрограмме № 746-п термина «</w:t>
      </w:r>
      <w:r w:rsidR="001C39F1" w:rsidRPr="008F7EC0">
        <w:t xml:space="preserve">нелюбительских спортивных команд» его расшифровка не определена, а </w:t>
      </w:r>
      <w:r w:rsidR="00696D9D" w:rsidRPr="008F7EC0">
        <w:t xml:space="preserve">перечнем мероприятий госпрограммы </w:t>
      </w:r>
      <w:r w:rsidR="001C39F1" w:rsidRPr="008F7EC0">
        <w:t xml:space="preserve">предоставление государственной поддержки «нелюбительским спортивным командам» </w:t>
      </w:r>
      <w:r w:rsidR="00696D9D" w:rsidRPr="008F7EC0">
        <w:t>в 2017 году не предусмотрено</w:t>
      </w:r>
      <w:r w:rsidR="001C39F1" w:rsidRPr="008F7EC0">
        <w:t>.</w:t>
      </w:r>
    </w:p>
    <w:p w:rsidR="00283831" w:rsidRPr="008F7EC0" w:rsidRDefault="00732324" w:rsidP="00D76BF7">
      <w:pPr>
        <w:pStyle w:val="ConsPlusNormal"/>
        <w:ind w:firstLine="709"/>
        <w:jc w:val="both"/>
      </w:pPr>
      <w:proofErr w:type="gramStart"/>
      <w:r w:rsidRPr="008F7EC0">
        <w:t xml:space="preserve">Анализом нормативных правовых актов других субъектов РФ отмечен единственный случай применения термина </w:t>
      </w:r>
      <w:r w:rsidRPr="008F7EC0">
        <w:rPr>
          <w:rFonts w:eastAsiaTheme="minorHAnsi"/>
          <w:lang w:eastAsia="en-US"/>
        </w:rPr>
        <w:t>«</w:t>
      </w:r>
      <w:r w:rsidRPr="008F7EC0">
        <w:t>нелюбительская спортивная команда» - в Решении городского Совета депутатов Калининграда от 05.07.2006 N 265 (ред. от 05.12.2007) «Об утверждении муниципальной комплексной Программы «Развитие массового, детско-юношеского футбола, нелюбительских футбольных команд и команд мастеров по игровым видам спорта в городе Калининграде на период 2006-2010 годов», утратившем силу с 27.02.2008.</w:t>
      </w:r>
      <w:proofErr w:type="gramEnd"/>
      <w:r w:rsidRPr="008F7EC0">
        <w:t xml:space="preserve"> Целью этой программы является подготовка высококвалифицированного резерва для сборных юношеских команд страны, развитие профес</w:t>
      </w:r>
      <w:r w:rsidR="00245EC2" w:rsidRPr="008F7EC0">
        <w:t>сионального футбола и волейбола.</w:t>
      </w:r>
      <w:r w:rsidRPr="008F7EC0">
        <w:t xml:space="preserve">   </w:t>
      </w:r>
    </w:p>
    <w:p w:rsidR="006C4E76" w:rsidRPr="008F7EC0" w:rsidRDefault="006C097C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proofErr w:type="gramStart"/>
      <w:r w:rsidRPr="008F7EC0">
        <w:rPr>
          <w:rFonts w:eastAsiaTheme="minorHAnsi"/>
          <w:lang w:eastAsia="en-US"/>
        </w:rPr>
        <w:t>Таким образом,</w:t>
      </w:r>
      <w:r w:rsidR="006C4E76" w:rsidRPr="008F7EC0">
        <w:rPr>
          <w:rFonts w:eastAsiaTheme="minorHAnsi"/>
          <w:lang w:eastAsia="en-US"/>
        </w:rPr>
        <w:t xml:space="preserve"> финансовая поддержка клубов Динамо и Каустик осуществлялась в рамках установленных Законом № 1495-ОД полномочий по «содействию развития профессионального спорта путем предоставления государственной поддержки физкультурно-спортивным организациям, основным видом деятельности которых является развитие профессионального спорта», </w:t>
      </w:r>
      <w:r w:rsidRPr="008F7EC0">
        <w:rPr>
          <w:rFonts w:eastAsiaTheme="minorHAnsi"/>
          <w:lang w:eastAsia="en-US"/>
        </w:rPr>
        <w:t>однако</w:t>
      </w:r>
      <w:r w:rsidR="006C4E76" w:rsidRPr="008F7EC0">
        <w:rPr>
          <w:rFonts w:eastAsiaTheme="minorHAnsi"/>
          <w:lang w:eastAsia="en-US"/>
        </w:rPr>
        <w:t xml:space="preserve"> уставы этих клубов не содержат положений, </w:t>
      </w:r>
      <w:r w:rsidR="00474A7B" w:rsidRPr="008F7EC0">
        <w:rPr>
          <w:rFonts w:eastAsiaTheme="minorHAnsi"/>
          <w:lang w:eastAsia="en-US"/>
        </w:rPr>
        <w:lastRenderedPageBreak/>
        <w:t>свидетельствующих о том, что о</w:t>
      </w:r>
      <w:r w:rsidR="006C4E76" w:rsidRPr="008F7EC0">
        <w:rPr>
          <w:rFonts w:eastAsiaTheme="minorHAnsi"/>
          <w:lang w:eastAsia="en-US"/>
        </w:rPr>
        <w:t xml:space="preserve">сновным видом </w:t>
      </w:r>
      <w:r w:rsidR="00474A7B" w:rsidRPr="008F7EC0">
        <w:rPr>
          <w:rFonts w:eastAsiaTheme="minorHAnsi"/>
          <w:lang w:eastAsia="en-US"/>
        </w:rPr>
        <w:t xml:space="preserve">их </w:t>
      </w:r>
      <w:r w:rsidR="006C4E76" w:rsidRPr="008F7EC0">
        <w:rPr>
          <w:rFonts w:eastAsiaTheme="minorHAnsi"/>
          <w:lang w:eastAsia="en-US"/>
        </w:rPr>
        <w:t>деятельности является развитие профессионального спорта</w:t>
      </w:r>
      <w:r w:rsidR="00726EB6" w:rsidRPr="008F7EC0">
        <w:rPr>
          <w:rFonts w:eastAsiaTheme="minorHAnsi"/>
          <w:lang w:eastAsia="en-US"/>
        </w:rPr>
        <w:t xml:space="preserve">, и термина «профессиональный спорт». </w:t>
      </w:r>
      <w:proofErr w:type="gramEnd"/>
    </w:p>
    <w:p w:rsidR="00FC5ABF" w:rsidRPr="008F7EC0" w:rsidRDefault="00FC5ABF" w:rsidP="00FC5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В постановлении № 121-п, как и в действующем в 2017 году Порядке № 686-п,  также применяется неурегулированный термин «</w:t>
      </w:r>
      <w:r w:rsidRPr="008F7EC0">
        <w:rPr>
          <w:rFonts w:ascii="Times New Roman" w:hAnsi="Times New Roman" w:cs="Times New Roman"/>
          <w:i/>
          <w:sz w:val="24"/>
          <w:szCs w:val="24"/>
        </w:rPr>
        <w:t>нелюбительская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спортивная команда».</w:t>
      </w:r>
    </w:p>
    <w:p w:rsidR="00D847A0" w:rsidRPr="008F7EC0" w:rsidRDefault="00D847A0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b/>
          <w:lang w:eastAsia="en-US"/>
        </w:rPr>
        <w:t>3.</w:t>
      </w:r>
      <w:r w:rsidRPr="008F7EC0">
        <w:rPr>
          <w:rFonts w:eastAsiaTheme="minorHAnsi"/>
          <w:lang w:eastAsia="en-US"/>
        </w:rPr>
        <w:t> </w:t>
      </w:r>
      <w:r w:rsidR="004B0366" w:rsidRPr="008F7EC0">
        <w:rPr>
          <w:rFonts w:eastAsiaTheme="minorHAnsi"/>
          <w:lang w:eastAsia="en-US"/>
        </w:rPr>
        <w:t xml:space="preserve">Установлены нарушения при формировании реестра социально ориентированных некоммерческих организаций - получателей поддержки. </w:t>
      </w:r>
    </w:p>
    <w:p w:rsidR="00D847A0" w:rsidRPr="008F7EC0" w:rsidRDefault="004B0366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 нарушение ст.31.2.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Федерального закона от 12.01.1996 № 7-ФЗ «О некоммерческих организациях» (далее Федеральный закон № 7-ФЗ) и п.6 ст.4 Закона Волгоградской области от 21.07.2011 № 2213-ОД «О взаимодействии органов государственной власти и социально ориентированных некоммерческих организаций» </w:t>
      </w:r>
      <w:r w:rsidR="00D847A0" w:rsidRPr="008F7EC0">
        <w:rPr>
          <w:rFonts w:ascii="Times New Roman" w:hAnsi="Times New Roman" w:cs="Times New Roman"/>
          <w:sz w:val="24"/>
          <w:szCs w:val="24"/>
        </w:rPr>
        <w:t>реестр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D847A0" w:rsidRPr="008F7EC0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 - получателей поддержки, размещённ</w:t>
      </w:r>
      <w:r w:rsidRPr="008F7EC0">
        <w:rPr>
          <w:rFonts w:ascii="Times New Roman" w:hAnsi="Times New Roman" w:cs="Times New Roman"/>
          <w:sz w:val="24"/>
          <w:szCs w:val="24"/>
        </w:rPr>
        <w:t>ый</w:t>
      </w:r>
      <w:r w:rsidR="00D847A0" w:rsidRPr="008F7EC0">
        <w:rPr>
          <w:rFonts w:ascii="Times New Roman" w:hAnsi="Times New Roman" w:cs="Times New Roman"/>
          <w:sz w:val="24"/>
          <w:szCs w:val="24"/>
        </w:rPr>
        <w:t xml:space="preserve"> на официальном сайте Комитета, </w:t>
      </w:r>
      <w:r w:rsidRPr="008F7EC0">
        <w:rPr>
          <w:rFonts w:ascii="Times New Roman" w:hAnsi="Times New Roman" w:cs="Times New Roman"/>
          <w:sz w:val="24"/>
          <w:szCs w:val="24"/>
        </w:rPr>
        <w:t xml:space="preserve">сформирован без учёта </w:t>
      </w:r>
      <w:r w:rsidR="00D847A0" w:rsidRPr="008F7EC0">
        <w:rPr>
          <w:rFonts w:ascii="Times New Roman" w:hAnsi="Times New Roman" w:cs="Times New Roman"/>
          <w:sz w:val="24"/>
          <w:szCs w:val="24"/>
        </w:rPr>
        <w:t>негосударственных некоммерческих спортивных организаци</w:t>
      </w:r>
      <w:r w:rsidRPr="008F7EC0">
        <w:rPr>
          <w:rFonts w:ascii="Times New Roman" w:hAnsi="Times New Roman" w:cs="Times New Roman"/>
          <w:sz w:val="24"/>
          <w:szCs w:val="24"/>
        </w:rPr>
        <w:t>й</w:t>
      </w:r>
      <w:r w:rsidR="00D847A0" w:rsidRPr="008F7EC0">
        <w:rPr>
          <w:rFonts w:ascii="Times New Roman" w:hAnsi="Times New Roman" w:cs="Times New Roman"/>
          <w:sz w:val="24"/>
          <w:szCs w:val="24"/>
        </w:rPr>
        <w:t>,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D847A0" w:rsidRPr="008F7EC0">
        <w:rPr>
          <w:rFonts w:ascii="Times New Roman" w:hAnsi="Times New Roman" w:cs="Times New Roman"/>
          <w:sz w:val="24"/>
          <w:szCs w:val="24"/>
        </w:rPr>
        <w:t>получивших в 2017 году субсидии на государственную поддержку</w:t>
      </w:r>
      <w:proofErr w:type="gramEnd"/>
      <w:r w:rsidR="00D847A0" w:rsidRPr="008F7EC0">
        <w:rPr>
          <w:rFonts w:ascii="Times New Roman" w:hAnsi="Times New Roman" w:cs="Times New Roman"/>
          <w:sz w:val="24"/>
          <w:szCs w:val="24"/>
        </w:rPr>
        <w:t xml:space="preserve"> спортивных команд.</w:t>
      </w:r>
    </w:p>
    <w:p w:rsidR="00D847A0" w:rsidRPr="008F7EC0" w:rsidRDefault="004B0366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 xml:space="preserve">В </w:t>
      </w:r>
      <w:r w:rsidR="00D847A0" w:rsidRPr="008F7EC0">
        <w:rPr>
          <w:rFonts w:eastAsiaTheme="minorHAnsi"/>
          <w:lang w:eastAsia="en-US"/>
        </w:rPr>
        <w:t>нарушени</w:t>
      </w:r>
      <w:r w:rsidRPr="008F7EC0">
        <w:rPr>
          <w:rFonts w:eastAsiaTheme="minorHAnsi"/>
          <w:lang w:eastAsia="en-US"/>
        </w:rPr>
        <w:t>е</w:t>
      </w:r>
      <w:r w:rsidR="00D847A0" w:rsidRPr="008F7EC0">
        <w:rPr>
          <w:rFonts w:eastAsiaTheme="minorHAnsi"/>
          <w:lang w:eastAsia="en-US"/>
        </w:rPr>
        <w:t xml:space="preserve"> приказа Минэкономразвития РФ от 17.05.2011 № 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реестрами»:</w:t>
      </w:r>
    </w:p>
    <w:p w:rsidR="00D847A0" w:rsidRPr="008F7EC0" w:rsidRDefault="00D847A0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- реестровая запись, содержащая сведения о получателе поддержки, исключается из реестра органом по истечении 3 лет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срока оказания поддержки на основании решения органа. При этом реестр социально ориентированных организаций - получателей поддержки, расположенный на сайте Комитета, содержит данные о получателях только за 2017 год. Сведения о социально ориентированных некоммерческих организациях, получавших поддержку в 2015-2016 годы, в реестре отсутствуют</w:t>
      </w:r>
      <w:r w:rsidR="004B0366" w:rsidRPr="008F7EC0">
        <w:rPr>
          <w:rFonts w:ascii="Times New Roman" w:hAnsi="Times New Roman" w:cs="Times New Roman"/>
          <w:sz w:val="24"/>
          <w:szCs w:val="24"/>
        </w:rPr>
        <w:t>;</w:t>
      </w:r>
      <w:r w:rsidRPr="008F7E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47A0" w:rsidRPr="008F7EC0" w:rsidRDefault="00D847A0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информационная система, обеспечивающая ведение реестра Комитета, не позволяет формировать по запросу справки о нахождении в реестре сведений о получателях поддержки.</w:t>
      </w:r>
    </w:p>
    <w:p w:rsidR="00824C07" w:rsidRPr="008F7EC0" w:rsidRDefault="00824C0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4.</w:t>
      </w:r>
      <w:r w:rsidRPr="008F7EC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В Волгоградской области реализуется Комплексный </w:t>
      </w:r>
      <w:hyperlink r:id="rId13" w:history="1">
        <w:r w:rsidRPr="008F7EC0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F7EC0">
        <w:rPr>
          <w:rFonts w:ascii="Times New Roman" w:hAnsi="Times New Roman" w:cs="Times New Roman"/>
          <w:sz w:val="24"/>
          <w:szCs w:val="24"/>
        </w:rPr>
        <w:t xml:space="preserve"> мероприятий Волгоградской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на 2016 - 2020 годы, утверждённый постановлением Губернатора Волгоградской области от 27.09.2016 № 722, (далее Комплексный план</w:t>
      </w:r>
      <w:r w:rsidR="002C2C10" w:rsidRPr="008F7EC0">
        <w:rPr>
          <w:rFonts w:ascii="Times New Roman" w:hAnsi="Times New Roman" w:cs="Times New Roman"/>
          <w:sz w:val="24"/>
          <w:szCs w:val="24"/>
        </w:rPr>
        <w:t xml:space="preserve"> № 722</w:t>
      </w:r>
      <w:r w:rsidRPr="008F7EC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24C07" w:rsidRPr="008F7EC0" w:rsidRDefault="00824C07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 xml:space="preserve">Пунктом 2.2. </w:t>
      </w:r>
      <w:proofErr w:type="gramStart"/>
      <w:r w:rsidRPr="008F7EC0">
        <w:rPr>
          <w:rFonts w:eastAsiaTheme="minorHAnsi"/>
          <w:lang w:eastAsia="en-US"/>
        </w:rPr>
        <w:t xml:space="preserve">Комплексного плана </w:t>
      </w:r>
      <w:r w:rsidR="002C2C10" w:rsidRPr="008F7EC0">
        <w:rPr>
          <w:rFonts w:eastAsiaTheme="minorHAnsi"/>
          <w:lang w:eastAsia="en-US"/>
        </w:rPr>
        <w:t xml:space="preserve">№ 722 </w:t>
      </w:r>
      <w:r w:rsidRPr="008F7EC0">
        <w:rPr>
          <w:rFonts w:eastAsiaTheme="minorHAnsi"/>
          <w:lang w:eastAsia="en-US"/>
        </w:rPr>
        <w:t>предусмотрено проведение работы по включению в государственные программы Волгоградской области мероприятий и целевых показателей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услуг населению в социальной сфере, в том числе Комитетом в сфере физической культуры и спорта.</w:t>
      </w:r>
      <w:proofErr w:type="gramEnd"/>
    </w:p>
    <w:p w:rsidR="00D847A0" w:rsidRPr="008F7EC0" w:rsidRDefault="00824C07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 xml:space="preserve">Однако в Государственную программу Волгоградской области «Развитие физической культуры и спорта в Волгоградской области», утверждённую постановлением Правительства Волгоградской области от 16.12.2013 № 746-п, указанный целевой показатель не включен. </w:t>
      </w:r>
    </w:p>
    <w:p w:rsidR="00CB0373" w:rsidRPr="008F7EC0" w:rsidRDefault="00CB0373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BF7" w:rsidRPr="008F7EC0" w:rsidRDefault="001A5E68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 xml:space="preserve">Соблюдение </w:t>
      </w:r>
      <w:r w:rsidR="00C42BDB" w:rsidRPr="008F7EC0">
        <w:rPr>
          <w:rFonts w:ascii="Times New Roman" w:hAnsi="Times New Roman" w:cs="Times New Roman"/>
          <w:b/>
          <w:i/>
          <w:sz w:val="24"/>
          <w:szCs w:val="24"/>
        </w:rPr>
        <w:t>нормативных правовых актов при</w:t>
      </w:r>
      <w:r w:rsidRPr="008F7EC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C42BDB" w:rsidRPr="008F7EC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F7EC0">
        <w:rPr>
          <w:rFonts w:ascii="Times New Roman" w:hAnsi="Times New Roman" w:cs="Times New Roman"/>
          <w:b/>
          <w:i/>
          <w:sz w:val="24"/>
          <w:szCs w:val="24"/>
        </w:rPr>
        <w:t>редоставлени</w:t>
      </w:r>
      <w:r w:rsidR="00C42BDB" w:rsidRPr="008F7EC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F7EC0">
        <w:rPr>
          <w:rFonts w:ascii="Times New Roman" w:hAnsi="Times New Roman" w:cs="Times New Roman"/>
          <w:b/>
          <w:i/>
          <w:sz w:val="24"/>
          <w:szCs w:val="24"/>
        </w:rPr>
        <w:t xml:space="preserve"> субсидий </w:t>
      </w:r>
    </w:p>
    <w:p w:rsidR="001A5E68" w:rsidRPr="008F7EC0" w:rsidRDefault="001A5E68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>спортивным командам</w:t>
      </w:r>
      <w:r w:rsidR="00C42BDB" w:rsidRPr="008F7E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1B94" w:rsidRPr="008F7EC0" w:rsidRDefault="00F21B94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2BDB" w:rsidRPr="008F7EC0" w:rsidRDefault="00C42BDB" w:rsidP="00D7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Об</w:t>
      </w:r>
      <w:r w:rsidR="006E7DB3" w:rsidRPr="008F7EC0">
        <w:rPr>
          <w:rFonts w:ascii="Times New Roman" w:hAnsi="Times New Roman" w:cs="Times New Roman"/>
          <w:sz w:val="24"/>
          <w:szCs w:val="24"/>
        </w:rPr>
        <w:t>е</w:t>
      </w:r>
      <w:r w:rsidRPr="008F7EC0">
        <w:rPr>
          <w:rFonts w:ascii="Times New Roman" w:hAnsi="Times New Roman" w:cs="Times New Roman"/>
          <w:sz w:val="24"/>
          <w:szCs w:val="24"/>
        </w:rPr>
        <w:t>ими спортивными командами, получившими финансовую поддержку из областного бюджета в 2017 году, предоставлены</w:t>
      </w:r>
      <w:r w:rsidR="00915649" w:rsidRPr="008F7EC0">
        <w:rPr>
          <w:rFonts w:ascii="Times New Roman" w:hAnsi="Times New Roman" w:cs="Times New Roman"/>
          <w:sz w:val="24"/>
          <w:szCs w:val="24"/>
        </w:rPr>
        <w:t xml:space="preserve"> в Комитет</w:t>
      </w:r>
      <w:r w:rsidRPr="008F7EC0">
        <w:rPr>
          <w:rFonts w:ascii="Times New Roman" w:hAnsi="Times New Roman" w:cs="Times New Roman"/>
          <w:sz w:val="24"/>
          <w:szCs w:val="24"/>
        </w:rPr>
        <w:t xml:space="preserve"> отчеты об использовании субсидии с</w:t>
      </w:r>
      <w:r w:rsidR="001A5E68" w:rsidRPr="008F7EC0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Pr="008F7EC0">
        <w:rPr>
          <w:rFonts w:ascii="Times New Roman" w:hAnsi="Times New Roman" w:cs="Times New Roman"/>
          <w:sz w:val="24"/>
          <w:szCs w:val="24"/>
        </w:rPr>
        <w:t>м сроков, установленных</w:t>
      </w:r>
      <w:r w:rsidR="001A5E68" w:rsidRPr="008F7EC0">
        <w:rPr>
          <w:rFonts w:ascii="Times New Roman" w:hAnsi="Times New Roman" w:cs="Times New Roman"/>
          <w:sz w:val="24"/>
          <w:szCs w:val="24"/>
        </w:rPr>
        <w:t xml:space="preserve"> п. 17 Порядка 686-п</w:t>
      </w:r>
      <w:r w:rsidRPr="008F7EC0">
        <w:rPr>
          <w:rFonts w:ascii="Times New Roman" w:hAnsi="Times New Roman" w:cs="Times New Roman"/>
          <w:sz w:val="24"/>
          <w:szCs w:val="24"/>
        </w:rPr>
        <w:t xml:space="preserve"> и соглашениями</w:t>
      </w:r>
      <w:r w:rsidR="001A5E68" w:rsidRPr="008F7EC0">
        <w:rPr>
          <w:rFonts w:ascii="Times New Roman" w:hAnsi="Times New Roman" w:cs="Times New Roman"/>
          <w:sz w:val="24"/>
          <w:szCs w:val="24"/>
        </w:rPr>
        <w:t xml:space="preserve"> на предоставление субсидий</w:t>
      </w:r>
      <w:r w:rsidRPr="008F7EC0">
        <w:rPr>
          <w:rFonts w:ascii="Times New Roman" w:hAnsi="Times New Roman" w:cs="Times New Roman"/>
          <w:sz w:val="24"/>
          <w:szCs w:val="24"/>
        </w:rPr>
        <w:t>:</w:t>
      </w:r>
      <w:r w:rsidR="00EB1441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sz w:val="24"/>
          <w:szCs w:val="24"/>
        </w:rPr>
        <w:t>клуб Каустик 3 отчета на 6 календарных дней;</w:t>
      </w:r>
      <w:r w:rsidR="00EB1441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915649" w:rsidRPr="008F7EC0">
        <w:rPr>
          <w:rFonts w:ascii="Times New Roman" w:hAnsi="Times New Roman" w:cs="Times New Roman"/>
          <w:sz w:val="24"/>
          <w:szCs w:val="24"/>
        </w:rPr>
        <w:t>клуб Динамо 13 отчетов на 7 календарных дней</w:t>
      </w:r>
      <w:r w:rsidR="00EB1441" w:rsidRPr="008F7EC0">
        <w:rPr>
          <w:rFonts w:ascii="Times New Roman" w:hAnsi="Times New Roman" w:cs="Times New Roman"/>
          <w:sz w:val="24"/>
          <w:szCs w:val="24"/>
        </w:rPr>
        <w:t>.</w:t>
      </w:r>
    </w:p>
    <w:p w:rsidR="001A5E68" w:rsidRPr="008F7EC0" w:rsidRDefault="007A263A" w:rsidP="00D76BF7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lastRenderedPageBreak/>
        <w:t>В</w:t>
      </w:r>
      <w:r w:rsidR="00915649" w:rsidRPr="008F7EC0">
        <w:rPr>
          <w:rFonts w:eastAsiaTheme="minorHAnsi"/>
          <w:lang w:eastAsia="en-US"/>
        </w:rPr>
        <w:t xml:space="preserve"> нарушение </w:t>
      </w:r>
      <w:r w:rsidR="00EB1441" w:rsidRPr="008F7EC0">
        <w:rPr>
          <w:rFonts w:eastAsiaTheme="minorHAnsi"/>
          <w:lang w:eastAsia="en-US"/>
        </w:rPr>
        <w:t>этого же пункта</w:t>
      </w:r>
      <w:r w:rsidR="00915649" w:rsidRPr="008F7EC0">
        <w:rPr>
          <w:rFonts w:eastAsiaTheme="minorHAnsi"/>
          <w:lang w:eastAsia="en-US"/>
        </w:rPr>
        <w:t xml:space="preserve"> Порядка 686-п </w:t>
      </w:r>
      <w:r w:rsidRPr="008F7EC0">
        <w:rPr>
          <w:rFonts w:eastAsiaTheme="minorHAnsi"/>
          <w:lang w:eastAsia="en-US"/>
        </w:rPr>
        <w:t xml:space="preserve">клубами Каустик и Динамо </w:t>
      </w:r>
      <w:r w:rsidR="001A5E68" w:rsidRPr="008F7EC0">
        <w:rPr>
          <w:rFonts w:eastAsiaTheme="minorHAnsi"/>
          <w:lang w:eastAsia="en-US"/>
        </w:rPr>
        <w:t>не представл</w:t>
      </w:r>
      <w:r w:rsidR="00915649" w:rsidRPr="008F7EC0">
        <w:rPr>
          <w:rFonts w:eastAsiaTheme="minorHAnsi"/>
          <w:lang w:eastAsia="en-US"/>
        </w:rPr>
        <w:t>ены в Комитет</w:t>
      </w:r>
      <w:r w:rsidR="001A5E68" w:rsidRPr="008F7EC0">
        <w:rPr>
          <w:rFonts w:eastAsiaTheme="minorHAnsi"/>
          <w:lang w:eastAsia="en-US"/>
        </w:rPr>
        <w:t xml:space="preserve"> до 15 декабря 2017 года первичные документы, подтверждающие </w:t>
      </w:r>
      <w:r w:rsidR="00E011A4" w:rsidRPr="008F7EC0">
        <w:rPr>
          <w:rFonts w:eastAsiaTheme="minorHAnsi"/>
          <w:lang w:eastAsia="en-US"/>
        </w:rPr>
        <w:t xml:space="preserve">привлечение </w:t>
      </w:r>
      <w:r w:rsidR="001A5E68" w:rsidRPr="008F7EC0">
        <w:rPr>
          <w:rFonts w:eastAsiaTheme="minorHAnsi"/>
          <w:lang w:eastAsia="en-US"/>
        </w:rPr>
        <w:t xml:space="preserve">внебюджетных средств. </w:t>
      </w:r>
    </w:p>
    <w:p w:rsidR="001A5E68" w:rsidRPr="008F7EC0" w:rsidRDefault="001A5E68" w:rsidP="00D76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 отношении расторгнутых в 2017 году соглашений на предоставление субсидий спортивным командам </w:t>
      </w:r>
      <w:r w:rsidR="00B01A56" w:rsidRPr="008F7EC0">
        <w:rPr>
          <w:rFonts w:ascii="Times New Roman" w:hAnsi="Times New Roman" w:cs="Times New Roman"/>
          <w:sz w:val="24"/>
          <w:szCs w:val="24"/>
        </w:rPr>
        <w:t xml:space="preserve">проверкой </w:t>
      </w:r>
      <w:r w:rsidRPr="008F7EC0">
        <w:rPr>
          <w:rFonts w:ascii="Times New Roman" w:hAnsi="Times New Roman" w:cs="Times New Roman"/>
          <w:sz w:val="24"/>
          <w:szCs w:val="24"/>
        </w:rPr>
        <w:t xml:space="preserve">также отмечены нарушения Порядка 686-п и </w:t>
      </w:r>
      <w:r w:rsidR="00B654EC" w:rsidRPr="008F7EC0">
        <w:rPr>
          <w:rFonts w:ascii="Times New Roman" w:hAnsi="Times New Roman" w:cs="Times New Roman"/>
          <w:sz w:val="24"/>
          <w:szCs w:val="24"/>
        </w:rPr>
        <w:t xml:space="preserve">приказов </w:t>
      </w:r>
      <w:r w:rsidRPr="008F7EC0">
        <w:rPr>
          <w:rFonts w:ascii="Times New Roman" w:hAnsi="Times New Roman" w:cs="Times New Roman"/>
          <w:sz w:val="24"/>
          <w:szCs w:val="24"/>
        </w:rPr>
        <w:t>Комитета</w:t>
      </w:r>
      <w:r w:rsidR="00B01A56" w:rsidRPr="008F7EC0">
        <w:rPr>
          <w:rFonts w:ascii="Times New Roman" w:hAnsi="Times New Roman" w:cs="Times New Roman"/>
          <w:sz w:val="24"/>
          <w:szCs w:val="24"/>
        </w:rPr>
        <w:t>, устанав</w:t>
      </w:r>
      <w:r w:rsidR="00B654EC" w:rsidRPr="008F7EC0">
        <w:rPr>
          <w:rFonts w:ascii="Times New Roman" w:hAnsi="Times New Roman" w:cs="Times New Roman"/>
          <w:sz w:val="24"/>
          <w:szCs w:val="24"/>
        </w:rPr>
        <w:t xml:space="preserve">ливающих </w:t>
      </w:r>
      <w:r w:rsidR="003D1A68" w:rsidRPr="008F7EC0">
        <w:rPr>
          <w:rFonts w:ascii="Times New Roman" w:hAnsi="Times New Roman" w:cs="Times New Roman"/>
          <w:sz w:val="24"/>
          <w:szCs w:val="24"/>
        </w:rPr>
        <w:t>обязательные нормы соглашений и отражение отдельных</w:t>
      </w:r>
      <w:r w:rsidR="00B654EC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3D1A68" w:rsidRPr="008F7EC0">
        <w:rPr>
          <w:rFonts w:ascii="Times New Roman" w:hAnsi="Times New Roman" w:cs="Times New Roman"/>
          <w:sz w:val="24"/>
          <w:szCs w:val="24"/>
        </w:rPr>
        <w:t xml:space="preserve">информационных данных в </w:t>
      </w:r>
      <w:r w:rsidR="00B654EC" w:rsidRPr="008F7EC0">
        <w:rPr>
          <w:rFonts w:ascii="Times New Roman" w:hAnsi="Times New Roman" w:cs="Times New Roman"/>
          <w:sz w:val="24"/>
          <w:szCs w:val="24"/>
        </w:rPr>
        <w:t>смет</w:t>
      </w:r>
      <w:r w:rsidR="003D1A68" w:rsidRPr="008F7EC0">
        <w:rPr>
          <w:rFonts w:ascii="Times New Roman" w:hAnsi="Times New Roman" w:cs="Times New Roman"/>
          <w:sz w:val="24"/>
          <w:szCs w:val="24"/>
        </w:rPr>
        <w:t>ах</w:t>
      </w:r>
      <w:r w:rsidR="00B654EC" w:rsidRPr="008F7EC0">
        <w:rPr>
          <w:rFonts w:ascii="Times New Roman" w:hAnsi="Times New Roman" w:cs="Times New Roman"/>
          <w:sz w:val="24"/>
          <w:szCs w:val="24"/>
        </w:rPr>
        <w:t>-заявк</w:t>
      </w:r>
      <w:r w:rsidR="003D1A68" w:rsidRPr="008F7EC0">
        <w:rPr>
          <w:rFonts w:ascii="Times New Roman" w:hAnsi="Times New Roman" w:cs="Times New Roman"/>
          <w:sz w:val="24"/>
          <w:szCs w:val="24"/>
        </w:rPr>
        <w:t>ах</w:t>
      </w:r>
      <w:r w:rsidR="00B654EC" w:rsidRPr="008F7EC0">
        <w:rPr>
          <w:rFonts w:ascii="Times New Roman" w:hAnsi="Times New Roman" w:cs="Times New Roman"/>
          <w:sz w:val="24"/>
          <w:szCs w:val="24"/>
        </w:rPr>
        <w:t>.</w:t>
      </w:r>
    </w:p>
    <w:p w:rsidR="006A125B" w:rsidRPr="008F7EC0" w:rsidRDefault="0018332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t>Встречными проверками спортивных команд,</w:t>
      </w:r>
      <w:r w:rsidR="008F4DC9" w:rsidRPr="008F7E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7EC0">
        <w:rPr>
          <w:rFonts w:ascii="Times New Roman" w:hAnsi="Times New Roman" w:cs="Times New Roman"/>
          <w:i/>
          <w:sz w:val="24"/>
          <w:szCs w:val="24"/>
        </w:rPr>
        <w:t>получивших субсидии в 2017 году</w:t>
      </w:r>
      <w:r w:rsidRPr="008F7EC0">
        <w:rPr>
          <w:rFonts w:ascii="Times New Roman" w:hAnsi="Times New Roman" w:cs="Times New Roman"/>
          <w:sz w:val="24"/>
          <w:szCs w:val="24"/>
        </w:rPr>
        <w:t xml:space="preserve">, </w:t>
      </w:r>
      <w:r w:rsidR="008F4DC9" w:rsidRPr="008F7EC0">
        <w:rPr>
          <w:rFonts w:ascii="Times New Roman" w:hAnsi="Times New Roman" w:cs="Times New Roman"/>
          <w:sz w:val="24"/>
          <w:szCs w:val="24"/>
        </w:rPr>
        <w:t>установлен</w:t>
      </w:r>
      <w:r w:rsidR="006A125B" w:rsidRPr="008F7EC0">
        <w:rPr>
          <w:rFonts w:ascii="Times New Roman" w:hAnsi="Times New Roman" w:cs="Times New Roman"/>
          <w:sz w:val="24"/>
          <w:szCs w:val="24"/>
        </w:rPr>
        <w:t>о</w:t>
      </w:r>
      <w:r w:rsidR="008F4DC9" w:rsidRPr="008F7EC0">
        <w:rPr>
          <w:rFonts w:ascii="Times New Roman" w:hAnsi="Times New Roman" w:cs="Times New Roman"/>
          <w:sz w:val="24"/>
          <w:szCs w:val="24"/>
        </w:rPr>
        <w:t>,</w:t>
      </w:r>
      <w:r w:rsidR="006A125B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8F4DC9" w:rsidRPr="008F7EC0">
        <w:rPr>
          <w:rFonts w:ascii="Times New Roman" w:hAnsi="Times New Roman" w:cs="Times New Roman"/>
          <w:sz w:val="24"/>
          <w:szCs w:val="24"/>
        </w:rPr>
        <w:t xml:space="preserve">что </w:t>
      </w:r>
      <w:r w:rsidR="006A125B" w:rsidRPr="008F7EC0">
        <w:rPr>
          <w:rFonts w:ascii="Times New Roman" w:hAnsi="Times New Roman" w:cs="Times New Roman"/>
          <w:sz w:val="24"/>
          <w:szCs w:val="24"/>
        </w:rPr>
        <w:t>прилагаемые к соглашению о предоставлении субсидии сметы-заявки, определяющие затраты, подлежащие возмещению за счет областного бюджета, фактически имели формальный характер.</w:t>
      </w:r>
    </w:p>
    <w:p w:rsidR="00777CC2" w:rsidRPr="008F7EC0" w:rsidRDefault="006A125B" w:rsidP="00777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Так, с</w:t>
      </w:r>
      <w:r w:rsidR="00183325" w:rsidRPr="008F7EC0">
        <w:rPr>
          <w:rFonts w:ascii="Times New Roman" w:hAnsi="Times New Roman" w:cs="Times New Roman"/>
          <w:sz w:val="24"/>
          <w:szCs w:val="24"/>
        </w:rPr>
        <w:t>огласно условиям соглашений</w:t>
      </w:r>
      <w:r w:rsidRPr="008F7EC0">
        <w:rPr>
          <w:rFonts w:ascii="Times New Roman" w:hAnsi="Times New Roman" w:cs="Times New Roman"/>
          <w:sz w:val="24"/>
          <w:szCs w:val="24"/>
        </w:rPr>
        <w:t xml:space="preserve">, заключенным Комитетом с клубом Динамо, </w:t>
      </w:r>
      <w:r w:rsidR="00183325" w:rsidRPr="008F7EC0">
        <w:rPr>
          <w:rFonts w:ascii="Times New Roman" w:hAnsi="Times New Roman" w:cs="Times New Roman"/>
          <w:sz w:val="24"/>
          <w:szCs w:val="24"/>
        </w:rPr>
        <w:t>субсидия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183325" w:rsidRPr="008F7EC0">
        <w:rPr>
          <w:rFonts w:ascii="Times New Roman" w:hAnsi="Times New Roman" w:cs="Times New Roman"/>
          <w:sz w:val="24"/>
          <w:szCs w:val="24"/>
        </w:rPr>
        <w:t>предоставляется для финансового обеспечения расходов, указанных в смете-заявке, которая является приложением и неотъемлемой частью соглашения, а заявитель «обязуется использовать субсидию строго по целевому назначению в соответствии со сметой-заявкой».</w:t>
      </w:r>
    </w:p>
    <w:p w:rsidR="00777CC2" w:rsidRPr="008F7EC0" w:rsidRDefault="0018332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Смет</w:t>
      </w:r>
      <w:r w:rsidR="00014C3C" w:rsidRPr="008F7EC0">
        <w:rPr>
          <w:rFonts w:ascii="Times New Roman" w:hAnsi="Times New Roman" w:cs="Times New Roman"/>
          <w:sz w:val="24"/>
          <w:szCs w:val="24"/>
        </w:rPr>
        <w:t>ы</w:t>
      </w:r>
      <w:r w:rsidRPr="008F7EC0">
        <w:rPr>
          <w:rFonts w:ascii="Times New Roman" w:hAnsi="Times New Roman" w:cs="Times New Roman"/>
          <w:sz w:val="24"/>
          <w:szCs w:val="24"/>
        </w:rPr>
        <w:t xml:space="preserve">-заявки </w:t>
      </w:r>
      <w:r w:rsidR="00014C3C" w:rsidRPr="008F7EC0">
        <w:rPr>
          <w:rFonts w:ascii="Times New Roman" w:hAnsi="Times New Roman" w:cs="Times New Roman"/>
          <w:sz w:val="24"/>
          <w:szCs w:val="24"/>
        </w:rPr>
        <w:t>составлялись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014C3C" w:rsidRPr="008F7EC0">
        <w:rPr>
          <w:rFonts w:ascii="Times New Roman" w:hAnsi="Times New Roman" w:cs="Times New Roman"/>
          <w:sz w:val="24"/>
          <w:szCs w:val="24"/>
        </w:rPr>
        <w:t xml:space="preserve">на </w:t>
      </w:r>
      <w:r w:rsidRPr="008F7EC0">
        <w:rPr>
          <w:rFonts w:ascii="Times New Roman" w:hAnsi="Times New Roman" w:cs="Times New Roman"/>
          <w:sz w:val="24"/>
          <w:szCs w:val="24"/>
        </w:rPr>
        <w:t>нескольк</w:t>
      </w:r>
      <w:r w:rsidR="00014C3C" w:rsidRPr="008F7EC0">
        <w:rPr>
          <w:rFonts w:ascii="Times New Roman" w:hAnsi="Times New Roman" w:cs="Times New Roman"/>
          <w:sz w:val="24"/>
          <w:szCs w:val="24"/>
        </w:rPr>
        <w:t>о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014C3C" w:rsidRPr="008F7EC0">
        <w:rPr>
          <w:rFonts w:ascii="Times New Roman" w:hAnsi="Times New Roman" w:cs="Times New Roman"/>
          <w:sz w:val="24"/>
          <w:szCs w:val="24"/>
        </w:rPr>
        <w:t>х</w:t>
      </w:r>
      <w:r w:rsidRPr="008F7EC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14C3C" w:rsidRPr="008F7EC0">
        <w:rPr>
          <w:rFonts w:ascii="Times New Roman" w:hAnsi="Times New Roman" w:cs="Times New Roman"/>
          <w:sz w:val="24"/>
          <w:szCs w:val="24"/>
        </w:rPr>
        <w:t>й</w:t>
      </w:r>
      <w:r w:rsidRPr="008F7EC0">
        <w:rPr>
          <w:rFonts w:ascii="Times New Roman" w:hAnsi="Times New Roman" w:cs="Times New Roman"/>
          <w:sz w:val="24"/>
          <w:szCs w:val="24"/>
        </w:rPr>
        <w:t>. Затраты в сметах-заявках указывались</w:t>
      </w:r>
      <w:r w:rsidR="00777CC2" w:rsidRPr="008F7EC0">
        <w:rPr>
          <w:rFonts w:ascii="Times New Roman" w:hAnsi="Times New Roman" w:cs="Times New Roman"/>
          <w:sz w:val="24"/>
          <w:szCs w:val="24"/>
        </w:rPr>
        <w:t xml:space="preserve"> как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014C3C" w:rsidRPr="008F7EC0">
        <w:rPr>
          <w:rFonts w:ascii="Times New Roman" w:hAnsi="Times New Roman" w:cs="Times New Roman"/>
          <w:sz w:val="24"/>
          <w:szCs w:val="24"/>
        </w:rPr>
        <w:t xml:space="preserve">по каждому мероприятию так и </w:t>
      </w:r>
      <w:r w:rsidRPr="008F7EC0">
        <w:rPr>
          <w:rFonts w:ascii="Times New Roman" w:hAnsi="Times New Roman" w:cs="Times New Roman"/>
          <w:sz w:val="24"/>
          <w:szCs w:val="24"/>
        </w:rPr>
        <w:t>в целом</w:t>
      </w:r>
      <w:r w:rsidR="00014C3C" w:rsidRPr="008F7EC0">
        <w:rPr>
          <w:rFonts w:ascii="Times New Roman" w:hAnsi="Times New Roman" w:cs="Times New Roman"/>
          <w:sz w:val="24"/>
          <w:szCs w:val="24"/>
        </w:rPr>
        <w:t xml:space="preserve"> на все мероприятия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6B3B15" w:rsidRPr="008F7EC0" w:rsidRDefault="0018332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Установлено, что в целом возмещение затрат заявителя произведено Комитетом в пределах </w:t>
      </w:r>
      <w:r w:rsidR="006B3B15" w:rsidRPr="008F7EC0">
        <w:rPr>
          <w:rFonts w:ascii="Times New Roman" w:hAnsi="Times New Roman" w:cs="Times New Roman"/>
          <w:sz w:val="24"/>
          <w:szCs w:val="24"/>
        </w:rPr>
        <w:t xml:space="preserve">общих </w:t>
      </w:r>
      <w:r w:rsidRPr="008F7EC0">
        <w:rPr>
          <w:rFonts w:ascii="Times New Roman" w:hAnsi="Times New Roman" w:cs="Times New Roman"/>
          <w:sz w:val="24"/>
          <w:szCs w:val="24"/>
        </w:rPr>
        <w:t xml:space="preserve">сумм расходов, предусмотренных сметами-заявками </w:t>
      </w:r>
      <w:r w:rsidR="00014C3C" w:rsidRPr="008F7EC0">
        <w:rPr>
          <w:rFonts w:ascii="Times New Roman" w:hAnsi="Times New Roman" w:cs="Times New Roman"/>
          <w:sz w:val="24"/>
          <w:szCs w:val="24"/>
        </w:rPr>
        <w:t xml:space="preserve">на оплату </w:t>
      </w:r>
      <w:r w:rsidRPr="008F7EC0">
        <w:rPr>
          <w:rFonts w:ascii="Times New Roman" w:hAnsi="Times New Roman" w:cs="Times New Roman"/>
          <w:sz w:val="24"/>
          <w:szCs w:val="24"/>
        </w:rPr>
        <w:t>проезд</w:t>
      </w:r>
      <w:r w:rsidR="00014C3C" w:rsidRPr="008F7EC0">
        <w:rPr>
          <w:rFonts w:ascii="Times New Roman" w:hAnsi="Times New Roman" w:cs="Times New Roman"/>
          <w:sz w:val="24"/>
          <w:szCs w:val="24"/>
        </w:rPr>
        <w:t>а</w:t>
      </w:r>
      <w:r w:rsidRPr="008F7EC0">
        <w:rPr>
          <w:rFonts w:ascii="Times New Roman" w:hAnsi="Times New Roman" w:cs="Times New Roman"/>
          <w:sz w:val="24"/>
          <w:szCs w:val="24"/>
        </w:rPr>
        <w:t>, питани</w:t>
      </w:r>
      <w:r w:rsidR="00014C3C" w:rsidRPr="008F7EC0">
        <w:rPr>
          <w:rFonts w:ascii="Times New Roman" w:hAnsi="Times New Roman" w:cs="Times New Roman"/>
          <w:sz w:val="24"/>
          <w:szCs w:val="24"/>
        </w:rPr>
        <w:t>я</w:t>
      </w:r>
      <w:r w:rsidRPr="008F7EC0">
        <w:rPr>
          <w:rFonts w:ascii="Times New Roman" w:hAnsi="Times New Roman" w:cs="Times New Roman"/>
          <w:sz w:val="24"/>
          <w:szCs w:val="24"/>
        </w:rPr>
        <w:t>, проживани</w:t>
      </w:r>
      <w:r w:rsidR="00014C3C" w:rsidRPr="008F7EC0">
        <w:rPr>
          <w:rFonts w:ascii="Times New Roman" w:hAnsi="Times New Roman" w:cs="Times New Roman"/>
          <w:sz w:val="24"/>
          <w:szCs w:val="24"/>
        </w:rPr>
        <w:t>я</w:t>
      </w:r>
      <w:r w:rsidRPr="008F7EC0">
        <w:rPr>
          <w:rFonts w:ascii="Times New Roman" w:hAnsi="Times New Roman" w:cs="Times New Roman"/>
          <w:sz w:val="24"/>
          <w:szCs w:val="24"/>
        </w:rPr>
        <w:t xml:space="preserve">, услуг спортсооружений, услуг </w:t>
      </w:r>
      <w:proofErr w:type="spellStart"/>
      <w:r w:rsidRPr="008F7EC0">
        <w:rPr>
          <w:rFonts w:ascii="Times New Roman" w:hAnsi="Times New Roman" w:cs="Times New Roman"/>
          <w:sz w:val="24"/>
          <w:szCs w:val="24"/>
        </w:rPr>
        <w:t>медобеспечения</w:t>
      </w:r>
      <w:proofErr w:type="spellEnd"/>
      <w:r w:rsidRPr="008F7EC0">
        <w:rPr>
          <w:rFonts w:ascii="Times New Roman" w:hAnsi="Times New Roman" w:cs="Times New Roman"/>
          <w:sz w:val="24"/>
          <w:szCs w:val="24"/>
        </w:rPr>
        <w:t>, автотранспорта</w:t>
      </w:r>
      <w:r w:rsidR="00014C3C" w:rsidRPr="008F7EC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8F7EC0">
        <w:rPr>
          <w:rFonts w:ascii="Times New Roman" w:hAnsi="Times New Roman" w:cs="Times New Roman"/>
          <w:sz w:val="24"/>
          <w:szCs w:val="24"/>
        </w:rPr>
        <w:t>)</w:t>
      </w:r>
      <w:r w:rsidR="006B3B15" w:rsidRPr="008F7EC0">
        <w:rPr>
          <w:rFonts w:ascii="Times New Roman" w:hAnsi="Times New Roman" w:cs="Times New Roman"/>
          <w:sz w:val="24"/>
          <w:szCs w:val="24"/>
        </w:rPr>
        <w:t>, о</w:t>
      </w:r>
      <w:r w:rsidRPr="008F7EC0">
        <w:rPr>
          <w:rFonts w:ascii="Times New Roman" w:hAnsi="Times New Roman" w:cs="Times New Roman"/>
          <w:sz w:val="24"/>
          <w:szCs w:val="24"/>
        </w:rPr>
        <w:t>днако в разрезе спортивных мероприятий фактически возмещённые затраты частично не соответств</w:t>
      </w:r>
      <w:r w:rsidR="006B3B15" w:rsidRPr="008F7EC0">
        <w:rPr>
          <w:rFonts w:ascii="Times New Roman" w:hAnsi="Times New Roman" w:cs="Times New Roman"/>
          <w:sz w:val="24"/>
          <w:szCs w:val="24"/>
        </w:rPr>
        <w:t>уют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суммам расходов, предусмотренным сметами-заявками</w:t>
      </w:r>
      <w:r w:rsidR="006B3B15" w:rsidRPr="008F7EC0">
        <w:rPr>
          <w:rFonts w:ascii="Times New Roman" w:hAnsi="Times New Roman" w:cs="Times New Roman"/>
          <w:sz w:val="24"/>
          <w:szCs w:val="24"/>
        </w:rPr>
        <w:t>.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83325" w:rsidRPr="008F7EC0" w:rsidRDefault="006B3B1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Н</w:t>
      </w:r>
      <w:r w:rsidR="00183325" w:rsidRPr="008F7EC0">
        <w:rPr>
          <w:rFonts w:ascii="Times New Roman" w:hAnsi="Times New Roman" w:cs="Times New Roman"/>
          <w:sz w:val="24"/>
          <w:szCs w:val="24"/>
        </w:rPr>
        <w:t>апример</w:t>
      </w:r>
      <w:r w:rsidR="00CF7094" w:rsidRPr="008F7EC0">
        <w:rPr>
          <w:rFonts w:ascii="Times New Roman" w:hAnsi="Times New Roman" w:cs="Times New Roman"/>
          <w:sz w:val="24"/>
          <w:szCs w:val="24"/>
        </w:rPr>
        <w:t>,</w:t>
      </w:r>
      <w:r w:rsidR="00183325" w:rsidRPr="008F7EC0">
        <w:rPr>
          <w:rFonts w:ascii="Times New Roman" w:hAnsi="Times New Roman" w:cs="Times New Roman"/>
          <w:sz w:val="24"/>
          <w:szCs w:val="24"/>
        </w:rPr>
        <w:t xml:space="preserve"> по мероприятию «Чемпионат России, предварительный этап, игра №</w:t>
      </w:r>
      <w:r w:rsidR="006B6D31" w:rsidRPr="008F7EC0">
        <w:rPr>
          <w:rFonts w:ascii="Times New Roman" w:hAnsi="Times New Roman" w:cs="Times New Roman"/>
          <w:sz w:val="24"/>
          <w:szCs w:val="24"/>
        </w:rPr>
        <w:t> </w:t>
      </w:r>
      <w:r w:rsidR="00183325" w:rsidRPr="008F7EC0">
        <w:rPr>
          <w:rFonts w:ascii="Times New Roman" w:hAnsi="Times New Roman" w:cs="Times New Roman"/>
          <w:sz w:val="24"/>
          <w:szCs w:val="24"/>
        </w:rPr>
        <w:t>20» (г. Майкоп) с участием женской гандбольной команды «</w:t>
      </w:r>
      <w:proofErr w:type="spellStart"/>
      <w:r w:rsidR="00183325" w:rsidRPr="008F7EC0">
        <w:rPr>
          <w:rFonts w:ascii="Times New Roman" w:hAnsi="Times New Roman" w:cs="Times New Roman"/>
          <w:sz w:val="24"/>
          <w:szCs w:val="24"/>
        </w:rPr>
        <w:t>Динамо-Синара</w:t>
      </w:r>
      <w:proofErr w:type="spellEnd"/>
      <w:r w:rsidR="00183325" w:rsidRPr="008F7EC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183325" w:rsidRPr="008F7EC0">
        <w:rPr>
          <w:rFonts w:ascii="Times New Roman" w:hAnsi="Times New Roman" w:cs="Times New Roman"/>
          <w:sz w:val="24"/>
          <w:szCs w:val="24"/>
        </w:rPr>
        <w:t>суперлига</w:t>
      </w:r>
      <w:proofErr w:type="spellEnd"/>
      <w:r w:rsidR="00183325" w:rsidRPr="008F7EC0">
        <w:rPr>
          <w:rFonts w:ascii="Times New Roman" w:hAnsi="Times New Roman" w:cs="Times New Roman"/>
          <w:sz w:val="24"/>
          <w:szCs w:val="24"/>
        </w:rPr>
        <w:t>) с 06.10.2017 по 08.10.2017 сметой-заявкой предусм</w:t>
      </w:r>
      <w:r w:rsidR="00777CC2" w:rsidRPr="008F7EC0">
        <w:rPr>
          <w:rFonts w:ascii="Times New Roman" w:hAnsi="Times New Roman" w:cs="Times New Roman"/>
          <w:sz w:val="24"/>
          <w:szCs w:val="24"/>
        </w:rPr>
        <w:t>отрено</w:t>
      </w:r>
      <w:r w:rsidR="00183325" w:rsidRPr="008F7EC0">
        <w:rPr>
          <w:rFonts w:ascii="Times New Roman" w:hAnsi="Times New Roman" w:cs="Times New Roman"/>
          <w:sz w:val="24"/>
          <w:szCs w:val="24"/>
        </w:rPr>
        <w:t xml:space="preserve"> расходов на 212,4 тыс. руб., в том числе 54 тыс. руб. на питание 24 человек на 1 день. Согласно отчету фактически произведено расходов на 123,0 тыс. руб., в том числе 87 тыс. руб. на питание 19 чел. в течение 2 дней. </w:t>
      </w:r>
    </w:p>
    <w:p w:rsidR="00183325" w:rsidRPr="008F7EC0" w:rsidRDefault="0018332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6B3B15" w:rsidRPr="008F7EC0">
        <w:rPr>
          <w:rFonts w:ascii="Times New Roman" w:hAnsi="Times New Roman" w:cs="Times New Roman"/>
          <w:sz w:val="24"/>
          <w:szCs w:val="24"/>
        </w:rPr>
        <w:t xml:space="preserve">за 2017 год </w:t>
      </w:r>
      <w:r w:rsidRPr="008F7EC0">
        <w:rPr>
          <w:rFonts w:ascii="Times New Roman" w:hAnsi="Times New Roman" w:cs="Times New Roman"/>
          <w:sz w:val="24"/>
          <w:szCs w:val="24"/>
        </w:rPr>
        <w:t>сумма расходов по отдельным мероприятиям, не предусмотренных сметой-заявкой, но принятых Комитетом к возмещению, составила 5</w:t>
      </w:r>
      <w:r w:rsidR="006B3B15" w:rsidRPr="008F7EC0">
        <w:rPr>
          <w:rFonts w:ascii="Times New Roman" w:hAnsi="Times New Roman" w:cs="Times New Roman"/>
          <w:sz w:val="24"/>
          <w:szCs w:val="24"/>
        </w:rPr>
        <w:t>94</w:t>
      </w:r>
      <w:r w:rsidRPr="008F7EC0">
        <w:rPr>
          <w:rFonts w:ascii="Times New Roman" w:hAnsi="Times New Roman" w:cs="Times New Roman"/>
          <w:sz w:val="24"/>
          <w:szCs w:val="24"/>
        </w:rPr>
        <w:t>,</w:t>
      </w:r>
      <w:r w:rsidR="006B3B15" w:rsidRPr="008F7EC0">
        <w:rPr>
          <w:rFonts w:ascii="Times New Roman" w:hAnsi="Times New Roman" w:cs="Times New Roman"/>
          <w:sz w:val="24"/>
          <w:szCs w:val="24"/>
        </w:rPr>
        <w:t>6</w:t>
      </w:r>
      <w:r w:rsidRPr="008F7EC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83325" w:rsidRPr="008F7EC0" w:rsidRDefault="006B6D31" w:rsidP="00D7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По</w:t>
      </w:r>
      <w:r w:rsidR="00183325" w:rsidRPr="008F7EC0">
        <w:rPr>
          <w:rFonts w:ascii="Times New Roman" w:hAnsi="Times New Roman" w:cs="Times New Roman"/>
          <w:sz w:val="24"/>
          <w:szCs w:val="24"/>
        </w:rPr>
        <w:t xml:space="preserve"> пояснениям президента клуба Динамо это обусловлено особенностями проведения спортивных турниров. Например, сметой-заявкой планировались этапы мероприятий в одних населенных пунктах, фактически проводились в других, и т.п.</w:t>
      </w:r>
    </w:p>
    <w:p w:rsidR="00183325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Проверкой клуба Каустика установлено, что нормы, применяемые Комитетом при  возмещении затрат заявителю, не соответствовали нормам, применяемы</w:t>
      </w:r>
      <w:r w:rsidR="00657630" w:rsidRPr="008F7EC0">
        <w:rPr>
          <w:rFonts w:ascii="Times New Roman" w:hAnsi="Times New Roman" w:cs="Times New Roman"/>
          <w:sz w:val="24"/>
          <w:szCs w:val="24"/>
        </w:rPr>
        <w:t>м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657630" w:rsidRPr="008F7EC0">
        <w:rPr>
          <w:rFonts w:ascii="Times New Roman" w:hAnsi="Times New Roman" w:cs="Times New Roman"/>
          <w:sz w:val="24"/>
          <w:szCs w:val="24"/>
        </w:rPr>
        <w:t>в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смете-заявке.</w:t>
      </w:r>
      <w:r w:rsidR="006A7280"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25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Проверкой клуба Динамо установлены отдельные нарушения постановления Госкомстата РФ от 01.08.2001 №55 «Об утверждении унифицированной формы первичной учетной документации № АО-1 «Авансовый отчет» при формировании авансовых отчетов в части расходования средств субсидии:</w:t>
      </w:r>
    </w:p>
    <w:p w:rsidR="00183325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не выдавал</w:t>
      </w:r>
      <w:r w:rsidR="00BC507E" w:rsidRPr="008F7EC0">
        <w:rPr>
          <w:rFonts w:ascii="Times New Roman" w:hAnsi="Times New Roman" w:cs="Times New Roman"/>
          <w:sz w:val="24"/>
          <w:szCs w:val="24"/>
        </w:rPr>
        <w:t>и</w:t>
      </w:r>
      <w:r w:rsidRPr="008F7EC0">
        <w:rPr>
          <w:rFonts w:ascii="Times New Roman" w:hAnsi="Times New Roman" w:cs="Times New Roman"/>
          <w:sz w:val="24"/>
          <w:szCs w:val="24"/>
        </w:rPr>
        <w:t>сь расписки о принятии отчета к проверке;</w:t>
      </w:r>
    </w:p>
    <w:p w:rsidR="00183325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- не заполнялись сведения о внесении остатка не использованных подотчетным лицом денежных средств с указанием номера и даты приходного кассового ордера или в случае расходования средств сверх полученных под отчет, не указывались номер и дата расходного кассового ордера, по которому из кассы выданы денежные средства</w:t>
      </w:r>
      <w:r w:rsidR="00777CC2"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325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 отсутствие в Приказе об учетной политике </w:t>
      </w:r>
      <w:r w:rsidR="00777CC2" w:rsidRPr="008F7EC0">
        <w:rPr>
          <w:rFonts w:ascii="Times New Roman" w:hAnsi="Times New Roman" w:cs="Times New Roman"/>
          <w:sz w:val="24"/>
          <w:szCs w:val="24"/>
        </w:rPr>
        <w:t xml:space="preserve">клуба Динамо </w:t>
      </w:r>
      <w:r w:rsidRPr="008F7EC0">
        <w:rPr>
          <w:rFonts w:ascii="Times New Roman" w:hAnsi="Times New Roman" w:cs="Times New Roman"/>
          <w:sz w:val="24"/>
          <w:szCs w:val="24"/>
        </w:rPr>
        <w:t xml:space="preserve">порядка контроля за хозяйственными операциями, в том числе связанными с расходованием средств субсидии областного бюджета, как того требует п.4 Положения по бухгалтерскому учету «Учетная политика организации» (ПБУ 1/2008), утвержденного приказом Минфина России от 06.10.2008 № 106н, в целях исполнения обязанности организовать и осуществлять </w:t>
      </w:r>
      <w:hyperlink r:id="rId14" w:history="1">
        <w:r w:rsidRPr="008F7EC0">
          <w:rPr>
            <w:rFonts w:ascii="Times New Roman" w:hAnsi="Times New Roman" w:cs="Times New Roman"/>
            <w:sz w:val="24"/>
            <w:szCs w:val="24"/>
          </w:rPr>
          <w:t>внутренний контроль</w:t>
        </w:r>
      </w:hyperlink>
      <w:r w:rsidRPr="008F7EC0">
        <w:rPr>
          <w:rFonts w:ascii="Times New Roman" w:hAnsi="Times New Roman" w:cs="Times New Roman"/>
          <w:sz w:val="24"/>
          <w:szCs w:val="24"/>
        </w:rPr>
        <w:t xml:space="preserve"> совершаемых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фактов хозяйственной жизни, предусмотренной п.1 ст.19 Федерального </w:t>
      </w:r>
      <w:hyperlink r:id="rId15" w:history="1">
        <w:proofErr w:type="gramStart"/>
        <w:r w:rsidRPr="008F7EC0">
          <w:rPr>
            <w:rFonts w:ascii="Times New Roman" w:hAnsi="Times New Roman"/>
            <w:sz w:val="24"/>
            <w:szCs w:val="24"/>
          </w:rPr>
          <w:t>закон</w:t>
        </w:r>
        <w:proofErr w:type="gramEnd"/>
      </w:hyperlink>
      <w:r w:rsidRPr="008F7EC0">
        <w:rPr>
          <w:rFonts w:ascii="Times New Roman" w:hAnsi="Times New Roman" w:cs="Times New Roman"/>
          <w:sz w:val="24"/>
          <w:szCs w:val="24"/>
        </w:rPr>
        <w:t>а от 06.12.2011 № 402-ФЗ «О бухгалтерском учете».</w:t>
      </w:r>
    </w:p>
    <w:p w:rsidR="003D1A68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lastRenderedPageBreak/>
        <w:t>Аналогичные нарушения отмечены при встречных проверках федерации гандбола и Волгоградской областной общественной организации «Федерация дзюдо».</w:t>
      </w:r>
    </w:p>
    <w:p w:rsidR="00D76BF7" w:rsidRPr="008F7EC0" w:rsidRDefault="00183325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F7" w:rsidRPr="008F7EC0" w:rsidRDefault="00183325" w:rsidP="00245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6734C3" w:rsidRPr="008F7EC0">
        <w:rPr>
          <w:rFonts w:ascii="Times New Roman" w:hAnsi="Times New Roman" w:cs="Times New Roman"/>
          <w:b/>
          <w:i/>
          <w:sz w:val="24"/>
          <w:szCs w:val="24"/>
        </w:rPr>
        <w:t xml:space="preserve">Соблюдение нормативных правовых актов при предоставлении субсидий </w:t>
      </w:r>
    </w:p>
    <w:p w:rsidR="006734C3" w:rsidRPr="008F7EC0" w:rsidRDefault="006734C3" w:rsidP="00D7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 xml:space="preserve">спортивным федерациям </w:t>
      </w:r>
    </w:p>
    <w:p w:rsidR="003915C7" w:rsidRPr="008F7EC0" w:rsidRDefault="003915C7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3C0" w:rsidRPr="008F7EC0" w:rsidRDefault="004F0654" w:rsidP="00D7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Установлен</w:t>
      </w:r>
      <w:r w:rsidR="00D053C0" w:rsidRPr="008F7EC0">
        <w:rPr>
          <w:rFonts w:ascii="Times New Roman" w:hAnsi="Times New Roman" w:cs="Times New Roman"/>
          <w:sz w:val="24"/>
          <w:szCs w:val="24"/>
        </w:rPr>
        <w:t>о, что Комитетом предоставлялись субсидии отдельным получателям в отсутствие сведений об отсутствии у заявителя просроченной задолженности по налоговым и (или) иным обязательным платежам в бюджетную систему РФ.</w:t>
      </w:r>
    </w:p>
    <w:p w:rsidR="00D053C0" w:rsidRPr="008F7EC0" w:rsidRDefault="00D053C0" w:rsidP="00D7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При этом отсутстви</w:t>
      </w:r>
      <w:r w:rsidR="00BC507E" w:rsidRPr="008F7EC0">
        <w:rPr>
          <w:rFonts w:ascii="Times New Roman" w:hAnsi="Times New Roman" w:cs="Times New Roman"/>
          <w:sz w:val="24"/>
          <w:szCs w:val="24"/>
        </w:rPr>
        <w:t>е</w:t>
      </w:r>
      <w:r w:rsidRPr="008F7EC0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заявителя по налоговым и (или) иным обязательным платежам в бюджетную систему РФ в соответствие с п.4 Порядка №</w:t>
      </w:r>
      <w:r w:rsidR="00EB3A7A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122-п является одним из условий предоставления субсидии.</w:t>
      </w:r>
    </w:p>
    <w:p w:rsidR="001105B3" w:rsidRPr="008F7EC0" w:rsidRDefault="001105B3" w:rsidP="00D76BF7">
      <w:pPr>
        <w:pStyle w:val="1"/>
        <w:spacing w:before="0" w:after="0"/>
        <w:ind w:firstLine="709"/>
        <w:jc w:val="both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proofErr w:type="gramStart"/>
      <w:r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Например, региональной общественной спортивной организацией «Федерация танцевального спорта Волгоградской области» и Общественной организацией «Волгоградская областная федерация настольного тенниса» к заявительным документам</w:t>
      </w:r>
      <w:r w:rsidR="000B684B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от 10.04.2017 и от 06.09.2017 соответственно </w:t>
      </w:r>
      <w:r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представлены справки о состоянии расчетов по налогам, сборам </w:t>
      </w:r>
      <w:r w:rsidR="000B684B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по состоянию на 11.05.2017 и на 20.09.2017 соответственно </w:t>
      </w:r>
      <w:r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по форме, утвержденной приказом ФНС России от 28.12.2016 № ММВ-7-17/722@, не являющиеся согласно этому приказу документом, подтверждающим</w:t>
      </w:r>
      <w:proofErr w:type="gramEnd"/>
      <w:r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proofErr w:type="gramStart"/>
      <w:r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исполнение организацией (индивидуальным предпринимателем) обязанности по уплате налогов, сборов, страховых взносов, пеней, штрафов, процентов.</w:t>
      </w:r>
      <w:proofErr w:type="gramEnd"/>
      <w:r w:rsidR="00E10CB6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</w:t>
      </w:r>
      <w:proofErr w:type="gramStart"/>
      <w:r w:rsidR="00E10CB6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C</w:t>
      </w:r>
      <w:proofErr w:type="gramEnd"/>
      <w:r w:rsidR="00E10CB6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правки об отсутствии неисполненных обязанностей по уплате налогов в бюджет по форме, утвержденной приказом ФНС России от 20.01.2017 №</w:t>
      </w:r>
      <w:r w:rsidR="009F1E25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 </w:t>
      </w:r>
      <w:r w:rsidR="00E10CB6" w:rsidRPr="008F7EC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ММВ-7-8/20@, этими федерациями не представлялись.</w:t>
      </w:r>
    </w:p>
    <w:p w:rsidR="001105B3" w:rsidRPr="008F7EC0" w:rsidRDefault="001105B3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Также, согласно заявлению на предоставление субсидии от 10.08.2017 Общественной организации «Волгоградская областная спортивная федерация самбо» (далее федерация самбо) указано об отсутствии просроченной задолженности заявителя по налоговым и (или) иным обязательным платежам в бюджетную систему РФ. Однако согласно приложенн</w:t>
      </w:r>
      <w:r w:rsidR="007D2752" w:rsidRPr="008F7EC0">
        <w:rPr>
          <w:rFonts w:ascii="Times New Roman" w:hAnsi="Times New Roman" w:cs="Times New Roman"/>
          <w:sz w:val="24"/>
          <w:szCs w:val="24"/>
        </w:rPr>
        <w:t>ой</w:t>
      </w:r>
      <w:r w:rsidRPr="008F7EC0">
        <w:rPr>
          <w:rFonts w:ascii="Times New Roman" w:hAnsi="Times New Roman" w:cs="Times New Roman"/>
          <w:sz w:val="24"/>
          <w:szCs w:val="24"/>
        </w:rPr>
        <w:t xml:space="preserve"> к заявлению Справке об исполнении налогоплательщиком обязанности по уплате налогов, сборов… № 18187 ИФНС по Центральному району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>. Волгограда, на 0</w:t>
      </w:r>
      <w:r w:rsidR="000459C6" w:rsidRPr="008F7EC0">
        <w:rPr>
          <w:rFonts w:ascii="Times New Roman" w:hAnsi="Times New Roman" w:cs="Times New Roman"/>
          <w:sz w:val="24"/>
          <w:szCs w:val="24"/>
        </w:rPr>
        <w:t>7.08.2017</w:t>
      </w:r>
      <w:r w:rsidR="007D2752" w:rsidRPr="008F7EC0">
        <w:rPr>
          <w:rFonts w:ascii="Times New Roman" w:hAnsi="Times New Roman" w:cs="Times New Roman"/>
          <w:sz w:val="24"/>
          <w:szCs w:val="24"/>
        </w:rPr>
        <w:t xml:space="preserve"> такая задолженность имеется</w:t>
      </w:r>
      <w:r w:rsidR="000459C6" w:rsidRPr="008F7EC0">
        <w:rPr>
          <w:rFonts w:ascii="Times New Roman" w:hAnsi="Times New Roman" w:cs="Times New Roman"/>
          <w:sz w:val="24"/>
          <w:szCs w:val="24"/>
        </w:rPr>
        <w:t>.</w:t>
      </w:r>
    </w:p>
    <w:p w:rsidR="001105B3" w:rsidRPr="008F7EC0" w:rsidRDefault="001105B3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>Согласно п.11 Порядка № 122-п наличие недостоверных сведений в представленных документах является основанием для отказа в предоставлении субсидий спортивным командам.</w:t>
      </w:r>
    </w:p>
    <w:p w:rsidR="001105B3" w:rsidRPr="008F7EC0" w:rsidRDefault="001105B3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>В соответствие с п.8 Порядка № 122-п Комитет в течение 5 рабочих дней со дня поступления документов от заявителя запрашивает в порядке межведомственного информационного взаимодействия информацию об отсутствии просроченной задолженности заявителей по налоговым и (или) иным обязательным платежам в бюджетную систему РФ.</w:t>
      </w:r>
    </w:p>
    <w:p w:rsidR="001105B3" w:rsidRPr="008F7EC0" w:rsidRDefault="001105B3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>Однако этого сделано не было</w:t>
      </w:r>
      <w:r w:rsidR="00BD74F3" w:rsidRPr="008F7EC0">
        <w:rPr>
          <w:rFonts w:eastAsiaTheme="minorHAnsi"/>
          <w:lang w:eastAsia="en-US"/>
        </w:rPr>
        <w:t xml:space="preserve"> ни на дату рассмотрения заявлений, ни на дату</w:t>
      </w:r>
      <w:r w:rsidRPr="008F7EC0">
        <w:rPr>
          <w:rFonts w:eastAsiaTheme="minorHAnsi"/>
          <w:lang w:eastAsia="en-US"/>
        </w:rPr>
        <w:t xml:space="preserve"> </w:t>
      </w:r>
      <w:r w:rsidR="00BD74F3" w:rsidRPr="008F7EC0">
        <w:rPr>
          <w:rFonts w:eastAsiaTheme="minorHAnsi"/>
          <w:lang w:eastAsia="en-US"/>
        </w:rPr>
        <w:t>заключения с</w:t>
      </w:r>
      <w:r w:rsidR="002C46EB" w:rsidRPr="008F7EC0">
        <w:rPr>
          <w:rFonts w:eastAsiaTheme="minorHAnsi"/>
          <w:lang w:eastAsia="en-US"/>
        </w:rPr>
        <w:t>оглашени</w:t>
      </w:r>
      <w:r w:rsidR="00BD74F3" w:rsidRPr="008F7EC0">
        <w:rPr>
          <w:rFonts w:eastAsiaTheme="minorHAnsi"/>
          <w:lang w:eastAsia="en-US"/>
        </w:rPr>
        <w:t>й</w:t>
      </w:r>
      <w:r w:rsidR="002C46EB" w:rsidRPr="008F7EC0">
        <w:rPr>
          <w:rFonts w:eastAsiaTheme="minorHAnsi"/>
          <w:lang w:eastAsia="en-US"/>
        </w:rPr>
        <w:t xml:space="preserve"> </w:t>
      </w:r>
      <w:r w:rsidR="00BD74F3" w:rsidRPr="008F7EC0">
        <w:rPr>
          <w:rFonts w:eastAsiaTheme="minorHAnsi"/>
          <w:lang w:eastAsia="en-US"/>
        </w:rPr>
        <w:t xml:space="preserve">с </w:t>
      </w:r>
      <w:r w:rsidR="002C46EB" w:rsidRPr="008F7EC0">
        <w:rPr>
          <w:rFonts w:eastAsiaTheme="minorHAnsi"/>
          <w:lang w:eastAsia="en-US"/>
        </w:rPr>
        <w:t xml:space="preserve">федерацией танцев </w:t>
      </w:r>
      <w:r w:rsidR="004E51ED" w:rsidRPr="008F7EC0">
        <w:rPr>
          <w:rFonts w:eastAsiaTheme="minorHAnsi"/>
          <w:lang w:eastAsia="en-US"/>
        </w:rPr>
        <w:t>15</w:t>
      </w:r>
      <w:r w:rsidR="002C46EB" w:rsidRPr="008F7EC0">
        <w:rPr>
          <w:rFonts w:eastAsiaTheme="minorHAnsi"/>
          <w:lang w:eastAsia="en-US"/>
        </w:rPr>
        <w:t>.0</w:t>
      </w:r>
      <w:r w:rsidR="004E51ED" w:rsidRPr="008F7EC0">
        <w:rPr>
          <w:rFonts w:eastAsiaTheme="minorHAnsi"/>
          <w:lang w:eastAsia="en-US"/>
        </w:rPr>
        <w:t>5</w:t>
      </w:r>
      <w:r w:rsidR="002C46EB" w:rsidRPr="008F7EC0">
        <w:rPr>
          <w:rFonts w:eastAsiaTheme="minorHAnsi"/>
          <w:lang w:eastAsia="en-US"/>
        </w:rPr>
        <w:t xml:space="preserve">.2017, федерации тенниса </w:t>
      </w:r>
      <w:r w:rsidR="00BD74F3" w:rsidRPr="008F7EC0">
        <w:rPr>
          <w:rFonts w:eastAsiaTheme="minorHAnsi"/>
          <w:lang w:eastAsia="en-US"/>
        </w:rPr>
        <w:t>02</w:t>
      </w:r>
      <w:r w:rsidR="002C46EB" w:rsidRPr="008F7EC0">
        <w:rPr>
          <w:rFonts w:eastAsiaTheme="minorHAnsi"/>
          <w:lang w:eastAsia="en-US"/>
        </w:rPr>
        <w:t>.1</w:t>
      </w:r>
      <w:r w:rsidR="00BD74F3" w:rsidRPr="008F7EC0">
        <w:rPr>
          <w:rFonts w:eastAsiaTheme="minorHAnsi"/>
          <w:lang w:eastAsia="en-US"/>
        </w:rPr>
        <w:t>0</w:t>
      </w:r>
      <w:r w:rsidR="002C46EB" w:rsidRPr="008F7EC0">
        <w:rPr>
          <w:rFonts w:eastAsiaTheme="minorHAnsi"/>
          <w:lang w:eastAsia="en-US"/>
        </w:rPr>
        <w:t xml:space="preserve">.2017, федерации самбо </w:t>
      </w:r>
      <w:r w:rsidR="00BD74F3" w:rsidRPr="008F7EC0">
        <w:rPr>
          <w:rFonts w:eastAsiaTheme="minorHAnsi"/>
          <w:lang w:eastAsia="en-US"/>
        </w:rPr>
        <w:t>29</w:t>
      </w:r>
      <w:r w:rsidR="002C46EB" w:rsidRPr="008F7EC0">
        <w:rPr>
          <w:rFonts w:eastAsiaTheme="minorHAnsi"/>
          <w:lang w:eastAsia="en-US"/>
        </w:rPr>
        <w:t>.0</w:t>
      </w:r>
      <w:r w:rsidR="00BD74F3" w:rsidRPr="008F7EC0">
        <w:rPr>
          <w:rFonts w:eastAsiaTheme="minorHAnsi"/>
          <w:lang w:eastAsia="en-US"/>
        </w:rPr>
        <w:t>8</w:t>
      </w:r>
      <w:r w:rsidR="002C46EB" w:rsidRPr="008F7EC0">
        <w:rPr>
          <w:rFonts w:eastAsiaTheme="minorHAnsi"/>
          <w:lang w:eastAsia="en-US"/>
        </w:rPr>
        <w:t>.2017</w:t>
      </w:r>
      <w:r w:rsidR="00BD74F3" w:rsidRPr="008F7EC0">
        <w:rPr>
          <w:rFonts w:eastAsiaTheme="minorHAnsi"/>
          <w:lang w:eastAsia="en-US"/>
        </w:rPr>
        <w:t xml:space="preserve">, ни на дату </w:t>
      </w:r>
      <w:r w:rsidR="002C46EB" w:rsidRPr="008F7EC0">
        <w:rPr>
          <w:rFonts w:eastAsiaTheme="minorHAnsi"/>
          <w:lang w:eastAsia="en-US"/>
        </w:rPr>
        <w:t>предоставлен</w:t>
      </w:r>
      <w:r w:rsidR="00BD74F3" w:rsidRPr="008F7EC0">
        <w:rPr>
          <w:rFonts w:eastAsiaTheme="minorHAnsi"/>
          <w:lang w:eastAsia="en-US"/>
        </w:rPr>
        <w:t>ия субсидий</w:t>
      </w:r>
      <w:r w:rsidR="002C46EB" w:rsidRPr="008F7EC0">
        <w:rPr>
          <w:rFonts w:eastAsiaTheme="minorHAnsi"/>
          <w:lang w:eastAsia="en-US"/>
        </w:rPr>
        <w:t xml:space="preserve"> федерации танцев 03.10.2017, федерации тенниса 21.12.2017, федерации самбо 02.10.2017</w:t>
      </w:r>
      <w:r w:rsidR="00BD74F3" w:rsidRPr="008F7EC0">
        <w:rPr>
          <w:rFonts w:eastAsiaTheme="minorHAnsi"/>
          <w:lang w:eastAsia="en-US"/>
        </w:rPr>
        <w:t>.</w:t>
      </w:r>
    </w:p>
    <w:p w:rsidR="001105B3" w:rsidRPr="008F7EC0" w:rsidRDefault="001105B3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>По пояснениям главного бухгалтера Комитета организация межведомственного информационного взаимодействия с налоговыми орган</w:t>
      </w:r>
      <w:r w:rsidR="009F1E25" w:rsidRPr="008F7EC0">
        <w:rPr>
          <w:rFonts w:eastAsiaTheme="minorHAnsi"/>
          <w:lang w:eastAsia="en-US"/>
        </w:rPr>
        <w:t xml:space="preserve">ами технически невозможна, однако суть невозможности организации такого взаимодействия не раскрыта. </w:t>
      </w:r>
      <w:r w:rsidR="00BB481C" w:rsidRPr="008F7EC0">
        <w:rPr>
          <w:rFonts w:eastAsiaTheme="minorHAnsi"/>
          <w:lang w:eastAsia="en-US"/>
        </w:rPr>
        <w:t>В связи с этим следует отметить, что</w:t>
      </w:r>
      <w:r w:rsidR="009F1E25" w:rsidRPr="008F7EC0">
        <w:rPr>
          <w:rFonts w:eastAsiaTheme="minorHAnsi"/>
          <w:lang w:eastAsia="en-US"/>
        </w:rPr>
        <w:t xml:space="preserve"> в других органах исполнительной власти (например, в комитете социальной защиты населения Волгоградской области) такое взаимодействие с налоговыми органами при предоставлении субсидий негосударственным организациям осуществляется.</w:t>
      </w:r>
    </w:p>
    <w:p w:rsidR="004F0654" w:rsidRPr="008F7EC0" w:rsidRDefault="004F0654" w:rsidP="00D7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ED4D41" w:rsidRPr="008F7EC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="00ED4D41" w:rsidRPr="008F7EC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D4D41" w:rsidRPr="008F7EC0">
        <w:rPr>
          <w:rFonts w:ascii="Times New Roman" w:hAnsi="Times New Roman" w:cs="Times New Roman"/>
          <w:sz w:val="24"/>
          <w:szCs w:val="24"/>
        </w:rPr>
        <w:t xml:space="preserve"> «е» п.4 Общих требований № 887 нормативный правовой акт, регулирующий предоставление субсидий, должен содержать требование отсутствия у заявителя просроченной задолженности заявителя по налоговым и (или) иным обязательным платежам в бюджетную систему РФ на первое число месяца, предшествующего месяцу, в котором планируется заключение соглашения (либо принятие решения о предоставлении субсидии), либо на иную дату, определенную правовым</w:t>
      </w:r>
      <w:proofErr w:type="gramEnd"/>
      <w:r w:rsidR="00ED4D41" w:rsidRPr="008F7EC0">
        <w:rPr>
          <w:rFonts w:ascii="Times New Roman" w:hAnsi="Times New Roman" w:cs="Times New Roman"/>
          <w:sz w:val="24"/>
          <w:szCs w:val="24"/>
        </w:rPr>
        <w:t xml:space="preserve"> актом.</w:t>
      </w:r>
      <w:r w:rsidR="00BC507E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BC507E" w:rsidRPr="008F7EC0"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r w:rsidRPr="008F7EC0">
        <w:rPr>
          <w:rFonts w:ascii="Times New Roman" w:hAnsi="Times New Roman" w:cs="Times New Roman"/>
          <w:sz w:val="24"/>
          <w:szCs w:val="24"/>
        </w:rPr>
        <w:t xml:space="preserve">Порядком № 122-п не определена дата, по состоянию на которую </w:t>
      </w:r>
      <w:r w:rsidR="00ED4D41" w:rsidRPr="008F7EC0">
        <w:rPr>
          <w:rFonts w:ascii="Times New Roman" w:hAnsi="Times New Roman" w:cs="Times New Roman"/>
          <w:sz w:val="24"/>
          <w:szCs w:val="24"/>
        </w:rPr>
        <w:t>у заявителя должна отсутствовать просроченная задолженность заявителя по налоговым и (или) иным обязательным платежам в бюджетную систему РФ</w:t>
      </w:r>
      <w:r w:rsidR="00200C89" w:rsidRPr="008F7EC0">
        <w:rPr>
          <w:rFonts w:ascii="Times New Roman" w:hAnsi="Times New Roman" w:cs="Times New Roman"/>
          <w:sz w:val="24"/>
          <w:szCs w:val="24"/>
        </w:rPr>
        <w:t>, что делает невозможным проверку соблюдения заявителем этого условия</w:t>
      </w:r>
      <w:r w:rsidR="00144F17" w:rsidRPr="008F7EC0">
        <w:rPr>
          <w:rFonts w:ascii="Times New Roman" w:hAnsi="Times New Roman" w:cs="Times New Roman"/>
          <w:sz w:val="24"/>
          <w:szCs w:val="24"/>
        </w:rPr>
        <w:t xml:space="preserve"> и привлечение к ответственности за несоблюдение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071637" w:rsidRPr="008F7EC0" w:rsidRDefault="00BC507E" w:rsidP="00071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В нарушение п.15 Порядка № 122-п тремя спортивными федерациями </w:t>
      </w:r>
      <w:r w:rsidR="00071637" w:rsidRPr="008F7EC0">
        <w:rPr>
          <w:rFonts w:ascii="Times New Roman" w:hAnsi="Times New Roman" w:cs="Times New Roman"/>
          <w:sz w:val="24"/>
          <w:szCs w:val="24"/>
        </w:rPr>
        <w:t>не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071637" w:rsidRPr="008F7EC0">
        <w:rPr>
          <w:rFonts w:ascii="Times New Roman" w:hAnsi="Times New Roman" w:cs="Times New Roman"/>
          <w:sz w:val="24"/>
          <w:szCs w:val="24"/>
        </w:rPr>
        <w:t>соблюден</w:t>
      </w:r>
      <w:r w:rsidRPr="008F7EC0">
        <w:rPr>
          <w:rFonts w:ascii="Times New Roman" w:hAnsi="Times New Roman" w:cs="Times New Roman"/>
          <w:sz w:val="24"/>
          <w:szCs w:val="24"/>
        </w:rPr>
        <w:t>ы</w:t>
      </w:r>
      <w:r w:rsidR="00071637" w:rsidRPr="008F7EC0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8F7EC0">
        <w:rPr>
          <w:rFonts w:ascii="Times New Roman" w:hAnsi="Times New Roman" w:cs="Times New Roman"/>
          <w:sz w:val="24"/>
          <w:szCs w:val="24"/>
        </w:rPr>
        <w:t xml:space="preserve">и </w:t>
      </w:r>
      <w:r w:rsidR="00071637" w:rsidRPr="008F7EC0">
        <w:rPr>
          <w:rFonts w:ascii="Times New Roman" w:hAnsi="Times New Roman" w:cs="Times New Roman"/>
          <w:sz w:val="24"/>
          <w:szCs w:val="24"/>
        </w:rPr>
        <w:t>предоставления отчетности об использовании субсидии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071637" w:rsidRPr="008F7EC0">
        <w:rPr>
          <w:rFonts w:ascii="Times New Roman" w:hAnsi="Times New Roman" w:cs="Times New Roman"/>
          <w:sz w:val="24"/>
          <w:szCs w:val="24"/>
        </w:rPr>
        <w:t xml:space="preserve">(от 100 до 159 дней). </w:t>
      </w:r>
    </w:p>
    <w:p w:rsidR="00541871" w:rsidRPr="008F7EC0" w:rsidRDefault="00541871" w:rsidP="00D76BF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t xml:space="preserve">Встречными проверками спортивных федераций, получивших субсидии в 2017 году, установлены следующие </w:t>
      </w:r>
      <w:r w:rsidR="004A04BA" w:rsidRPr="008F7EC0">
        <w:rPr>
          <w:rFonts w:ascii="Times New Roman" w:hAnsi="Times New Roman" w:cs="Times New Roman"/>
          <w:i/>
          <w:sz w:val="24"/>
          <w:szCs w:val="24"/>
        </w:rPr>
        <w:t>основные нарушения и недостатки:</w:t>
      </w:r>
    </w:p>
    <w:p w:rsidR="005C5D55" w:rsidRPr="008F7EC0" w:rsidRDefault="004A04BA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t>1.</w:t>
      </w:r>
      <w:r w:rsidRPr="008F7EC0">
        <w:rPr>
          <w:rFonts w:ascii="Times New Roman" w:hAnsi="Times New Roman" w:cs="Times New Roman"/>
          <w:sz w:val="24"/>
          <w:szCs w:val="24"/>
        </w:rPr>
        <w:t> </w:t>
      </w:r>
      <w:r w:rsidR="005C5D55" w:rsidRPr="008F7EC0">
        <w:rPr>
          <w:rFonts w:ascii="Times New Roman" w:hAnsi="Times New Roman" w:cs="Times New Roman"/>
          <w:sz w:val="24"/>
          <w:szCs w:val="24"/>
        </w:rPr>
        <w:t>Комитетом возмещены расходы ф</w:t>
      </w:r>
      <w:r w:rsidR="00541871" w:rsidRPr="008F7EC0">
        <w:rPr>
          <w:rFonts w:ascii="Times New Roman" w:hAnsi="Times New Roman" w:cs="Times New Roman"/>
          <w:sz w:val="24"/>
          <w:szCs w:val="24"/>
        </w:rPr>
        <w:t>едераци</w:t>
      </w:r>
      <w:r w:rsidR="005C5D55" w:rsidRPr="008F7EC0">
        <w:rPr>
          <w:rFonts w:ascii="Times New Roman" w:hAnsi="Times New Roman" w:cs="Times New Roman"/>
          <w:sz w:val="24"/>
          <w:szCs w:val="24"/>
        </w:rPr>
        <w:t>и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 танцев</w:t>
      </w:r>
      <w:r w:rsidR="005C5D55" w:rsidRPr="008F7EC0">
        <w:rPr>
          <w:rFonts w:ascii="Times New Roman" w:hAnsi="Times New Roman" w:cs="Times New Roman"/>
          <w:sz w:val="24"/>
          <w:szCs w:val="24"/>
        </w:rPr>
        <w:t xml:space="preserve"> по аренде спортивного сооружения в сумме 200,0 тыс. руб. для проведения с 22 по 23.04.2017 Первенства области Дети</w:t>
      </w:r>
      <w:r w:rsidR="00BC507E" w:rsidRPr="008F7EC0">
        <w:rPr>
          <w:rFonts w:ascii="Times New Roman" w:hAnsi="Times New Roman" w:cs="Times New Roman"/>
          <w:sz w:val="24"/>
          <w:szCs w:val="24"/>
        </w:rPr>
        <w:t>-</w:t>
      </w:r>
      <w:r w:rsidR="005C5D55" w:rsidRPr="008F7EC0">
        <w:rPr>
          <w:rFonts w:ascii="Times New Roman" w:hAnsi="Times New Roman" w:cs="Times New Roman"/>
          <w:sz w:val="24"/>
          <w:szCs w:val="24"/>
        </w:rPr>
        <w:t xml:space="preserve">1 Сокращенное двоеборье и Дети-2 Сокращенное двоеборье. Установлено, что одновременно с проведением этого спортивного мероприятия на арендованном за счет областного бюджета спортивном сооружении проведены спортивные мероприятия, не заявленные федерацией танцев и не предусмотренные соглашением: международные соревнования WDSF </w:t>
      </w:r>
      <w:proofErr w:type="spellStart"/>
      <w:r w:rsidR="005C5D55" w:rsidRPr="008F7EC0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5C5D55" w:rsidRPr="008F7E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5D55" w:rsidRPr="008F7EC0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5C5D55" w:rsidRPr="008F7EC0">
        <w:rPr>
          <w:rFonts w:ascii="Times New Roman" w:hAnsi="Times New Roman" w:cs="Times New Roman"/>
          <w:sz w:val="24"/>
          <w:szCs w:val="24"/>
        </w:rPr>
        <w:t xml:space="preserve">), WDSF </w:t>
      </w:r>
      <w:proofErr w:type="spellStart"/>
      <w:r w:rsidR="005C5D55" w:rsidRPr="008F7EC0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5C5D55" w:rsidRPr="008F7E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5D55" w:rsidRPr="008F7EC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5C5D55" w:rsidRPr="008F7EC0">
        <w:rPr>
          <w:rFonts w:ascii="Times New Roman" w:hAnsi="Times New Roman" w:cs="Times New Roman"/>
          <w:sz w:val="24"/>
          <w:szCs w:val="24"/>
        </w:rPr>
        <w:t>) и турниры по спортивным танцам «Кубок Альянса-2017» в категориях: Юниоры 1 и 2, Молодёжь и Взрослые, которыми в совокупности совершен 551 выход на паркет, или 79,9% от общего количества выходов на паркет в период проведения всех соревнований.</w:t>
      </w:r>
    </w:p>
    <w:p w:rsidR="005C5D55" w:rsidRPr="008F7EC0" w:rsidRDefault="005C5D5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Фактическое время использования помещений для проведения заявленного мероприятия (с учетом времени регистрации участников соревнований, времени торжественного открытия и закрытия соревнований) составило 14 часов, или 53,8% от 26 часов арендованного времени, расходы по которому возмещены за счет областного бюджета</w:t>
      </w:r>
      <w:r w:rsidR="00A23208" w:rsidRPr="008F7EC0">
        <w:rPr>
          <w:rFonts w:ascii="Times New Roman" w:hAnsi="Times New Roman" w:cs="Times New Roman"/>
          <w:sz w:val="24"/>
          <w:szCs w:val="24"/>
        </w:rPr>
        <w:t>.</w:t>
      </w:r>
    </w:p>
    <w:p w:rsidR="00A23208" w:rsidRPr="008F7EC0" w:rsidRDefault="00A23208" w:rsidP="005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В случае учёта фактически затраченного времени на заявленное мероприятие при возмещении затрат федерации танцев возможная экономия составила бы 92,4 тыс. руб. (200 тыс. руб.*(100% - 53,8%)).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Таким образом, расходы в сумме 92,4 тыс. руб. произведены Комитетом с несоблюдением принципа эффективности использования бюджетных средств, означающего согласно ст.34 БК РФ,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объема средств (результативности).</w:t>
      </w:r>
    </w:p>
    <w:p w:rsidR="004A04BA" w:rsidRPr="008F7EC0" w:rsidRDefault="004A04BA" w:rsidP="00D76BF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i/>
          <w:lang w:eastAsia="en-US"/>
        </w:rPr>
        <w:t>2.</w:t>
      </w:r>
      <w:r w:rsidRPr="008F7EC0">
        <w:rPr>
          <w:rFonts w:eastAsiaTheme="minorHAnsi"/>
          <w:lang w:eastAsia="en-US"/>
        </w:rPr>
        <w:t> </w:t>
      </w:r>
      <w:proofErr w:type="gramStart"/>
      <w:r w:rsidRPr="008F7EC0">
        <w:rPr>
          <w:rFonts w:eastAsiaTheme="minorHAnsi"/>
          <w:lang w:eastAsia="en-US"/>
        </w:rPr>
        <w:t>Комитетом в отсутствие установленной нормы принят к оплате отчет федерации художественной гимнастики, содержащий расходы федерации по оплате питания 5 гимнасток, являющихся членами резервного состава кандидатов в спортивные сборные команды Волгоградской области по художественной гимнастике, на общую сумму 25,0 тыс. руб. во время прохождения ими тренировочных мероприятий.</w:t>
      </w:r>
      <w:proofErr w:type="gramEnd"/>
    </w:p>
    <w:p w:rsidR="004A04BA" w:rsidRPr="008F7EC0" w:rsidRDefault="004A04BA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EC0">
        <w:rPr>
          <w:rFonts w:ascii="Times New Roman" w:hAnsi="Times New Roman" w:cs="Times New Roman"/>
          <w:sz w:val="24"/>
          <w:szCs w:val="24"/>
        </w:rPr>
        <w:t>Действующими на дату заключения соглашения и принятия отчета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Волгоградской области, утвержденными приказом Комитета от 03.04.2012 №</w:t>
      </w:r>
      <w:r w:rsidR="00EB3A7A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>264</w:t>
      </w:r>
      <w:r w:rsidR="00CF7E5A" w:rsidRPr="008F7EC0">
        <w:rPr>
          <w:rFonts w:ascii="Times New Roman" w:hAnsi="Times New Roman" w:cs="Times New Roman"/>
          <w:sz w:val="24"/>
          <w:szCs w:val="24"/>
        </w:rPr>
        <w:t xml:space="preserve"> (далее приказ № 264)</w:t>
      </w:r>
      <w:r w:rsidRPr="008F7EC0">
        <w:rPr>
          <w:rFonts w:ascii="Times New Roman" w:hAnsi="Times New Roman" w:cs="Times New Roman"/>
          <w:sz w:val="24"/>
          <w:szCs w:val="24"/>
        </w:rPr>
        <w:t>, предусматривалось возмещение расходов по питанию во время тренировочных мероприятий только членам основного состава сборной области.</w:t>
      </w:r>
      <w:proofErr w:type="gramEnd"/>
    </w:p>
    <w:p w:rsidR="00CF7E5A" w:rsidRPr="008F7EC0" w:rsidRDefault="00CF7E5A" w:rsidP="00D7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t>3.</w:t>
      </w:r>
      <w:r w:rsidR="00094CEE" w:rsidRPr="008F7EC0">
        <w:rPr>
          <w:rFonts w:ascii="Times New Roman" w:hAnsi="Times New Roman" w:cs="Times New Roman"/>
          <w:i/>
          <w:sz w:val="24"/>
          <w:szCs w:val="24"/>
        </w:rPr>
        <w:t> </w:t>
      </w:r>
      <w:r w:rsidR="00094CEE" w:rsidRPr="008F7EC0">
        <w:rPr>
          <w:rFonts w:ascii="Times New Roman" w:hAnsi="Times New Roman" w:cs="Times New Roman"/>
          <w:sz w:val="24"/>
          <w:szCs w:val="24"/>
        </w:rPr>
        <w:t>К</w:t>
      </w:r>
      <w:r w:rsidRPr="008F7EC0">
        <w:rPr>
          <w:rFonts w:ascii="Times New Roman" w:hAnsi="Times New Roman" w:cs="Times New Roman"/>
          <w:sz w:val="24"/>
          <w:szCs w:val="24"/>
        </w:rPr>
        <w:t>омитетом возмещены расходы ф</w:t>
      </w:r>
      <w:r w:rsidR="00541871" w:rsidRPr="008F7EC0">
        <w:rPr>
          <w:rFonts w:ascii="Times New Roman" w:hAnsi="Times New Roman" w:cs="Times New Roman"/>
          <w:sz w:val="24"/>
          <w:szCs w:val="24"/>
        </w:rPr>
        <w:t>едераци</w:t>
      </w:r>
      <w:r w:rsidRPr="008F7EC0">
        <w:rPr>
          <w:rFonts w:ascii="Times New Roman" w:hAnsi="Times New Roman" w:cs="Times New Roman"/>
          <w:sz w:val="24"/>
          <w:szCs w:val="24"/>
        </w:rPr>
        <w:t>и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 бокса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 превышением норм, установленных приказом № 264, по проживанию тренера при проведении тренировоч</w:t>
      </w:r>
      <w:r w:rsidR="00BC507E" w:rsidRPr="008F7EC0">
        <w:rPr>
          <w:rFonts w:ascii="Times New Roman" w:hAnsi="Times New Roman" w:cs="Times New Roman"/>
          <w:sz w:val="24"/>
          <w:szCs w:val="24"/>
        </w:rPr>
        <w:t>ных мероприятий на 2 тыс. руб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  <w:r w:rsidR="00BC507E" w:rsidRPr="008F7EC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217BC" w:rsidRPr="008F7EC0">
        <w:rPr>
          <w:rFonts w:ascii="Times New Roman" w:hAnsi="Times New Roman" w:cs="Times New Roman"/>
          <w:sz w:val="24"/>
          <w:szCs w:val="24"/>
        </w:rPr>
        <w:t xml:space="preserve">в отсутствие установленных норм </w:t>
      </w:r>
      <w:r w:rsidR="00BC507E" w:rsidRPr="008F7EC0">
        <w:rPr>
          <w:rFonts w:ascii="Times New Roman" w:hAnsi="Times New Roman" w:cs="Times New Roman"/>
          <w:sz w:val="24"/>
          <w:szCs w:val="24"/>
        </w:rPr>
        <w:t xml:space="preserve">приняты и возмещены расходы </w:t>
      </w:r>
      <w:r w:rsidR="005217BC" w:rsidRPr="008F7EC0">
        <w:rPr>
          <w:rFonts w:ascii="Times New Roman" w:hAnsi="Times New Roman" w:cs="Times New Roman"/>
          <w:sz w:val="24"/>
          <w:szCs w:val="24"/>
        </w:rPr>
        <w:t xml:space="preserve">в сумме 117,1 тыс. руб. </w:t>
      </w:r>
      <w:r w:rsidR="00BC507E" w:rsidRPr="008F7EC0">
        <w:rPr>
          <w:rFonts w:ascii="Times New Roman" w:hAnsi="Times New Roman" w:cs="Times New Roman"/>
          <w:sz w:val="24"/>
          <w:szCs w:val="24"/>
        </w:rPr>
        <w:t xml:space="preserve">по </w:t>
      </w:r>
      <w:r w:rsidR="005217BC" w:rsidRPr="008F7EC0">
        <w:rPr>
          <w:rFonts w:ascii="Times New Roman" w:hAnsi="Times New Roman" w:cs="Times New Roman"/>
          <w:sz w:val="24"/>
          <w:szCs w:val="24"/>
        </w:rPr>
        <w:t>проезду судей при проведении соревнований, не являющихся международными.</w:t>
      </w:r>
      <w:r w:rsidR="00BC507E" w:rsidRPr="008F7EC0">
        <w:rPr>
          <w:rFonts w:ascii="Times New Roman" w:hAnsi="Times New Roman" w:cs="Times New Roman"/>
          <w:sz w:val="24"/>
          <w:szCs w:val="24"/>
        </w:rPr>
        <w:t xml:space="preserve">   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871" w:rsidRPr="008F7EC0" w:rsidRDefault="002F5BD7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i/>
          <w:sz w:val="24"/>
          <w:szCs w:val="24"/>
        </w:rPr>
        <w:t>4.</w:t>
      </w:r>
      <w:r w:rsidRPr="008F7EC0">
        <w:rPr>
          <w:rFonts w:ascii="Times New Roman" w:hAnsi="Times New Roman" w:cs="Times New Roman"/>
          <w:sz w:val="24"/>
          <w:szCs w:val="24"/>
        </w:rPr>
        <w:t> 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Комитетом возмещены расходы </w:t>
      </w:r>
      <w:r w:rsidRPr="008F7EC0">
        <w:rPr>
          <w:rFonts w:ascii="Times New Roman" w:hAnsi="Times New Roman" w:cs="Times New Roman"/>
          <w:sz w:val="24"/>
          <w:szCs w:val="24"/>
        </w:rPr>
        <w:t xml:space="preserve">федерации самбо 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Pr="008F7EC0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541871" w:rsidRPr="008F7EC0">
        <w:rPr>
          <w:rFonts w:ascii="Times New Roman" w:hAnsi="Times New Roman" w:cs="Times New Roman"/>
          <w:sz w:val="24"/>
          <w:szCs w:val="24"/>
        </w:rPr>
        <w:t>мероприятия в излишнем объёме.</w:t>
      </w:r>
    </w:p>
    <w:p w:rsidR="00F16DB0" w:rsidRPr="008F7EC0" w:rsidRDefault="00F16DB0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По соглашению между Комитетом и федерацией самбо от 29.08.2017 №</w:t>
      </w:r>
      <w:r w:rsidR="00E051D6" w:rsidRPr="008F7EC0">
        <w:rPr>
          <w:rFonts w:ascii="Times New Roman" w:hAnsi="Times New Roman" w:cs="Times New Roman"/>
          <w:sz w:val="24"/>
          <w:szCs w:val="24"/>
        </w:rPr>
        <w:t> </w:t>
      </w:r>
      <w:r w:rsidRPr="008F7EC0">
        <w:rPr>
          <w:rFonts w:ascii="Times New Roman" w:hAnsi="Times New Roman" w:cs="Times New Roman"/>
          <w:sz w:val="24"/>
          <w:szCs w:val="24"/>
        </w:rPr>
        <w:t xml:space="preserve">7-ОФ-2017 последней была предоставлена 02.10.2017 субсидия в размере 50 тыс. руб. на возмещение затрат по питанию, медицинскому обслуживанию и приобретению наградной атрибутики </w:t>
      </w:r>
      <w:r w:rsidRPr="008F7EC0">
        <w:rPr>
          <w:rFonts w:ascii="Times New Roman" w:hAnsi="Times New Roman" w:cs="Times New Roman"/>
          <w:sz w:val="24"/>
          <w:szCs w:val="24"/>
        </w:rPr>
        <w:lastRenderedPageBreak/>
        <w:t>для проведения Чемпионата и Первенства Волгоградской области</w:t>
      </w:r>
      <w:r w:rsidR="00E051D6" w:rsidRPr="008F7EC0">
        <w:rPr>
          <w:rFonts w:ascii="Times New Roman" w:hAnsi="Times New Roman" w:cs="Times New Roman"/>
          <w:sz w:val="24"/>
          <w:szCs w:val="24"/>
        </w:rPr>
        <w:t xml:space="preserve"> 01.10.2017 по 31.10.2017 (с 01.12.2017 по 10.12.2017).</w:t>
      </w:r>
    </w:p>
    <w:p w:rsidR="00541871" w:rsidRPr="008F7EC0" w:rsidRDefault="00541871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То есть средства предоставлены не на возмещение понесенных затрат, а на </w:t>
      </w:r>
      <w:r w:rsidR="006F1B64" w:rsidRPr="008F7EC0">
        <w:rPr>
          <w:rFonts w:ascii="Times New Roman" w:hAnsi="Times New Roman" w:cs="Times New Roman"/>
          <w:sz w:val="24"/>
          <w:szCs w:val="24"/>
        </w:rPr>
        <w:t>оплату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6F1B64" w:rsidRPr="008F7EC0">
        <w:rPr>
          <w:rFonts w:ascii="Times New Roman" w:hAnsi="Times New Roman" w:cs="Times New Roman"/>
          <w:sz w:val="24"/>
          <w:szCs w:val="24"/>
        </w:rPr>
        <w:t>планируемых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6F1B64" w:rsidRPr="008F7EC0">
        <w:rPr>
          <w:rFonts w:ascii="Times New Roman" w:hAnsi="Times New Roman" w:cs="Times New Roman"/>
          <w:sz w:val="24"/>
          <w:szCs w:val="24"/>
        </w:rPr>
        <w:t>затрат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541871" w:rsidRPr="008F7EC0" w:rsidRDefault="00541871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Согласно отчету от 27.11.2017 федерацией самбо</w:t>
      </w:r>
      <w:r w:rsidR="0039114D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C314CD" w:rsidRPr="008F7EC0">
        <w:rPr>
          <w:rFonts w:ascii="Times New Roman" w:hAnsi="Times New Roman" w:cs="Times New Roman"/>
          <w:sz w:val="24"/>
          <w:szCs w:val="24"/>
        </w:rPr>
        <w:t xml:space="preserve">средства субсидии направлены на возмещение расходов по приобретению наградной атрибутики </w:t>
      </w:r>
      <w:r w:rsidRPr="008F7EC0">
        <w:rPr>
          <w:rFonts w:ascii="Times New Roman" w:hAnsi="Times New Roman" w:cs="Times New Roman"/>
          <w:sz w:val="24"/>
          <w:szCs w:val="24"/>
        </w:rPr>
        <w:t>43,8 тыс. руб.</w:t>
      </w:r>
      <w:r w:rsidR="0039114D" w:rsidRPr="008F7EC0">
        <w:rPr>
          <w:rFonts w:ascii="Times New Roman" w:hAnsi="Times New Roman" w:cs="Times New Roman"/>
          <w:sz w:val="24"/>
          <w:szCs w:val="24"/>
        </w:rPr>
        <w:t xml:space="preserve">, </w:t>
      </w:r>
      <w:r w:rsidR="00C314CD" w:rsidRPr="008F7EC0">
        <w:rPr>
          <w:rFonts w:ascii="Times New Roman" w:hAnsi="Times New Roman" w:cs="Times New Roman"/>
          <w:sz w:val="24"/>
          <w:szCs w:val="24"/>
        </w:rPr>
        <w:t xml:space="preserve">на питание и на медицинское обслуживание средства не направлялись, </w:t>
      </w:r>
      <w:r w:rsidR="0039114D" w:rsidRPr="008F7EC0">
        <w:rPr>
          <w:rFonts w:ascii="Times New Roman" w:hAnsi="Times New Roman" w:cs="Times New Roman"/>
          <w:sz w:val="24"/>
          <w:szCs w:val="24"/>
        </w:rPr>
        <w:t>оставшиеся 6,2 тыс. руб. возвращены в областной бюджет 18.12.2017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541871" w:rsidRPr="008F7EC0" w:rsidRDefault="00541871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По сравнению со сметой-заявкой перерасход средств на наградную атрибутику составил 6,7 тыс. руб.</w:t>
      </w:r>
    </w:p>
    <w:p w:rsidR="00847494" w:rsidRPr="008F7EC0" w:rsidRDefault="00847494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По пояснениям федерации самбо перерасход на приобретение наградной атрибутики был согласован Комитетом устно.</w:t>
      </w:r>
    </w:p>
    <w:p w:rsidR="00541871" w:rsidRPr="008F7EC0" w:rsidRDefault="00847494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41871" w:rsidRPr="008F7EC0">
        <w:rPr>
          <w:rFonts w:ascii="Times New Roman" w:hAnsi="Times New Roman" w:cs="Times New Roman"/>
          <w:sz w:val="24"/>
          <w:szCs w:val="24"/>
        </w:rPr>
        <w:t>по назначению (на проведение Чемпионата и Первенства Волгоградской области) использовано наградной атрибутики на 29,3 тыс. рублей. Остаток наградной атрибутики на 14,5 тыс. руб. списан с баланса федерации самбо в октябре 2017 года без оправдательных документов.</w:t>
      </w:r>
    </w:p>
    <w:p w:rsidR="00541871" w:rsidRPr="008F7EC0" w:rsidRDefault="00541871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К проверке представлена наградная атрибутика на общую сумму 12,4 тыс. руб., на 2,1 тыс. руб. не представлен</w:t>
      </w:r>
      <w:r w:rsidR="00742345" w:rsidRPr="008F7EC0">
        <w:rPr>
          <w:rFonts w:ascii="Times New Roman" w:hAnsi="Times New Roman" w:cs="Times New Roman"/>
          <w:sz w:val="24"/>
          <w:szCs w:val="24"/>
        </w:rPr>
        <w:t>а</w:t>
      </w:r>
      <w:r w:rsidRPr="008F7EC0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742345" w:rsidRPr="008F7EC0">
        <w:rPr>
          <w:rFonts w:ascii="Times New Roman" w:hAnsi="Times New Roman" w:cs="Times New Roman"/>
          <w:sz w:val="24"/>
          <w:szCs w:val="24"/>
        </w:rPr>
        <w:t xml:space="preserve">согласно пояснениям федерации самбо </w:t>
      </w:r>
      <w:r w:rsidRPr="008F7EC0">
        <w:rPr>
          <w:rFonts w:ascii="Times New Roman" w:hAnsi="Times New Roman" w:cs="Times New Roman"/>
          <w:sz w:val="24"/>
          <w:szCs w:val="24"/>
        </w:rPr>
        <w:t>использован</w:t>
      </w:r>
      <w:r w:rsidR="00742345" w:rsidRPr="008F7EC0">
        <w:rPr>
          <w:rFonts w:ascii="Times New Roman" w:hAnsi="Times New Roman" w:cs="Times New Roman"/>
          <w:sz w:val="24"/>
          <w:szCs w:val="24"/>
        </w:rPr>
        <w:t>а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742345" w:rsidRPr="008F7EC0">
        <w:rPr>
          <w:rFonts w:ascii="Times New Roman" w:hAnsi="Times New Roman" w:cs="Times New Roman"/>
          <w:sz w:val="24"/>
          <w:szCs w:val="24"/>
        </w:rPr>
        <w:t xml:space="preserve">в 2018 году на </w:t>
      </w:r>
      <w:r w:rsidRPr="008F7EC0">
        <w:rPr>
          <w:rFonts w:ascii="Times New Roman" w:hAnsi="Times New Roman" w:cs="Times New Roman"/>
          <w:sz w:val="24"/>
          <w:szCs w:val="24"/>
        </w:rPr>
        <w:t>други</w:t>
      </w:r>
      <w:r w:rsidR="00742345" w:rsidRPr="008F7EC0">
        <w:rPr>
          <w:rFonts w:ascii="Times New Roman" w:hAnsi="Times New Roman" w:cs="Times New Roman"/>
          <w:sz w:val="24"/>
          <w:szCs w:val="24"/>
        </w:rPr>
        <w:t xml:space="preserve">х </w:t>
      </w:r>
      <w:r w:rsidRPr="008F7EC0">
        <w:rPr>
          <w:rFonts w:ascii="Times New Roman" w:hAnsi="Times New Roman" w:cs="Times New Roman"/>
          <w:sz w:val="24"/>
          <w:szCs w:val="24"/>
        </w:rPr>
        <w:t>спортивны</w:t>
      </w:r>
      <w:r w:rsidR="00742345" w:rsidRPr="008F7EC0">
        <w:rPr>
          <w:rFonts w:ascii="Times New Roman" w:hAnsi="Times New Roman" w:cs="Times New Roman"/>
          <w:sz w:val="24"/>
          <w:szCs w:val="24"/>
        </w:rPr>
        <w:t>х</w:t>
      </w:r>
      <w:r w:rsidRPr="008F7EC0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42345" w:rsidRPr="008F7EC0">
        <w:rPr>
          <w:rFonts w:ascii="Times New Roman" w:hAnsi="Times New Roman" w:cs="Times New Roman"/>
          <w:sz w:val="24"/>
          <w:szCs w:val="24"/>
        </w:rPr>
        <w:t>ях</w:t>
      </w:r>
      <w:r w:rsidRPr="008F7EC0">
        <w:rPr>
          <w:rFonts w:ascii="Times New Roman" w:hAnsi="Times New Roman" w:cs="Times New Roman"/>
          <w:sz w:val="24"/>
          <w:szCs w:val="24"/>
        </w:rPr>
        <w:t>.</w:t>
      </w:r>
    </w:p>
    <w:p w:rsidR="00541871" w:rsidRPr="008F7EC0" w:rsidRDefault="00541871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По пояснениям президента федерации самбо в отчете, направленном в Комитет 27.11.2017, было указано об остатке наградной атрибутике, однако до 26.04.2018 со стороны Комитета не поступало официальных требований о возврате данных остатков.</w:t>
      </w:r>
    </w:p>
    <w:p w:rsidR="00742345" w:rsidRPr="008F7EC0" w:rsidRDefault="00742345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В ходе проверки ф</w:t>
      </w:r>
      <w:r w:rsidR="00541871" w:rsidRPr="008F7EC0">
        <w:rPr>
          <w:rFonts w:ascii="Times New Roman" w:hAnsi="Times New Roman" w:cs="Times New Roman"/>
          <w:sz w:val="24"/>
          <w:szCs w:val="24"/>
        </w:rPr>
        <w:t>едерацией самбо в Комитет направлен</w:t>
      </w:r>
      <w:r w:rsidR="00C314CD" w:rsidRPr="008F7EC0">
        <w:rPr>
          <w:rFonts w:ascii="Times New Roman" w:hAnsi="Times New Roman" w:cs="Times New Roman"/>
          <w:sz w:val="24"/>
          <w:szCs w:val="24"/>
        </w:rPr>
        <w:t>о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 </w:t>
      </w:r>
      <w:r w:rsidR="00C314CD" w:rsidRPr="008F7EC0">
        <w:rPr>
          <w:rFonts w:ascii="Times New Roman" w:hAnsi="Times New Roman" w:cs="Times New Roman"/>
          <w:sz w:val="24"/>
          <w:szCs w:val="24"/>
        </w:rPr>
        <w:t>предложение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 о возврате </w:t>
      </w:r>
      <w:r w:rsidR="00C314CD" w:rsidRPr="008F7EC0">
        <w:rPr>
          <w:rFonts w:ascii="Times New Roman" w:hAnsi="Times New Roman" w:cs="Times New Roman"/>
          <w:sz w:val="24"/>
          <w:szCs w:val="24"/>
        </w:rPr>
        <w:t xml:space="preserve">остатка наградной атрибутики 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или возможности </w:t>
      </w:r>
      <w:r w:rsidR="00C314CD" w:rsidRPr="008F7EC0">
        <w:rPr>
          <w:rFonts w:ascii="Times New Roman" w:hAnsi="Times New Roman" w:cs="Times New Roman"/>
          <w:sz w:val="24"/>
          <w:szCs w:val="24"/>
        </w:rPr>
        <w:t xml:space="preserve">его </w:t>
      </w:r>
      <w:r w:rsidR="00541871" w:rsidRPr="008F7EC0">
        <w:rPr>
          <w:rFonts w:ascii="Times New Roman" w:hAnsi="Times New Roman" w:cs="Times New Roman"/>
          <w:sz w:val="24"/>
          <w:szCs w:val="24"/>
        </w:rPr>
        <w:t xml:space="preserve">использования на других спортивных мероприятиях. Комитет письмом от 11.05.2018 № 09-01-08/1235 согласовал использование остатков наградной атрибутики при проведении </w:t>
      </w:r>
      <w:r w:rsidRPr="008F7EC0">
        <w:rPr>
          <w:rFonts w:ascii="Times New Roman" w:hAnsi="Times New Roman" w:cs="Times New Roman"/>
          <w:sz w:val="24"/>
          <w:szCs w:val="24"/>
        </w:rPr>
        <w:t>других спортивных мероприятий</w:t>
      </w:r>
      <w:r w:rsidR="00541871" w:rsidRPr="008F7EC0">
        <w:rPr>
          <w:rFonts w:ascii="Times New Roman" w:hAnsi="Times New Roman" w:cs="Times New Roman"/>
          <w:sz w:val="24"/>
          <w:szCs w:val="24"/>
        </w:rPr>
        <w:t>.</w:t>
      </w:r>
    </w:p>
    <w:p w:rsidR="003F5E4F" w:rsidRPr="008F7EC0" w:rsidRDefault="003F5E4F" w:rsidP="00D7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E4F" w:rsidRPr="008F7EC0" w:rsidRDefault="003F5E4F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t>Выводы</w:t>
      </w:r>
    </w:p>
    <w:p w:rsidR="00533629" w:rsidRPr="008F7EC0" w:rsidRDefault="00533629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272C" w:rsidRPr="008F7EC0" w:rsidRDefault="0062272C" w:rsidP="0062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1. 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Предоставление Комитетом в 2017 году субсидий спортивным федерациям и спортивным командам осуществлялось: в отсутствие критериев отбора получателей субсидий, имеющих право на получение субсидий, отбираемых исходя из указанных критериев, в том числе по итогам конкурса, а в отношении спортивных федераций в отсутствие установленного порядка определения размера субсидии, что, по мнению КСП, ограничивает прозрачность процедур при определении получателя для предоставления им субсидий.</w:t>
      </w:r>
      <w:proofErr w:type="gramEnd"/>
    </w:p>
    <w:p w:rsidR="008F6410" w:rsidRPr="008F7EC0" w:rsidRDefault="008F6410" w:rsidP="008F6410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b/>
        </w:rPr>
        <w:t>2. </w:t>
      </w:r>
      <w:proofErr w:type="gramStart"/>
      <w:r w:rsidRPr="008F7EC0">
        <w:rPr>
          <w:rFonts w:eastAsiaTheme="minorHAnsi"/>
          <w:lang w:eastAsia="en-US"/>
        </w:rPr>
        <w:t xml:space="preserve">Предоставление государственной поддержки негосударственным некоммерческим спортивным организациям (за исключением муниципальных учреждений), имеющим </w:t>
      </w:r>
      <w:r w:rsidRPr="008F7EC0">
        <w:rPr>
          <w:rFonts w:eastAsiaTheme="minorHAnsi"/>
          <w:i/>
          <w:lang w:eastAsia="en-US"/>
        </w:rPr>
        <w:t>нелюбительские</w:t>
      </w:r>
      <w:r w:rsidRPr="008F7EC0">
        <w:rPr>
          <w:rFonts w:eastAsiaTheme="minorHAnsi"/>
          <w:lang w:eastAsia="en-US"/>
        </w:rPr>
        <w:t xml:space="preserve"> спортивные команды, осуществлялось в</w:t>
      </w:r>
      <w:r w:rsidR="005217BC" w:rsidRPr="008F7EC0">
        <w:rPr>
          <w:rFonts w:eastAsiaTheme="minorHAnsi"/>
          <w:lang w:eastAsia="en-US"/>
        </w:rPr>
        <w:t xml:space="preserve"> отсутствие</w:t>
      </w:r>
      <w:r w:rsidRPr="008F7EC0">
        <w:rPr>
          <w:rFonts w:eastAsiaTheme="minorHAnsi"/>
          <w:lang w:eastAsia="en-US"/>
        </w:rPr>
        <w:t xml:space="preserve"> нормативно урегулированного </w:t>
      </w:r>
      <w:r w:rsidR="005217BC" w:rsidRPr="008F7EC0">
        <w:rPr>
          <w:rFonts w:eastAsiaTheme="minorHAnsi"/>
          <w:lang w:eastAsia="en-US"/>
        </w:rPr>
        <w:t>определения</w:t>
      </w:r>
      <w:r w:rsidRPr="008F7EC0">
        <w:rPr>
          <w:rFonts w:eastAsiaTheme="minorHAnsi"/>
          <w:lang w:eastAsia="en-US"/>
        </w:rPr>
        <w:t xml:space="preserve"> термин</w:t>
      </w:r>
      <w:r w:rsidR="005217BC" w:rsidRPr="008F7EC0">
        <w:rPr>
          <w:rFonts w:eastAsiaTheme="minorHAnsi"/>
          <w:lang w:eastAsia="en-US"/>
        </w:rPr>
        <w:t>а</w:t>
      </w:r>
      <w:r w:rsidRPr="008F7EC0">
        <w:rPr>
          <w:rFonts w:eastAsiaTheme="minorHAnsi"/>
          <w:lang w:eastAsia="en-US"/>
        </w:rPr>
        <w:t xml:space="preserve"> «</w:t>
      </w:r>
      <w:r w:rsidRPr="008F7EC0">
        <w:rPr>
          <w:rFonts w:eastAsiaTheme="minorHAnsi"/>
          <w:i/>
          <w:lang w:eastAsia="en-US"/>
        </w:rPr>
        <w:t>нелюбительские</w:t>
      </w:r>
      <w:r w:rsidRPr="008F7EC0">
        <w:rPr>
          <w:rFonts w:eastAsiaTheme="minorHAnsi"/>
          <w:lang w:eastAsia="en-US"/>
        </w:rPr>
        <w:t xml:space="preserve"> спортивные команды», чем нарушена ст.24 Закона Волгоградской области от 09.12.2014 № 169-ОД «О нормативных правовых актах Волгоградской области», согласно которой в нормативных правовых актах Волгоградской области даются определения вводимых юридических, технических и иных специальных терминов, а также</w:t>
      </w:r>
      <w:proofErr w:type="gramEnd"/>
      <w:r w:rsidRPr="008F7EC0">
        <w:rPr>
          <w:rFonts w:eastAsiaTheme="minorHAnsi"/>
          <w:lang w:eastAsia="en-US"/>
        </w:rPr>
        <w:t xml:space="preserve"> то, что положения нормативных правовых актов Волгоградской области должны быть четко сформулированы в целях исключения возможности их двойного толкования.</w:t>
      </w:r>
    </w:p>
    <w:p w:rsidR="00533629" w:rsidRPr="008F7EC0" w:rsidRDefault="008F6410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3</w:t>
      </w:r>
      <w:r w:rsidR="00533629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533629" w:rsidRPr="008F7EC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778E2" w:rsidRPr="008F7EC0">
        <w:rPr>
          <w:rFonts w:ascii="Times New Roman" w:hAnsi="Times New Roman" w:cs="Times New Roman"/>
          <w:sz w:val="24"/>
          <w:szCs w:val="24"/>
        </w:rPr>
        <w:t>Ф</w:t>
      </w:r>
      <w:r w:rsidR="00533629" w:rsidRPr="008F7EC0">
        <w:rPr>
          <w:rFonts w:ascii="Times New Roman" w:hAnsi="Times New Roman" w:cs="Times New Roman"/>
          <w:sz w:val="24"/>
          <w:szCs w:val="24"/>
        </w:rPr>
        <w:t>ормы соглашений утверждены Комитетом в нарушение п.1 ст.10 Закона Волгоградской области от 09.12.2014 № 169-ОД «О нормативных правовых актах Волгоградской области», согласно которому органы исполнительной власти Волгоградской области издают нормативные правовые акты в пределах своих полномочий</w:t>
      </w:r>
      <w:r w:rsidR="003D1A68" w:rsidRPr="008F7EC0">
        <w:rPr>
          <w:rFonts w:ascii="Times New Roman" w:hAnsi="Times New Roman" w:cs="Times New Roman"/>
          <w:sz w:val="24"/>
          <w:szCs w:val="24"/>
        </w:rPr>
        <w:t xml:space="preserve"> (утверждение форм соглашений отнесено к полномочиям комитета финансов Волгоградской области)</w:t>
      </w:r>
      <w:r w:rsidR="00533629" w:rsidRPr="008F7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3629" w:rsidRPr="008F7EC0" w:rsidRDefault="00A778E2" w:rsidP="005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4</w:t>
      </w:r>
      <w:r w:rsidR="00533629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533629" w:rsidRPr="008F7EC0">
        <w:rPr>
          <w:rFonts w:ascii="Times New Roman" w:hAnsi="Times New Roman" w:cs="Times New Roman"/>
          <w:sz w:val="24"/>
          <w:szCs w:val="24"/>
        </w:rPr>
        <w:t xml:space="preserve"> В нарушение ст.31.2. </w:t>
      </w:r>
      <w:proofErr w:type="gramStart"/>
      <w:r w:rsidR="00533629" w:rsidRPr="008F7EC0">
        <w:rPr>
          <w:rFonts w:ascii="Times New Roman" w:hAnsi="Times New Roman" w:cs="Times New Roman"/>
          <w:sz w:val="24"/>
          <w:szCs w:val="24"/>
        </w:rPr>
        <w:t xml:space="preserve">Федерального закона № 7-ФЗ и п.6 ст.4 Закона Волгоградской области от 21.07.2011 № 2213-ОД «О взаимодействии органов государственной власти и </w:t>
      </w:r>
      <w:r w:rsidR="00533629" w:rsidRPr="008F7EC0">
        <w:rPr>
          <w:rFonts w:ascii="Times New Roman" w:hAnsi="Times New Roman" w:cs="Times New Roman"/>
          <w:sz w:val="24"/>
          <w:szCs w:val="24"/>
        </w:rPr>
        <w:lastRenderedPageBreak/>
        <w:t>социально ориентированных некоммерческих организаций» реестр социально ориентированных некоммерческих организаций - получателей поддержки, размещённый на официальном сайте Комитета, сформирован без учёта негосударственных некоммерческих спортивных организаций, получивших в 2017 году субсидии на государственную поддержку спортивных команд.</w:t>
      </w:r>
      <w:proofErr w:type="gramEnd"/>
    </w:p>
    <w:p w:rsidR="00533629" w:rsidRPr="008F7EC0" w:rsidRDefault="00533629" w:rsidP="00533629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F7EC0">
        <w:rPr>
          <w:rFonts w:eastAsiaTheme="minorHAnsi"/>
          <w:lang w:eastAsia="en-US"/>
        </w:rPr>
        <w:t>В нарушение приказа Минэкономразвития РФ от 17.05.2011 № 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 реестрами»: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 xml:space="preserve">- реестровая запись, содержащая сведения о получателе поддержки, исключается из реестра органом по истечении 3 лет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срока оказания поддержки на основании решения органа. При этом реестр социально ориентированных организаций - получателей поддержки, расположенный на сайте Комитета, содержит данные о получателях только за 2017 год. Сведения о социально ориентированных некоммерческих организациях, получавших поддержку в 2015-2016 годы, в реестре отсутствуют;  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информационная система, обеспечивающая ведение реестра Комитета, не позволяет формировать по запросу справк</w:t>
      </w:r>
      <w:r w:rsidR="003D1A68" w:rsidRPr="008F7EC0">
        <w:rPr>
          <w:rFonts w:ascii="Times New Roman" w:hAnsi="Times New Roman" w:cs="Times New Roman"/>
          <w:sz w:val="24"/>
          <w:szCs w:val="24"/>
        </w:rPr>
        <w:t>у</w:t>
      </w:r>
      <w:r w:rsidRPr="008F7EC0">
        <w:rPr>
          <w:rFonts w:ascii="Times New Roman" w:hAnsi="Times New Roman" w:cs="Times New Roman"/>
          <w:sz w:val="24"/>
          <w:szCs w:val="24"/>
        </w:rPr>
        <w:t xml:space="preserve"> о нахождении в реестре сведений о получателях поддержки.</w:t>
      </w:r>
    </w:p>
    <w:p w:rsidR="00533629" w:rsidRPr="008F7EC0" w:rsidRDefault="00A778E2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5</w:t>
      </w:r>
      <w:r w:rsidR="00533629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533629" w:rsidRPr="008F7EC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33629" w:rsidRPr="008F7E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3629" w:rsidRPr="008F7EC0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субсидий спортивным командам и спортивным федерациям осуществлялся Комитетом не на должном уровне, что подтверждается многочисленными нарушениями Порядков № 686-п и № 122-п, выявленными </w:t>
      </w:r>
      <w:r w:rsidR="00E65BB9" w:rsidRPr="008F7EC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533629" w:rsidRPr="008F7EC0">
        <w:rPr>
          <w:rFonts w:ascii="Times New Roman" w:hAnsi="Times New Roman" w:cs="Times New Roman"/>
          <w:sz w:val="24"/>
          <w:szCs w:val="24"/>
        </w:rPr>
        <w:t>проверкой Комитета</w:t>
      </w:r>
      <w:r w:rsidR="004A294A" w:rsidRPr="008F7EC0">
        <w:rPr>
          <w:rFonts w:ascii="Times New Roman" w:hAnsi="Times New Roman" w:cs="Times New Roman"/>
          <w:sz w:val="24"/>
          <w:szCs w:val="24"/>
        </w:rPr>
        <w:t>,</w:t>
      </w:r>
      <w:r w:rsidR="00533629" w:rsidRPr="008F7EC0">
        <w:rPr>
          <w:rFonts w:ascii="Times New Roman" w:hAnsi="Times New Roman" w:cs="Times New Roman"/>
          <w:sz w:val="24"/>
          <w:szCs w:val="24"/>
        </w:rPr>
        <w:t xml:space="preserve"> спортивных команд и федераций: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несоблюдения получателями форм заявлений и смет-заявок, представляемых в Комитет для получения субсидии;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несоответствие заключенных соглашений соответствующим формам, утверждённым Комитетом;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несоблюдение смет-заявок при расходовании средств субсидии;</w:t>
      </w:r>
    </w:p>
    <w:p w:rsidR="004A294A" w:rsidRPr="008F7EC0" w:rsidRDefault="004A294A" w:rsidP="004A2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несоблюдение сроков предоставления в Комитет отчетности о расходовании субсидии;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Проверкой клуба Динамо установлены нарушения при формировании авансовых отчетов в части расходования средств субсидии</w:t>
      </w:r>
      <w:r w:rsidR="004A294A" w:rsidRPr="008F7EC0">
        <w:rPr>
          <w:rFonts w:ascii="Times New Roman" w:hAnsi="Times New Roman" w:cs="Times New Roman"/>
          <w:sz w:val="24"/>
          <w:szCs w:val="24"/>
        </w:rPr>
        <w:t>;</w:t>
      </w:r>
    </w:p>
    <w:p w:rsidR="00533629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отсутствие организованного в учётной политик</w:t>
      </w:r>
      <w:r w:rsidR="00E65BB9" w:rsidRPr="008F7EC0">
        <w:rPr>
          <w:rFonts w:ascii="Times New Roman" w:hAnsi="Times New Roman" w:cs="Times New Roman"/>
          <w:sz w:val="24"/>
          <w:szCs w:val="24"/>
        </w:rPr>
        <w:t>е</w:t>
      </w:r>
      <w:r w:rsidRPr="008F7EC0">
        <w:rPr>
          <w:rFonts w:ascii="Times New Roman" w:hAnsi="Times New Roman" w:cs="Times New Roman"/>
          <w:sz w:val="24"/>
          <w:szCs w:val="24"/>
        </w:rPr>
        <w:t xml:space="preserve"> спортивных команд и региональной федерации дзюдо </w:t>
      </w:r>
      <w:proofErr w:type="gramStart"/>
      <w:r w:rsidRPr="008F7E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F7EC0">
        <w:rPr>
          <w:rFonts w:ascii="Times New Roman" w:hAnsi="Times New Roman" w:cs="Times New Roman"/>
          <w:sz w:val="24"/>
          <w:szCs w:val="24"/>
        </w:rPr>
        <w:t xml:space="preserve"> хозяйственными операциями, в том числе связанными с расходованием средств субсидии областного бюджета;</w:t>
      </w:r>
    </w:p>
    <w:p w:rsidR="004A294A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предоставление Комитетом субсидий спортивным федерациям в отсутствие</w:t>
      </w:r>
      <w:r w:rsidR="004A294A" w:rsidRPr="008F7EC0">
        <w:rPr>
          <w:rFonts w:ascii="Times New Roman" w:hAnsi="Times New Roman" w:cs="Times New Roman"/>
          <w:sz w:val="24"/>
          <w:szCs w:val="24"/>
        </w:rPr>
        <w:t>:</w:t>
      </w:r>
    </w:p>
    <w:p w:rsidR="004A294A" w:rsidRPr="008F7EC0" w:rsidRDefault="00533629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>достоверной информации об отсутствии просроченной задолженности заявителя по налоговым и (или) иным обязательным платежам в бюджетную систему РФ</w:t>
      </w:r>
      <w:r w:rsidR="004A294A" w:rsidRPr="008F7EC0">
        <w:t>,</w:t>
      </w:r>
    </w:p>
    <w:p w:rsidR="004A294A" w:rsidRPr="008F7EC0" w:rsidRDefault="009A5A87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>организованного межведомственного информационного взаимодействия с налоговыми органами по</w:t>
      </w:r>
      <w:r w:rsidR="00533629" w:rsidRPr="008F7EC0">
        <w:t xml:space="preserve"> проверк</w:t>
      </w:r>
      <w:r w:rsidRPr="008F7EC0">
        <w:t>е</w:t>
      </w:r>
      <w:r w:rsidR="004A294A" w:rsidRPr="008F7EC0">
        <w:t xml:space="preserve"> такой информации,</w:t>
      </w:r>
    </w:p>
    <w:p w:rsidR="00533629" w:rsidRPr="008F7EC0" w:rsidRDefault="004A294A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 xml:space="preserve">в </w:t>
      </w:r>
      <w:r w:rsidR="00533629" w:rsidRPr="008F7EC0">
        <w:t>Порядке № 122-п конкретной даты, по состоянию на которую такая задолженность должна отсутствовать;</w:t>
      </w:r>
    </w:p>
    <w:p w:rsidR="004A294A" w:rsidRPr="008F7EC0" w:rsidRDefault="00533629" w:rsidP="005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sz w:val="24"/>
          <w:szCs w:val="24"/>
        </w:rPr>
        <w:t>- возмещение расходов спортивным федерациям</w:t>
      </w:r>
      <w:r w:rsidR="004A294A" w:rsidRPr="008F7EC0">
        <w:rPr>
          <w:rFonts w:ascii="Times New Roman" w:hAnsi="Times New Roman" w:cs="Times New Roman"/>
          <w:sz w:val="24"/>
          <w:szCs w:val="24"/>
        </w:rPr>
        <w:t>:</w:t>
      </w:r>
      <w:r w:rsidRPr="008F7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94A" w:rsidRPr="008F7EC0" w:rsidRDefault="00533629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>в отсутствие установленных норм на 142,1 тыс. руб.</w:t>
      </w:r>
      <w:r w:rsidR="009B405C" w:rsidRPr="008F7EC0">
        <w:t xml:space="preserve"> (федерация художественной гимнастики, федерация бокса)</w:t>
      </w:r>
      <w:r w:rsidR="004A294A" w:rsidRPr="008F7EC0">
        <w:t xml:space="preserve"> и</w:t>
      </w:r>
      <w:r w:rsidRPr="008F7EC0">
        <w:t xml:space="preserve"> фактически произведённых затрат на 14,5 тыс. руб.</w:t>
      </w:r>
      <w:r w:rsidR="009B405C" w:rsidRPr="008F7EC0">
        <w:t xml:space="preserve"> (федерация самбо)</w:t>
      </w:r>
      <w:r w:rsidRPr="008F7EC0">
        <w:t xml:space="preserve">, </w:t>
      </w:r>
    </w:p>
    <w:p w:rsidR="004A294A" w:rsidRPr="008F7EC0" w:rsidRDefault="00533629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>с несоблюдением принципа эффективности и результативности на 92,4 тыс. руб.</w:t>
      </w:r>
      <w:r w:rsidR="009B405C" w:rsidRPr="008F7EC0">
        <w:t xml:space="preserve"> (федерация танцев),</w:t>
      </w:r>
      <w:r w:rsidRPr="008F7EC0">
        <w:t xml:space="preserve"> </w:t>
      </w:r>
    </w:p>
    <w:p w:rsidR="00533629" w:rsidRPr="008F7EC0" w:rsidRDefault="009B405C" w:rsidP="004A294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F7EC0">
        <w:t>с превышением установленных норм на 2 тыс. руб. (федерация бокса).</w:t>
      </w:r>
    </w:p>
    <w:p w:rsidR="00CB0373" w:rsidRPr="008F7EC0" w:rsidRDefault="00CB0373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04CA" w:rsidRPr="008F7EC0" w:rsidRDefault="00F004CA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04CA" w:rsidRPr="008F7EC0" w:rsidRDefault="00F004CA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004CA" w:rsidRPr="008F7EC0" w:rsidRDefault="00F004CA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971" w:rsidRPr="00602971" w:rsidRDefault="003F5E4F" w:rsidP="00602971">
      <w:pPr>
        <w:spacing w:line="221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7EC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Предложения</w:t>
      </w:r>
      <w:r w:rsidR="00602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6" w:history="1">
        <w:r w:rsidR="00602971" w:rsidRPr="00602971">
          <w:rPr>
            <w:rFonts w:ascii="Times New Roman" w:hAnsi="Times New Roman" w:cs="Times New Roman"/>
            <w:b/>
            <w:i/>
            <w:sz w:val="24"/>
            <w:szCs w:val="24"/>
          </w:rPr>
          <w:t>Комитет</w:t>
        </w:r>
        <w:r w:rsidR="00602971">
          <w:rPr>
            <w:rFonts w:ascii="Times New Roman" w:hAnsi="Times New Roman" w:cs="Times New Roman"/>
            <w:b/>
            <w:i/>
            <w:sz w:val="24"/>
            <w:szCs w:val="24"/>
          </w:rPr>
          <w:t>у</w:t>
        </w:r>
        <w:r w:rsidR="00602971" w:rsidRPr="00602971">
          <w:rPr>
            <w:rFonts w:ascii="Times New Roman" w:hAnsi="Times New Roman" w:cs="Times New Roman"/>
            <w:b/>
            <w:i/>
            <w:sz w:val="24"/>
            <w:szCs w:val="24"/>
          </w:rPr>
          <w:t xml:space="preserve"> физической культуры и спорта Волгоградской области</w:t>
        </w:r>
      </w:hyperlink>
    </w:p>
    <w:p w:rsidR="003F5E4F" w:rsidRPr="008F7EC0" w:rsidRDefault="003F5E4F" w:rsidP="003F5E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5EC2" w:rsidRPr="008F7EC0" w:rsidRDefault="00245EC2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871" w:rsidRPr="008F7EC0" w:rsidRDefault="00245EC2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1</w:t>
      </w:r>
      <w:r w:rsidR="00A576D4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A576D4" w:rsidRPr="008F7EC0">
        <w:rPr>
          <w:rFonts w:ascii="Times New Roman" w:hAnsi="Times New Roman" w:cs="Times New Roman"/>
          <w:sz w:val="24"/>
          <w:szCs w:val="24"/>
        </w:rPr>
        <w:t> Принять меры по приведению постановлений № 121-п и № 120-п, устанавливающих порядки предоставления субсидий спортивным командам и спортивным федерациям, в соответстви</w:t>
      </w:r>
      <w:r w:rsidR="00A342EB" w:rsidRPr="008F7EC0">
        <w:rPr>
          <w:rFonts w:ascii="Times New Roman" w:hAnsi="Times New Roman" w:cs="Times New Roman"/>
          <w:sz w:val="24"/>
          <w:szCs w:val="24"/>
        </w:rPr>
        <w:t>е</w:t>
      </w:r>
      <w:r w:rsidR="00A576D4" w:rsidRPr="008F7EC0">
        <w:rPr>
          <w:rFonts w:ascii="Times New Roman" w:hAnsi="Times New Roman" w:cs="Times New Roman"/>
          <w:sz w:val="24"/>
          <w:szCs w:val="24"/>
        </w:rPr>
        <w:t xml:space="preserve"> с Общим</w:t>
      </w:r>
      <w:r w:rsidR="00A342EB" w:rsidRPr="008F7EC0">
        <w:rPr>
          <w:rFonts w:ascii="Times New Roman" w:hAnsi="Times New Roman" w:cs="Times New Roman"/>
          <w:sz w:val="24"/>
          <w:szCs w:val="24"/>
        </w:rPr>
        <w:t>и</w:t>
      </w:r>
      <w:r w:rsidR="00A576D4" w:rsidRPr="008F7EC0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A342EB" w:rsidRPr="008F7EC0">
        <w:rPr>
          <w:rFonts w:ascii="Times New Roman" w:hAnsi="Times New Roman" w:cs="Times New Roman"/>
          <w:sz w:val="24"/>
          <w:szCs w:val="24"/>
        </w:rPr>
        <w:t>и</w:t>
      </w:r>
      <w:r w:rsidR="00A576D4" w:rsidRPr="008F7EC0">
        <w:rPr>
          <w:rFonts w:ascii="Times New Roman" w:hAnsi="Times New Roman" w:cs="Times New Roman"/>
          <w:sz w:val="24"/>
          <w:szCs w:val="24"/>
        </w:rPr>
        <w:t xml:space="preserve"> № 541</w:t>
      </w:r>
      <w:r w:rsidR="00554833" w:rsidRPr="008F7EC0">
        <w:rPr>
          <w:rFonts w:ascii="Times New Roman" w:hAnsi="Times New Roman" w:cs="Times New Roman"/>
          <w:sz w:val="24"/>
          <w:szCs w:val="24"/>
        </w:rPr>
        <w:t>, предусмотрев критерии отбора получателей субсидий</w:t>
      </w:r>
      <w:r w:rsidR="00735DF7" w:rsidRPr="008F7EC0">
        <w:rPr>
          <w:rFonts w:ascii="Times New Roman" w:hAnsi="Times New Roman" w:cs="Times New Roman"/>
          <w:sz w:val="24"/>
          <w:szCs w:val="24"/>
        </w:rPr>
        <w:t>,</w:t>
      </w:r>
      <w:r w:rsidR="00554833" w:rsidRPr="008F7EC0">
        <w:rPr>
          <w:rFonts w:ascii="Times New Roman" w:hAnsi="Times New Roman" w:cs="Times New Roman"/>
          <w:sz w:val="24"/>
          <w:szCs w:val="24"/>
        </w:rPr>
        <w:t xml:space="preserve"> в том числе по итогам конкурса</w:t>
      </w:r>
      <w:r w:rsidR="00A576D4" w:rsidRPr="008F7EC0">
        <w:rPr>
          <w:rFonts w:ascii="Times New Roman" w:hAnsi="Times New Roman" w:cs="Times New Roman"/>
          <w:sz w:val="24"/>
          <w:szCs w:val="24"/>
        </w:rPr>
        <w:t>.</w:t>
      </w:r>
    </w:p>
    <w:p w:rsidR="0032762C" w:rsidRPr="008F7EC0" w:rsidRDefault="0032762C" w:rsidP="00327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2.</w:t>
      </w:r>
      <w:r w:rsidRPr="008F7EC0">
        <w:rPr>
          <w:rFonts w:ascii="Times New Roman" w:hAnsi="Times New Roman" w:cs="Times New Roman"/>
          <w:sz w:val="24"/>
          <w:szCs w:val="24"/>
        </w:rPr>
        <w:t xml:space="preserve"> Подготовить </w:t>
      </w:r>
      <w:r w:rsidR="003D1A68" w:rsidRPr="008F7EC0">
        <w:rPr>
          <w:rFonts w:ascii="Times New Roman" w:hAnsi="Times New Roman" w:cs="Times New Roman"/>
          <w:sz w:val="24"/>
          <w:szCs w:val="24"/>
        </w:rPr>
        <w:t xml:space="preserve">и внести на утверждение </w:t>
      </w:r>
      <w:r w:rsidRPr="008F7EC0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3D1A68" w:rsidRPr="008F7EC0">
        <w:rPr>
          <w:rFonts w:ascii="Times New Roman" w:hAnsi="Times New Roman" w:cs="Times New Roman"/>
          <w:sz w:val="24"/>
          <w:szCs w:val="24"/>
        </w:rPr>
        <w:t xml:space="preserve">нормативные правовые акты Волгоградской области, установив </w:t>
      </w:r>
      <w:r w:rsidRPr="008F7EC0">
        <w:rPr>
          <w:rFonts w:ascii="Times New Roman" w:hAnsi="Times New Roman" w:cs="Times New Roman"/>
          <w:sz w:val="24"/>
          <w:szCs w:val="24"/>
        </w:rPr>
        <w:t>определени</w:t>
      </w:r>
      <w:r w:rsidR="003D1A68" w:rsidRPr="008F7EC0">
        <w:rPr>
          <w:rFonts w:ascii="Times New Roman" w:hAnsi="Times New Roman" w:cs="Times New Roman"/>
          <w:sz w:val="24"/>
          <w:szCs w:val="24"/>
        </w:rPr>
        <w:t xml:space="preserve">е </w:t>
      </w:r>
      <w:r w:rsidRPr="008F7EC0">
        <w:rPr>
          <w:rFonts w:ascii="Times New Roman" w:hAnsi="Times New Roman" w:cs="Times New Roman"/>
          <w:sz w:val="24"/>
          <w:szCs w:val="24"/>
        </w:rPr>
        <w:t>термина «нелюбительские спортивные команды» при оказании государственной поддержки некоммерческим организациям, основываясь на нормах действующего законодательства, в том числе на полномочиях, установленных Законом № 1495-ОД.</w:t>
      </w:r>
    </w:p>
    <w:p w:rsidR="00CB0373" w:rsidRPr="008F7EC0" w:rsidRDefault="0032762C" w:rsidP="00CB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3</w:t>
      </w:r>
      <w:r w:rsidR="00CB0373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CB0373" w:rsidRPr="008F7EC0">
        <w:rPr>
          <w:rFonts w:ascii="Times New Roman" w:hAnsi="Times New Roman" w:cs="Times New Roman"/>
          <w:sz w:val="24"/>
          <w:szCs w:val="24"/>
        </w:rPr>
        <w:t> Соглашения на предоставление субсидий спортивным командам и спортивным федерациям заключать по форме, утверждённой приказом комитета финансов Волгоградской области от 24.07.2017 № 244.</w:t>
      </w:r>
    </w:p>
    <w:p w:rsidR="00CB0373" w:rsidRPr="008F7EC0" w:rsidRDefault="0032762C" w:rsidP="00CB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4</w:t>
      </w:r>
      <w:r w:rsidR="00CB0373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CB0373" w:rsidRPr="008F7EC0">
        <w:rPr>
          <w:rFonts w:ascii="Times New Roman" w:hAnsi="Times New Roman" w:cs="Times New Roman"/>
          <w:sz w:val="24"/>
          <w:szCs w:val="24"/>
        </w:rPr>
        <w:t xml:space="preserve"> Принять меры по приведению реестра социально ориентированных некоммерческих организаций - получателей поддержки в соответствие со ст.31.2. </w:t>
      </w:r>
      <w:proofErr w:type="gramStart"/>
      <w:r w:rsidR="00CB0373" w:rsidRPr="008F7EC0">
        <w:rPr>
          <w:rFonts w:ascii="Times New Roman" w:hAnsi="Times New Roman" w:cs="Times New Roman"/>
          <w:sz w:val="24"/>
          <w:szCs w:val="24"/>
        </w:rPr>
        <w:t>Федерального закона № 7-ФЗ и п.6 ст.4 Закона Волгоградской области от 21.07.2011 № 2213-ОД «О взаимодействии органов государственной власти и социально ориентированных некоммерческих организаций» с учётом требований приказа Минэкономразвития РФ от 17.05.2011 № 223 «О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указанными</w:t>
      </w:r>
      <w:proofErr w:type="gramEnd"/>
      <w:r w:rsidR="00CB0373" w:rsidRPr="008F7EC0">
        <w:rPr>
          <w:rFonts w:ascii="Times New Roman" w:hAnsi="Times New Roman" w:cs="Times New Roman"/>
          <w:sz w:val="24"/>
          <w:szCs w:val="24"/>
        </w:rPr>
        <w:t xml:space="preserve"> реестрами».</w:t>
      </w:r>
    </w:p>
    <w:p w:rsidR="00CB0373" w:rsidRPr="008F7EC0" w:rsidRDefault="0032762C" w:rsidP="00CB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5</w:t>
      </w:r>
      <w:r w:rsidR="00CB0373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CB0373" w:rsidRPr="008F7EC0">
        <w:rPr>
          <w:rFonts w:ascii="Times New Roman" w:hAnsi="Times New Roman" w:cs="Times New Roman"/>
          <w:sz w:val="24"/>
          <w:szCs w:val="24"/>
        </w:rPr>
        <w:t> </w:t>
      </w:r>
      <w:r w:rsidR="00245EC2" w:rsidRPr="008F7EC0">
        <w:rPr>
          <w:rFonts w:ascii="Times New Roman" w:hAnsi="Times New Roman" w:cs="Times New Roman"/>
          <w:sz w:val="24"/>
          <w:szCs w:val="24"/>
        </w:rPr>
        <w:t xml:space="preserve">Определить должностных лиц Комитета, виновных в возмещении </w:t>
      </w:r>
      <w:r w:rsidR="00CB0373" w:rsidRPr="008F7EC0">
        <w:rPr>
          <w:rFonts w:ascii="Times New Roman" w:hAnsi="Times New Roman" w:cs="Times New Roman"/>
          <w:sz w:val="24"/>
          <w:szCs w:val="24"/>
        </w:rPr>
        <w:t>спортивны</w:t>
      </w:r>
      <w:r w:rsidR="00245EC2" w:rsidRPr="008F7EC0">
        <w:rPr>
          <w:rFonts w:ascii="Times New Roman" w:hAnsi="Times New Roman" w:cs="Times New Roman"/>
          <w:sz w:val="24"/>
          <w:szCs w:val="24"/>
        </w:rPr>
        <w:t xml:space="preserve">м </w:t>
      </w:r>
      <w:r w:rsidR="00CB0373" w:rsidRPr="008F7EC0">
        <w:rPr>
          <w:rFonts w:ascii="Times New Roman" w:hAnsi="Times New Roman" w:cs="Times New Roman"/>
          <w:sz w:val="24"/>
          <w:szCs w:val="24"/>
        </w:rPr>
        <w:t>федераци</w:t>
      </w:r>
      <w:r w:rsidR="00245EC2" w:rsidRPr="008F7EC0">
        <w:rPr>
          <w:rFonts w:ascii="Times New Roman" w:hAnsi="Times New Roman" w:cs="Times New Roman"/>
          <w:sz w:val="24"/>
          <w:szCs w:val="24"/>
        </w:rPr>
        <w:t>ям расходов</w:t>
      </w:r>
      <w:r w:rsidR="00CB0373" w:rsidRPr="008F7EC0">
        <w:rPr>
          <w:rFonts w:ascii="Times New Roman" w:hAnsi="Times New Roman" w:cs="Times New Roman"/>
          <w:sz w:val="24"/>
          <w:szCs w:val="24"/>
        </w:rPr>
        <w:t xml:space="preserve"> с превышением и </w:t>
      </w:r>
      <w:r w:rsidR="00735DF7" w:rsidRPr="008F7EC0">
        <w:rPr>
          <w:rFonts w:ascii="Times New Roman" w:hAnsi="Times New Roman" w:cs="Times New Roman"/>
          <w:sz w:val="24"/>
          <w:szCs w:val="24"/>
        </w:rPr>
        <w:t xml:space="preserve">(или) </w:t>
      </w:r>
      <w:r w:rsidR="00CB0373" w:rsidRPr="008F7EC0">
        <w:rPr>
          <w:rFonts w:ascii="Times New Roman" w:hAnsi="Times New Roman" w:cs="Times New Roman"/>
          <w:sz w:val="24"/>
          <w:szCs w:val="24"/>
        </w:rPr>
        <w:t>отсутствием установленных норм</w:t>
      </w:r>
      <w:r w:rsidR="00735DF7" w:rsidRPr="008F7EC0">
        <w:rPr>
          <w:rFonts w:ascii="Times New Roman" w:hAnsi="Times New Roman" w:cs="Times New Roman"/>
          <w:sz w:val="24"/>
          <w:szCs w:val="24"/>
        </w:rPr>
        <w:t>, а также в размерах, превышающих фактические затраты спортивной федерации</w:t>
      </w:r>
      <w:r w:rsidR="00245EC2" w:rsidRPr="008F7EC0">
        <w:rPr>
          <w:rFonts w:ascii="Times New Roman" w:hAnsi="Times New Roman" w:cs="Times New Roman"/>
          <w:sz w:val="24"/>
          <w:szCs w:val="24"/>
        </w:rPr>
        <w:t>, и р</w:t>
      </w:r>
      <w:r w:rsidR="00CB0373" w:rsidRPr="008F7EC0">
        <w:rPr>
          <w:rFonts w:ascii="Times New Roman" w:hAnsi="Times New Roman" w:cs="Times New Roman"/>
          <w:sz w:val="24"/>
          <w:szCs w:val="24"/>
        </w:rPr>
        <w:t xml:space="preserve">ассмотреть вопрос о привлечении </w:t>
      </w:r>
      <w:r w:rsidR="00245EC2" w:rsidRPr="008F7EC0">
        <w:rPr>
          <w:rFonts w:ascii="Times New Roman" w:hAnsi="Times New Roman" w:cs="Times New Roman"/>
          <w:sz w:val="24"/>
          <w:szCs w:val="24"/>
        </w:rPr>
        <w:t xml:space="preserve">их </w:t>
      </w:r>
      <w:r w:rsidR="00CB0373" w:rsidRPr="008F7EC0">
        <w:rPr>
          <w:rFonts w:ascii="Times New Roman" w:hAnsi="Times New Roman" w:cs="Times New Roman"/>
          <w:sz w:val="24"/>
          <w:szCs w:val="24"/>
        </w:rPr>
        <w:t xml:space="preserve">к </w:t>
      </w:r>
      <w:r w:rsidR="00245EC2" w:rsidRPr="008F7EC0">
        <w:rPr>
          <w:rFonts w:ascii="Times New Roman" w:hAnsi="Times New Roman" w:cs="Times New Roman"/>
          <w:sz w:val="24"/>
          <w:szCs w:val="24"/>
        </w:rPr>
        <w:t>о</w:t>
      </w:r>
      <w:r w:rsidR="00CB0373" w:rsidRPr="008F7EC0">
        <w:rPr>
          <w:rFonts w:ascii="Times New Roman" w:hAnsi="Times New Roman" w:cs="Times New Roman"/>
          <w:sz w:val="24"/>
          <w:szCs w:val="24"/>
        </w:rPr>
        <w:t>тветственности.</w:t>
      </w:r>
    </w:p>
    <w:p w:rsidR="00CB0373" w:rsidRPr="008F7EC0" w:rsidRDefault="0032762C" w:rsidP="00CB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6</w:t>
      </w:r>
      <w:r w:rsidR="00CB0373" w:rsidRPr="008F7EC0">
        <w:rPr>
          <w:rFonts w:ascii="Times New Roman" w:hAnsi="Times New Roman" w:cs="Times New Roman"/>
          <w:b/>
          <w:sz w:val="24"/>
          <w:szCs w:val="24"/>
        </w:rPr>
        <w:t>.</w:t>
      </w:r>
      <w:r w:rsidR="00CB0373" w:rsidRPr="008F7EC0">
        <w:rPr>
          <w:rFonts w:ascii="Times New Roman" w:hAnsi="Times New Roman" w:cs="Times New Roman"/>
          <w:sz w:val="24"/>
          <w:szCs w:val="24"/>
        </w:rPr>
        <w:t> Провести работу по организации межведомственного взаимодействия с налоговыми органами по получению информации об отсутствии просроченной задолженности заявителя по налоговым и (или) иным обязательным платежам в бюджетную систему РФ.</w:t>
      </w:r>
    </w:p>
    <w:p w:rsidR="00CB0373" w:rsidRPr="008F7EC0" w:rsidRDefault="00CB0373" w:rsidP="00CB0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A9E" w:rsidRPr="008F7EC0" w:rsidRDefault="001C0A9E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EC0" w:rsidRPr="008F7EC0" w:rsidRDefault="008F7EC0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EC0" w:rsidRPr="008F7EC0" w:rsidRDefault="008F7EC0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A9E" w:rsidRPr="008F7EC0" w:rsidRDefault="001C0A9E" w:rsidP="00742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ECE" w:rsidRDefault="001C0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C0">
        <w:rPr>
          <w:rFonts w:ascii="Times New Roman" w:hAnsi="Times New Roman" w:cs="Times New Roman"/>
          <w:b/>
          <w:sz w:val="24"/>
          <w:szCs w:val="24"/>
        </w:rPr>
        <w:t>Аудитор</w:t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</w:r>
      <w:r w:rsidRPr="008F7EC0">
        <w:rPr>
          <w:rFonts w:ascii="Times New Roman" w:hAnsi="Times New Roman" w:cs="Times New Roman"/>
          <w:b/>
          <w:sz w:val="24"/>
          <w:szCs w:val="24"/>
        </w:rPr>
        <w:tab/>
        <w:t>М.Е. Татаринцев</w:t>
      </w:r>
      <w:r w:rsidR="00B82ECE" w:rsidRPr="001C0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82ECE" w:rsidSect="006A46F5">
      <w:headerReference w:type="defaul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51" w:rsidRDefault="00D41451" w:rsidP="001E08BC">
      <w:pPr>
        <w:spacing w:after="0" w:line="240" w:lineRule="auto"/>
      </w:pPr>
      <w:r>
        <w:separator/>
      </w:r>
    </w:p>
  </w:endnote>
  <w:endnote w:type="continuationSeparator" w:id="0">
    <w:p w:rsidR="00D41451" w:rsidRDefault="00D41451" w:rsidP="001E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51" w:rsidRDefault="00D41451" w:rsidP="001E08BC">
      <w:pPr>
        <w:spacing w:after="0" w:line="240" w:lineRule="auto"/>
      </w:pPr>
      <w:r>
        <w:separator/>
      </w:r>
    </w:p>
  </w:footnote>
  <w:footnote w:type="continuationSeparator" w:id="0">
    <w:p w:rsidR="00D41451" w:rsidRDefault="00D41451" w:rsidP="001E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436"/>
      <w:docPartObj>
        <w:docPartGallery w:val="Page Numbers (Top of Page)"/>
        <w:docPartUnique/>
      </w:docPartObj>
    </w:sdtPr>
    <w:sdtContent>
      <w:p w:rsidR="00732324" w:rsidRDefault="00C668D4">
        <w:pPr>
          <w:pStyle w:val="a9"/>
          <w:jc w:val="center"/>
        </w:pPr>
        <w:fldSimple w:instr=" PAGE   \* MERGEFORMAT ">
          <w:r w:rsidR="00602971">
            <w:rPr>
              <w:noProof/>
            </w:rPr>
            <w:t>13</w:t>
          </w:r>
        </w:fldSimple>
      </w:p>
    </w:sdtContent>
  </w:sdt>
  <w:p w:rsidR="00732324" w:rsidRDefault="007323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7E8"/>
    <w:multiLevelType w:val="hybridMultilevel"/>
    <w:tmpl w:val="E5F69C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832EA"/>
    <w:multiLevelType w:val="hybridMultilevel"/>
    <w:tmpl w:val="0674D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2D5BA3"/>
    <w:multiLevelType w:val="hybridMultilevel"/>
    <w:tmpl w:val="93046D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9D"/>
    <w:rsid w:val="00014C3C"/>
    <w:rsid w:val="000234B6"/>
    <w:rsid w:val="00023D41"/>
    <w:rsid w:val="0003225C"/>
    <w:rsid w:val="000417D5"/>
    <w:rsid w:val="00043211"/>
    <w:rsid w:val="000459C6"/>
    <w:rsid w:val="00047720"/>
    <w:rsid w:val="000550F0"/>
    <w:rsid w:val="000614A2"/>
    <w:rsid w:val="00063B39"/>
    <w:rsid w:val="00071637"/>
    <w:rsid w:val="0008629F"/>
    <w:rsid w:val="00086DAC"/>
    <w:rsid w:val="0008723F"/>
    <w:rsid w:val="00094CEE"/>
    <w:rsid w:val="000B0909"/>
    <w:rsid w:val="000B684B"/>
    <w:rsid w:val="000C7AE1"/>
    <w:rsid w:val="000E7C34"/>
    <w:rsid w:val="000F5C12"/>
    <w:rsid w:val="001105B3"/>
    <w:rsid w:val="00125F99"/>
    <w:rsid w:val="00140535"/>
    <w:rsid w:val="001429EF"/>
    <w:rsid w:val="00144F17"/>
    <w:rsid w:val="00150392"/>
    <w:rsid w:val="001516F5"/>
    <w:rsid w:val="00176CBF"/>
    <w:rsid w:val="00183325"/>
    <w:rsid w:val="001A5E68"/>
    <w:rsid w:val="001B1FAC"/>
    <w:rsid w:val="001B7BD0"/>
    <w:rsid w:val="001C0A9E"/>
    <w:rsid w:val="001C16EF"/>
    <w:rsid w:val="001C39F1"/>
    <w:rsid w:val="001C5C49"/>
    <w:rsid w:val="001E08BC"/>
    <w:rsid w:val="00200C89"/>
    <w:rsid w:val="00222783"/>
    <w:rsid w:val="002304BB"/>
    <w:rsid w:val="0024340E"/>
    <w:rsid w:val="00245EC2"/>
    <w:rsid w:val="00247841"/>
    <w:rsid w:val="00251D68"/>
    <w:rsid w:val="00256CBA"/>
    <w:rsid w:val="00266A82"/>
    <w:rsid w:val="00273FB7"/>
    <w:rsid w:val="00276344"/>
    <w:rsid w:val="00283831"/>
    <w:rsid w:val="00283EF5"/>
    <w:rsid w:val="002870EF"/>
    <w:rsid w:val="002932BF"/>
    <w:rsid w:val="002A7749"/>
    <w:rsid w:val="002C2C10"/>
    <w:rsid w:val="002C46EB"/>
    <w:rsid w:val="002F5BD7"/>
    <w:rsid w:val="003060AB"/>
    <w:rsid w:val="00316D78"/>
    <w:rsid w:val="0032762C"/>
    <w:rsid w:val="00340CB1"/>
    <w:rsid w:val="00354F45"/>
    <w:rsid w:val="00360728"/>
    <w:rsid w:val="003637B6"/>
    <w:rsid w:val="0039114D"/>
    <w:rsid w:val="003915C7"/>
    <w:rsid w:val="003C305C"/>
    <w:rsid w:val="003D1A68"/>
    <w:rsid w:val="003D5EBB"/>
    <w:rsid w:val="003D6173"/>
    <w:rsid w:val="003E22EF"/>
    <w:rsid w:val="003F5E4F"/>
    <w:rsid w:val="00426DC0"/>
    <w:rsid w:val="004554D1"/>
    <w:rsid w:val="00463181"/>
    <w:rsid w:val="00466AA0"/>
    <w:rsid w:val="00474A7B"/>
    <w:rsid w:val="00485D18"/>
    <w:rsid w:val="0049302D"/>
    <w:rsid w:val="004A04BA"/>
    <w:rsid w:val="004A294A"/>
    <w:rsid w:val="004B0366"/>
    <w:rsid w:val="004B03EE"/>
    <w:rsid w:val="004B3D22"/>
    <w:rsid w:val="004C62C9"/>
    <w:rsid w:val="004E51ED"/>
    <w:rsid w:val="004F0654"/>
    <w:rsid w:val="004F1241"/>
    <w:rsid w:val="00513F3D"/>
    <w:rsid w:val="005217BC"/>
    <w:rsid w:val="0052574F"/>
    <w:rsid w:val="00533629"/>
    <w:rsid w:val="00541646"/>
    <w:rsid w:val="00541871"/>
    <w:rsid w:val="00554833"/>
    <w:rsid w:val="00566FD2"/>
    <w:rsid w:val="005706E0"/>
    <w:rsid w:val="00586519"/>
    <w:rsid w:val="0059089E"/>
    <w:rsid w:val="005A3C15"/>
    <w:rsid w:val="005B6865"/>
    <w:rsid w:val="005C5D55"/>
    <w:rsid w:val="005D51CF"/>
    <w:rsid w:val="005D5CDC"/>
    <w:rsid w:val="005D6945"/>
    <w:rsid w:val="00602971"/>
    <w:rsid w:val="0061539D"/>
    <w:rsid w:val="006207D1"/>
    <w:rsid w:val="00621410"/>
    <w:rsid w:val="0062272C"/>
    <w:rsid w:val="00643622"/>
    <w:rsid w:val="00646213"/>
    <w:rsid w:val="00647E0A"/>
    <w:rsid w:val="0065013E"/>
    <w:rsid w:val="00657630"/>
    <w:rsid w:val="0066643D"/>
    <w:rsid w:val="006734C3"/>
    <w:rsid w:val="006828AE"/>
    <w:rsid w:val="0069075C"/>
    <w:rsid w:val="0069219E"/>
    <w:rsid w:val="00696D9D"/>
    <w:rsid w:val="006A125B"/>
    <w:rsid w:val="006A1EAD"/>
    <w:rsid w:val="006A46F5"/>
    <w:rsid w:val="006A7280"/>
    <w:rsid w:val="006B2515"/>
    <w:rsid w:val="006B3B15"/>
    <w:rsid w:val="006B6D31"/>
    <w:rsid w:val="006C097C"/>
    <w:rsid w:val="006C4E76"/>
    <w:rsid w:val="006C5C77"/>
    <w:rsid w:val="006E0394"/>
    <w:rsid w:val="006E26D2"/>
    <w:rsid w:val="006E7919"/>
    <w:rsid w:val="006E7DB3"/>
    <w:rsid w:val="006F0A27"/>
    <w:rsid w:val="006F1B64"/>
    <w:rsid w:val="0071218D"/>
    <w:rsid w:val="0071326D"/>
    <w:rsid w:val="00722F18"/>
    <w:rsid w:val="00725E50"/>
    <w:rsid w:val="007268AE"/>
    <w:rsid w:val="00726EB6"/>
    <w:rsid w:val="00732324"/>
    <w:rsid w:val="00735DF7"/>
    <w:rsid w:val="00742299"/>
    <w:rsid w:val="00742345"/>
    <w:rsid w:val="00751DEA"/>
    <w:rsid w:val="007702AA"/>
    <w:rsid w:val="00777CC2"/>
    <w:rsid w:val="007A263A"/>
    <w:rsid w:val="007B2C24"/>
    <w:rsid w:val="007C2C39"/>
    <w:rsid w:val="007C776D"/>
    <w:rsid w:val="007D2752"/>
    <w:rsid w:val="007D331E"/>
    <w:rsid w:val="008072B5"/>
    <w:rsid w:val="00824C07"/>
    <w:rsid w:val="008343E3"/>
    <w:rsid w:val="008408F7"/>
    <w:rsid w:val="0084275D"/>
    <w:rsid w:val="008454BF"/>
    <w:rsid w:val="00847494"/>
    <w:rsid w:val="00854D5B"/>
    <w:rsid w:val="0086601C"/>
    <w:rsid w:val="008B0EA9"/>
    <w:rsid w:val="008B15D5"/>
    <w:rsid w:val="008B518C"/>
    <w:rsid w:val="008C0BC2"/>
    <w:rsid w:val="008C59D8"/>
    <w:rsid w:val="008D60AC"/>
    <w:rsid w:val="008F4DC9"/>
    <w:rsid w:val="008F6410"/>
    <w:rsid w:val="008F7EC0"/>
    <w:rsid w:val="00913C54"/>
    <w:rsid w:val="00915649"/>
    <w:rsid w:val="0092407C"/>
    <w:rsid w:val="0092455D"/>
    <w:rsid w:val="0094054F"/>
    <w:rsid w:val="00941045"/>
    <w:rsid w:val="00962119"/>
    <w:rsid w:val="00966A08"/>
    <w:rsid w:val="00996888"/>
    <w:rsid w:val="009A5A87"/>
    <w:rsid w:val="009A5CB7"/>
    <w:rsid w:val="009A757E"/>
    <w:rsid w:val="009B405C"/>
    <w:rsid w:val="009B7D6A"/>
    <w:rsid w:val="009C34B2"/>
    <w:rsid w:val="009C3F80"/>
    <w:rsid w:val="009E7613"/>
    <w:rsid w:val="009E79F5"/>
    <w:rsid w:val="009F1E25"/>
    <w:rsid w:val="00A05992"/>
    <w:rsid w:val="00A07BBE"/>
    <w:rsid w:val="00A133B8"/>
    <w:rsid w:val="00A23208"/>
    <w:rsid w:val="00A2359D"/>
    <w:rsid w:val="00A342EB"/>
    <w:rsid w:val="00A34C7E"/>
    <w:rsid w:val="00A51A9A"/>
    <w:rsid w:val="00A54611"/>
    <w:rsid w:val="00A576D4"/>
    <w:rsid w:val="00A732AC"/>
    <w:rsid w:val="00A778E2"/>
    <w:rsid w:val="00AB094A"/>
    <w:rsid w:val="00AB41F4"/>
    <w:rsid w:val="00AC55BC"/>
    <w:rsid w:val="00AD0F57"/>
    <w:rsid w:val="00AE096E"/>
    <w:rsid w:val="00B01A56"/>
    <w:rsid w:val="00B105C8"/>
    <w:rsid w:val="00B22933"/>
    <w:rsid w:val="00B229EE"/>
    <w:rsid w:val="00B3452B"/>
    <w:rsid w:val="00B37222"/>
    <w:rsid w:val="00B4570D"/>
    <w:rsid w:val="00B522FA"/>
    <w:rsid w:val="00B54F18"/>
    <w:rsid w:val="00B64F77"/>
    <w:rsid w:val="00B654EC"/>
    <w:rsid w:val="00B72258"/>
    <w:rsid w:val="00B82ECE"/>
    <w:rsid w:val="00BA4D57"/>
    <w:rsid w:val="00BB2F36"/>
    <w:rsid w:val="00BB3718"/>
    <w:rsid w:val="00BB481C"/>
    <w:rsid w:val="00BC507E"/>
    <w:rsid w:val="00BD27E7"/>
    <w:rsid w:val="00BD4670"/>
    <w:rsid w:val="00BD74F3"/>
    <w:rsid w:val="00C0651A"/>
    <w:rsid w:val="00C22CBA"/>
    <w:rsid w:val="00C30EA1"/>
    <w:rsid w:val="00C314CD"/>
    <w:rsid w:val="00C42BDB"/>
    <w:rsid w:val="00C65690"/>
    <w:rsid w:val="00C668D4"/>
    <w:rsid w:val="00C7738D"/>
    <w:rsid w:val="00C86755"/>
    <w:rsid w:val="00C873F8"/>
    <w:rsid w:val="00C876DB"/>
    <w:rsid w:val="00C97E56"/>
    <w:rsid w:val="00CA4A48"/>
    <w:rsid w:val="00CA4AD6"/>
    <w:rsid w:val="00CA4EC0"/>
    <w:rsid w:val="00CA5019"/>
    <w:rsid w:val="00CA741C"/>
    <w:rsid w:val="00CB0373"/>
    <w:rsid w:val="00CB0476"/>
    <w:rsid w:val="00CB2C9E"/>
    <w:rsid w:val="00CE238E"/>
    <w:rsid w:val="00CF0979"/>
    <w:rsid w:val="00CF7059"/>
    <w:rsid w:val="00CF7094"/>
    <w:rsid w:val="00CF7B73"/>
    <w:rsid w:val="00CF7E5A"/>
    <w:rsid w:val="00D01EF4"/>
    <w:rsid w:val="00D053C0"/>
    <w:rsid w:val="00D23B5C"/>
    <w:rsid w:val="00D272A9"/>
    <w:rsid w:val="00D27C52"/>
    <w:rsid w:val="00D3339B"/>
    <w:rsid w:val="00D3726C"/>
    <w:rsid w:val="00D40B35"/>
    <w:rsid w:val="00D41050"/>
    <w:rsid w:val="00D41451"/>
    <w:rsid w:val="00D460B6"/>
    <w:rsid w:val="00D5730B"/>
    <w:rsid w:val="00D660C8"/>
    <w:rsid w:val="00D67A9C"/>
    <w:rsid w:val="00D76BF7"/>
    <w:rsid w:val="00D814BD"/>
    <w:rsid w:val="00D847A0"/>
    <w:rsid w:val="00D932B7"/>
    <w:rsid w:val="00DA1023"/>
    <w:rsid w:val="00DB0269"/>
    <w:rsid w:val="00DE61E1"/>
    <w:rsid w:val="00DE70E2"/>
    <w:rsid w:val="00DF2835"/>
    <w:rsid w:val="00E011A4"/>
    <w:rsid w:val="00E051D6"/>
    <w:rsid w:val="00E10CB6"/>
    <w:rsid w:val="00E21020"/>
    <w:rsid w:val="00E2606B"/>
    <w:rsid w:val="00E35CAD"/>
    <w:rsid w:val="00E427AB"/>
    <w:rsid w:val="00E47B97"/>
    <w:rsid w:val="00E52B0D"/>
    <w:rsid w:val="00E61B58"/>
    <w:rsid w:val="00E65BB9"/>
    <w:rsid w:val="00E7231A"/>
    <w:rsid w:val="00E94CBE"/>
    <w:rsid w:val="00EA5CA8"/>
    <w:rsid w:val="00EB1441"/>
    <w:rsid w:val="00EB3A7A"/>
    <w:rsid w:val="00EC2E56"/>
    <w:rsid w:val="00EC3201"/>
    <w:rsid w:val="00ED4D41"/>
    <w:rsid w:val="00ED701C"/>
    <w:rsid w:val="00EF1A32"/>
    <w:rsid w:val="00EF60DF"/>
    <w:rsid w:val="00F004CA"/>
    <w:rsid w:val="00F01DCA"/>
    <w:rsid w:val="00F023B3"/>
    <w:rsid w:val="00F16DB0"/>
    <w:rsid w:val="00F203C1"/>
    <w:rsid w:val="00F21B94"/>
    <w:rsid w:val="00F22006"/>
    <w:rsid w:val="00F44721"/>
    <w:rsid w:val="00F4735D"/>
    <w:rsid w:val="00F536E5"/>
    <w:rsid w:val="00F63CBB"/>
    <w:rsid w:val="00F83018"/>
    <w:rsid w:val="00F86CDA"/>
    <w:rsid w:val="00FA0DAF"/>
    <w:rsid w:val="00FA561A"/>
    <w:rsid w:val="00FA71CF"/>
    <w:rsid w:val="00FB09B3"/>
    <w:rsid w:val="00FC5ABF"/>
    <w:rsid w:val="00FD02A9"/>
    <w:rsid w:val="00FD0463"/>
    <w:rsid w:val="00FD1DDA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F4"/>
  </w:style>
  <w:style w:type="paragraph" w:styleId="1">
    <w:name w:val="heading 1"/>
    <w:basedOn w:val="a"/>
    <w:next w:val="a"/>
    <w:link w:val="10"/>
    <w:uiPriority w:val="99"/>
    <w:qFormat/>
    <w:rsid w:val="004F065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1539D"/>
    <w:rPr>
      <w:color w:val="106BBE"/>
    </w:rPr>
  </w:style>
  <w:style w:type="paragraph" w:customStyle="1" w:styleId="ConsPlusNormal">
    <w:name w:val="ConsPlusNormal"/>
    <w:rsid w:val="00834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654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541871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FB09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09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1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E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08BC"/>
  </w:style>
  <w:style w:type="paragraph" w:styleId="ab">
    <w:name w:val="footer"/>
    <w:basedOn w:val="a"/>
    <w:link w:val="ac"/>
    <w:uiPriority w:val="99"/>
    <w:semiHidden/>
    <w:unhideWhenUsed/>
    <w:rsid w:val="001E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0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E0848129C9CB598034D079CFA2A55BFF78EF002DCC8337AB9E1566C3F28EC6CC236F545AB832D4985967EN3O6L" TargetMode="External"/><Relationship Id="rId13" Type="http://schemas.openxmlformats.org/officeDocument/2006/relationships/hyperlink" Target="consultantplus://offline/ref=C95F8BDD3AB3268A546F13EF03446ECDDA815394CE309CFD530C38C41490DC050464579C7300DD157C5781BFN2m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AE0848129C9CB598034D079CFA2A55BFF78EF002DCC8337AB9E1566C3F28EC6CC236F545AB832D4985967EN3O6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port.volgogra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27486DBF16E6DDFCF7DD5B0240B0577ECFD8977F6059AE9E0604100E84DE34B872E20295B94509VA6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DE61FC018A2DE223594E1D05D2BFDB18797610D58B6D68162E60C807B133E0046E5630BC34F6FFO4pBH" TargetMode="External"/><Relationship Id="rId10" Type="http://schemas.openxmlformats.org/officeDocument/2006/relationships/hyperlink" Target="consultantplus://offline/ref=875CF3EB1DD690F727B36AE409975869D616838B6C5A78D47DB8284F9F101D3528A4558F4B394EA4VAO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6;&#1080;&#1088;&#1082;&#1086;&#1074;\&#1056;&#1072;&#1073;&#1086;&#1095;&#1080;&#1081;%20&#1089;&#1090;&#1086;&#1083;\&#1040;&#1050;&#1058;%20(&#1086;&#1082;.1)%20&#1050;&#1086;&#1084;&#1080;&#1090;&#1077;&#1090;%20&#1092;&#1080;&#1079;&#1082;&#1091;&#1083;&#1100;&#1090;&#1091;&#1088;&#1099;%20%20&#1079;&#1072;%202015%20&#1075;&#1086;&#1076;.docx" TargetMode="External"/><Relationship Id="rId14" Type="http://schemas.openxmlformats.org/officeDocument/2006/relationships/hyperlink" Target="consultantplus://offline/ref=6F2F609E7C2B2C15D8A5792B76AB60E224E0E798F355A985856777AF46vE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B6DA3-183D-4BB9-AD4F-C59F09BA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13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</dc:creator>
  <cp:keywords/>
  <dc:description/>
  <cp:lastModifiedBy>Татаринцев</cp:lastModifiedBy>
  <cp:revision>252</cp:revision>
  <dcterms:created xsi:type="dcterms:W3CDTF">2018-06-04T09:19:00Z</dcterms:created>
  <dcterms:modified xsi:type="dcterms:W3CDTF">2018-07-12T04:37:00Z</dcterms:modified>
</cp:coreProperties>
</file>